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BB0E10" w:rsidRPr="002E3E4A">
        <w:rPr>
          <w:rFonts w:ascii="Times New Roman" w:hAnsi="Times New Roman"/>
          <w:b/>
          <w:sz w:val="24"/>
        </w:rPr>
        <w:t xml:space="preserve">Mugurkaulāja skriemeļu ķermeņu un </w:t>
      </w:r>
      <w:proofErr w:type="spellStart"/>
      <w:r w:rsidR="00BB0E10" w:rsidRPr="002E3E4A">
        <w:rPr>
          <w:rFonts w:ascii="Times New Roman" w:hAnsi="Times New Roman"/>
          <w:b/>
          <w:sz w:val="24"/>
        </w:rPr>
        <w:t>starpskriemeļu</w:t>
      </w:r>
      <w:proofErr w:type="spellEnd"/>
      <w:r w:rsidR="00BB0E10" w:rsidRPr="002E3E4A">
        <w:rPr>
          <w:rFonts w:ascii="Times New Roman" w:hAnsi="Times New Roman"/>
          <w:b/>
          <w:sz w:val="24"/>
        </w:rPr>
        <w:t xml:space="preserve"> diskus aizvietojošu implantu 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E6017">
        <w:rPr>
          <w:rFonts w:ascii="Times New Roman" w:eastAsia="Times New Roman" w:hAnsi="Times New Roman" w:cs="Times New Roman"/>
          <w:sz w:val="24"/>
          <w:szCs w:val="24"/>
        </w:rPr>
        <w:t>3</w:t>
      </w:r>
      <w:r w:rsidR="000949DC">
        <w:rPr>
          <w:rFonts w:ascii="Times New Roman" w:eastAsia="Times New Roman" w:hAnsi="Times New Roman" w:cs="Times New Roman"/>
          <w:sz w:val="24"/>
          <w:szCs w:val="24"/>
        </w:rPr>
        <w:t>3</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BB0E10">
        <w:rPr>
          <w:rFonts w:ascii="Times New Roman" w:eastAsia="Times New Roman" w:hAnsi="Times New Roman" w:cs="Times New Roman"/>
          <w:bCs/>
          <w:sz w:val="24"/>
          <w:szCs w:val="24"/>
        </w:rPr>
        <w:t>21</w:t>
      </w:r>
      <w:r w:rsidR="00DB6984">
        <w:rPr>
          <w:rFonts w:ascii="Times New Roman" w:eastAsia="Times New Roman" w:hAnsi="Times New Roman" w:cs="Times New Roman"/>
          <w:bCs/>
          <w:sz w:val="24"/>
          <w:szCs w:val="24"/>
        </w:rPr>
        <w:t xml:space="preserve">. </w:t>
      </w:r>
      <w:r w:rsidR="009D15B6">
        <w:rPr>
          <w:rFonts w:ascii="Times New Roman" w:eastAsia="Times New Roman" w:hAnsi="Times New Roman" w:cs="Times New Roman"/>
          <w:bCs/>
          <w:sz w:val="24"/>
          <w:szCs w:val="24"/>
        </w:rPr>
        <w:t>decem</w:t>
      </w:r>
      <w:r w:rsidR="00DB6984">
        <w:rPr>
          <w:rFonts w:ascii="Times New Roman" w:eastAsia="Times New Roman" w:hAnsi="Times New Roman" w:cs="Times New Roman"/>
          <w:bCs/>
          <w:sz w:val="24"/>
          <w:szCs w:val="24"/>
        </w:rPr>
        <w:t>brī</w:t>
      </w:r>
    </w:p>
    <w:p w:rsidR="00D7166A"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oģijas</w:t>
      </w:r>
      <w:bookmarkStart w:id="0" w:name="_GoBack"/>
      <w:bookmarkEnd w:id="0"/>
      <w:r w:rsidR="00A66745">
        <w:rPr>
          <w:rFonts w:ascii="Times New Roman" w:eastAsia="Times New Roman" w:hAnsi="Times New Roman" w:cs="Times New Roman"/>
          <w:b/>
          <w:bCs/>
          <w:sz w:val="24"/>
          <w:szCs w:val="24"/>
        </w:rPr>
        <w:t xml:space="preserve">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9D15B6">
        <w:rPr>
          <w:rFonts w:ascii="Times New Roman" w:eastAsia="Times New Roman" w:hAnsi="Times New Roman" w:cs="Times New Roman"/>
          <w:bCs/>
          <w:sz w:val="24"/>
          <w:szCs w:val="24"/>
        </w:rPr>
        <w:t>2</w:t>
      </w:r>
      <w:r w:rsidR="00540F07">
        <w:rPr>
          <w:rFonts w:ascii="Times New Roman" w:eastAsia="Times New Roman" w:hAnsi="Times New Roman" w:cs="Times New Roman"/>
          <w:bCs/>
          <w:sz w:val="24"/>
          <w:szCs w:val="24"/>
        </w:rPr>
        <w:t>1</w:t>
      </w:r>
      <w:r w:rsidR="00A95D60">
        <w:rPr>
          <w:rFonts w:ascii="Times New Roman" w:eastAsia="Times New Roman" w:hAnsi="Times New Roman" w:cs="Times New Roman"/>
          <w:bCs/>
          <w:sz w:val="24"/>
          <w:szCs w:val="24"/>
        </w:rPr>
        <w:t xml:space="preserve">. </w:t>
      </w:r>
      <w:r w:rsidR="009D15B6">
        <w:rPr>
          <w:rFonts w:ascii="Times New Roman" w:eastAsia="Times New Roman" w:hAnsi="Times New Roman" w:cs="Times New Roman"/>
          <w:bCs/>
          <w:sz w:val="24"/>
          <w:szCs w:val="24"/>
        </w:rPr>
        <w:t>novem</w:t>
      </w:r>
      <w:r w:rsidR="00DB6984">
        <w:rPr>
          <w:rFonts w:ascii="Times New Roman" w:eastAsia="Times New Roman" w:hAnsi="Times New Roman" w:cs="Times New Roman"/>
          <w:bCs/>
          <w:sz w:val="24"/>
          <w:szCs w:val="24"/>
        </w:rPr>
        <w:t>brī</w:t>
      </w:r>
      <w:r w:rsidR="00B31803" w:rsidRPr="00E841E8">
        <w:rPr>
          <w:rFonts w:ascii="Times New Roman" w:eastAsia="Times New Roman" w:hAnsi="Times New Roman" w:cs="Times New Roman"/>
          <w:sz w:val="24"/>
          <w:szCs w:val="24"/>
        </w:rPr>
        <w:t>.</w:t>
      </w:r>
    </w:p>
    <w:p w:rsidR="00CD507F" w:rsidRPr="00CD507F" w:rsidRDefault="004A4F93" w:rsidP="00540F07">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540F07" w:rsidRPr="00540F07">
        <w:rPr>
          <w:rFonts w:ascii="Times New Roman" w:eastAsia="Times New Roman" w:hAnsi="Times New Roman" w:cs="Times New Roman"/>
          <w:sz w:val="24"/>
          <w:szCs w:val="24"/>
        </w:rPr>
        <w:t>ar slimnīcas valdes priekšsēdētājas A. Vaivodes 2018. gada 16. novembra rīkojumu Nr. 01-6/147 apstiprināta iepirkuma komisija: iepirkuma komisijas priekšsēdētāja – valdes locekle Inese Rantiņa, iepirkuma komisijas priekšsēdētājas vietnieks: galvenais ārsts Uģis Zariņš, komisijas locekļi: Ķirurģisko operāciju nodaļas vadītāja Ilga Bulāne un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DA140D">
      <w:pPr>
        <w:pStyle w:val="Sarakstarindkopa"/>
        <w:widowControl w:val="0"/>
        <w:numPr>
          <w:ilvl w:val="0"/>
          <w:numId w:val="2"/>
        </w:numPr>
        <w:suppressAutoHyphens/>
        <w:spacing w:before="200" w:after="0" w:line="260" w:lineRule="atLeast"/>
        <w:ind w:left="426" w:hanging="426"/>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540F07">
        <w:rPr>
          <w:rFonts w:ascii="Times New Roman" w:hAnsi="Times New Roman" w:cs="Times New Roman"/>
          <w:sz w:val="24"/>
        </w:rPr>
        <w:t>m</w:t>
      </w:r>
      <w:r w:rsidR="00540F07" w:rsidRPr="00540F07">
        <w:rPr>
          <w:rFonts w:ascii="Times New Roman" w:hAnsi="Times New Roman" w:cs="Times New Roman"/>
          <w:sz w:val="24"/>
        </w:rPr>
        <w:t xml:space="preserve">ugurkaulāja skriemeļu ķermeņu un </w:t>
      </w:r>
      <w:proofErr w:type="spellStart"/>
      <w:r w:rsidR="00540F07" w:rsidRPr="00540F07">
        <w:rPr>
          <w:rFonts w:ascii="Times New Roman" w:hAnsi="Times New Roman" w:cs="Times New Roman"/>
          <w:sz w:val="24"/>
        </w:rPr>
        <w:t>starpskriemeļu</w:t>
      </w:r>
      <w:proofErr w:type="spellEnd"/>
      <w:r w:rsidR="00540F07" w:rsidRPr="00540F07">
        <w:rPr>
          <w:rFonts w:ascii="Times New Roman" w:hAnsi="Times New Roman" w:cs="Times New Roman"/>
          <w:sz w:val="24"/>
        </w:rPr>
        <w:t xml:space="preserve"> diskus aizvietojošu implantu 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DA140D">
      <w:pPr>
        <w:widowControl w:val="0"/>
        <w:numPr>
          <w:ilvl w:val="0"/>
          <w:numId w:val="2"/>
        </w:numPr>
        <w:spacing w:before="200" w:after="0" w:line="260" w:lineRule="atLeast"/>
        <w:ind w:left="426" w:hanging="43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540F07">
        <w:rPr>
          <w:rFonts w:ascii="Times New Roman" w:hAnsi="Times New Roman" w:cs="Times New Roman"/>
          <w:sz w:val="24"/>
          <w:szCs w:val="24"/>
        </w:rPr>
        <w:t>03</w:t>
      </w:r>
      <w:r w:rsidRPr="002A7B3D">
        <w:rPr>
          <w:rFonts w:ascii="Times New Roman" w:hAnsi="Times New Roman" w:cs="Times New Roman"/>
          <w:sz w:val="24"/>
          <w:szCs w:val="24"/>
        </w:rPr>
        <w:t xml:space="preserve">. </w:t>
      </w:r>
      <w:r w:rsidR="009D15B6">
        <w:rPr>
          <w:rFonts w:ascii="Times New Roman" w:hAnsi="Times New Roman" w:cs="Times New Roman"/>
          <w:sz w:val="24"/>
          <w:szCs w:val="24"/>
        </w:rPr>
        <w:t>decem</w:t>
      </w:r>
      <w:r w:rsidR="00D000DD">
        <w:rPr>
          <w:rFonts w:ascii="Times New Roman" w:hAnsi="Times New Roman" w:cs="Times New Roman"/>
          <w:sz w:val="24"/>
          <w:szCs w:val="24"/>
        </w:rPr>
        <w:t>bris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5"/>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540F07" w:rsidP="00DA324E">
            <w:pPr>
              <w:spacing w:after="0" w:line="280" w:lineRule="atLeast"/>
              <w:rPr>
                <w:rFonts w:ascii="Times New Roman" w:hAnsi="Times New Roman" w:cs="Times New Roman"/>
                <w:sz w:val="24"/>
                <w:szCs w:val="24"/>
              </w:rPr>
            </w:pPr>
            <w:proofErr w:type="spellStart"/>
            <w:r w:rsidRPr="00540F07">
              <w:rPr>
                <w:rFonts w:ascii="Times New Roman" w:hAnsi="Times New Roman" w:cs="Times New Roman"/>
                <w:sz w:val="24"/>
                <w:szCs w:val="24"/>
                <w:shd w:val="clear" w:color="auto" w:fill="FFFFFF"/>
              </w:rPr>
              <w:t>Oy</w:t>
            </w:r>
            <w:proofErr w:type="spellEnd"/>
            <w:r w:rsidRPr="00540F07">
              <w:rPr>
                <w:rFonts w:ascii="Times New Roman" w:hAnsi="Times New Roman" w:cs="Times New Roman"/>
                <w:sz w:val="24"/>
                <w:szCs w:val="24"/>
                <w:shd w:val="clear" w:color="auto" w:fill="FFFFFF"/>
              </w:rPr>
              <w:t xml:space="preserve"> </w:t>
            </w:r>
            <w:proofErr w:type="spellStart"/>
            <w:r w:rsidRPr="00540F07">
              <w:rPr>
                <w:rFonts w:ascii="Times New Roman" w:hAnsi="Times New Roman" w:cs="Times New Roman"/>
                <w:sz w:val="24"/>
                <w:szCs w:val="24"/>
                <w:shd w:val="clear" w:color="auto" w:fill="FFFFFF"/>
              </w:rPr>
              <w:t>Syntrade</w:t>
            </w:r>
            <w:proofErr w:type="spellEnd"/>
            <w:r w:rsidRPr="00540F07">
              <w:rPr>
                <w:rFonts w:ascii="Times New Roman" w:hAnsi="Times New Roman" w:cs="Times New Roman"/>
                <w:sz w:val="24"/>
                <w:szCs w:val="24"/>
                <w:shd w:val="clear" w:color="auto" w:fill="FFFFFF"/>
              </w:rPr>
              <w:t xml:space="preserve">, </w:t>
            </w:r>
            <w:proofErr w:type="spellStart"/>
            <w:r w:rsidRPr="00540F07">
              <w:rPr>
                <w:rFonts w:ascii="Times New Roman" w:hAnsi="Times New Roman" w:cs="Times New Roman"/>
                <w:sz w:val="24"/>
                <w:szCs w:val="24"/>
                <w:shd w:val="clear" w:color="auto" w:fill="FFFFFF"/>
              </w:rPr>
              <w:t>reģ</w:t>
            </w:r>
            <w:proofErr w:type="spellEnd"/>
            <w:r w:rsidRPr="00540F07">
              <w:rPr>
                <w:rFonts w:ascii="Times New Roman" w:hAnsi="Times New Roman" w:cs="Times New Roman"/>
                <w:sz w:val="24"/>
                <w:szCs w:val="24"/>
                <w:shd w:val="clear" w:color="auto" w:fill="FFFFFF"/>
              </w:rPr>
              <w:t xml:space="preserve">. Nr. 2532909-9, </w:t>
            </w:r>
            <w:proofErr w:type="spellStart"/>
            <w:r w:rsidRPr="00540F07">
              <w:rPr>
                <w:rFonts w:ascii="Times New Roman" w:hAnsi="Times New Roman" w:cs="Times New Roman"/>
                <w:sz w:val="24"/>
                <w:szCs w:val="24"/>
                <w:shd w:val="clear" w:color="auto" w:fill="FFFFFF"/>
              </w:rPr>
              <w:t>Stīpnieku</w:t>
            </w:r>
            <w:proofErr w:type="spellEnd"/>
            <w:r w:rsidRPr="00540F07">
              <w:rPr>
                <w:rFonts w:ascii="Times New Roman" w:hAnsi="Times New Roman" w:cs="Times New Roman"/>
                <w:sz w:val="24"/>
                <w:szCs w:val="24"/>
                <w:shd w:val="clear" w:color="auto" w:fill="FFFFFF"/>
              </w:rPr>
              <w:t xml:space="preserve"> ceļš 7, Mārupe, LV – 2167</w:t>
            </w:r>
          </w:p>
        </w:tc>
        <w:tc>
          <w:tcPr>
            <w:tcW w:w="3089" w:type="dxa"/>
          </w:tcPr>
          <w:p w:rsidR="00D000DD" w:rsidRPr="00B30FDC" w:rsidRDefault="00540F07" w:rsidP="00DA324E">
            <w:pPr>
              <w:spacing w:after="0" w:line="28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20660,06</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540F07">
        <w:rPr>
          <w:rFonts w:ascii="Times New Roman" w:eastAsia="Arial Unicode MS" w:hAnsi="Times New Roman" w:cs="Times New Roman"/>
          <w:kern w:val="1"/>
          <w:sz w:val="24"/>
          <w:szCs w:val="24"/>
          <w:lang w:eastAsia="ar-SA"/>
        </w:rPr>
        <w:t>03</w:t>
      </w:r>
      <w:r w:rsidR="00D000DD">
        <w:rPr>
          <w:rFonts w:ascii="Times New Roman" w:eastAsia="Arial Unicode MS" w:hAnsi="Times New Roman" w:cs="Times New Roman"/>
          <w:kern w:val="1"/>
          <w:sz w:val="24"/>
          <w:szCs w:val="24"/>
          <w:lang w:eastAsia="ar-SA"/>
        </w:rPr>
        <w:t xml:space="preserve">. </w:t>
      </w:r>
      <w:r w:rsidR="009D15B6">
        <w:rPr>
          <w:rFonts w:ascii="Times New Roman" w:eastAsia="Arial Unicode MS" w:hAnsi="Times New Roman" w:cs="Times New Roman"/>
          <w:kern w:val="1"/>
          <w:sz w:val="24"/>
          <w:szCs w:val="24"/>
          <w:lang w:eastAsia="ar-SA"/>
        </w:rPr>
        <w:t>decem</w:t>
      </w:r>
      <w:r w:rsidR="00D000DD">
        <w:rPr>
          <w:rFonts w:ascii="Times New Roman" w:eastAsia="Arial Unicode MS" w:hAnsi="Times New Roman" w:cs="Times New Roman"/>
          <w:kern w:val="1"/>
          <w:sz w:val="24"/>
          <w:szCs w:val="24"/>
          <w:lang w:eastAsia="ar-SA"/>
        </w:rPr>
        <w:t>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20"/>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540F07" w:rsidP="00DA324E">
            <w:pPr>
              <w:spacing w:after="0" w:line="280" w:lineRule="atLeast"/>
              <w:rPr>
                <w:rFonts w:ascii="Times New Roman" w:hAnsi="Times New Roman" w:cs="Times New Roman"/>
                <w:sz w:val="24"/>
                <w:szCs w:val="24"/>
              </w:rPr>
            </w:pPr>
            <w:proofErr w:type="spellStart"/>
            <w:r w:rsidRPr="00540F07">
              <w:rPr>
                <w:rFonts w:ascii="Times New Roman" w:hAnsi="Times New Roman" w:cs="Times New Roman"/>
                <w:sz w:val="24"/>
                <w:szCs w:val="24"/>
                <w:shd w:val="clear" w:color="auto" w:fill="FFFFFF"/>
              </w:rPr>
              <w:t>Oy</w:t>
            </w:r>
            <w:proofErr w:type="spellEnd"/>
            <w:r w:rsidRPr="00540F07">
              <w:rPr>
                <w:rFonts w:ascii="Times New Roman" w:hAnsi="Times New Roman" w:cs="Times New Roman"/>
                <w:sz w:val="24"/>
                <w:szCs w:val="24"/>
                <w:shd w:val="clear" w:color="auto" w:fill="FFFFFF"/>
              </w:rPr>
              <w:t xml:space="preserve"> </w:t>
            </w:r>
            <w:proofErr w:type="spellStart"/>
            <w:r w:rsidRPr="00540F07">
              <w:rPr>
                <w:rFonts w:ascii="Times New Roman" w:hAnsi="Times New Roman" w:cs="Times New Roman"/>
                <w:sz w:val="24"/>
                <w:szCs w:val="24"/>
                <w:shd w:val="clear" w:color="auto" w:fill="FFFFFF"/>
              </w:rPr>
              <w:t>Syntrade</w:t>
            </w:r>
            <w:proofErr w:type="spellEnd"/>
            <w:r w:rsidRPr="00540F07">
              <w:rPr>
                <w:rFonts w:ascii="Times New Roman" w:hAnsi="Times New Roman" w:cs="Times New Roman"/>
                <w:sz w:val="24"/>
                <w:szCs w:val="24"/>
                <w:shd w:val="clear" w:color="auto" w:fill="FFFFFF"/>
              </w:rPr>
              <w:t xml:space="preserve">, </w:t>
            </w:r>
            <w:proofErr w:type="spellStart"/>
            <w:r w:rsidRPr="00540F07">
              <w:rPr>
                <w:rFonts w:ascii="Times New Roman" w:hAnsi="Times New Roman" w:cs="Times New Roman"/>
                <w:sz w:val="24"/>
                <w:szCs w:val="24"/>
                <w:shd w:val="clear" w:color="auto" w:fill="FFFFFF"/>
              </w:rPr>
              <w:t>reģ</w:t>
            </w:r>
            <w:proofErr w:type="spellEnd"/>
            <w:r w:rsidRPr="00540F07">
              <w:rPr>
                <w:rFonts w:ascii="Times New Roman" w:hAnsi="Times New Roman" w:cs="Times New Roman"/>
                <w:sz w:val="24"/>
                <w:szCs w:val="24"/>
                <w:shd w:val="clear" w:color="auto" w:fill="FFFFFF"/>
              </w:rPr>
              <w:t xml:space="preserve">. Nr. 2532909-9, </w:t>
            </w:r>
            <w:proofErr w:type="spellStart"/>
            <w:r w:rsidRPr="00540F07">
              <w:rPr>
                <w:rFonts w:ascii="Times New Roman" w:hAnsi="Times New Roman" w:cs="Times New Roman"/>
                <w:sz w:val="24"/>
                <w:szCs w:val="24"/>
                <w:shd w:val="clear" w:color="auto" w:fill="FFFFFF"/>
              </w:rPr>
              <w:t>Stīpnieku</w:t>
            </w:r>
            <w:proofErr w:type="spellEnd"/>
            <w:r w:rsidRPr="00540F07">
              <w:rPr>
                <w:rFonts w:ascii="Times New Roman" w:hAnsi="Times New Roman" w:cs="Times New Roman"/>
                <w:sz w:val="24"/>
                <w:szCs w:val="24"/>
                <w:shd w:val="clear" w:color="auto" w:fill="FFFFFF"/>
              </w:rPr>
              <w:t xml:space="preserve"> ceļš 7, Mārupe, LV – 2167</w:t>
            </w:r>
          </w:p>
        </w:tc>
        <w:tc>
          <w:tcPr>
            <w:tcW w:w="3089" w:type="dxa"/>
          </w:tcPr>
          <w:p w:rsidR="00D000DD" w:rsidRPr="00B30FDC" w:rsidRDefault="00540F07" w:rsidP="00DA324E">
            <w:pPr>
              <w:spacing w:after="0" w:line="28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20660,06</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lastRenderedPageBreak/>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DA140D" w:rsidRPr="00CD507F" w:rsidRDefault="00DA140D"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Pretendents ir iesniedzis izziņas, kas apliecina, ka saskaņā ar iepirkuma procedūras nolikuma 15.2.punktu un Publisko iepirkumu likuma 9.panta 8.daļas noteikumiem, pretendents nav izslēdzams no iepirkuma procedūras.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540F07" w:rsidRPr="007D7A27" w:rsidRDefault="00540F07" w:rsidP="00540F07">
      <w:pPr>
        <w:spacing w:after="0" w:line="280" w:lineRule="atLeast"/>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 xml:space="preserve">Sēdes vadītāja: </w:t>
      </w:r>
      <w:r>
        <w:rPr>
          <w:rFonts w:ascii="Times New Roman" w:eastAsia="Times New Roman" w:hAnsi="Times New Roman" w:cs="Times New Roman"/>
          <w:sz w:val="24"/>
          <w:szCs w:val="24"/>
        </w:rPr>
        <w:t>I</w:t>
      </w:r>
      <w:r w:rsidRPr="007D7A27">
        <w:rPr>
          <w:rFonts w:ascii="Times New Roman" w:eastAsia="Times New Roman" w:hAnsi="Times New Roman" w:cs="Times New Roman"/>
          <w:sz w:val="24"/>
          <w:szCs w:val="24"/>
        </w:rPr>
        <w:t>epirkuma komisijas priekšsēdētāj</w:t>
      </w:r>
      <w:r>
        <w:rPr>
          <w:rFonts w:ascii="Times New Roman" w:eastAsia="Times New Roman" w:hAnsi="Times New Roman" w:cs="Times New Roman"/>
          <w:sz w:val="24"/>
          <w:szCs w:val="24"/>
        </w:rPr>
        <w:t>a</w:t>
      </w:r>
      <w:r w:rsidRPr="007D7A27">
        <w:rPr>
          <w:rFonts w:ascii="Times New Roman" w:eastAsia="Times New Roman" w:hAnsi="Times New Roman" w:cs="Times New Roman"/>
          <w:sz w:val="24"/>
          <w:szCs w:val="24"/>
        </w:rPr>
        <w:t>:</w:t>
      </w:r>
      <w:r w:rsidRPr="007D7A2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___________________ I. Rantiņa</w:t>
      </w:r>
      <w:r>
        <w:rPr>
          <w:rFonts w:ascii="Times New Roman" w:eastAsia="Times New Roman" w:hAnsi="Times New Roman" w:cs="Times New Roman"/>
          <w:sz w:val="24"/>
          <w:szCs w:val="24"/>
        </w:rPr>
        <w:t xml:space="preserve"> </w:t>
      </w:r>
    </w:p>
    <w:p w:rsidR="00540F07" w:rsidRPr="007D7A27" w:rsidRDefault="00540F07" w:rsidP="00540F07">
      <w:pPr>
        <w:spacing w:after="0" w:line="280" w:lineRule="atLeast"/>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ab/>
      </w:r>
    </w:p>
    <w:p w:rsidR="00540F07" w:rsidRDefault="00540F07" w:rsidP="00540F07">
      <w:pPr>
        <w:spacing w:after="0" w:line="2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D7A27">
        <w:rPr>
          <w:rFonts w:ascii="Times New Roman" w:eastAsia="Times New Roman" w:hAnsi="Times New Roman" w:cs="Times New Roman"/>
          <w:sz w:val="24"/>
          <w:szCs w:val="24"/>
        </w:rPr>
        <w:t>epirkuma komisijas priekšsēdētāj</w:t>
      </w:r>
      <w:r>
        <w:rPr>
          <w:rFonts w:ascii="Times New Roman" w:eastAsia="Times New Roman" w:hAnsi="Times New Roman" w:cs="Times New Roman"/>
          <w:sz w:val="24"/>
          <w:szCs w:val="24"/>
        </w:rPr>
        <w:t>as vietnieks</w:t>
      </w:r>
      <w:r w:rsidRPr="007D7A27">
        <w:rPr>
          <w:rFonts w:ascii="Times New Roman" w:eastAsia="Times New Roman" w:hAnsi="Times New Roman" w:cs="Times New Roman"/>
          <w:sz w:val="24"/>
          <w:szCs w:val="24"/>
        </w:rPr>
        <w:t>:</w:t>
      </w:r>
      <w:r w:rsidRPr="007D7A27">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U. Zariņš</w:t>
      </w:r>
    </w:p>
    <w:p w:rsidR="00540F07" w:rsidRPr="007D7A27" w:rsidRDefault="00540F07" w:rsidP="00540F07">
      <w:pPr>
        <w:spacing w:after="0" w:line="280" w:lineRule="atLeast"/>
        <w:jc w:val="both"/>
        <w:rPr>
          <w:rFonts w:ascii="Times New Roman" w:eastAsia="Times New Roman" w:hAnsi="Times New Roman" w:cs="Times New Roman"/>
          <w:sz w:val="24"/>
          <w:szCs w:val="24"/>
        </w:rPr>
      </w:pPr>
    </w:p>
    <w:p w:rsidR="00540F07" w:rsidRDefault="00540F07" w:rsidP="00540F07">
      <w:pPr>
        <w:spacing w:after="0" w:line="28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locekļi</w:t>
      </w:r>
      <w:r w:rsidRPr="007D7A27">
        <w:rPr>
          <w:rFonts w:ascii="Times New Roman" w:eastAsia="Times New Roman" w:hAnsi="Times New Roman" w:cs="Times New Roman"/>
          <w:sz w:val="24"/>
          <w:szCs w:val="24"/>
        </w:rPr>
        <w:t>:</w:t>
      </w:r>
    </w:p>
    <w:p w:rsidR="00540F07" w:rsidRDefault="00540F07" w:rsidP="00540F07">
      <w:pPr>
        <w:spacing w:after="0" w:line="28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 I. Bulāne</w:t>
      </w:r>
    </w:p>
    <w:p w:rsidR="00540F07" w:rsidRDefault="00540F07" w:rsidP="00540F07">
      <w:pPr>
        <w:spacing w:after="0" w:line="280" w:lineRule="atLeast"/>
        <w:ind w:left="4320" w:hanging="4320"/>
        <w:jc w:val="both"/>
        <w:rPr>
          <w:rFonts w:ascii="Times New Roman" w:eastAsia="Times New Roman" w:hAnsi="Times New Roman" w:cs="Times New Roman"/>
          <w:sz w:val="24"/>
          <w:szCs w:val="24"/>
        </w:rPr>
      </w:pPr>
    </w:p>
    <w:p w:rsidR="003D5137" w:rsidRPr="008511F1" w:rsidRDefault="00540F07" w:rsidP="00540F07">
      <w:pPr>
        <w:spacing w:after="0" w:line="28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 V. Vīksna</w:t>
      </w:r>
    </w:p>
    <w:sectPr w:rsidR="003D5137" w:rsidRPr="008511F1" w:rsidSect="00C95A40">
      <w:footerReference w:type="even" r:id="rId7"/>
      <w:footerReference w:type="default" r:id="rId8"/>
      <w:pgSz w:w="11906" w:h="16838"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D2" w:rsidRDefault="006C43D2">
      <w:pPr>
        <w:spacing w:after="0" w:line="240" w:lineRule="auto"/>
      </w:pPr>
      <w:r>
        <w:separator/>
      </w:r>
    </w:p>
  </w:endnote>
  <w:endnote w:type="continuationSeparator" w:id="0">
    <w:p w:rsidR="006C43D2" w:rsidRDefault="006C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6C43D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C95A40">
      <w:rPr>
        <w:rStyle w:val="Lappusesnumurs"/>
        <w:noProof/>
        <w:sz w:val="20"/>
        <w:szCs w:val="20"/>
      </w:rPr>
      <w:t>2</w:t>
    </w:r>
    <w:r w:rsidRPr="005A2340">
      <w:rPr>
        <w:rStyle w:val="Lappusesnumurs"/>
        <w:sz w:val="20"/>
        <w:szCs w:val="20"/>
      </w:rPr>
      <w:fldChar w:fldCharType="end"/>
    </w:r>
  </w:p>
  <w:p w:rsidR="002F0998" w:rsidRDefault="006C43D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D2" w:rsidRDefault="006C43D2">
      <w:pPr>
        <w:spacing w:after="0" w:line="240" w:lineRule="auto"/>
      </w:pPr>
      <w:r>
        <w:separator/>
      </w:r>
    </w:p>
  </w:footnote>
  <w:footnote w:type="continuationSeparator" w:id="0">
    <w:p w:rsidR="006C43D2" w:rsidRDefault="006C4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F604B"/>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2"/>
  </w:num>
  <w:num w:numId="5">
    <w:abstractNumId w:val="17"/>
  </w:num>
  <w:num w:numId="6">
    <w:abstractNumId w:val="11"/>
  </w:num>
  <w:num w:numId="7">
    <w:abstractNumId w:val="15"/>
  </w:num>
  <w:num w:numId="8">
    <w:abstractNumId w:val="14"/>
  </w:num>
  <w:num w:numId="9">
    <w:abstractNumId w:val="5"/>
  </w:num>
  <w:num w:numId="10">
    <w:abstractNumId w:val="10"/>
  </w:num>
  <w:num w:numId="11">
    <w:abstractNumId w:val="1"/>
  </w:num>
  <w:num w:numId="12">
    <w:abstractNumId w:val="9"/>
  </w:num>
  <w:num w:numId="13">
    <w:abstractNumId w:val="13"/>
  </w:num>
  <w:num w:numId="14">
    <w:abstractNumId w:val="4"/>
  </w:num>
  <w:num w:numId="15">
    <w:abstractNumId w:val="7"/>
  </w:num>
  <w:num w:numId="16">
    <w:abstractNumId w:val="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949DC"/>
    <w:rsid w:val="000B7013"/>
    <w:rsid w:val="000E1BC1"/>
    <w:rsid w:val="00120B64"/>
    <w:rsid w:val="0012384B"/>
    <w:rsid w:val="00124741"/>
    <w:rsid w:val="00186D0C"/>
    <w:rsid w:val="001B2D2C"/>
    <w:rsid w:val="001D32C3"/>
    <w:rsid w:val="001F74E8"/>
    <w:rsid w:val="00200300"/>
    <w:rsid w:val="00213446"/>
    <w:rsid w:val="0025261D"/>
    <w:rsid w:val="00253731"/>
    <w:rsid w:val="00257E80"/>
    <w:rsid w:val="00276080"/>
    <w:rsid w:val="002A7B3D"/>
    <w:rsid w:val="002B5F5F"/>
    <w:rsid w:val="002C2312"/>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0F07"/>
    <w:rsid w:val="0054455E"/>
    <w:rsid w:val="0056451C"/>
    <w:rsid w:val="00573D70"/>
    <w:rsid w:val="005A2340"/>
    <w:rsid w:val="005A6C3D"/>
    <w:rsid w:val="00610A83"/>
    <w:rsid w:val="006168BE"/>
    <w:rsid w:val="00652AC2"/>
    <w:rsid w:val="00652E4C"/>
    <w:rsid w:val="006717D8"/>
    <w:rsid w:val="00692C37"/>
    <w:rsid w:val="006B3785"/>
    <w:rsid w:val="006C43D2"/>
    <w:rsid w:val="006C5195"/>
    <w:rsid w:val="006C600A"/>
    <w:rsid w:val="006C6D3D"/>
    <w:rsid w:val="006F0AD7"/>
    <w:rsid w:val="0071300D"/>
    <w:rsid w:val="007357A1"/>
    <w:rsid w:val="00746A70"/>
    <w:rsid w:val="00793FDC"/>
    <w:rsid w:val="007E7852"/>
    <w:rsid w:val="007F4010"/>
    <w:rsid w:val="00807F89"/>
    <w:rsid w:val="0082697C"/>
    <w:rsid w:val="00852CBF"/>
    <w:rsid w:val="008532E0"/>
    <w:rsid w:val="0085583F"/>
    <w:rsid w:val="008872AF"/>
    <w:rsid w:val="008A00F8"/>
    <w:rsid w:val="008A1FCD"/>
    <w:rsid w:val="008B06C8"/>
    <w:rsid w:val="008C75DC"/>
    <w:rsid w:val="008D64B9"/>
    <w:rsid w:val="008E7D8C"/>
    <w:rsid w:val="0090159B"/>
    <w:rsid w:val="00915F95"/>
    <w:rsid w:val="0092436F"/>
    <w:rsid w:val="00943CD3"/>
    <w:rsid w:val="00960932"/>
    <w:rsid w:val="009953FA"/>
    <w:rsid w:val="009A627F"/>
    <w:rsid w:val="009C4E45"/>
    <w:rsid w:val="009D02D0"/>
    <w:rsid w:val="009D15B6"/>
    <w:rsid w:val="009F3F7D"/>
    <w:rsid w:val="00A447FC"/>
    <w:rsid w:val="00A66745"/>
    <w:rsid w:val="00A95D60"/>
    <w:rsid w:val="00AD3F32"/>
    <w:rsid w:val="00B02FA3"/>
    <w:rsid w:val="00B151C8"/>
    <w:rsid w:val="00B17B07"/>
    <w:rsid w:val="00B21E88"/>
    <w:rsid w:val="00B31803"/>
    <w:rsid w:val="00B332A0"/>
    <w:rsid w:val="00B80CA3"/>
    <w:rsid w:val="00B8312F"/>
    <w:rsid w:val="00B93400"/>
    <w:rsid w:val="00B969E2"/>
    <w:rsid w:val="00BA5D03"/>
    <w:rsid w:val="00BB0E10"/>
    <w:rsid w:val="00BB1D89"/>
    <w:rsid w:val="00BB69BB"/>
    <w:rsid w:val="00BD3FE6"/>
    <w:rsid w:val="00C156A8"/>
    <w:rsid w:val="00C17E4D"/>
    <w:rsid w:val="00C33BA1"/>
    <w:rsid w:val="00C36439"/>
    <w:rsid w:val="00C36C9E"/>
    <w:rsid w:val="00C86926"/>
    <w:rsid w:val="00C95A40"/>
    <w:rsid w:val="00CD4492"/>
    <w:rsid w:val="00CD4668"/>
    <w:rsid w:val="00CD507F"/>
    <w:rsid w:val="00CF6AB5"/>
    <w:rsid w:val="00D000DD"/>
    <w:rsid w:val="00D2093E"/>
    <w:rsid w:val="00D215F7"/>
    <w:rsid w:val="00D21DFC"/>
    <w:rsid w:val="00D50BB5"/>
    <w:rsid w:val="00D57CD0"/>
    <w:rsid w:val="00D66383"/>
    <w:rsid w:val="00D7166A"/>
    <w:rsid w:val="00D92324"/>
    <w:rsid w:val="00DA140D"/>
    <w:rsid w:val="00DB6984"/>
    <w:rsid w:val="00DB6EBD"/>
    <w:rsid w:val="00DB7B3F"/>
    <w:rsid w:val="00DC2F43"/>
    <w:rsid w:val="00DF28BC"/>
    <w:rsid w:val="00E17E42"/>
    <w:rsid w:val="00E21DD8"/>
    <w:rsid w:val="00E54C18"/>
    <w:rsid w:val="00E841E8"/>
    <w:rsid w:val="00EB0AA9"/>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9AB"/>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2661</Words>
  <Characters>1518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8</cp:revision>
  <cp:lastPrinted>2018-06-01T12:27:00Z</cp:lastPrinted>
  <dcterms:created xsi:type="dcterms:W3CDTF">2018-12-14T06:14:00Z</dcterms:created>
  <dcterms:modified xsi:type="dcterms:W3CDTF">2018-12-21T09:53:00Z</dcterms:modified>
</cp:coreProperties>
</file>