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E80" w:rsidRPr="00825A7F" w:rsidRDefault="00DB3972">
      <w:pPr>
        <w:widowControl w:val="0"/>
        <w:spacing w:before="240" w:after="60" w:line="240" w:lineRule="auto"/>
        <w:jc w:val="center"/>
        <w:rPr>
          <w:rFonts w:ascii="Times New Roman" w:eastAsia="Times New Roman" w:hAnsi="Times New Roman"/>
          <w:b/>
          <w:bCs/>
          <w:kern w:val="3"/>
          <w:sz w:val="24"/>
          <w:szCs w:val="24"/>
          <w:lang w:eastAsia="ar-SA"/>
        </w:rPr>
      </w:pPr>
      <w:r w:rsidRPr="00825A7F">
        <w:rPr>
          <w:rFonts w:ascii="Times New Roman" w:eastAsia="Times New Roman" w:hAnsi="Times New Roman"/>
          <w:b/>
          <w:bCs/>
          <w:kern w:val="3"/>
          <w:sz w:val="24"/>
          <w:szCs w:val="24"/>
          <w:lang w:eastAsia="ar-SA"/>
        </w:rPr>
        <w:t>Iepirkuma līgums Nr. 01-29/</w:t>
      </w:r>
      <w:r w:rsidR="003C212F">
        <w:rPr>
          <w:rFonts w:ascii="Times New Roman" w:eastAsia="Times New Roman" w:hAnsi="Times New Roman"/>
          <w:b/>
          <w:bCs/>
          <w:kern w:val="3"/>
          <w:sz w:val="24"/>
          <w:szCs w:val="24"/>
          <w:lang w:eastAsia="ar-SA"/>
        </w:rPr>
        <w:t>353</w:t>
      </w:r>
    </w:p>
    <w:p w:rsidR="00221E80" w:rsidRPr="00825A7F" w:rsidRDefault="00221E80">
      <w:pPr>
        <w:widowControl w:val="0"/>
        <w:spacing w:after="0" w:line="240" w:lineRule="auto"/>
        <w:rPr>
          <w:rFonts w:ascii="Times New Roman" w:eastAsia="Arial Unicode MS" w:hAnsi="Times New Roman"/>
          <w:kern w:val="3"/>
          <w:sz w:val="24"/>
          <w:szCs w:val="24"/>
          <w:lang w:eastAsia="ar-SA"/>
        </w:rPr>
      </w:pPr>
    </w:p>
    <w:p w:rsidR="00221E80" w:rsidRPr="00825A7F" w:rsidRDefault="00DB3972">
      <w:pPr>
        <w:widowControl w:val="0"/>
        <w:spacing w:after="0" w:line="240" w:lineRule="auto"/>
        <w:jc w:val="both"/>
        <w:rPr>
          <w:rFonts w:ascii="Times New Roman" w:eastAsia="Arial Unicode MS" w:hAnsi="Times New Roman"/>
          <w:kern w:val="3"/>
          <w:sz w:val="24"/>
          <w:szCs w:val="24"/>
          <w:lang w:eastAsia="ar-SA"/>
        </w:rPr>
      </w:pPr>
      <w:r w:rsidRPr="00825A7F">
        <w:rPr>
          <w:rFonts w:ascii="Times New Roman" w:eastAsia="Arial Unicode MS" w:hAnsi="Times New Roman"/>
          <w:kern w:val="3"/>
          <w:sz w:val="24"/>
          <w:szCs w:val="24"/>
          <w:lang w:eastAsia="ar-SA"/>
        </w:rPr>
        <w:t>Rīgā</w:t>
      </w:r>
      <w:r w:rsidR="00825A7F" w:rsidRPr="00825A7F">
        <w:rPr>
          <w:rFonts w:ascii="Times New Roman" w:eastAsia="Arial Unicode MS" w:hAnsi="Times New Roman"/>
          <w:kern w:val="3"/>
          <w:sz w:val="24"/>
          <w:szCs w:val="24"/>
          <w:lang w:eastAsia="ar-SA"/>
        </w:rPr>
        <w:t>,</w:t>
      </w:r>
      <w:r w:rsidRPr="00825A7F">
        <w:rPr>
          <w:rFonts w:ascii="Times New Roman" w:eastAsia="Arial Unicode MS" w:hAnsi="Times New Roman"/>
          <w:kern w:val="3"/>
          <w:sz w:val="24"/>
          <w:szCs w:val="24"/>
          <w:lang w:eastAsia="ar-SA"/>
        </w:rPr>
        <w:t xml:space="preserve">                                                                                                 </w:t>
      </w:r>
      <w:r w:rsidR="00825A7F" w:rsidRPr="00825A7F">
        <w:rPr>
          <w:rFonts w:ascii="Times New Roman" w:eastAsia="Arial Unicode MS" w:hAnsi="Times New Roman"/>
          <w:kern w:val="3"/>
          <w:sz w:val="24"/>
          <w:szCs w:val="24"/>
          <w:lang w:eastAsia="ar-SA"/>
        </w:rPr>
        <w:t>2018</w:t>
      </w:r>
      <w:r w:rsidRPr="00825A7F">
        <w:rPr>
          <w:rFonts w:ascii="Times New Roman" w:eastAsia="Arial Unicode MS" w:hAnsi="Times New Roman"/>
          <w:kern w:val="3"/>
          <w:sz w:val="24"/>
          <w:szCs w:val="24"/>
          <w:lang w:eastAsia="ar-SA"/>
        </w:rPr>
        <w:t xml:space="preserve">. gada </w:t>
      </w:r>
      <w:r w:rsidR="00825A7F" w:rsidRPr="00825A7F">
        <w:rPr>
          <w:rFonts w:ascii="Times New Roman" w:eastAsia="Arial Unicode MS" w:hAnsi="Times New Roman"/>
          <w:kern w:val="3"/>
          <w:sz w:val="24"/>
          <w:szCs w:val="24"/>
          <w:lang w:eastAsia="ar-SA"/>
        </w:rPr>
        <w:t xml:space="preserve">17. </w:t>
      </w:r>
      <w:r w:rsidRPr="00825A7F">
        <w:rPr>
          <w:rFonts w:ascii="Times New Roman" w:eastAsia="Arial Unicode MS" w:hAnsi="Times New Roman"/>
          <w:kern w:val="3"/>
          <w:sz w:val="24"/>
          <w:szCs w:val="24"/>
          <w:lang w:eastAsia="ar-SA"/>
        </w:rPr>
        <w:t>oktobrī</w:t>
      </w:r>
    </w:p>
    <w:p w:rsidR="00221E80" w:rsidRPr="00825A7F" w:rsidRDefault="00221E80">
      <w:pPr>
        <w:widowControl w:val="0"/>
        <w:spacing w:after="0" w:line="240" w:lineRule="auto"/>
        <w:jc w:val="both"/>
        <w:rPr>
          <w:rFonts w:ascii="Times New Roman" w:eastAsia="Arial Unicode MS" w:hAnsi="Times New Roman"/>
          <w:kern w:val="3"/>
          <w:sz w:val="24"/>
          <w:szCs w:val="24"/>
          <w:lang w:eastAsia="ar-SA"/>
        </w:rPr>
      </w:pPr>
    </w:p>
    <w:p w:rsidR="00221E80" w:rsidRPr="00825A7F" w:rsidRDefault="00DB3972">
      <w:pPr>
        <w:widowControl w:val="0"/>
        <w:spacing w:after="0" w:line="240" w:lineRule="auto"/>
        <w:jc w:val="both"/>
        <w:rPr>
          <w:rFonts w:ascii="Times New Roman" w:hAnsi="Times New Roman"/>
          <w:sz w:val="24"/>
          <w:szCs w:val="24"/>
        </w:rPr>
      </w:pPr>
      <w:r w:rsidRPr="00825A7F">
        <w:rPr>
          <w:rFonts w:ascii="Times New Roman" w:eastAsia="Arial Unicode MS" w:hAnsi="Times New Roman"/>
          <w:kern w:val="3"/>
          <w:sz w:val="24"/>
          <w:szCs w:val="24"/>
          <w:lang w:eastAsia="ar-SA"/>
        </w:rPr>
        <w:t xml:space="preserve">Valsts sabiedrība ar ierobežotu atbildību </w:t>
      </w:r>
      <w:r w:rsidRPr="00825A7F">
        <w:rPr>
          <w:rFonts w:ascii="Times New Roman" w:eastAsia="Arial Unicode MS" w:hAnsi="Times New Roman"/>
          <w:b/>
          <w:bCs/>
          <w:i/>
          <w:iCs/>
          <w:kern w:val="3"/>
          <w:sz w:val="24"/>
          <w:szCs w:val="24"/>
          <w:lang w:eastAsia="ar-SA"/>
        </w:rPr>
        <w:t>“Traumatoloģijas un ortopēdijas slimnīca”</w:t>
      </w:r>
      <w:r w:rsidRPr="00825A7F">
        <w:rPr>
          <w:rFonts w:ascii="Times New Roman" w:eastAsia="Arial Unicode MS" w:hAnsi="Times New Roman"/>
          <w:kern w:val="3"/>
          <w:sz w:val="24"/>
          <w:szCs w:val="24"/>
          <w:lang w:eastAsia="ar-SA"/>
        </w:rPr>
        <w:t xml:space="preserve">, reģistrācijas Nr. 40003410729, Rīgā, Duntes iela 22, turpmāk saukta </w:t>
      </w:r>
      <w:r w:rsidR="00CD10D5">
        <w:rPr>
          <w:rFonts w:ascii="Times New Roman" w:eastAsia="Arial Unicode MS" w:hAnsi="Times New Roman"/>
          <w:kern w:val="3"/>
          <w:sz w:val="24"/>
          <w:szCs w:val="24"/>
          <w:lang w:eastAsia="ar-SA"/>
        </w:rPr>
        <w:t>–</w:t>
      </w:r>
      <w:r w:rsidRPr="00825A7F">
        <w:rPr>
          <w:rFonts w:ascii="Times New Roman" w:eastAsia="Arial Unicode MS" w:hAnsi="Times New Roman"/>
          <w:kern w:val="3"/>
          <w:sz w:val="24"/>
          <w:szCs w:val="24"/>
          <w:lang w:eastAsia="ar-SA"/>
        </w:rPr>
        <w:t xml:space="preserve"> Pasūtītājs</w:t>
      </w:r>
      <w:r w:rsidR="00CD10D5">
        <w:rPr>
          <w:rFonts w:ascii="Times New Roman" w:eastAsia="Arial Unicode MS" w:hAnsi="Times New Roman"/>
          <w:kern w:val="3"/>
          <w:sz w:val="24"/>
          <w:szCs w:val="24"/>
          <w:lang w:eastAsia="ar-SA"/>
        </w:rPr>
        <w:t xml:space="preserve"> vai Slimnīca</w:t>
      </w:r>
      <w:r w:rsidRPr="00825A7F">
        <w:rPr>
          <w:rFonts w:ascii="Times New Roman" w:eastAsia="Arial Unicode MS" w:hAnsi="Times New Roman"/>
          <w:kern w:val="3"/>
          <w:sz w:val="24"/>
          <w:szCs w:val="24"/>
          <w:lang w:eastAsia="ar-SA"/>
        </w:rPr>
        <w:t>, tās valdes priekšsēdētājas Anitas Vaivodes un valdes locekļu Ineses Rantiņas un Modra Ciema personās, ku</w:t>
      </w:r>
      <w:r w:rsidR="00CD10D5">
        <w:rPr>
          <w:rFonts w:ascii="Times New Roman" w:eastAsia="Arial Unicode MS" w:hAnsi="Times New Roman"/>
          <w:kern w:val="3"/>
          <w:sz w:val="24"/>
          <w:szCs w:val="24"/>
          <w:lang w:eastAsia="ar-SA"/>
        </w:rPr>
        <w:t>ri</w:t>
      </w:r>
      <w:r w:rsidRPr="00825A7F">
        <w:rPr>
          <w:rFonts w:ascii="Times New Roman" w:eastAsia="Arial Unicode MS" w:hAnsi="Times New Roman"/>
          <w:kern w:val="3"/>
          <w:sz w:val="24"/>
          <w:szCs w:val="24"/>
          <w:lang w:eastAsia="ar-SA"/>
        </w:rPr>
        <w:t xml:space="preserve"> darbojas pamatojoties uz Statūtiem, no vienas puses, turpmāk tekstā  - Pasūtītājs, un </w:t>
      </w:r>
    </w:p>
    <w:p w:rsidR="00221E80" w:rsidRPr="00825A7F" w:rsidRDefault="00DB3972">
      <w:pPr>
        <w:widowControl w:val="0"/>
        <w:spacing w:after="0" w:line="240" w:lineRule="auto"/>
        <w:jc w:val="both"/>
        <w:rPr>
          <w:rFonts w:ascii="Times New Roman" w:hAnsi="Times New Roman"/>
          <w:sz w:val="24"/>
          <w:szCs w:val="24"/>
        </w:rPr>
      </w:pPr>
      <w:r w:rsidRPr="00825A7F">
        <w:rPr>
          <w:rFonts w:ascii="Times New Roman" w:eastAsia="Arial Unicode MS" w:hAnsi="Times New Roman"/>
          <w:kern w:val="3"/>
          <w:sz w:val="24"/>
          <w:szCs w:val="24"/>
          <w:lang w:eastAsia="ar-SA"/>
        </w:rPr>
        <w:t>sabiedrība ar ierobežotu atbildību</w:t>
      </w:r>
      <w:r w:rsidRPr="00825A7F">
        <w:rPr>
          <w:rFonts w:ascii="Times New Roman" w:hAnsi="Times New Roman"/>
          <w:sz w:val="24"/>
          <w:szCs w:val="24"/>
        </w:rPr>
        <w:t xml:space="preserve"> </w:t>
      </w:r>
      <w:r w:rsidRPr="00825A7F">
        <w:rPr>
          <w:rFonts w:ascii="Times New Roman" w:hAnsi="Times New Roman"/>
          <w:b/>
          <w:i/>
          <w:sz w:val="24"/>
          <w:szCs w:val="24"/>
        </w:rPr>
        <w:t xml:space="preserve">“Latvijas rūpnieku tehniskās drošības ekspertu apvienība” </w:t>
      </w:r>
      <w:r w:rsidRPr="00825A7F">
        <w:rPr>
          <w:rFonts w:ascii="Times New Roman" w:hAnsi="Times New Roman"/>
          <w:sz w:val="24"/>
          <w:szCs w:val="24"/>
        </w:rPr>
        <w:t xml:space="preserve">TUV </w:t>
      </w:r>
      <w:proofErr w:type="spellStart"/>
      <w:r w:rsidRPr="00825A7F">
        <w:rPr>
          <w:rFonts w:ascii="Times New Roman" w:hAnsi="Times New Roman"/>
          <w:sz w:val="24"/>
          <w:szCs w:val="24"/>
        </w:rPr>
        <w:t>Rheinland</w:t>
      </w:r>
      <w:proofErr w:type="spellEnd"/>
      <w:r w:rsidRPr="00825A7F">
        <w:rPr>
          <w:rFonts w:ascii="Times New Roman" w:hAnsi="Times New Roman"/>
          <w:sz w:val="24"/>
          <w:szCs w:val="24"/>
        </w:rPr>
        <w:t xml:space="preserve"> grupa, </w:t>
      </w:r>
      <w:proofErr w:type="spellStart"/>
      <w:r w:rsidRPr="00825A7F">
        <w:rPr>
          <w:rFonts w:ascii="Times New Roman" w:hAnsi="Times New Roman"/>
          <w:sz w:val="24"/>
          <w:szCs w:val="24"/>
        </w:rPr>
        <w:t>reģ</w:t>
      </w:r>
      <w:proofErr w:type="spellEnd"/>
      <w:r w:rsidRPr="00825A7F">
        <w:rPr>
          <w:rFonts w:ascii="Times New Roman" w:hAnsi="Times New Roman"/>
          <w:sz w:val="24"/>
          <w:szCs w:val="24"/>
        </w:rPr>
        <w:t>. nr. 40003221612, Ieriķu iela 3, korpuss c2, Rīga, LV-1084</w:t>
      </w:r>
      <w:r w:rsidRPr="00825A7F">
        <w:rPr>
          <w:rFonts w:ascii="Times New Roman" w:eastAsia="Arial Unicode MS" w:hAnsi="Times New Roman"/>
          <w:kern w:val="3"/>
          <w:sz w:val="24"/>
          <w:szCs w:val="24"/>
          <w:lang w:eastAsia="ar-SA"/>
        </w:rPr>
        <w:t xml:space="preserve">, turpmāk - Izpildītājs, tās ____________________ personā, kurš rīkojas uz statūtu pamata, no otras puses, abi kopā turpmāk </w:t>
      </w:r>
      <w:r w:rsidRPr="00825A7F">
        <w:rPr>
          <w:rFonts w:ascii="Times New Roman" w:eastAsia="Arial Unicode MS" w:hAnsi="Times New Roman"/>
          <w:caps/>
          <w:kern w:val="3"/>
          <w:sz w:val="24"/>
          <w:szCs w:val="24"/>
          <w:lang w:eastAsia="ar-SA"/>
        </w:rPr>
        <w:t>Līdzēji</w:t>
      </w:r>
      <w:r w:rsidRPr="00825A7F">
        <w:rPr>
          <w:rFonts w:ascii="Times New Roman" w:eastAsia="Arial Unicode MS" w:hAnsi="Times New Roman"/>
          <w:kern w:val="3"/>
          <w:sz w:val="24"/>
          <w:szCs w:val="24"/>
          <w:lang w:eastAsia="ar-SA"/>
        </w:rPr>
        <w:t xml:space="preserve">, pastāvot pilnīgai vienprātībai, bez viltus, maldiem un spaidiem, saskaņā ar likumu "Publisko iepirkumu likums" un iepirkuma procedūru </w:t>
      </w:r>
      <w:r w:rsidRPr="00825A7F">
        <w:rPr>
          <w:rFonts w:ascii="Times New Roman" w:eastAsia="Arial Unicode MS" w:hAnsi="Times New Roman"/>
          <w:b/>
          <w:kern w:val="3"/>
          <w:sz w:val="24"/>
          <w:szCs w:val="24"/>
          <w:lang w:eastAsia="ar-SA"/>
        </w:rPr>
        <w:t>„Darba vides iekšējā uzraudzība”,</w:t>
      </w:r>
      <w:r w:rsidRPr="00825A7F">
        <w:rPr>
          <w:rFonts w:ascii="Times New Roman" w:eastAsia="Arial Unicode MS" w:hAnsi="Times New Roman"/>
          <w:kern w:val="3"/>
          <w:sz w:val="24"/>
          <w:szCs w:val="24"/>
          <w:lang w:eastAsia="ar-SA"/>
        </w:rPr>
        <w:t xml:space="preserve"> (identifikācijas Nr. VSIA TOS 2016/35MP), noslēdza šādu iepirkuma līgumu, turpmāk - Līgums:</w:t>
      </w:r>
    </w:p>
    <w:p w:rsidR="00221E80" w:rsidRPr="00062447" w:rsidRDefault="00221E80">
      <w:pPr>
        <w:widowControl w:val="0"/>
        <w:spacing w:after="0" w:line="240" w:lineRule="auto"/>
        <w:jc w:val="both"/>
        <w:rPr>
          <w:rFonts w:ascii="Times New Roman" w:eastAsia="Arial Unicode MS" w:hAnsi="Times New Roman"/>
          <w:kern w:val="3"/>
          <w:sz w:val="24"/>
          <w:szCs w:val="24"/>
          <w:lang w:eastAsia="ar-SA"/>
        </w:rPr>
      </w:pPr>
    </w:p>
    <w:p w:rsidR="006A313B" w:rsidRPr="00062447" w:rsidRDefault="00062447" w:rsidP="00062447">
      <w:pPr>
        <w:pStyle w:val="Sarakstarindkopa"/>
        <w:widowControl w:val="0"/>
        <w:numPr>
          <w:ilvl w:val="1"/>
          <w:numId w:val="1"/>
        </w:numPr>
        <w:tabs>
          <w:tab w:val="left" w:pos="426"/>
          <w:tab w:val="left" w:pos="792"/>
          <w:tab w:val="left" w:pos="900"/>
        </w:tabs>
        <w:spacing w:after="0" w:line="240" w:lineRule="auto"/>
        <w:jc w:val="both"/>
        <w:rPr>
          <w:rFonts w:ascii="Times New Roman" w:eastAsia="Times New Roman" w:hAnsi="Times New Roman"/>
          <w:b/>
          <w:caps/>
          <w:sz w:val="24"/>
          <w:szCs w:val="24"/>
        </w:rPr>
      </w:pPr>
      <w:r w:rsidRPr="00062447">
        <w:rPr>
          <w:rFonts w:ascii="Times New Roman" w:eastAsia="Times New Roman" w:hAnsi="Times New Roman"/>
          <w:b/>
          <w:sz w:val="24"/>
          <w:szCs w:val="24"/>
        </w:rPr>
        <w:t>Līguma priekšmets</w:t>
      </w:r>
    </w:p>
    <w:p w:rsidR="006A313B" w:rsidRPr="00062447" w:rsidRDefault="00062447" w:rsidP="00062447">
      <w:pPr>
        <w:pStyle w:val="Sarakstarindkopa"/>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 xml:space="preserve">Pasūtītājs uzdod, bet izpildītājs apņemas pasūtītāja uzņēmumā veikt darba vides iekšējo uzraudzību (turpmāk tekstā – pakalpojums) atbilstoši </w:t>
      </w:r>
      <w:proofErr w:type="spellStart"/>
      <w:r w:rsidRPr="00062447">
        <w:rPr>
          <w:rFonts w:ascii="Times New Roman" w:eastAsia="Times New Roman" w:hAnsi="Times New Roman"/>
          <w:sz w:val="24"/>
          <w:szCs w:val="24"/>
        </w:rPr>
        <w:t>latvijas</w:t>
      </w:r>
      <w:proofErr w:type="spellEnd"/>
      <w:r w:rsidRPr="00062447">
        <w:rPr>
          <w:rFonts w:ascii="Times New Roman" w:eastAsia="Times New Roman" w:hAnsi="Times New Roman"/>
          <w:sz w:val="24"/>
          <w:szCs w:val="24"/>
        </w:rPr>
        <w:t xml:space="preserve"> republikas normatīvo aktu prasībām.</w:t>
      </w:r>
    </w:p>
    <w:p w:rsidR="006A313B" w:rsidRPr="00062447" w:rsidRDefault="00062447" w:rsidP="00062447">
      <w:pPr>
        <w:pStyle w:val="Sarakstarindkopa"/>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Minēto darbu apjoms norādīts šī līguma pielikumā nr.1, kas ir šī līguma neatņemama sastāvdaļa.</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Līguma pielikumā nr.1 minētie darbi tiek veikti norādītajās slimnīcas struktūrvienībās, kas pievienots šim līgumam un ir šī līguma neatņemama sastāvdaļa.</w:t>
      </w:r>
    </w:p>
    <w:p w:rsidR="00062447" w:rsidRPr="00062447" w:rsidRDefault="00062447" w:rsidP="00062447">
      <w:pPr>
        <w:widowControl w:val="0"/>
        <w:tabs>
          <w:tab w:val="left" w:pos="426"/>
          <w:tab w:val="left" w:pos="792"/>
          <w:tab w:val="left" w:pos="900"/>
        </w:tabs>
        <w:spacing w:after="0" w:line="240" w:lineRule="auto"/>
        <w:ind w:left="1152"/>
        <w:jc w:val="both"/>
        <w:rPr>
          <w:rFonts w:ascii="Times New Roman" w:eastAsia="Times New Roman" w:hAnsi="Times New Roman"/>
          <w:caps/>
          <w:sz w:val="24"/>
          <w:szCs w:val="24"/>
        </w:rPr>
      </w:pPr>
    </w:p>
    <w:p w:rsidR="006A313B" w:rsidRPr="00062447" w:rsidRDefault="00062447" w:rsidP="00062447">
      <w:pPr>
        <w:pStyle w:val="Sarakstarindkopa"/>
        <w:widowControl w:val="0"/>
        <w:numPr>
          <w:ilvl w:val="0"/>
          <w:numId w:val="6"/>
        </w:numPr>
        <w:tabs>
          <w:tab w:val="left" w:pos="426"/>
          <w:tab w:val="left" w:pos="792"/>
          <w:tab w:val="left" w:pos="900"/>
        </w:tabs>
        <w:spacing w:after="0" w:line="240" w:lineRule="auto"/>
        <w:jc w:val="both"/>
        <w:rPr>
          <w:rFonts w:ascii="Times New Roman" w:eastAsia="Times New Roman" w:hAnsi="Times New Roman"/>
          <w:b/>
          <w:caps/>
          <w:sz w:val="24"/>
          <w:szCs w:val="24"/>
        </w:rPr>
      </w:pPr>
      <w:r w:rsidRPr="00062447">
        <w:rPr>
          <w:rFonts w:ascii="Times New Roman" w:eastAsia="Times New Roman" w:hAnsi="Times New Roman"/>
          <w:b/>
          <w:sz w:val="24"/>
          <w:szCs w:val="24"/>
        </w:rPr>
        <w:t>Pušu pienākumi un tiesības</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Izpildītāja pienākumi:</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426" w:firstLine="0"/>
        <w:jc w:val="both"/>
        <w:rPr>
          <w:rFonts w:ascii="Times New Roman" w:eastAsia="Times New Roman" w:hAnsi="Times New Roman"/>
          <w:caps/>
          <w:sz w:val="24"/>
          <w:szCs w:val="24"/>
        </w:rPr>
      </w:pPr>
      <w:r w:rsidRPr="00062447">
        <w:rPr>
          <w:rFonts w:ascii="Times New Roman" w:eastAsia="Times New Roman" w:hAnsi="Times New Roman"/>
          <w:sz w:val="24"/>
          <w:szCs w:val="24"/>
        </w:rPr>
        <w:t>Nepavairot, neizpaust nekādā formā nenodot trešajai personai no pasūtītāja iegūto informāciju vai dokumentu saturu bez pasūtītāja rakstiskas atļaujas.</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426" w:firstLine="0"/>
        <w:jc w:val="both"/>
        <w:rPr>
          <w:rFonts w:ascii="Times New Roman" w:eastAsia="Times New Roman" w:hAnsi="Times New Roman"/>
          <w:caps/>
          <w:sz w:val="24"/>
          <w:szCs w:val="24"/>
        </w:rPr>
      </w:pPr>
      <w:r w:rsidRPr="00062447">
        <w:rPr>
          <w:rFonts w:ascii="Times New Roman" w:eastAsia="Times New Roman" w:hAnsi="Times New Roman"/>
          <w:sz w:val="24"/>
          <w:szCs w:val="24"/>
        </w:rPr>
        <w:t>Savlaicīgi informēt pasūtītāju par noteikto līgumā minēto darbu izpildes neiespējamību, iespējamām nepilnībām, nepieciešamu atlikšanu un šo faktu iemesliem.</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426" w:firstLine="0"/>
        <w:jc w:val="both"/>
        <w:rPr>
          <w:rFonts w:ascii="Times New Roman" w:eastAsia="Times New Roman" w:hAnsi="Times New Roman"/>
          <w:caps/>
          <w:sz w:val="24"/>
          <w:szCs w:val="24"/>
        </w:rPr>
      </w:pPr>
      <w:r w:rsidRPr="00062447">
        <w:rPr>
          <w:rFonts w:ascii="Times New Roman" w:eastAsia="Times New Roman" w:hAnsi="Times New Roman"/>
          <w:sz w:val="24"/>
          <w:szCs w:val="24"/>
        </w:rPr>
        <w:t>Līguma termiņam beidzoties, nodot pasūtītājam visu dokumentāciju un materiālās vērtības, kas saņemtas no pasūtītāja darbu veikšanai</w:t>
      </w:r>
      <w:r w:rsidR="006A313B" w:rsidRPr="00062447">
        <w:rPr>
          <w:rFonts w:ascii="Times New Roman" w:eastAsia="Times New Roman" w:hAnsi="Times New Roman"/>
          <w:caps/>
          <w:sz w:val="24"/>
          <w:szCs w:val="24"/>
        </w:rPr>
        <w:t>.</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426" w:firstLine="0"/>
        <w:jc w:val="both"/>
        <w:rPr>
          <w:rFonts w:ascii="Times New Roman" w:eastAsia="Times New Roman" w:hAnsi="Times New Roman"/>
          <w:caps/>
          <w:sz w:val="24"/>
          <w:szCs w:val="24"/>
        </w:rPr>
      </w:pPr>
      <w:r w:rsidRPr="00062447">
        <w:rPr>
          <w:rFonts w:ascii="Times New Roman" w:eastAsia="Times New Roman" w:hAnsi="Times New Roman"/>
          <w:sz w:val="24"/>
          <w:szCs w:val="24"/>
        </w:rPr>
        <w:t>Nodrošināt, ka pakalpojuma izpildē iesaistītā darbinieka kvalifikāciju apliecinošs dokuments (sertifikāts) ir derīgs visu līguma darbības laiku. 5 (piecas) dienas pirms atbildīgā speciālista sertifikāta termiņa beigām, iesniegt jaunu derīgu sertifikātu.</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Izpildītājs tiesības</w:t>
      </w:r>
      <w:r w:rsidR="006A313B" w:rsidRPr="00062447">
        <w:rPr>
          <w:rFonts w:ascii="Times New Roman" w:eastAsia="Times New Roman" w:hAnsi="Times New Roman"/>
          <w:caps/>
          <w:sz w:val="24"/>
          <w:szCs w:val="24"/>
        </w:rPr>
        <w:t>:</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426" w:firstLine="0"/>
        <w:jc w:val="both"/>
        <w:rPr>
          <w:rFonts w:ascii="Times New Roman" w:eastAsia="Times New Roman" w:hAnsi="Times New Roman"/>
          <w:caps/>
          <w:sz w:val="24"/>
          <w:szCs w:val="24"/>
        </w:rPr>
      </w:pPr>
      <w:r w:rsidRPr="00062447">
        <w:rPr>
          <w:rFonts w:ascii="Times New Roman" w:eastAsia="Times New Roman" w:hAnsi="Times New Roman"/>
          <w:sz w:val="24"/>
          <w:szCs w:val="24"/>
        </w:rPr>
        <w:t>Saņemt no pasūtītāja visu līgumā minēto darbu veikšanai nepieciešamo informāciju un dokumentāciju.</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426" w:firstLine="0"/>
        <w:jc w:val="both"/>
        <w:rPr>
          <w:rFonts w:ascii="Times New Roman" w:eastAsia="Times New Roman" w:hAnsi="Times New Roman"/>
          <w:caps/>
          <w:sz w:val="24"/>
          <w:szCs w:val="24"/>
        </w:rPr>
      </w:pPr>
      <w:r w:rsidRPr="00062447">
        <w:rPr>
          <w:rFonts w:ascii="Times New Roman" w:eastAsia="Times New Roman" w:hAnsi="Times New Roman"/>
          <w:sz w:val="24"/>
          <w:szCs w:val="24"/>
        </w:rPr>
        <w:t>Pieprasīt segt 2.3.3. Punktā minētos izdevumus. Saņemt atlīdzību par veikto darbu saskaņā ar šī līguma 4.1 punktu.</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426" w:firstLine="0"/>
        <w:jc w:val="both"/>
        <w:rPr>
          <w:rFonts w:ascii="Times New Roman" w:eastAsia="Times New Roman" w:hAnsi="Times New Roman"/>
          <w:caps/>
          <w:sz w:val="24"/>
          <w:szCs w:val="24"/>
        </w:rPr>
      </w:pPr>
      <w:r w:rsidRPr="00062447">
        <w:rPr>
          <w:rFonts w:ascii="Times New Roman" w:eastAsia="Times New Roman" w:hAnsi="Times New Roman"/>
          <w:sz w:val="24"/>
          <w:szCs w:val="24"/>
        </w:rPr>
        <w:t>Savlaicīgi informēt pasūtītāju par visiem apstākļiem, kas ietekmē vai var ietekmēt līgumā noteikto darbu veikšanu.</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Pasūtītāja pienākumi</w:t>
      </w:r>
      <w:r w:rsidR="006A313B" w:rsidRPr="00062447">
        <w:rPr>
          <w:rFonts w:ascii="Times New Roman" w:eastAsia="Times New Roman" w:hAnsi="Times New Roman"/>
          <w:caps/>
          <w:sz w:val="24"/>
          <w:szCs w:val="24"/>
        </w:rPr>
        <w:t>:</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426" w:firstLine="141"/>
        <w:jc w:val="both"/>
        <w:rPr>
          <w:rFonts w:ascii="Times New Roman" w:eastAsia="Times New Roman" w:hAnsi="Times New Roman"/>
          <w:caps/>
          <w:sz w:val="24"/>
          <w:szCs w:val="24"/>
        </w:rPr>
      </w:pPr>
      <w:r w:rsidRPr="00062447">
        <w:rPr>
          <w:rFonts w:ascii="Times New Roman" w:eastAsia="Times New Roman" w:hAnsi="Times New Roman"/>
          <w:sz w:val="24"/>
          <w:szCs w:val="24"/>
        </w:rPr>
        <w:lastRenderedPageBreak/>
        <w:t>Nodrošināt izpildītāju ar visu šajā līgumā noteikto darba veikšanai nepieciešamo ar uzņēmumu saistīto informāciju un dokumentāciju un norīkot atbildīgo personu, kura sadarbojas ar izpildītāju.</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426" w:firstLine="141"/>
        <w:jc w:val="both"/>
        <w:rPr>
          <w:rFonts w:ascii="Times New Roman" w:eastAsia="Times New Roman" w:hAnsi="Times New Roman"/>
          <w:caps/>
          <w:sz w:val="24"/>
          <w:szCs w:val="24"/>
        </w:rPr>
      </w:pPr>
      <w:r w:rsidRPr="00062447">
        <w:rPr>
          <w:rFonts w:ascii="Times New Roman" w:eastAsia="Times New Roman" w:hAnsi="Times New Roman"/>
          <w:sz w:val="24"/>
          <w:szCs w:val="24"/>
        </w:rPr>
        <w:t>Savlaicīgi informēt izpildītāju par visiem apstākļiem, kas ietekmē vai var ietekmēt līgumā noteikto darbu veikšanu.</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426" w:firstLine="141"/>
        <w:jc w:val="both"/>
        <w:rPr>
          <w:rFonts w:ascii="Times New Roman" w:eastAsia="Times New Roman" w:hAnsi="Times New Roman"/>
          <w:caps/>
          <w:sz w:val="24"/>
          <w:szCs w:val="24"/>
        </w:rPr>
      </w:pPr>
      <w:r w:rsidRPr="00062447">
        <w:rPr>
          <w:rFonts w:ascii="Times New Roman" w:eastAsia="Times New Roman" w:hAnsi="Times New Roman"/>
          <w:sz w:val="24"/>
          <w:szCs w:val="24"/>
        </w:rPr>
        <w:t xml:space="preserve">Segt visus izpildītāja izdevumus pret trešajām personām, kuri tieši saistīti ar līgumā minēto darbu izpildi un ir dokumentāli apstiprināti. </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1276" w:hanging="850"/>
        <w:jc w:val="both"/>
        <w:rPr>
          <w:rFonts w:ascii="Times New Roman" w:eastAsia="Times New Roman" w:hAnsi="Times New Roman"/>
          <w:caps/>
          <w:sz w:val="24"/>
          <w:szCs w:val="24"/>
        </w:rPr>
      </w:pPr>
      <w:r w:rsidRPr="00062447">
        <w:rPr>
          <w:rFonts w:ascii="Times New Roman" w:eastAsia="Times New Roman" w:hAnsi="Times New Roman"/>
          <w:sz w:val="24"/>
          <w:szCs w:val="24"/>
        </w:rPr>
        <w:t>Sargāt, nepavairot, nepārdot un nenodot citiem uzņēmumiem un personām izpildītāja sagatavotos dokumentus vai projektus bez izpildītāja rakstiskas atļaujas.</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851" w:hanging="567"/>
        <w:jc w:val="both"/>
        <w:rPr>
          <w:rFonts w:ascii="Times New Roman" w:eastAsia="Times New Roman" w:hAnsi="Times New Roman"/>
          <w:caps/>
          <w:sz w:val="24"/>
          <w:szCs w:val="24"/>
        </w:rPr>
      </w:pPr>
      <w:r w:rsidRPr="00062447">
        <w:rPr>
          <w:rFonts w:ascii="Times New Roman" w:eastAsia="Times New Roman" w:hAnsi="Times New Roman"/>
          <w:sz w:val="24"/>
          <w:szCs w:val="24"/>
        </w:rPr>
        <w:t>Pēc izpildītāja izstrādāto d</w:t>
      </w:r>
      <w:bookmarkStart w:id="0" w:name="_GoBack"/>
      <w:bookmarkEnd w:id="0"/>
      <w:r w:rsidRPr="00062447">
        <w:rPr>
          <w:rFonts w:ascii="Times New Roman" w:eastAsia="Times New Roman" w:hAnsi="Times New Roman"/>
          <w:sz w:val="24"/>
          <w:szCs w:val="24"/>
        </w:rPr>
        <w:t>arba vides iekšējās uzraudzības dokumentu nodošanas, pasūtītājs veic to apstiprināšanu 10 (desmit) darba dienu laikā vai rakstiski informēt izpildītāju par neapstiprināšanas iemesliem.</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851" w:hanging="567"/>
        <w:jc w:val="both"/>
        <w:rPr>
          <w:rFonts w:ascii="Times New Roman" w:eastAsia="Times New Roman" w:hAnsi="Times New Roman"/>
          <w:caps/>
          <w:sz w:val="24"/>
          <w:szCs w:val="24"/>
        </w:rPr>
      </w:pPr>
      <w:r w:rsidRPr="00062447">
        <w:rPr>
          <w:rFonts w:ascii="Times New Roman" w:eastAsia="Times New Roman" w:hAnsi="Times New Roman"/>
          <w:sz w:val="24"/>
          <w:szCs w:val="24"/>
        </w:rPr>
        <w:t>Informēt izpildītāju:</w:t>
      </w:r>
    </w:p>
    <w:p w:rsidR="00062447" w:rsidRDefault="00062447" w:rsidP="00062447">
      <w:pPr>
        <w:pStyle w:val="Sarakstarindkopa"/>
        <w:widowControl w:val="0"/>
        <w:numPr>
          <w:ilvl w:val="3"/>
          <w:numId w:val="6"/>
        </w:numPr>
        <w:tabs>
          <w:tab w:val="left" w:pos="426"/>
          <w:tab w:val="left" w:pos="792"/>
          <w:tab w:val="left" w:pos="900"/>
        </w:tabs>
        <w:spacing w:after="0" w:line="240" w:lineRule="auto"/>
        <w:ind w:left="1701" w:hanging="850"/>
        <w:jc w:val="both"/>
        <w:rPr>
          <w:rFonts w:ascii="Times New Roman" w:eastAsia="Times New Roman" w:hAnsi="Times New Roman"/>
          <w:caps/>
          <w:sz w:val="24"/>
          <w:szCs w:val="24"/>
        </w:rPr>
      </w:pPr>
      <w:r>
        <w:rPr>
          <w:rFonts w:ascii="Times New Roman" w:eastAsia="Times New Roman" w:hAnsi="Times New Roman"/>
          <w:sz w:val="24"/>
          <w:szCs w:val="24"/>
        </w:rPr>
        <w:t xml:space="preserve"> </w:t>
      </w:r>
      <w:r w:rsidRPr="00062447">
        <w:rPr>
          <w:rFonts w:ascii="Times New Roman" w:eastAsia="Times New Roman" w:hAnsi="Times New Roman"/>
          <w:sz w:val="24"/>
          <w:szCs w:val="24"/>
        </w:rPr>
        <w:t>Ne vēlāk kā 3 (trīs) stundu laikā par pasūtītāja uzņēmumā notikušo nelaimes gadījumu darbā, aizpildot šī līguma 2. Pielikumu un nosūtot uz faksu _______________ vai e-pastu: ______</w:t>
      </w:r>
      <w:r w:rsidR="006A313B" w:rsidRPr="00062447">
        <w:rPr>
          <w:rFonts w:ascii="Times New Roman" w:eastAsia="Times New Roman" w:hAnsi="Times New Roman"/>
          <w:caps/>
          <w:sz w:val="24"/>
          <w:szCs w:val="24"/>
        </w:rPr>
        <w:t xml:space="preserve">_____________ </w:t>
      </w:r>
    </w:p>
    <w:p w:rsidR="00062447" w:rsidRDefault="00062447" w:rsidP="00062447">
      <w:pPr>
        <w:pStyle w:val="Sarakstarindkopa"/>
        <w:widowControl w:val="0"/>
        <w:numPr>
          <w:ilvl w:val="3"/>
          <w:numId w:val="6"/>
        </w:numPr>
        <w:tabs>
          <w:tab w:val="left" w:pos="426"/>
          <w:tab w:val="left" w:pos="792"/>
          <w:tab w:val="left" w:pos="900"/>
        </w:tabs>
        <w:spacing w:after="0" w:line="240" w:lineRule="auto"/>
        <w:ind w:left="1701" w:hanging="850"/>
        <w:jc w:val="both"/>
        <w:rPr>
          <w:rFonts w:ascii="Times New Roman" w:eastAsia="Times New Roman" w:hAnsi="Times New Roman"/>
          <w:caps/>
          <w:sz w:val="24"/>
          <w:szCs w:val="24"/>
        </w:rPr>
      </w:pPr>
      <w:r>
        <w:rPr>
          <w:rFonts w:ascii="Times New Roman" w:eastAsia="Times New Roman" w:hAnsi="Times New Roman"/>
          <w:sz w:val="24"/>
          <w:szCs w:val="24"/>
        </w:rPr>
        <w:t xml:space="preserve"> </w:t>
      </w:r>
      <w:r w:rsidRPr="00062447">
        <w:rPr>
          <w:rFonts w:ascii="Times New Roman" w:eastAsia="Times New Roman" w:hAnsi="Times New Roman"/>
          <w:sz w:val="24"/>
          <w:szCs w:val="24"/>
        </w:rPr>
        <w:t>5 (piecu)  darba dienu laikā pirms pasūtītāja uzņēmumā tiek izveidota jauna darba vieta, vai tiek ieviesta jauna darba iekārta, kā arī uzsākot darbus jaunā objektā, aizpildot šī līguma 3. Pielikumu un nosūtot uz faksu __________________ vai e-pastu: ________</w:t>
      </w:r>
      <w:r w:rsidR="006A313B" w:rsidRPr="00062447">
        <w:rPr>
          <w:rFonts w:ascii="Times New Roman" w:eastAsia="Times New Roman" w:hAnsi="Times New Roman"/>
          <w:caps/>
          <w:sz w:val="24"/>
          <w:szCs w:val="24"/>
        </w:rPr>
        <w:t xml:space="preserve">_____________. </w:t>
      </w:r>
    </w:p>
    <w:p w:rsidR="006A313B" w:rsidRPr="00062447" w:rsidRDefault="00062447" w:rsidP="00062447">
      <w:pPr>
        <w:pStyle w:val="Sarakstarindkopa"/>
        <w:widowControl w:val="0"/>
        <w:numPr>
          <w:ilvl w:val="3"/>
          <w:numId w:val="6"/>
        </w:numPr>
        <w:tabs>
          <w:tab w:val="left" w:pos="426"/>
          <w:tab w:val="left" w:pos="792"/>
          <w:tab w:val="left" w:pos="900"/>
        </w:tabs>
        <w:spacing w:after="0" w:line="240" w:lineRule="auto"/>
        <w:ind w:left="1701" w:hanging="850"/>
        <w:jc w:val="both"/>
        <w:rPr>
          <w:rFonts w:ascii="Times New Roman" w:eastAsia="Times New Roman" w:hAnsi="Times New Roman"/>
          <w:caps/>
          <w:sz w:val="24"/>
          <w:szCs w:val="24"/>
        </w:rPr>
      </w:pPr>
      <w:r>
        <w:rPr>
          <w:rFonts w:ascii="Times New Roman" w:eastAsia="Times New Roman" w:hAnsi="Times New Roman"/>
          <w:caps/>
          <w:sz w:val="24"/>
          <w:szCs w:val="24"/>
        </w:rPr>
        <w:t xml:space="preserve"> 5 </w:t>
      </w:r>
      <w:r w:rsidRPr="00062447">
        <w:rPr>
          <w:rFonts w:ascii="Times New Roman" w:eastAsia="Times New Roman" w:hAnsi="Times New Roman"/>
          <w:sz w:val="24"/>
          <w:szCs w:val="24"/>
        </w:rPr>
        <w:t xml:space="preserve">(piecu) darba dienu laikā pirms pasūtītāja uzņēmumā tiek mainīta darba organizācijas sistēma (pienākumu sadalījums, darba procesi vai darba metodes), kas attiecas uz darba aizsardzības sistēmu. Informācija tiek nodota </w:t>
      </w:r>
      <w:proofErr w:type="spellStart"/>
      <w:r w:rsidRPr="00062447">
        <w:rPr>
          <w:rFonts w:ascii="Times New Roman" w:eastAsia="Times New Roman" w:hAnsi="Times New Roman"/>
          <w:sz w:val="24"/>
          <w:szCs w:val="24"/>
        </w:rPr>
        <w:t>rakstveidā</w:t>
      </w:r>
      <w:proofErr w:type="spellEnd"/>
      <w:r w:rsidRPr="00062447">
        <w:rPr>
          <w:rFonts w:ascii="Times New Roman" w:eastAsia="Times New Roman" w:hAnsi="Times New Roman"/>
          <w:sz w:val="24"/>
          <w:szCs w:val="24"/>
        </w:rPr>
        <w:t xml:space="preserve"> uz izpildītāja norādīto e-pasta adresi: _____</w:t>
      </w:r>
      <w:r w:rsidR="006A313B" w:rsidRPr="00062447">
        <w:rPr>
          <w:rFonts w:ascii="Times New Roman" w:eastAsia="Times New Roman" w:hAnsi="Times New Roman"/>
          <w:caps/>
          <w:sz w:val="24"/>
          <w:szCs w:val="24"/>
        </w:rPr>
        <w:t xml:space="preserve">_____________ </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Pasūtītāja tiesības:</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1276" w:hanging="850"/>
        <w:jc w:val="both"/>
        <w:rPr>
          <w:rFonts w:ascii="Times New Roman" w:eastAsia="Times New Roman" w:hAnsi="Times New Roman"/>
          <w:caps/>
          <w:sz w:val="24"/>
          <w:szCs w:val="24"/>
        </w:rPr>
      </w:pPr>
      <w:r w:rsidRPr="00062447">
        <w:rPr>
          <w:rFonts w:ascii="Times New Roman" w:eastAsia="Times New Roman" w:hAnsi="Times New Roman"/>
          <w:sz w:val="24"/>
          <w:szCs w:val="24"/>
        </w:rPr>
        <w:t>Saņemt informāciju par līgumā minēto darba izpildes gaitu.</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1276" w:hanging="850"/>
        <w:jc w:val="both"/>
        <w:rPr>
          <w:rFonts w:ascii="Times New Roman" w:eastAsia="Times New Roman" w:hAnsi="Times New Roman"/>
          <w:caps/>
          <w:sz w:val="24"/>
          <w:szCs w:val="24"/>
        </w:rPr>
      </w:pPr>
      <w:r w:rsidRPr="00062447">
        <w:rPr>
          <w:rFonts w:ascii="Times New Roman" w:eastAsia="Times New Roman" w:hAnsi="Times New Roman"/>
          <w:sz w:val="24"/>
          <w:szCs w:val="24"/>
        </w:rPr>
        <w:t>Katrā laikā izbeigt līguma darbību, vienu mēnesi iepriekš brīdinot un izpildot šī līguma saistības.</w:t>
      </w:r>
    </w:p>
    <w:p w:rsidR="006A313B" w:rsidRPr="00062447" w:rsidRDefault="006A313B" w:rsidP="00062447">
      <w:pPr>
        <w:widowControl w:val="0"/>
        <w:tabs>
          <w:tab w:val="left" w:pos="426"/>
          <w:tab w:val="left" w:pos="792"/>
          <w:tab w:val="left" w:pos="900"/>
        </w:tabs>
        <w:spacing w:after="0" w:line="240" w:lineRule="auto"/>
        <w:ind w:left="1152"/>
        <w:jc w:val="both"/>
        <w:rPr>
          <w:rFonts w:ascii="Times New Roman" w:eastAsia="Times New Roman" w:hAnsi="Times New Roman"/>
          <w:caps/>
          <w:sz w:val="24"/>
          <w:szCs w:val="24"/>
        </w:rPr>
      </w:pPr>
    </w:p>
    <w:p w:rsidR="006A313B" w:rsidRPr="00062447" w:rsidRDefault="00062447" w:rsidP="00062447">
      <w:pPr>
        <w:pStyle w:val="Sarakstarindkopa"/>
        <w:widowControl w:val="0"/>
        <w:numPr>
          <w:ilvl w:val="0"/>
          <w:numId w:val="6"/>
        </w:numPr>
        <w:tabs>
          <w:tab w:val="left" w:pos="426"/>
          <w:tab w:val="left" w:pos="792"/>
          <w:tab w:val="left" w:pos="900"/>
        </w:tabs>
        <w:spacing w:after="0" w:line="240" w:lineRule="auto"/>
        <w:jc w:val="both"/>
        <w:rPr>
          <w:rFonts w:ascii="Times New Roman" w:eastAsia="Times New Roman" w:hAnsi="Times New Roman"/>
          <w:b/>
          <w:caps/>
          <w:sz w:val="24"/>
          <w:szCs w:val="24"/>
        </w:rPr>
      </w:pPr>
      <w:r w:rsidRPr="00062447">
        <w:rPr>
          <w:rFonts w:ascii="Times New Roman" w:eastAsia="Times New Roman" w:hAnsi="Times New Roman"/>
          <w:b/>
          <w:sz w:val="24"/>
          <w:szCs w:val="24"/>
        </w:rPr>
        <w:t>Darba pieņemšanas – nodošanas kārtību</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Katra darba/dokumenta izpilde vai nodošana tiek veikta ar darba/dokumentu pieņemšanas – nodošanas aktu, kas sastādīts 2 (divos) eksemplāros, kuru paraksta abas puses.</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Pēc līgumā noteikto darbu kvalitatīvas izpildes tiek veikta darbu pieņemšana –nodošana, kuru noformē ar pieņemšanas – nodošanas aktu un paraksta abas puses.</w:t>
      </w:r>
    </w:p>
    <w:p w:rsidR="006A313B" w:rsidRPr="00062447" w:rsidRDefault="006A313B" w:rsidP="00062447">
      <w:pPr>
        <w:widowControl w:val="0"/>
        <w:tabs>
          <w:tab w:val="left" w:pos="426"/>
          <w:tab w:val="left" w:pos="792"/>
          <w:tab w:val="left" w:pos="900"/>
        </w:tabs>
        <w:spacing w:after="0" w:line="240" w:lineRule="auto"/>
        <w:ind w:left="792"/>
        <w:jc w:val="both"/>
        <w:rPr>
          <w:rFonts w:ascii="Times New Roman" w:eastAsia="Times New Roman" w:hAnsi="Times New Roman"/>
          <w:caps/>
          <w:sz w:val="24"/>
          <w:szCs w:val="24"/>
        </w:rPr>
      </w:pPr>
    </w:p>
    <w:p w:rsidR="006A313B" w:rsidRPr="00062447" w:rsidRDefault="00062447" w:rsidP="00062447">
      <w:pPr>
        <w:pStyle w:val="Sarakstarindkopa"/>
        <w:widowControl w:val="0"/>
        <w:numPr>
          <w:ilvl w:val="0"/>
          <w:numId w:val="6"/>
        </w:numPr>
        <w:tabs>
          <w:tab w:val="left" w:pos="426"/>
          <w:tab w:val="left" w:pos="792"/>
          <w:tab w:val="left" w:pos="900"/>
        </w:tabs>
        <w:spacing w:after="0" w:line="240" w:lineRule="auto"/>
        <w:jc w:val="both"/>
        <w:rPr>
          <w:rFonts w:ascii="Times New Roman" w:eastAsia="Times New Roman" w:hAnsi="Times New Roman"/>
          <w:b/>
          <w:caps/>
          <w:sz w:val="24"/>
          <w:szCs w:val="24"/>
        </w:rPr>
      </w:pPr>
      <w:r w:rsidRPr="00062447">
        <w:rPr>
          <w:rFonts w:ascii="Times New Roman" w:eastAsia="Times New Roman" w:hAnsi="Times New Roman"/>
          <w:b/>
          <w:sz w:val="24"/>
          <w:szCs w:val="24"/>
        </w:rPr>
        <w:t>Norēķinu kārtība</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 xml:space="preserve">Līguma kopsumma ir </w:t>
      </w:r>
      <w:proofErr w:type="spellStart"/>
      <w:r w:rsidRPr="00062447">
        <w:rPr>
          <w:rFonts w:ascii="Times New Roman" w:eastAsia="Times New Roman" w:hAnsi="Times New Roman"/>
          <w:sz w:val="24"/>
          <w:szCs w:val="24"/>
        </w:rPr>
        <w:t>eur</w:t>
      </w:r>
      <w:proofErr w:type="spellEnd"/>
      <w:r w:rsidRPr="00062447">
        <w:rPr>
          <w:rFonts w:ascii="Times New Roman" w:eastAsia="Times New Roman" w:hAnsi="Times New Roman"/>
          <w:sz w:val="24"/>
          <w:szCs w:val="24"/>
        </w:rPr>
        <w:t xml:space="preserve"> 8928,00.00 (astoņi tūkstoši deviņi simti divdesmit astoņi </w:t>
      </w:r>
      <w:proofErr w:type="spellStart"/>
      <w:r w:rsidRPr="00062447">
        <w:rPr>
          <w:rFonts w:ascii="Times New Roman" w:eastAsia="Times New Roman" w:hAnsi="Times New Roman"/>
          <w:sz w:val="24"/>
          <w:szCs w:val="24"/>
        </w:rPr>
        <w:t>euro</w:t>
      </w:r>
      <w:proofErr w:type="spellEnd"/>
      <w:r w:rsidRPr="00062447">
        <w:rPr>
          <w:rFonts w:ascii="Times New Roman" w:eastAsia="Times New Roman" w:hAnsi="Times New Roman"/>
          <w:sz w:val="24"/>
          <w:szCs w:val="24"/>
        </w:rPr>
        <w:t xml:space="preserve">, 00 centi) bez pievienotās vērtības nodokļa (turpmāk – </w:t>
      </w:r>
      <w:proofErr w:type="spellStart"/>
      <w:r w:rsidRPr="00062447">
        <w:rPr>
          <w:rFonts w:ascii="Times New Roman" w:eastAsia="Times New Roman" w:hAnsi="Times New Roman"/>
          <w:sz w:val="24"/>
          <w:szCs w:val="24"/>
        </w:rPr>
        <w:t>pvn</w:t>
      </w:r>
      <w:proofErr w:type="spellEnd"/>
      <w:r w:rsidRPr="00062447">
        <w:rPr>
          <w:rFonts w:ascii="Times New Roman" w:eastAsia="Times New Roman" w:hAnsi="Times New Roman"/>
          <w:sz w:val="24"/>
          <w:szCs w:val="24"/>
        </w:rPr>
        <w:t xml:space="preserve">). </w:t>
      </w:r>
      <w:proofErr w:type="spellStart"/>
      <w:r w:rsidRPr="00062447">
        <w:rPr>
          <w:rFonts w:ascii="Times New Roman" w:eastAsia="Times New Roman" w:hAnsi="Times New Roman"/>
          <w:sz w:val="24"/>
          <w:szCs w:val="24"/>
        </w:rPr>
        <w:t>Pvn</w:t>
      </w:r>
      <w:proofErr w:type="spellEnd"/>
      <w:r w:rsidRPr="00062447">
        <w:rPr>
          <w:rFonts w:ascii="Times New Roman" w:eastAsia="Times New Roman" w:hAnsi="Times New Roman"/>
          <w:sz w:val="24"/>
          <w:szCs w:val="24"/>
        </w:rPr>
        <w:t xml:space="preserve"> nav līguma priekšmeta daļa, tas tiek maksāts atbilstoši attiecīgajā maksāšanas brīdī normatīvajos aktos noteiktajam.</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 xml:space="preserve">Pasūtītājs katru mēnesi apmaksā izpildītājam par šī līguma 1. Punktā noteiktā darba izpildi </w:t>
      </w:r>
      <w:proofErr w:type="spellStart"/>
      <w:r w:rsidRPr="00062447">
        <w:rPr>
          <w:rFonts w:ascii="Times New Roman" w:eastAsia="Times New Roman" w:hAnsi="Times New Roman"/>
          <w:sz w:val="24"/>
          <w:szCs w:val="24"/>
        </w:rPr>
        <w:t>eur</w:t>
      </w:r>
      <w:proofErr w:type="spellEnd"/>
      <w:r w:rsidRPr="00062447">
        <w:rPr>
          <w:rFonts w:ascii="Times New Roman" w:eastAsia="Times New Roman" w:hAnsi="Times New Roman"/>
          <w:sz w:val="24"/>
          <w:szCs w:val="24"/>
        </w:rPr>
        <w:t xml:space="preserve"> 372.00 (trīs simti septiņdesmit divi </w:t>
      </w:r>
      <w:proofErr w:type="spellStart"/>
      <w:r w:rsidRPr="00062447">
        <w:rPr>
          <w:rFonts w:ascii="Times New Roman" w:eastAsia="Times New Roman" w:hAnsi="Times New Roman"/>
          <w:sz w:val="24"/>
          <w:szCs w:val="24"/>
        </w:rPr>
        <w:t>euro</w:t>
      </w:r>
      <w:proofErr w:type="spellEnd"/>
      <w:r w:rsidRPr="00062447">
        <w:rPr>
          <w:rFonts w:ascii="Times New Roman" w:eastAsia="Times New Roman" w:hAnsi="Times New Roman"/>
          <w:sz w:val="24"/>
          <w:szCs w:val="24"/>
        </w:rPr>
        <w:t xml:space="preserve">, 00 centi) bez </w:t>
      </w:r>
      <w:proofErr w:type="spellStart"/>
      <w:r w:rsidRPr="00062447">
        <w:rPr>
          <w:rFonts w:ascii="Times New Roman" w:eastAsia="Times New Roman" w:hAnsi="Times New Roman"/>
          <w:sz w:val="24"/>
          <w:szCs w:val="24"/>
        </w:rPr>
        <w:t>pvn</w:t>
      </w:r>
      <w:proofErr w:type="spellEnd"/>
      <w:r w:rsidRPr="00062447">
        <w:rPr>
          <w:rFonts w:ascii="Times New Roman" w:eastAsia="Times New Roman" w:hAnsi="Times New Roman"/>
          <w:sz w:val="24"/>
          <w:szCs w:val="24"/>
        </w:rPr>
        <w:t>, saskaņā ar pielikumu nr.4.</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Šī līguma 4.2. Punktā minētos maksājumus pasūtītājs veic 30 (trīsdesmit) kalendāro dienu laikā no rēķina saņemšanas dienas.</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 xml:space="preserve">Pasūtītājs veic apmaksu </w:t>
      </w:r>
      <w:proofErr w:type="spellStart"/>
      <w:r w:rsidRPr="00062447">
        <w:rPr>
          <w:rFonts w:ascii="Times New Roman" w:eastAsia="Times New Roman" w:hAnsi="Times New Roman"/>
          <w:sz w:val="24"/>
          <w:szCs w:val="24"/>
        </w:rPr>
        <w:t>euro</w:t>
      </w:r>
      <w:proofErr w:type="spellEnd"/>
      <w:r w:rsidRPr="00062447">
        <w:rPr>
          <w:rFonts w:ascii="Times New Roman" w:eastAsia="Times New Roman" w:hAnsi="Times New Roman"/>
          <w:sz w:val="24"/>
          <w:szCs w:val="24"/>
        </w:rPr>
        <w:t xml:space="preserve"> ar pārskaitījumu uz izpildītāja kontu. Pusēm savstarpēji vienojoties var izmantot arī citus norēķinu formas. </w:t>
      </w:r>
    </w:p>
    <w:p w:rsidR="006A313B" w:rsidRPr="00062447" w:rsidRDefault="006A313B" w:rsidP="00062447">
      <w:pPr>
        <w:widowControl w:val="0"/>
        <w:tabs>
          <w:tab w:val="left" w:pos="426"/>
          <w:tab w:val="left" w:pos="792"/>
          <w:tab w:val="left" w:pos="900"/>
        </w:tabs>
        <w:spacing w:after="0" w:line="240" w:lineRule="auto"/>
        <w:ind w:left="1152"/>
        <w:jc w:val="both"/>
        <w:rPr>
          <w:rFonts w:ascii="Times New Roman" w:eastAsia="Times New Roman" w:hAnsi="Times New Roman"/>
          <w:caps/>
          <w:sz w:val="24"/>
          <w:szCs w:val="24"/>
        </w:rPr>
      </w:pPr>
    </w:p>
    <w:p w:rsidR="006A313B" w:rsidRPr="00062447" w:rsidRDefault="00062447" w:rsidP="00062447">
      <w:pPr>
        <w:pStyle w:val="Sarakstarindkopa"/>
        <w:widowControl w:val="0"/>
        <w:numPr>
          <w:ilvl w:val="0"/>
          <w:numId w:val="6"/>
        </w:numPr>
        <w:tabs>
          <w:tab w:val="left" w:pos="426"/>
          <w:tab w:val="left" w:pos="792"/>
          <w:tab w:val="left" w:pos="900"/>
        </w:tabs>
        <w:spacing w:after="0" w:line="240" w:lineRule="auto"/>
        <w:jc w:val="both"/>
        <w:rPr>
          <w:rFonts w:ascii="Times New Roman" w:eastAsia="Times New Roman" w:hAnsi="Times New Roman"/>
          <w:b/>
          <w:caps/>
          <w:sz w:val="24"/>
          <w:szCs w:val="24"/>
        </w:rPr>
      </w:pPr>
      <w:r w:rsidRPr="00062447">
        <w:rPr>
          <w:rFonts w:ascii="Times New Roman" w:eastAsia="Times New Roman" w:hAnsi="Times New Roman"/>
          <w:b/>
          <w:sz w:val="24"/>
          <w:szCs w:val="24"/>
        </w:rPr>
        <w:t>Līguma darbības termiņš un pārtraukšana</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 xml:space="preserve">Līgums stājas spēkā ar 2018.gada 17.oktobri un ir spēkā līdz 2020.gada 17.oktobrim. </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Puses var pārtraukt līgumu pirms 5.1 punktā minētā termiņa beigām, rakstiski brīdinot par to otru pusi 30 (trīsdesmit) kalendārās dienas iepriekš.</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10 (desmit) darba dienu laikā pirms līguma termiņa izbeigšanās, pasūtītājs rakstiski brīdina izpildītāju par savu vēlmi pagarināt šo līgumu.</w:t>
      </w:r>
      <w:r w:rsidR="006A313B" w:rsidRPr="00062447">
        <w:rPr>
          <w:rFonts w:ascii="Times New Roman" w:eastAsia="Times New Roman" w:hAnsi="Times New Roman"/>
          <w:caps/>
          <w:sz w:val="24"/>
          <w:szCs w:val="24"/>
        </w:rPr>
        <w:t xml:space="preserve"> </w:t>
      </w:r>
    </w:p>
    <w:p w:rsidR="006A313B" w:rsidRPr="00062447" w:rsidRDefault="006A313B" w:rsidP="00062447">
      <w:pPr>
        <w:widowControl w:val="0"/>
        <w:tabs>
          <w:tab w:val="left" w:pos="426"/>
          <w:tab w:val="left" w:pos="792"/>
          <w:tab w:val="left" w:pos="900"/>
        </w:tabs>
        <w:spacing w:after="0" w:line="240" w:lineRule="auto"/>
        <w:ind w:left="1152"/>
        <w:jc w:val="both"/>
        <w:rPr>
          <w:rFonts w:ascii="Times New Roman" w:eastAsia="Times New Roman" w:hAnsi="Times New Roman"/>
          <w:caps/>
          <w:sz w:val="24"/>
          <w:szCs w:val="24"/>
        </w:rPr>
      </w:pPr>
    </w:p>
    <w:p w:rsidR="006A313B" w:rsidRPr="00062447" w:rsidRDefault="00062447" w:rsidP="00062447">
      <w:pPr>
        <w:pStyle w:val="Sarakstarindkopa"/>
        <w:widowControl w:val="0"/>
        <w:numPr>
          <w:ilvl w:val="0"/>
          <w:numId w:val="6"/>
        </w:numPr>
        <w:tabs>
          <w:tab w:val="left" w:pos="426"/>
          <w:tab w:val="left" w:pos="792"/>
          <w:tab w:val="left" w:pos="900"/>
        </w:tabs>
        <w:spacing w:after="0" w:line="240" w:lineRule="auto"/>
        <w:jc w:val="both"/>
        <w:rPr>
          <w:rFonts w:ascii="Times New Roman" w:eastAsia="Times New Roman" w:hAnsi="Times New Roman"/>
          <w:b/>
          <w:caps/>
          <w:sz w:val="24"/>
          <w:szCs w:val="24"/>
        </w:rPr>
      </w:pPr>
      <w:r w:rsidRPr="00062447">
        <w:rPr>
          <w:rFonts w:ascii="Times New Roman" w:eastAsia="Times New Roman" w:hAnsi="Times New Roman"/>
          <w:b/>
          <w:sz w:val="24"/>
          <w:szCs w:val="24"/>
        </w:rPr>
        <w:t>Pušu atbildība</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Izpildītājs uzņemas materiālo atbildību par veikto darbu kvalitāti un zaudējumu atlīdzināšanu, kas pasūtītājam radušies līguma pielikumā nr.1 noteikto darbu nekvalitatīvas, nepilnīgas vai novēlotas veikšanas dēļ.</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Pasūtītājs ir atbildīgs par izpildītāja noteikto darba aizsardzības pasākumu precīzu un savlaicīgu izpildi, kā arī sekām to neizpildīšanas gadījumā.</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Ja līgums tiek pārtraukts pirms termiņa, kas noteikts līguma 5.1.punktā, pasūtītājs apmaksā izpildītājam līdz līguma pārtraukšanas brīdim veikto darbu pēc izpildītāja rēķiniem.</w:t>
      </w:r>
    </w:p>
    <w:p w:rsidR="00062447" w:rsidRPr="00062447" w:rsidRDefault="00062447" w:rsidP="00062447">
      <w:pPr>
        <w:widowControl w:val="0"/>
        <w:tabs>
          <w:tab w:val="left" w:pos="426"/>
          <w:tab w:val="left" w:pos="792"/>
          <w:tab w:val="left" w:pos="900"/>
        </w:tabs>
        <w:spacing w:after="0" w:line="240" w:lineRule="auto"/>
        <w:ind w:left="1152"/>
        <w:jc w:val="both"/>
        <w:rPr>
          <w:rFonts w:ascii="Times New Roman" w:eastAsia="Times New Roman" w:hAnsi="Times New Roman"/>
          <w:caps/>
          <w:sz w:val="24"/>
          <w:szCs w:val="24"/>
        </w:rPr>
      </w:pPr>
    </w:p>
    <w:p w:rsidR="006A313B" w:rsidRPr="00062447" w:rsidRDefault="00062447" w:rsidP="00062447">
      <w:pPr>
        <w:pStyle w:val="Sarakstarindkopa"/>
        <w:widowControl w:val="0"/>
        <w:numPr>
          <w:ilvl w:val="0"/>
          <w:numId w:val="6"/>
        </w:numPr>
        <w:tabs>
          <w:tab w:val="left" w:pos="426"/>
          <w:tab w:val="left" w:pos="792"/>
          <w:tab w:val="left" w:pos="900"/>
        </w:tabs>
        <w:spacing w:after="0" w:line="240" w:lineRule="auto"/>
        <w:jc w:val="both"/>
        <w:rPr>
          <w:rFonts w:ascii="Times New Roman" w:eastAsia="Times New Roman" w:hAnsi="Times New Roman"/>
          <w:b/>
          <w:caps/>
          <w:sz w:val="24"/>
          <w:szCs w:val="24"/>
        </w:rPr>
      </w:pPr>
      <w:r w:rsidRPr="00062447">
        <w:rPr>
          <w:rFonts w:ascii="Times New Roman" w:eastAsia="Times New Roman" w:hAnsi="Times New Roman"/>
          <w:b/>
          <w:sz w:val="24"/>
          <w:szCs w:val="24"/>
        </w:rPr>
        <w:t>Nepārvaramas varas apstākļi</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Abas līgumslēdzējas puses nav atbildīgas par šajā līgumā noteikto saistību neizpildi vai daļēju izpildi, gadījumā, ja tas ir noticis neparedzamas varas ietekmē, kurus puses nevarēja paredzēt, novērst, ietekmēt un par kuru rašanos nenes atbildību, piemēram, normatīvo aktu izmaiņas, ugunsgrēks, dabas katastrofas, masu nekārtības, banku bankroti vai citi gadījumi. Puse, kas iepriekšminēto apstākļu dēļ nespēj pildīt savus pienākumus informē otru pusi par šiem apstākļiem 5 darba dienu laikā pēc apstākļu iestāšanās un norāda konkrētos apstākļus.</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Ja nepārvaramās varas apstākļi darbojas ilgāk kā 6 mēnešus, katrai līgumslēdzējai pusei ir tiesības izbeigt līgumu, paziņojot par to otrai līgumslēdzējai pusei 30 dienas iepriekš.</w:t>
      </w:r>
    </w:p>
    <w:p w:rsidR="006A313B" w:rsidRPr="00062447" w:rsidRDefault="006A313B" w:rsidP="00062447">
      <w:pPr>
        <w:widowControl w:val="0"/>
        <w:tabs>
          <w:tab w:val="left" w:pos="426"/>
          <w:tab w:val="left" w:pos="792"/>
          <w:tab w:val="left" w:pos="900"/>
        </w:tabs>
        <w:spacing w:after="0" w:line="240" w:lineRule="auto"/>
        <w:ind w:left="1152"/>
        <w:jc w:val="both"/>
        <w:rPr>
          <w:rFonts w:ascii="Times New Roman" w:eastAsia="Times New Roman" w:hAnsi="Times New Roman"/>
          <w:caps/>
          <w:sz w:val="24"/>
          <w:szCs w:val="24"/>
        </w:rPr>
      </w:pPr>
    </w:p>
    <w:p w:rsidR="006A313B" w:rsidRPr="00062447" w:rsidRDefault="00062447" w:rsidP="00062447">
      <w:pPr>
        <w:pStyle w:val="Sarakstarindkopa"/>
        <w:widowControl w:val="0"/>
        <w:numPr>
          <w:ilvl w:val="0"/>
          <w:numId w:val="6"/>
        </w:numPr>
        <w:tabs>
          <w:tab w:val="left" w:pos="426"/>
          <w:tab w:val="left" w:pos="792"/>
          <w:tab w:val="left" w:pos="900"/>
        </w:tabs>
        <w:spacing w:after="0" w:line="240" w:lineRule="auto"/>
        <w:jc w:val="both"/>
        <w:rPr>
          <w:rFonts w:ascii="Times New Roman" w:eastAsia="Times New Roman" w:hAnsi="Times New Roman"/>
          <w:b/>
          <w:caps/>
          <w:sz w:val="24"/>
          <w:szCs w:val="24"/>
        </w:rPr>
      </w:pPr>
      <w:r w:rsidRPr="00062447">
        <w:rPr>
          <w:rFonts w:ascii="Times New Roman" w:eastAsia="Times New Roman" w:hAnsi="Times New Roman"/>
          <w:b/>
          <w:sz w:val="24"/>
          <w:szCs w:val="24"/>
        </w:rPr>
        <w:t>Konfidencialitātes noteikumi</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Puses apņemas ievērot konfidencialitāti, tajā skaitā:</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1134" w:hanging="708"/>
        <w:jc w:val="both"/>
        <w:rPr>
          <w:rFonts w:ascii="Times New Roman" w:eastAsia="Times New Roman" w:hAnsi="Times New Roman"/>
          <w:caps/>
          <w:sz w:val="24"/>
          <w:szCs w:val="24"/>
        </w:rPr>
      </w:pPr>
      <w:r w:rsidRPr="00062447">
        <w:rPr>
          <w:rFonts w:ascii="Times New Roman" w:eastAsia="Times New Roman" w:hAnsi="Times New Roman"/>
          <w:sz w:val="24"/>
          <w:szCs w:val="24"/>
        </w:rPr>
        <w:t>Nodrošināt līgumā minētās informācijas neizpaušanu, tajā skaitā no jebkuru personu puses, kas piedalās vai ir iesaistītas līguma izpildē;</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1134" w:hanging="708"/>
        <w:jc w:val="both"/>
        <w:rPr>
          <w:rFonts w:ascii="Times New Roman" w:eastAsia="Times New Roman" w:hAnsi="Times New Roman"/>
          <w:caps/>
          <w:sz w:val="24"/>
          <w:szCs w:val="24"/>
        </w:rPr>
      </w:pPr>
      <w:r w:rsidRPr="00062447">
        <w:rPr>
          <w:rFonts w:ascii="Times New Roman" w:eastAsia="Times New Roman" w:hAnsi="Times New Roman"/>
          <w:sz w:val="24"/>
          <w:szCs w:val="24"/>
        </w:rPr>
        <w:t xml:space="preserve">Neizpaust masu medijiem nekādu informāciju vai viedokli, ja tas pirms tam tas nav rakstiski saskaņots ar otru pusi; </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1134" w:hanging="708"/>
        <w:jc w:val="both"/>
        <w:rPr>
          <w:rFonts w:ascii="Times New Roman" w:eastAsia="Times New Roman" w:hAnsi="Times New Roman"/>
          <w:caps/>
          <w:sz w:val="24"/>
          <w:szCs w:val="24"/>
        </w:rPr>
      </w:pPr>
      <w:r w:rsidRPr="00062447">
        <w:rPr>
          <w:rFonts w:ascii="Times New Roman" w:eastAsia="Times New Roman" w:hAnsi="Times New Roman"/>
          <w:sz w:val="24"/>
          <w:szCs w:val="24"/>
        </w:rPr>
        <w:t>Aizsargāt, neizplatīt un bez otras puses rakstiskas atļaujas saņemšanas neizpaust trešajām personām pilnīgi vai daļēji ar šo līgumu vai citu ar to izpildi saistītu dokumentu saturu, kā arī tehniska, komerciāla un jebkāda cita rakstura informāciju par otras puses darbību, kas kļuvusi pusei pieejama līguma izpildes gaitā.</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Pusei bez otras puses rakstveida piekrišanas ir aizliegts publiskot vai jebkādā citā veidā trešajām personām, tajā skaitā, plašsaziņas līdzekļiem, sniegt informāciju vai paust viedokli par līguma izpildes gaitu. Puses nodrošina, ka to darbinieki ievēro un izpilda minēto nosacījumu.</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 xml:space="preserve">Puses apņemas ievērot konfidencialitāti un bez otras puses rakstiskas atļaujas saņemšanas neizpaust trešajām personām pilnīgi vai daļēji ar šo līgumu vai citu ar to izpildi saistītu dokumentu, kurus pirms šā līguma noslēgšanas puse ir noteikusi kā komercnoslēpumu un attiecīgi par to pirms līguma noslēgšanas ir informējusi </w:t>
      </w:r>
      <w:r w:rsidRPr="00062447">
        <w:rPr>
          <w:rFonts w:ascii="Times New Roman" w:eastAsia="Times New Roman" w:hAnsi="Times New Roman"/>
          <w:sz w:val="24"/>
          <w:szCs w:val="24"/>
        </w:rPr>
        <w:lastRenderedPageBreak/>
        <w:t>otru pusi.</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Konfidencialitātes ierobežojumi neattiecas uz publiski pieejamu un vispārzināmu informāciju, kā arī uz informāciju, kuru, pusēm vienojoties, ir paredzēts darīt zināmu trešajām personām vai kas saskaņā ar normatīviem aktiem tiek klasificēta kā vispārpieejama informācija.</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Konfidencialitātes noteikumi neattiecas uz gadījumiem, kad informāciju pieprasa valsts vai pašvaldību iestādes un kurām šādas tiesības ir noteiktas normatīvajos aktos.</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Puses vienojas, ka konfidencialitātes noteikumu neievērošana ir līguma pārkāpums, kas cietušajai pusei dod tiesības prasīt no vainīgās puses konfidencialitātes noteikumu neievērošanas rezultātā radušos zaudējumu atlīdzināšanu.</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Šī līguma nodaļas noteikumiem nav laika ierobežojuma un uz to neattiecas līguma darbības termiņš.</w:t>
      </w:r>
    </w:p>
    <w:p w:rsidR="00062447" w:rsidRPr="00062447" w:rsidRDefault="00062447" w:rsidP="00062447">
      <w:pPr>
        <w:widowControl w:val="0"/>
        <w:tabs>
          <w:tab w:val="left" w:pos="426"/>
          <w:tab w:val="left" w:pos="792"/>
          <w:tab w:val="left" w:pos="900"/>
        </w:tabs>
        <w:spacing w:after="0" w:line="240" w:lineRule="auto"/>
        <w:ind w:left="1152"/>
        <w:jc w:val="both"/>
        <w:rPr>
          <w:rFonts w:ascii="Times New Roman" w:eastAsia="Times New Roman" w:hAnsi="Times New Roman"/>
          <w:caps/>
          <w:sz w:val="24"/>
          <w:szCs w:val="24"/>
        </w:rPr>
      </w:pPr>
    </w:p>
    <w:p w:rsidR="006A313B" w:rsidRPr="00062447" w:rsidRDefault="00062447" w:rsidP="00062447">
      <w:pPr>
        <w:pStyle w:val="Sarakstarindkopa"/>
        <w:widowControl w:val="0"/>
        <w:numPr>
          <w:ilvl w:val="0"/>
          <w:numId w:val="6"/>
        </w:numPr>
        <w:tabs>
          <w:tab w:val="left" w:pos="426"/>
          <w:tab w:val="left" w:pos="792"/>
          <w:tab w:val="left" w:pos="900"/>
        </w:tabs>
        <w:spacing w:after="0" w:line="240" w:lineRule="auto"/>
        <w:jc w:val="both"/>
        <w:rPr>
          <w:rFonts w:ascii="Times New Roman" w:eastAsia="Times New Roman" w:hAnsi="Times New Roman"/>
          <w:b/>
          <w:caps/>
          <w:sz w:val="24"/>
          <w:szCs w:val="24"/>
        </w:rPr>
      </w:pPr>
      <w:r w:rsidRPr="00062447">
        <w:rPr>
          <w:rFonts w:ascii="Times New Roman" w:eastAsia="Times New Roman" w:hAnsi="Times New Roman"/>
          <w:b/>
          <w:sz w:val="24"/>
          <w:szCs w:val="24"/>
        </w:rPr>
        <w:t>Personas datu aizsardzība</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Veicot apmaiņu ar fizisko personu datiem, kas nepieciešami līgumā noteikto saistību izpildei, puse, kura sniedz fizisko personu datus, tos pienācīgi šifrē vai aizsargā kādā citā veidā un nodrošina, ka tie ir pieejami tikai īpaši ieceltiem attiecīgās puses darbiniekiem.</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Pusēm ir tiesības apstrādāt no otras puses iegūtos fizisko personu datus tikai ar mērķi nodrošināt līgumā noteikto saistību izpildi, ievērojot normatīvajos aktos (t.sk. Starptautiskajos) noteiktās prasības šādu datu apstrādei, izmantošanai un aizsardzībai.</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Pr>
          <w:rFonts w:ascii="Times New Roman" w:eastAsia="Times New Roman" w:hAnsi="Times New Roman"/>
          <w:sz w:val="24"/>
          <w:szCs w:val="24"/>
        </w:rPr>
        <w:t>Puse,</w:t>
      </w:r>
      <w:r w:rsidRPr="00062447">
        <w:rPr>
          <w:rFonts w:ascii="Times New Roman" w:eastAsia="Times New Roman" w:hAnsi="Times New Roman"/>
          <w:sz w:val="24"/>
          <w:szCs w:val="24"/>
        </w:rPr>
        <w:t xml:space="preserve"> kura nodod otrai pusei fizisko personu datus apstrādei, atbild par piekrišanas iegūšanu no attiecīgajiem datu subjektiem.</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Puses apņemas nenodot tālāk trešajām personām no otras puses iegūtos fizisko personu datus, izņemot gadījumus, kad līgumā ir noteikts citādāk vai normatīvie akti (t.sk. Starptautiskie) paredz šādu datu nodošanu.</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Ja saskaņā ar piemērojamiem normatīvajiem aktiem pusei var rasties pienākums nodot tālāk trešajām personām no otras puses iegūtos fizisko personu datus, attiecīgā puse pirms šādu datu nodošanas informē par to otru pusi, ja vien spēkā esošie normatīvie akti to neaizliedz.</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Puses apņemas pēc otras puses pieprasījuma iznīcināt no otras puses iegūtos fizisko personu datus, ja izbeidzas nepieciešamība tos apstrādāt līguma izpildes nodrošināšanai.</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 xml:space="preserve">Katra no pusēm ir tiesīga nekavējoties apturēt turpmāku personas datu nosūtīšanu, ja otra puse nenodrošina datu apstrādes prasību ievērošanu (t.sk. No attiecīgās puses darbiniekiem vai citiem piesaistītiem uzņēmējiem darbu izpildē), ko tai uzliek šis līgums vai jebkādi piemērojamie normatīvie akti. Šajā gadījumā puse, kas konstatē pārkāpumu, ir tiesīga pieprasīt otrai pusei nodoto datu atdošanu atpakaļ un tam sekojošu datu dzēšanu no otras puses sistēmām. </w:t>
      </w:r>
      <w:r w:rsidR="006A313B" w:rsidRPr="00062447">
        <w:rPr>
          <w:rFonts w:ascii="Times New Roman" w:eastAsia="Times New Roman" w:hAnsi="Times New Roman"/>
          <w:caps/>
          <w:sz w:val="24"/>
          <w:szCs w:val="24"/>
        </w:rPr>
        <w:t xml:space="preserve"> </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Pēc līguma izbeigšanas vai darbības termiņa beigām, puses nodod atpakaļ no otras puses saņemtos personas datus un to kopijas un, ciktāl to pieļauj piemērojamie normatīvie akti, iznīcina visus šādus datus.</w:t>
      </w:r>
    </w:p>
    <w:p w:rsidR="006A313B" w:rsidRPr="00062447" w:rsidRDefault="00062447" w:rsidP="00062447">
      <w:pPr>
        <w:widowControl w:val="0"/>
        <w:numPr>
          <w:ilvl w:val="1"/>
          <w:numId w:val="6"/>
        </w:numPr>
        <w:tabs>
          <w:tab w:val="left" w:pos="426"/>
          <w:tab w:val="left" w:pos="792"/>
          <w:tab w:val="left" w:pos="900"/>
        </w:tabs>
        <w:spacing w:after="0" w:line="240" w:lineRule="auto"/>
        <w:ind w:left="426" w:hanging="426"/>
        <w:jc w:val="both"/>
        <w:rPr>
          <w:rFonts w:ascii="Times New Roman" w:eastAsia="Times New Roman" w:hAnsi="Times New Roman"/>
          <w:caps/>
          <w:sz w:val="24"/>
          <w:szCs w:val="24"/>
        </w:rPr>
      </w:pPr>
      <w:r w:rsidRPr="00062447">
        <w:rPr>
          <w:rFonts w:ascii="Times New Roman" w:eastAsia="Times New Roman" w:hAnsi="Times New Roman"/>
          <w:sz w:val="24"/>
          <w:szCs w:val="24"/>
        </w:rPr>
        <w:t>Puses apliecina, ka:</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1134" w:hanging="708"/>
        <w:jc w:val="both"/>
        <w:rPr>
          <w:rFonts w:ascii="Times New Roman" w:eastAsia="Times New Roman" w:hAnsi="Times New Roman"/>
          <w:caps/>
          <w:sz w:val="24"/>
          <w:szCs w:val="24"/>
        </w:rPr>
      </w:pPr>
      <w:r w:rsidRPr="00062447">
        <w:rPr>
          <w:rFonts w:ascii="Times New Roman" w:eastAsia="Times New Roman" w:hAnsi="Times New Roman"/>
          <w:sz w:val="24"/>
          <w:szCs w:val="24"/>
        </w:rPr>
        <w:t>Personas datu apstrāde, tostarp nosūtīšana, tiek un arī turpmāk tiks veikta saskaņā ar piemērojamiem normatīvajiem aktiem un tikai un vienīgi šajā līgumā norādītajam mērķim;</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1134" w:hanging="708"/>
        <w:jc w:val="both"/>
        <w:rPr>
          <w:rFonts w:ascii="Times New Roman" w:eastAsia="Times New Roman" w:hAnsi="Times New Roman"/>
          <w:caps/>
          <w:sz w:val="24"/>
          <w:szCs w:val="24"/>
        </w:rPr>
      </w:pPr>
      <w:r w:rsidRPr="00062447">
        <w:rPr>
          <w:rFonts w:ascii="Times New Roman" w:eastAsia="Times New Roman" w:hAnsi="Times New Roman"/>
          <w:sz w:val="24"/>
          <w:szCs w:val="24"/>
        </w:rPr>
        <w:t xml:space="preserve">Ka tās sniegs atbildi uz jebkādiem datu subjektu pieprasījumiem par datu </w:t>
      </w:r>
      <w:r w:rsidRPr="00062447">
        <w:rPr>
          <w:rFonts w:ascii="Times New Roman" w:eastAsia="Times New Roman" w:hAnsi="Times New Roman"/>
          <w:sz w:val="24"/>
          <w:szCs w:val="24"/>
        </w:rPr>
        <w:lastRenderedPageBreak/>
        <w:t>subjektus interesējošiem jautājumiem saistībā ar datu subjektu datu apstrādi;</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1134" w:hanging="708"/>
        <w:jc w:val="both"/>
        <w:rPr>
          <w:rFonts w:ascii="Times New Roman" w:eastAsia="Times New Roman" w:hAnsi="Times New Roman"/>
          <w:caps/>
          <w:sz w:val="24"/>
          <w:szCs w:val="24"/>
        </w:rPr>
      </w:pPr>
      <w:r w:rsidRPr="00062447">
        <w:rPr>
          <w:rFonts w:ascii="Times New Roman" w:eastAsia="Times New Roman" w:hAnsi="Times New Roman"/>
          <w:sz w:val="24"/>
          <w:szCs w:val="24"/>
        </w:rPr>
        <w:t>Nodrošinās saņemto personas datu aktualitāti un neuzglabās datus ilgāk par faktisko datu apstrādes periodu, ja vien piemērojamie normatīvie akti neparedz citu kārtību;</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1134" w:hanging="708"/>
        <w:jc w:val="both"/>
        <w:rPr>
          <w:rFonts w:ascii="Times New Roman" w:eastAsia="Times New Roman" w:hAnsi="Times New Roman"/>
          <w:caps/>
          <w:sz w:val="24"/>
          <w:szCs w:val="24"/>
        </w:rPr>
      </w:pPr>
      <w:r w:rsidRPr="00062447">
        <w:rPr>
          <w:rFonts w:ascii="Times New Roman" w:eastAsia="Times New Roman" w:hAnsi="Times New Roman"/>
          <w:sz w:val="24"/>
          <w:szCs w:val="24"/>
        </w:rPr>
        <w:t>Bez otras puses rakstveida piekrišanas nepieļaus datu nodošanu tālākai apstrādei citiem uzņēmējiem. Ja ir saņemta šajā apakšpunktā minētā piekrišana, nodrošinās, ka cits uzņēmējs izpilda visas šajā līgumā noteiktās saistības, kas attiecināmas uz personas datiem;</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1134" w:hanging="708"/>
        <w:jc w:val="both"/>
        <w:rPr>
          <w:rFonts w:ascii="Times New Roman" w:eastAsia="Times New Roman" w:hAnsi="Times New Roman"/>
          <w:caps/>
          <w:sz w:val="24"/>
          <w:szCs w:val="24"/>
        </w:rPr>
      </w:pPr>
      <w:r w:rsidRPr="00062447">
        <w:rPr>
          <w:rFonts w:ascii="Times New Roman" w:eastAsia="Times New Roman" w:hAnsi="Times New Roman"/>
          <w:sz w:val="24"/>
          <w:szCs w:val="24"/>
        </w:rPr>
        <w:t>Uzglabās ierakstus par visām veiktajām datu apstrādes darbībām, nodrošinās, ka jebkura ar šādiem datiem veikta darbība ir izsekojama, tostarp, var atsekot to, kam šādi dati tika pārsūtīti, kāda veida dati, kādiem mērķiem;</w:t>
      </w:r>
    </w:p>
    <w:p w:rsidR="006A313B" w:rsidRPr="00062447" w:rsidRDefault="00062447" w:rsidP="00062447">
      <w:pPr>
        <w:pStyle w:val="Sarakstarindkopa"/>
        <w:widowControl w:val="0"/>
        <w:numPr>
          <w:ilvl w:val="2"/>
          <w:numId w:val="6"/>
        </w:numPr>
        <w:tabs>
          <w:tab w:val="left" w:pos="426"/>
          <w:tab w:val="left" w:pos="792"/>
          <w:tab w:val="left" w:pos="900"/>
        </w:tabs>
        <w:spacing w:after="0" w:line="240" w:lineRule="auto"/>
        <w:ind w:left="1134" w:hanging="708"/>
        <w:jc w:val="both"/>
        <w:rPr>
          <w:rFonts w:ascii="Times New Roman" w:eastAsia="Times New Roman" w:hAnsi="Times New Roman"/>
          <w:caps/>
          <w:sz w:val="24"/>
          <w:szCs w:val="24"/>
        </w:rPr>
      </w:pPr>
      <w:r w:rsidRPr="00062447">
        <w:rPr>
          <w:rFonts w:ascii="Times New Roman" w:eastAsia="Times New Roman" w:hAnsi="Times New Roman"/>
          <w:sz w:val="24"/>
          <w:szCs w:val="24"/>
        </w:rPr>
        <w:t>Pēc otras puses pieprasījuma, ļaus attiecīgajai pusei un uzraugošajām valsts iestādēm iekļūt telpās, kuras attiecīgā puse izmanto datu apstrādei, lai veiktu šajā līgumā paredzēto apstrādes darbību pārbaudi.</w:t>
      </w:r>
    </w:p>
    <w:p w:rsidR="006A313B" w:rsidRPr="00062447" w:rsidRDefault="006A313B" w:rsidP="00062447">
      <w:pPr>
        <w:widowControl w:val="0"/>
        <w:tabs>
          <w:tab w:val="left" w:pos="426"/>
          <w:tab w:val="left" w:pos="792"/>
          <w:tab w:val="left" w:pos="900"/>
        </w:tabs>
        <w:spacing w:after="0" w:line="240" w:lineRule="auto"/>
        <w:ind w:left="1134" w:hanging="708"/>
        <w:jc w:val="both"/>
        <w:rPr>
          <w:rFonts w:ascii="Times New Roman" w:eastAsia="Times New Roman" w:hAnsi="Times New Roman"/>
          <w:caps/>
          <w:sz w:val="24"/>
          <w:szCs w:val="24"/>
        </w:rPr>
      </w:pPr>
    </w:p>
    <w:p w:rsidR="006A313B" w:rsidRPr="00062447" w:rsidRDefault="00062447" w:rsidP="00062447">
      <w:pPr>
        <w:pStyle w:val="Sarakstarindkopa"/>
        <w:widowControl w:val="0"/>
        <w:numPr>
          <w:ilvl w:val="0"/>
          <w:numId w:val="6"/>
        </w:numPr>
        <w:tabs>
          <w:tab w:val="left" w:pos="426"/>
          <w:tab w:val="left" w:pos="792"/>
          <w:tab w:val="left" w:pos="900"/>
        </w:tabs>
        <w:spacing w:after="0" w:line="240" w:lineRule="auto"/>
        <w:jc w:val="both"/>
        <w:rPr>
          <w:rFonts w:ascii="Times New Roman" w:eastAsia="Times New Roman" w:hAnsi="Times New Roman"/>
          <w:b/>
          <w:caps/>
          <w:sz w:val="24"/>
          <w:szCs w:val="24"/>
        </w:rPr>
      </w:pPr>
      <w:r w:rsidRPr="00062447">
        <w:rPr>
          <w:rFonts w:ascii="Times New Roman" w:eastAsia="Times New Roman" w:hAnsi="Times New Roman"/>
          <w:b/>
          <w:sz w:val="24"/>
          <w:szCs w:val="24"/>
        </w:rPr>
        <w:t>Citi noteikumi</w:t>
      </w:r>
    </w:p>
    <w:p w:rsidR="006A313B" w:rsidRPr="00062447" w:rsidRDefault="00062447" w:rsidP="00062447">
      <w:pPr>
        <w:widowControl w:val="0"/>
        <w:numPr>
          <w:ilvl w:val="1"/>
          <w:numId w:val="6"/>
        </w:numPr>
        <w:tabs>
          <w:tab w:val="left" w:pos="426"/>
          <w:tab w:val="left" w:pos="792"/>
          <w:tab w:val="left" w:pos="900"/>
        </w:tabs>
        <w:spacing w:after="0" w:line="240" w:lineRule="auto"/>
        <w:ind w:left="567" w:hanging="567"/>
        <w:jc w:val="both"/>
        <w:rPr>
          <w:rFonts w:ascii="Times New Roman" w:eastAsia="Times New Roman" w:hAnsi="Times New Roman"/>
          <w:caps/>
          <w:sz w:val="24"/>
          <w:szCs w:val="24"/>
        </w:rPr>
      </w:pPr>
      <w:r w:rsidRPr="00062447">
        <w:rPr>
          <w:rFonts w:ascii="Times New Roman" w:eastAsia="Times New Roman" w:hAnsi="Times New Roman"/>
          <w:sz w:val="24"/>
          <w:szCs w:val="24"/>
        </w:rPr>
        <w:t xml:space="preserve">Līgumā vai tā pielikumos ietvertie nosacījumi var tikt grozīti vai papildināti tikai abiem līdzējiem, vai to pilnvarotiem pārstāvjiem parakstot papildus vienošanās protokolu. Līdzēju (puses) saziņa sakarā ar šī līguma izpildi notiek </w:t>
      </w:r>
      <w:proofErr w:type="spellStart"/>
      <w:r w:rsidRPr="00062447">
        <w:rPr>
          <w:rFonts w:ascii="Times New Roman" w:eastAsia="Times New Roman" w:hAnsi="Times New Roman"/>
          <w:sz w:val="24"/>
          <w:szCs w:val="24"/>
        </w:rPr>
        <w:t>rakstveidā</w:t>
      </w:r>
      <w:proofErr w:type="spellEnd"/>
      <w:r w:rsidRPr="00062447">
        <w:rPr>
          <w:rFonts w:ascii="Times New Roman" w:eastAsia="Times New Roman" w:hAnsi="Times New Roman"/>
          <w:sz w:val="24"/>
          <w:szCs w:val="24"/>
        </w:rPr>
        <w:t>.</w:t>
      </w:r>
    </w:p>
    <w:p w:rsidR="006A313B" w:rsidRPr="00062447" w:rsidRDefault="00062447" w:rsidP="00062447">
      <w:pPr>
        <w:widowControl w:val="0"/>
        <w:numPr>
          <w:ilvl w:val="1"/>
          <w:numId w:val="6"/>
        </w:numPr>
        <w:tabs>
          <w:tab w:val="left" w:pos="426"/>
          <w:tab w:val="left" w:pos="792"/>
          <w:tab w:val="left" w:pos="900"/>
        </w:tabs>
        <w:spacing w:after="0" w:line="240" w:lineRule="auto"/>
        <w:ind w:left="567" w:hanging="567"/>
        <w:jc w:val="both"/>
        <w:rPr>
          <w:rFonts w:ascii="Times New Roman" w:eastAsia="Times New Roman" w:hAnsi="Times New Roman"/>
          <w:caps/>
          <w:sz w:val="24"/>
          <w:szCs w:val="24"/>
        </w:rPr>
      </w:pPr>
      <w:r w:rsidRPr="00062447">
        <w:rPr>
          <w:rFonts w:ascii="Times New Roman" w:eastAsia="Times New Roman" w:hAnsi="Times New Roman"/>
          <w:sz w:val="24"/>
          <w:szCs w:val="24"/>
        </w:rPr>
        <w:t xml:space="preserve">Par jautājumiem, kuri nav atrunāti šajā līgumā, līdzēji (puses) vadās, saskaņā ar </w:t>
      </w:r>
      <w:proofErr w:type="spellStart"/>
      <w:r w:rsidRPr="00062447">
        <w:rPr>
          <w:rFonts w:ascii="Times New Roman" w:eastAsia="Times New Roman" w:hAnsi="Times New Roman"/>
          <w:sz w:val="24"/>
          <w:szCs w:val="24"/>
        </w:rPr>
        <w:t>lr</w:t>
      </w:r>
      <w:proofErr w:type="spellEnd"/>
      <w:r w:rsidRPr="00062447">
        <w:rPr>
          <w:rFonts w:ascii="Times New Roman" w:eastAsia="Times New Roman" w:hAnsi="Times New Roman"/>
          <w:sz w:val="24"/>
          <w:szCs w:val="24"/>
        </w:rPr>
        <w:t xml:space="preserve"> normatīvajiem aktiem.</w:t>
      </w:r>
    </w:p>
    <w:p w:rsidR="006A313B" w:rsidRPr="00062447" w:rsidRDefault="00062447" w:rsidP="00062447">
      <w:pPr>
        <w:widowControl w:val="0"/>
        <w:numPr>
          <w:ilvl w:val="1"/>
          <w:numId w:val="6"/>
        </w:numPr>
        <w:tabs>
          <w:tab w:val="left" w:pos="426"/>
          <w:tab w:val="left" w:pos="792"/>
          <w:tab w:val="left" w:pos="900"/>
        </w:tabs>
        <w:spacing w:after="0" w:line="240" w:lineRule="auto"/>
        <w:ind w:left="567" w:hanging="567"/>
        <w:jc w:val="both"/>
        <w:rPr>
          <w:rFonts w:ascii="Times New Roman" w:eastAsia="Times New Roman" w:hAnsi="Times New Roman"/>
          <w:caps/>
          <w:sz w:val="24"/>
          <w:szCs w:val="24"/>
        </w:rPr>
      </w:pPr>
      <w:r w:rsidRPr="00062447">
        <w:rPr>
          <w:rFonts w:ascii="Times New Roman" w:eastAsia="Times New Roman" w:hAnsi="Times New Roman"/>
          <w:sz w:val="24"/>
          <w:szCs w:val="24"/>
        </w:rPr>
        <w:t xml:space="preserve">Līdzēju (pušu) domstarpības, kas saistītas ar līguma izpildi, tiek risinātas vienošanās ceļā. Vienošanās tiek noformēta tikai rakstiski. Gadījumā, ja līdzēji (puses) nevienojas, tad strīdu nodod izskatīšanai tiesā </w:t>
      </w:r>
      <w:r w:rsidR="003A210C">
        <w:rPr>
          <w:rFonts w:ascii="Times New Roman" w:eastAsia="Times New Roman" w:hAnsi="Times New Roman"/>
          <w:sz w:val="24"/>
          <w:szCs w:val="24"/>
        </w:rPr>
        <w:t>LR</w:t>
      </w:r>
      <w:r w:rsidRPr="00062447">
        <w:rPr>
          <w:rFonts w:ascii="Times New Roman" w:eastAsia="Times New Roman" w:hAnsi="Times New Roman"/>
          <w:sz w:val="24"/>
          <w:szCs w:val="24"/>
        </w:rPr>
        <w:t xml:space="preserve"> normatīvajos aktos paredzētajā kārtībā.</w:t>
      </w:r>
    </w:p>
    <w:p w:rsidR="006A313B" w:rsidRPr="00062447" w:rsidRDefault="00062447" w:rsidP="00062447">
      <w:pPr>
        <w:widowControl w:val="0"/>
        <w:numPr>
          <w:ilvl w:val="1"/>
          <w:numId w:val="6"/>
        </w:numPr>
        <w:tabs>
          <w:tab w:val="left" w:pos="426"/>
          <w:tab w:val="left" w:pos="792"/>
          <w:tab w:val="left" w:pos="900"/>
        </w:tabs>
        <w:spacing w:after="0" w:line="240" w:lineRule="auto"/>
        <w:ind w:left="567" w:hanging="567"/>
        <w:jc w:val="both"/>
        <w:rPr>
          <w:rFonts w:ascii="Times New Roman" w:eastAsia="Times New Roman" w:hAnsi="Times New Roman"/>
          <w:caps/>
          <w:sz w:val="24"/>
          <w:szCs w:val="24"/>
        </w:rPr>
      </w:pPr>
      <w:r w:rsidRPr="00062447">
        <w:rPr>
          <w:rFonts w:ascii="Times New Roman" w:eastAsia="Times New Roman" w:hAnsi="Times New Roman"/>
          <w:sz w:val="24"/>
          <w:szCs w:val="24"/>
        </w:rPr>
        <w:t>Ja līguma darbības laikā notiek līdzēju (pušu) reorganizācija vai likvidācija, tā tiesības un pienākumus realizē tiesību un saistību pārņēmējs.</w:t>
      </w:r>
    </w:p>
    <w:p w:rsidR="006A313B" w:rsidRPr="00062447" w:rsidRDefault="00062447" w:rsidP="00062447">
      <w:pPr>
        <w:widowControl w:val="0"/>
        <w:numPr>
          <w:ilvl w:val="1"/>
          <w:numId w:val="6"/>
        </w:numPr>
        <w:tabs>
          <w:tab w:val="left" w:pos="426"/>
          <w:tab w:val="left" w:pos="792"/>
          <w:tab w:val="left" w:pos="900"/>
        </w:tabs>
        <w:spacing w:after="0" w:line="240" w:lineRule="auto"/>
        <w:ind w:left="567" w:hanging="567"/>
        <w:jc w:val="both"/>
        <w:rPr>
          <w:rFonts w:ascii="Times New Roman" w:eastAsia="Times New Roman" w:hAnsi="Times New Roman"/>
          <w:caps/>
          <w:sz w:val="24"/>
          <w:szCs w:val="24"/>
        </w:rPr>
      </w:pPr>
      <w:r w:rsidRPr="00062447">
        <w:rPr>
          <w:rFonts w:ascii="Times New Roman" w:eastAsia="Times New Roman" w:hAnsi="Times New Roman"/>
          <w:sz w:val="24"/>
          <w:szCs w:val="24"/>
        </w:rPr>
        <w:t>Izpildītājs nenodod līguma saistību izpildi trešajai personai bez pasūtītāja iepriekšējas piekrišanas.</w:t>
      </w:r>
    </w:p>
    <w:p w:rsidR="006A313B" w:rsidRPr="00062447" w:rsidRDefault="00062447" w:rsidP="00062447">
      <w:pPr>
        <w:widowControl w:val="0"/>
        <w:numPr>
          <w:ilvl w:val="1"/>
          <w:numId w:val="6"/>
        </w:numPr>
        <w:tabs>
          <w:tab w:val="left" w:pos="426"/>
          <w:tab w:val="left" w:pos="792"/>
          <w:tab w:val="left" w:pos="900"/>
        </w:tabs>
        <w:spacing w:after="0" w:line="240" w:lineRule="auto"/>
        <w:ind w:left="567" w:hanging="567"/>
        <w:jc w:val="both"/>
        <w:rPr>
          <w:rFonts w:ascii="Times New Roman" w:eastAsia="Times New Roman" w:hAnsi="Times New Roman"/>
          <w:caps/>
          <w:sz w:val="24"/>
          <w:szCs w:val="24"/>
        </w:rPr>
      </w:pPr>
      <w:r>
        <w:rPr>
          <w:rFonts w:ascii="Times New Roman" w:eastAsia="Times New Roman" w:hAnsi="Times New Roman"/>
          <w:sz w:val="24"/>
          <w:szCs w:val="24"/>
        </w:rPr>
        <w:t>Kontakt</w:t>
      </w:r>
      <w:r w:rsidRPr="00062447">
        <w:rPr>
          <w:rFonts w:ascii="Times New Roman" w:eastAsia="Times New Roman" w:hAnsi="Times New Roman"/>
          <w:sz w:val="24"/>
          <w:szCs w:val="24"/>
        </w:rPr>
        <w:t>personas šī līguma saistību izpildīšanā:</w:t>
      </w:r>
    </w:p>
    <w:p w:rsidR="006A313B" w:rsidRPr="00062447" w:rsidRDefault="00062447" w:rsidP="00062447">
      <w:pPr>
        <w:widowControl w:val="0"/>
        <w:numPr>
          <w:ilvl w:val="1"/>
          <w:numId w:val="6"/>
        </w:numPr>
        <w:tabs>
          <w:tab w:val="left" w:pos="426"/>
          <w:tab w:val="left" w:pos="792"/>
          <w:tab w:val="left" w:pos="900"/>
        </w:tabs>
        <w:spacing w:after="0" w:line="240" w:lineRule="auto"/>
        <w:ind w:left="567" w:hanging="567"/>
        <w:jc w:val="both"/>
        <w:rPr>
          <w:rFonts w:ascii="Times New Roman" w:eastAsia="Times New Roman" w:hAnsi="Times New Roman"/>
          <w:caps/>
          <w:sz w:val="24"/>
          <w:szCs w:val="24"/>
        </w:rPr>
      </w:pPr>
      <w:r w:rsidRPr="00062447">
        <w:rPr>
          <w:rFonts w:ascii="Times New Roman" w:eastAsia="Times New Roman" w:hAnsi="Times New Roman"/>
          <w:sz w:val="24"/>
          <w:szCs w:val="24"/>
        </w:rPr>
        <w:t xml:space="preserve">No pasūtītāja puses: administratīvā biroja vadītāja </w:t>
      </w:r>
      <w:r>
        <w:rPr>
          <w:rFonts w:ascii="Times New Roman" w:eastAsia="Times New Roman" w:hAnsi="Times New Roman"/>
          <w:sz w:val="24"/>
          <w:szCs w:val="24"/>
        </w:rPr>
        <w:t>S</w:t>
      </w:r>
      <w:r w:rsidRPr="00062447">
        <w:rPr>
          <w:rFonts w:ascii="Times New Roman" w:eastAsia="Times New Roman" w:hAnsi="Times New Roman"/>
          <w:sz w:val="24"/>
          <w:szCs w:val="24"/>
        </w:rPr>
        <w:t xml:space="preserve">anta </w:t>
      </w:r>
      <w:r>
        <w:rPr>
          <w:rFonts w:ascii="Times New Roman" w:eastAsia="Times New Roman" w:hAnsi="Times New Roman"/>
          <w:sz w:val="24"/>
          <w:szCs w:val="24"/>
        </w:rPr>
        <w:t>E</w:t>
      </w:r>
      <w:r w:rsidRPr="00062447">
        <w:rPr>
          <w:rFonts w:ascii="Times New Roman" w:eastAsia="Times New Roman" w:hAnsi="Times New Roman"/>
          <w:sz w:val="24"/>
          <w:szCs w:val="24"/>
        </w:rPr>
        <w:t xml:space="preserve">nnīte, tālr. </w:t>
      </w:r>
      <w:r w:rsidR="002574AB">
        <w:rPr>
          <w:rFonts w:ascii="Times New Roman" w:eastAsia="Times New Roman" w:hAnsi="Times New Roman"/>
          <w:sz w:val="24"/>
          <w:szCs w:val="24"/>
        </w:rPr>
        <w:t>-------------</w:t>
      </w:r>
      <w:r w:rsidRPr="00062447">
        <w:rPr>
          <w:rFonts w:ascii="Times New Roman" w:eastAsia="Times New Roman" w:hAnsi="Times New Roman"/>
          <w:sz w:val="24"/>
          <w:szCs w:val="24"/>
        </w:rPr>
        <w:t xml:space="preserve">, fakss </w:t>
      </w:r>
      <w:r w:rsidR="002574AB">
        <w:rPr>
          <w:rFonts w:ascii="Times New Roman" w:eastAsia="Times New Roman" w:hAnsi="Times New Roman"/>
          <w:sz w:val="24"/>
          <w:szCs w:val="24"/>
        </w:rPr>
        <w:t>-------------</w:t>
      </w:r>
      <w:r w:rsidRPr="00062447">
        <w:rPr>
          <w:rFonts w:ascii="Times New Roman" w:eastAsia="Times New Roman" w:hAnsi="Times New Roman"/>
          <w:sz w:val="24"/>
          <w:szCs w:val="24"/>
        </w:rPr>
        <w:t xml:space="preserve">, e-pasts: </w:t>
      </w:r>
      <w:r w:rsidR="002574AB">
        <w:rPr>
          <w:rFonts w:ascii="Times New Roman" w:eastAsia="Times New Roman" w:hAnsi="Times New Roman"/>
          <w:sz w:val="24"/>
          <w:szCs w:val="24"/>
        </w:rPr>
        <w:t>--------------------</w:t>
      </w:r>
      <w:r w:rsidRPr="00062447">
        <w:rPr>
          <w:rFonts w:ascii="Times New Roman" w:eastAsia="Times New Roman" w:hAnsi="Times New Roman"/>
          <w:sz w:val="24"/>
          <w:szCs w:val="24"/>
        </w:rPr>
        <w:t>.</w:t>
      </w:r>
    </w:p>
    <w:p w:rsidR="006A313B" w:rsidRPr="00062447" w:rsidRDefault="00062447" w:rsidP="00062447">
      <w:pPr>
        <w:widowControl w:val="0"/>
        <w:numPr>
          <w:ilvl w:val="1"/>
          <w:numId w:val="6"/>
        </w:numPr>
        <w:tabs>
          <w:tab w:val="left" w:pos="426"/>
          <w:tab w:val="left" w:pos="792"/>
          <w:tab w:val="left" w:pos="900"/>
        </w:tabs>
        <w:spacing w:after="0" w:line="240" w:lineRule="auto"/>
        <w:ind w:left="567" w:hanging="567"/>
        <w:jc w:val="both"/>
        <w:rPr>
          <w:rFonts w:ascii="Times New Roman" w:eastAsia="Times New Roman" w:hAnsi="Times New Roman"/>
          <w:caps/>
          <w:sz w:val="24"/>
          <w:szCs w:val="24"/>
        </w:rPr>
      </w:pPr>
      <w:r w:rsidRPr="00062447">
        <w:rPr>
          <w:rFonts w:ascii="Times New Roman" w:eastAsia="Times New Roman" w:hAnsi="Times New Roman"/>
          <w:sz w:val="24"/>
          <w:szCs w:val="24"/>
        </w:rPr>
        <w:t>No izpildītāja puses: ________________ tālr. __________fakss</w:t>
      </w:r>
    </w:p>
    <w:p w:rsidR="006A313B" w:rsidRPr="00062447" w:rsidRDefault="00062447" w:rsidP="00062447">
      <w:pPr>
        <w:widowControl w:val="0"/>
        <w:numPr>
          <w:ilvl w:val="1"/>
          <w:numId w:val="6"/>
        </w:numPr>
        <w:tabs>
          <w:tab w:val="left" w:pos="426"/>
          <w:tab w:val="left" w:pos="792"/>
          <w:tab w:val="left" w:pos="900"/>
        </w:tabs>
        <w:spacing w:after="0" w:line="240" w:lineRule="auto"/>
        <w:ind w:left="567" w:hanging="567"/>
        <w:jc w:val="both"/>
        <w:rPr>
          <w:rFonts w:ascii="Times New Roman" w:eastAsia="Times New Roman" w:hAnsi="Times New Roman"/>
          <w:caps/>
          <w:sz w:val="24"/>
          <w:szCs w:val="24"/>
        </w:rPr>
      </w:pPr>
      <w:r w:rsidRPr="00062447">
        <w:rPr>
          <w:rFonts w:ascii="Times New Roman" w:eastAsia="Times New Roman" w:hAnsi="Times New Roman"/>
          <w:sz w:val="24"/>
          <w:szCs w:val="24"/>
        </w:rPr>
        <w:t>Juridiskas puses vai bankas rekvizītu maiņas gadījuma, līdzēju pienākums ir 7 (septiņu) darba dienu laikā paziņot par to otram līdzējam.</w:t>
      </w:r>
    </w:p>
    <w:p w:rsidR="006A313B" w:rsidRPr="00062447" w:rsidRDefault="00062447" w:rsidP="00062447">
      <w:pPr>
        <w:widowControl w:val="0"/>
        <w:numPr>
          <w:ilvl w:val="1"/>
          <w:numId w:val="6"/>
        </w:numPr>
        <w:tabs>
          <w:tab w:val="left" w:pos="426"/>
          <w:tab w:val="left" w:pos="792"/>
          <w:tab w:val="left" w:pos="900"/>
        </w:tabs>
        <w:spacing w:after="0" w:line="240" w:lineRule="auto"/>
        <w:ind w:left="567" w:hanging="567"/>
        <w:jc w:val="both"/>
        <w:rPr>
          <w:rFonts w:ascii="Times New Roman" w:eastAsia="Times New Roman" w:hAnsi="Times New Roman"/>
          <w:caps/>
          <w:sz w:val="24"/>
          <w:szCs w:val="24"/>
        </w:rPr>
      </w:pPr>
      <w:r w:rsidRPr="00062447">
        <w:rPr>
          <w:rFonts w:ascii="Times New Roman" w:eastAsia="Times New Roman" w:hAnsi="Times New Roman"/>
          <w:sz w:val="24"/>
          <w:szCs w:val="24"/>
        </w:rPr>
        <w:t>Līgums s</w:t>
      </w:r>
      <w:r>
        <w:rPr>
          <w:rFonts w:ascii="Times New Roman" w:eastAsia="Times New Roman" w:hAnsi="Times New Roman"/>
          <w:sz w:val="24"/>
          <w:szCs w:val="24"/>
        </w:rPr>
        <w:t>agatavots</w:t>
      </w:r>
      <w:r w:rsidRPr="00062447">
        <w:rPr>
          <w:rFonts w:ascii="Times New Roman" w:eastAsia="Times New Roman" w:hAnsi="Times New Roman"/>
          <w:sz w:val="24"/>
          <w:szCs w:val="24"/>
        </w:rPr>
        <w:t xml:space="preserve"> latviešu valodā divos eksemplāros uz __ lapām. Līgums sastāv no līguma teksta uz 4 (četrām) lapām un 4 pielikumiem uz __ lapām, kas ir šī līguma neatņemama sastāvdaļa.</w:t>
      </w:r>
    </w:p>
    <w:p w:rsidR="00221E80" w:rsidRPr="00062447" w:rsidRDefault="00062447" w:rsidP="00062447">
      <w:pPr>
        <w:widowControl w:val="0"/>
        <w:numPr>
          <w:ilvl w:val="1"/>
          <w:numId w:val="6"/>
        </w:numPr>
        <w:tabs>
          <w:tab w:val="left" w:pos="426"/>
          <w:tab w:val="left" w:pos="792"/>
          <w:tab w:val="left" w:pos="900"/>
        </w:tabs>
        <w:spacing w:after="0" w:line="240" w:lineRule="auto"/>
        <w:ind w:left="567" w:hanging="567"/>
        <w:jc w:val="both"/>
        <w:rPr>
          <w:rFonts w:ascii="Times New Roman" w:eastAsia="Times New Roman" w:hAnsi="Times New Roman"/>
          <w:kern w:val="3"/>
          <w:sz w:val="24"/>
          <w:szCs w:val="24"/>
          <w:lang w:eastAsia="ar-SA"/>
        </w:rPr>
      </w:pPr>
      <w:r w:rsidRPr="00062447">
        <w:rPr>
          <w:rFonts w:ascii="Times New Roman" w:eastAsia="Times New Roman" w:hAnsi="Times New Roman"/>
          <w:sz w:val="24"/>
          <w:szCs w:val="24"/>
        </w:rPr>
        <w:t>Līguma viens eksemplārs atrodas pie pasūtītāja, bet otrs pie izpildītāja, un abiem eksemplāriem ir vienāds juridiskais spēks</w:t>
      </w:r>
      <w:r w:rsidR="00DB3972" w:rsidRPr="00062447">
        <w:rPr>
          <w:rFonts w:ascii="Times New Roman" w:eastAsia="Times New Roman" w:hAnsi="Times New Roman"/>
          <w:kern w:val="3"/>
          <w:sz w:val="24"/>
          <w:szCs w:val="24"/>
          <w:lang w:eastAsia="ar-SA"/>
        </w:rPr>
        <w:t>.</w:t>
      </w:r>
    </w:p>
    <w:p w:rsidR="00221E80" w:rsidRPr="00825A7F" w:rsidRDefault="00221E80">
      <w:pPr>
        <w:widowControl w:val="0"/>
        <w:tabs>
          <w:tab w:val="left" w:pos="426"/>
          <w:tab w:val="left" w:pos="900"/>
        </w:tabs>
        <w:spacing w:after="0" w:line="240" w:lineRule="auto"/>
        <w:ind w:left="426"/>
        <w:jc w:val="both"/>
        <w:rPr>
          <w:rFonts w:ascii="Times New Roman" w:eastAsia="Times New Roman" w:hAnsi="Times New Roman"/>
          <w:kern w:val="3"/>
          <w:sz w:val="24"/>
          <w:szCs w:val="24"/>
          <w:lang w:eastAsia="ar-SA"/>
        </w:rPr>
      </w:pPr>
    </w:p>
    <w:p w:rsidR="00221E80" w:rsidRPr="00825A7F" w:rsidRDefault="00DB3972" w:rsidP="00062447">
      <w:pPr>
        <w:keepNext/>
        <w:numPr>
          <w:ilvl w:val="0"/>
          <w:numId w:val="6"/>
        </w:numPr>
        <w:tabs>
          <w:tab w:val="left" w:pos="0"/>
        </w:tabs>
        <w:spacing w:before="120" w:after="120" w:line="240" w:lineRule="auto"/>
        <w:jc w:val="center"/>
        <w:rPr>
          <w:rFonts w:ascii="Times New Roman" w:eastAsia="Times New Roman" w:hAnsi="Times New Roman"/>
          <w:b/>
          <w:caps/>
          <w:sz w:val="24"/>
          <w:szCs w:val="24"/>
        </w:rPr>
      </w:pPr>
      <w:r w:rsidRPr="00825A7F">
        <w:rPr>
          <w:rFonts w:ascii="Times New Roman" w:eastAsia="Times New Roman" w:hAnsi="Times New Roman"/>
          <w:b/>
          <w:caps/>
          <w:sz w:val="24"/>
          <w:szCs w:val="24"/>
        </w:rPr>
        <w:t>Līdzēju paraksti un juridiskās adreses</w:t>
      </w:r>
    </w:p>
    <w:tbl>
      <w:tblPr>
        <w:tblW w:w="9468" w:type="dxa"/>
        <w:tblCellMar>
          <w:left w:w="10" w:type="dxa"/>
          <w:right w:w="10" w:type="dxa"/>
        </w:tblCellMar>
        <w:tblLook w:val="0000" w:firstRow="0" w:lastRow="0" w:firstColumn="0" w:lastColumn="0" w:noHBand="0" w:noVBand="0"/>
      </w:tblPr>
      <w:tblGrid>
        <w:gridCol w:w="4734"/>
        <w:gridCol w:w="4734"/>
      </w:tblGrid>
      <w:tr w:rsidR="00221E80" w:rsidRPr="00825A7F">
        <w:tc>
          <w:tcPr>
            <w:tcW w:w="4734" w:type="dxa"/>
            <w:shd w:val="clear" w:color="auto" w:fill="auto"/>
            <w:tcMar>
              <w:top w:w="0" w:type="dxa"/>
              <w:left w:w="108" w:type="dxa"/>
              <w:bottom w:w="0" w:type="dxa"/>
              <w:right w:w="108" w:type="dxa"/>
            </w:tcMar>
          </w:tcPr>
          <w:p w:rsidR="00221E80" w:rsidRPr="00825A7F" w:rsidRDefault="00DB3972">
            <w:pPr>
              <w:widowControl w:val="0"/>
              <w:spacing w:after="0" w:line="240" w:lineRule="auto"/>
              <w:ind w:left="187"/>
              <w:jc w:val="both"/>
              <w:rPr>
                <w:rFonts w:ascii="Times New Roman" w:hAnsi="Times New Roman"/>
                <w:sz w:val="24"/>
                <w:szCs w:val="24"/>
              </w:rPr>
            </w:pPr>
            <w:r w:rsidRPr="00825A7F">
              <w:rPr>
                <w:rFonts w:ascii="Times New Roman" w:eastAsia="Times New Roman" w:hAnsi="Times New Roman"/>
                <w:b/>
                <w:kern w:val="3"/>
                <w:sz w:val="24"/>
                <w:szCs w:val="24"/>
                <w:lang w:eastAsia="ar-SA"/>
              </w:rPr>
              <w:t>Pasūtītājs:</w:t>
            </w:r>
          </w:p>
        </w:tc>
        <w:tc>
          <w:tcPr>
            <w:tcW w:w="4734" w:type="dxa"/>
            <w:shd w:val="clear" w:color="auto" w:fill="auto"/>
            <w:tcMar>
              <w:top w:w="0" w:type="dxa"/>
              <w:left w:w="108" w:type="dxa"/>
              <w:bottom w:w="0" w:type="dxa"/>
              <w:right w:w="108" w:type="dxa"/>
            </w:tcMar>
          </w:tcPr>
          <w:p w:rsidR="00221E80" w:rsidRPr="00825A7F" w:rsidRDefault="00DB3972">
            <w:pPr>
              <w:widowControl w:val="0"/>
              <w:spacing w:after="0" w:line="240" w:lineRule="auto"/>
              <w:ind w:left="187"/>
              <w:jc w:val="both"/>
              <w:rPr>
                <w:rFonts w:ascii="Times New Roman" w:hAnsi="Times New Roman"/>
                <w:sz w:val="24"/>
                <w:szCs w:val="24"/>
              </w:rPr>
            </w:pPr>
            <w:r w:rsidRPr="00825A7F">
              <w:rPr>
                <w:rFonts w:ascii="Times New Roman" w:eastAsia="Times New Roman" w:hAnsi="Times New Roman"/>
                <w:b/>
                <w:kern w:val="3"/>
                <w:sz w:val="24"/>
                <w:szCs w:val="24"/>
                <w:lang w:eastAsia="ar-SA"/>
              </w:rPr>
              <w:t>Izpildītājs</w:t>
            </w:r>
            <w:r w:rsidRPr="00825A7F">
              <w:rPr>
                <w:rFonts w:ascii="Times New Roman" w:eastAsia="Times New Roman" w:hAnsi="Times New Roman"/>
                <w:kern w:val="3"/>
                <w:sz w:val="24"/>
                <w:szCs w:val="24"/>
                <w:lang w:eastAsia="ar-SA"/>
              </w:rPr>
              <w:t>:</w:t>
            </w:r>
          </w:p>
        </w:tc>
      </w:tr>
      <w:tr w:rsidR="00221E80" w:rsidRPr="00825A7F">
        <w:tc>
          <w:tcPr>
            <w:tcW w:w="4734" w:type="dxa"/>
            <w:shd w:val="clear" w:color="auto" w:fill="auto"/>
            <w:tcMar>
              <w:top w:w="0" w:type="dxa"/>
              <w:left w:w="108" w:type="dxa"/>
              <w:bottom w:w="0" w:type="dxa"/>
              <w:right w:w="108" w:type="dxa"/>
            </w:tcMar>
          </w:tcPr>
          <w:p w:rsidR="00221E80" w:rsidRPr="00825A7F" w:rsidRDefault="00DB3972">
            <w:pPr>
              <w:widowControl w:val="0"/>
              <w:spacing w:after="0" w:line="240" w:lineRule="auto"/>
              <w:ind w:left="284"/>
              <w:jc w:val="both"/>
              <w:rPr>
                <w:rFonts w:ascii="Times New Roman" w:eastAsia="Arial Unicode MS" w:hAnsi="Times New Roman"/>
                <w:kern w:val="3"/>
                <w:sz w:val="24"/>
                <w:szCs w:val="24"/>
                <w:lang w:eastAsia="ar-SA"/>
              </w:rPr>
            </w:pPr>
            <w:r w:rsidRPr="00825A7F">
              <w:rPr>
                <w:rFonts w:ascii="Times New Roman" w:eastAsia="Arial Unicode MS" w:hAnsi="Times New Roman"/>
                <w:kern w:val="3"/>
                <w:sz w:val="24"/>
                <w:szCs w:val="24"/>
                <w:lang w:eastAsia="ar-SA"/>
              </w:rPr>
              <w:t xml:space="preserve">Valsts sabiedrība ar ierobežotu atbildību </w:t>
            </w:r>
          </w:p>
          <w:p w:rsidR="00221E80" w:rsidRPr="00825A7F" w:rsidRDefault="00DB3972">
            <w:pPr>
              <w:widowControl w:val="0"/>
              <w:spacing w:after="0" w:line="240" w:lineRule="auto"/>
              <w:ind w:left="284"/>
              <w:rPr>
                <w:rFonts w:ascii="Times New Roman" w:hAnsi="Times New Roman"/>
                <w:sz w:val="24"/>
                <w:szCs w:val="24"/>
              </w:rPr>
            </w:pPr>
            <w:r w:rsidRPr="00825A7F">
              <w:rPr>
                <w:rFonts w:ascii="Times New Roman" w:eastAsia="Arial Unicode MS" w:hAnsi="Times New Roman"/>
                <w:kern w:val="3"/>
                <w:sz w:val="24"/>
                <w:szCs w:val="24"/>
                <w:lang w:eastAsia="ar-SA"/>
              </w:rPr>
              <w:t>“</w:t>
            </w:r>
            <w:r w:rsidRPr="00825A7F">
              <w:rPr>
                <w:rFonts w:ascii="Times New Roman" w:eastAsia="Arial Unicode MS" w:hAnsi="Times New Roman"/>
                <w:b/>
                <w:bCs/>
                <w:kern w:val="3"/>
                <w:sz w:val="24"/>
                <w:szCs w:val="24"/>
                <w:lang w:eastAsia="ar-SA"/>
              </w:rPr>
              <w:t>Traumatoloģijas un ortopēdijas slimnīca</w:t>
            </w:r>
            <w:r w:rsidRPr="00825A7F">
              <w:rPr>
                <w:rFonts w:ascii="Times New Roman" w:eastAsia="Arial Unicode MS" w:hAnsi="Times New Roman"/>
                <w:kern w:val="3"/>
                <w:sz w:val="24"/>
                <w:szCs w:val="24"/>
                <w:lang w:eastAsia="ar-SA"/>
              </w:rPr>
              <w:t>”</w:t>
            </w:r>
          </w:p>
          <w:p w:rsidR="00221E80" w:rsidRPr="00825A7F" w:rsidRDefault="00DB3972">
            <w:pPr>
              <w:widowControl w:val="0"/>
              <w:spacing w:after="0" w:line="240" w:lineRule="auto"/>
              <w:ind w:left="284"/>
              <w:jc w:val="both"/>
              <w:rPr>
                <w:rFonts w:ascii="Times New Roman" w:eastAsia="Arial Unicode MS" w:hAnsi="Times New Roman"/>
                <w:kern w:val="3"/>
                <w:sz w:val="24"/>
                <w:szCs w:val="24"/>
                <w:lang w:eastAsia="ar-SA"/>
              </w:rPr>
            </w:pPr>
            <w:proofErr w:type="spellStart"/>
            <w:r w:rsidRPr="00825A7F">
              <w:rPr>
                <w:rFonts w:ascii="Times New Roman" w:eastAsia="Arial Unicode MS" w:hAnsi="Times New Roman"/>
                <w:kern w:val="3"/>
                <w:sz w:val="24"/>
                <w:szCs w:val="24"/>
                <w:lang w:eastAsia="ar-SA"/>
              </w:rPr>
              <w:t>Reģ</w:t>
            </w:r>
            <w:proofErr w:type="spellEnd"/>
            <w:r w:rsidRPr="00825A7F">
              <w:rPr>
                <w:rFonts w:ascii="Times New Roman" w:eastAsia="Arial Unicode MS" w:hAnsi="Times New Roman"/>
                <w:kern w:val="3"/>
                <w:sz w:val="24"/>
                <w:szCs w:val="24"/>
                <w:lang w:eastAsia="ar-SA"/>
              </w:rPr>
              <w:t>. Nr. 40003410729</w:t>
            </w:r>
          </w:p>
          <w:p w:rsidR="00221E80" w:rsidRPr="00825A7F" w:rsidRDefault="00DB3972">
            <w:pPr>
              <w:widowControl w:val="0"/>
              <w:spacing w:after="0" w:line="240" w:lineRule="auto"/>
              <w:ind w:left="284"/>
              <w:jc w:val="both"/>
              <w:rPr>
                <w:rFonts w:ascii="Times New Roman" w:eastAsia="Arial Unicode MS" w:hAnsi="Times New Roman"/>
                <w:kern w:val="3"/>
                <w:sz w:val="24"/>
                <w:szCs w:val="24"/>
                <w:lang w:eastAsia="ar-SA"/>
              </w:rPr>
            </w:pPr>
            <w:r w:rsidRPr="00825A7F">
              <w:rPr>
                <w:rFonts w:ascii="Times New Roman" w:eastAsia="Arial Unicode MS" w:hAnsi="Times New Roman"/>
                <w:kern w:val="3"/>
                <w:sz w:val="24"/>
                <w:szCs w:val="24"/>
                <w:lang w:eastAsia="ar-SA"/>
              </w:rPr>
              <w:lastRenderedPageBreak/>
              <w:t>Duntes iela 22, Rīga, LV-1005</w:t>
            </w:r>
          </w:p>
          <w:p w:rsidR="00221E80" w:rsidRPr="00825A7F" w:rsidRDefault="00DB3972">
            <w:pPr>
              <w:widowControl w:val="0"/>
              <w:spacing w:after="0" w:line="240" w:lineRule="auto"/>
              <w:ind w:left="284"/>
              <w:jc w:val="both"/>
              <w:rPr>
                <w:rFonts w:ascii="Times New Roman" w:eastAsia="Arial Unicode MS" w:hAnsi="Times New Roman"/>
                <w:kern w:val="3"/>
                <w:sz w:val="24"/>
                <w:szCs w:val="24"/>
                <w:lang w:eastAsia="ar-SA"/>
              </w:rPr>
            </w:pPr>
            <w:r w:rsidRPr="00825A7F">
              <w:rPr>
                <w:rFonts w:ascii="Times New Roman" w:eastAsia="Arial Unicode MS" w:hAnsi="Times New Roman"/>
                <w:kern w:val="3"/>
                <w:sz w:val="24"/>
                <w:szCs w:val="24"/>
                <w:lang w:eastAsia="ar-SA"/>
              </w:rPr>
              <w:t>„Swedbank” AS</w:t>
            </w:r>
          </w:p>
          <w:p w:rsidR="00221E80" w:rsidRPr="00825A7F" w:rsidRDefault="00DB3972">
            <w:pPr>
              <w:widowControl w:val="0"/>
              <w:spacing w:after="0" w:line="240" w:lineRule="auto"/>
              <w:ind w:left="284"/>
              <w:jc w:val="both"/>
              <w:rPr>
                <w:rFonts w:ascii="Times New Roman" w:eastAsia="Arial Unicode MS" w:hAnsi="Times New Roman"/>
                <w:kern w:val="3"/>
                <w:sz w:val="24"/>
                <w:szCs w:val="24"/>
                <w:lang w:eastAsia="ar-SA"/>
              </w:rPr>
            </w:pPr>
            <w:r w:rsidRPr="00825A7F">
              <w:rPr>
                <w:rFonts w:ascii="Times New Roman" w:eastAsia="Arial Unicode MS" w:hAnsi="Times New Roman"/>
                <w:kern w:val="3"/>
                <w:sz w:val="24"/>
                <w:szCs w:val="24"/>
                <w:lang w:eastAsia="ar-SA"/>
              </w:rPr>
              <w:t>Konta Nr. LV92HABA0551009437916</w:t>
            </w:r>
          </w:p>
          <w:p w:rsidR="00221E80" w:rsidRPr="00825A7F" w:rsidRDefault="00DB3972">
            <w:pPr>
              <w:widowControl w:val="0"/>
              <w:spacing w:after="0" w:line="240" w:lineRule="auto"/>
              <w:ind w:left="284"/>
              <w:jc w:val="both"/>
              <w:rPr>
                <w:rFonts w:ascii="Times New Roman" w:eastAsia="Arial Unicode MS" w:hAnsi="Times New Roman"/>
                <w:kern w:val="3"/>
                <w:sz w:val="24"/>
                <w:szCs w:val="24"/>
                <w:lang w:eastAsia="ar-SA"/>
              </w:rPr>
            </w:pPr>
            <w:r w:rsidRPr="00825A7F">
              <w:rPr>
                <w:rFonts w:ascii="Times New Roman" w:eastAsia="Arial Unicode MS" w:hAnsi="Times New Roman"/>
                <w:kern w:val="3"/>
                <w:sz w:val="24"/>
                <w:szCs w:val="24"/>
                <w:lang w:eastAsia="ar-SA"/>
              </w:rPr>
              <w:t>Kods: HABALV22</w:t>
            </w:r>
          </w:p>
          <w:p w:rsidR="00221E80" w:rsidRPr="00825A7F" w:rsidRDefault="00DB3972">
            <w:pPr>
              <w:widowControl w:val="0"/>
              <w:spacing w:after="0" w:line="240" w:lineRule="auto"/>
              <w:ind w:left="284"/>
              <w:jc w:val="both"/>
              <w:rPr>
                <w:rFonts w:ascii="Times New Roman" w:eastAsia="Arial Unicode MS" w:hAnsi="Times New Roman"/>
                <w:kern w:val="3"/>
                <w:sz w:val="24"/>
                <w:szCs w:val="24"/>
                <w:lang w:eastAsia="ar-SA"/>
              </w:rPr>
            </w:pPr>
            <w:r w:rsidRPr="00825A7F">
              <w:rPr>
                <w:rFonts w:ascii="Times New Roman" w:eastAsia="Arial Unicode MS" w:hAnsi="Times New Roman"/>
                <w:kern w:val="3"/>
                <w:sz w:val="24"/>
                <w:szCs w:val="24"/>
                <w:lang w:eastAsia="ar-SA"/>
              </w:rPr>
              <w:t>Tel.67399300, fakss 67392348</w:t>
            </w:r>
          </w:p>
          <w:p w:rsidR="00221E80" w:rsidRPr="00825A7F" w:rsidRDefault="00221E80">
            <w:pPr>
              <w:widowControl w:val="0"/>
              <w:spacing w:after="0" w:line="240" w:lineRule="auto"/>
              <w:ind w:left="187"/>
              <w:jc w:val="both"/>
              <w:rPr>
                <w:rFonts w:ascii="Times New Roman" w:eastAsia="Arial Unicode MS" w:hAnsi="Times New Roman"/>
                <w:kern w:val="3"/>
                <w:sz w:val="24"/>
                <w:szCs w:val="24"/>
                <w:lang w:eastAsia="ar-SA"/>
              </w:rPr>
            </w:pPr>
          </w:p>
        </w:tc>
        <w:tc>
          <w:tcPr>
            <w:tcW w:w="4734" w:type="dxa"/>
            <w:shd w:val="clear" w:color="auto" w:fill="auto"/>
            <w:tcMar>
              <w:top w:w="0" w:type="dxa"/>
              <w:left w:w="108" w:type="dxa"/>
              <w:bottom w:w="0" w:type="dxa"/>
              <w:right w:w="108" w:type="dxa"/>
            </w:tcMar>
          </w:tcPr>
          <w:p w:rsidR="00221E80" w:rsidRPr="00825A7F" w:rsidRDefault="00221E80">
            <w:pPr>
              <w:widowControl w:val="0"/>
              <w:spacing w:after="0" w:line="240" w:lineRule="auto"/>
              <w:ind w:right="-3762"/>
              <w:jc w:val="both"/>
              <w:rPr>
                <w:rFonts w:ascii="Times New Roman" w:eastAsia="Arial Unicode MS" w:hAnsi="Times New Roman"/>
                <w:kern w:val="3"/>
                <w:sz w:val="24"/>
                <w:szCs w:val="24"/>
                <w:lang w:eastAsia="ar-SA"/>
              </w:rPr>
            </w:pPr>
          </w:p>
        </w:tc>
      </w:tr>
      <w:tr w:rsidR="00221E80" w:rsidRPr="00825A7F">
        <w:tc>
          <w:tcPr>
            <w:tcW w:w="4734" w:type="dxa"/>
            <w:shd w:val="clear" w:color="auto" w:fill="auto"/>
            <w:tcMar>
              <w:top w:w="0" w:type="dxa"/>
              <w:left w:w="108" w:type="dxa"/>
              <w:bottom w:w="0" w:type="dxa"/>
              <w:right w:w="108" w:type="dxa"/>
            </w:tcMar>
          </w:tcPr>
          <w:p w:rsidR="00221E80" w:rsidRPr="00825A7F" w:rsidRDefault="00DB3972">
            <w:pPr>
              <w:widowControl w:val="0"/>
              <w:spacing w:after="120" w:line="240" w:lineRule="auto"/>
              <w:jc w:val="both"/>
              <w:rPr>
                <w:rFonts w:ascii="Times New Roman" w:hAnsi="Times New Roman"/>
                <w:sz w:val="24"/>
                <w:szCs w:val="24"/>
              </w:rPr>
            </w:pPr>
            <w:r w:rsidRPr="00825A7F">
              <w:rPr>
                <w:rFonts w:ascii="Times New Roman" w:eastAsia="Arial Unicode MS" w:hAnsi="Times New Roman"/>
                <w:b/>
                <w:bCs/>
                <w:kern w:val="3"/>
                <w:sz w:val="24"/>
                <w:szCs w:val="24"/>
                <w:lang w:eastAsia="ar-SA"/>
              </w:rPr>
              <w:lastRenderedPageBreak/>
              <w:t>Valdes priekšsēdētāja</w:t>
            </w:r>
            <w:r w:rsidRPr="00825A7F">
              <w:rPr>
                <w:rFonts w:ascii="Times New Roman" w:eastAsia="Arial Unicode MS" w:hAnsi="Times New Roman"/>
                <w:kern w:val="3"/>
                <w:sz w:val="24"/>
                <w:szCs w:val="24"/>
                <w:lang w:eastAsia="ar-SA"/>
              </w:rPr>
              <w:t xml:space="preserve">: </w:t>
            </w:r>
          </w:p>
          <w:p w:rsidR="00221E80" w:rsidRPr="00825A7F" w:rsidRDefault="00DB3972">
            <w:pPr>
              <w:widowControl w:val="0"/>
              <w:spacing w:after="120" w:line="240" w:lineRule="auto"/>
              <w:ind w:left="187"/>
              <w:jc w:val="both"/>
              <w:rPr>
                <w:rFonts w:ascii="Times New Roman" w:eastAsia="Arial Unicode MS" w:hAnsi="Times New Roman"/>
                <w:kern w:val="3"/>
                <w:sz w:val="24"/>
                <w:szCs w:val="24"/>
                <w:lang w:eastAsia="ar-SA"/>
              </w:rPr>
            </w:pPr>
            <w:r w:rsidRPr="00825A7F">
              <w:rPr>
                <w:rFonts w:ascii="Times New Roman" w:eastAsia="Arial Unicode MS" w:hAnsi="Times New Roman"/>
                <w:kern w:val="3"/>
                <w:sz w:val="24"/>
                <w:szCs w:val="24"/>
                <w:lang w:eastAsia="ar-SA"/>
              </w:rPr>
              <w:t>______________________                    Z. v</w:t>
            </w:r>
          </w:p>
          <w:p w:rsidR="00221E80" w:rsidRPr="00825A7F" w:rsidRDefault="00DB3972">
            <w:pPr>
              <w:widowControl w:val="0"/>
              <w:spacing w:after="120" w:line="240" w:lineRule="auto"/>
              <w:ind w:left="187"/>
              <w:jc w:val="both"/>
              <w:rPr>
                <w:rFonts w:ascii="Times New Roman" w:eastAsia="Arial Unicode MS" w:hAnsi="Times New Roman"/>
                <w:kern w:val="3"/>
                <w:sz w:val="24"/>
                <w:szCs w:val="24"/>
                <w:lang w:eastAsia="ar-SA"/>
              </w:rPr>
            </w:pPr>
            <w:r w:rsidRPr="00825A7F">
              <w:rPr>
                <w:rFonts w:ascii="Times New Roman" w:eastAsia="Arial Unicode MS" w:hAnsi="Times New Roman"/>
                <w:kern w:val="3"/>
                <w:sz w:val="24"/>
                <w:szCs w:val="24"/>
                <w:lang w:eastAsia="ar-SA"/>
              </w:rPr>
              <w:t xml:space="preserve">Anita Vaivode </w:t>
            </w:r>
          </w:p>
          <w:p w:rsidR="00221E80" w:rsidRPr="00825A7F" w:rsidRDefault="00DB3972">
            <w:pPr>
              <w:widowControl w:val="0"/>
              <w:spacing w:after="120" w:line="480" w:lineRule="auto"/>
              <w:jc w:val="both"/>
              <w:rPr>
                <w:rFonts w:ascii="Times New Roman" w:eastAsia="Arial Unicode MS" w:hAnsi="Times New Roman"/>
                <w:b/>
                <w:kern w:val="3"/>
                <w:sz w:val="24"/>
                <w:szCs w:val="24"/>
                <w:lang w:eastAsia="ar-SA"/>
              </w:rPr>
            </w:pPr>
            <w:r w:rsidRPr="00825A7F">
              <w:rPr>
                <w:rFonts w:ascii="Times New Roman" w:eastAsia="Arial Unicode MS" w:hAnsi="Times New Roman"/>
                <w:b/>
                <w:kern w:val="3"/>
                <w:sz w:val="24"/>
                <w:szCs w:val="24"/>
                <w:lang w:eastAsia="ar-SA"/>
              </w:rPr>
              <w:t>Valdes locekļi:</w:t>
            </w:r>
          </w:p>
          <w:p w:rsidR="00221E80" w:rsidRPr="00825A7F" w:rsidRDefault="00DB3972">
            <w:pPr>
              <w:widowControl w:val="0"/>
              <w:spacing w:after="120" w:line="480" w:lineRule="auto"/>
              <w:jc w:val="both"/>
              <w:rPr>
                <w:rFonts w:ascii="Times New Roman" w:eastAsia="Arial Unicode MS" w:hAnsi="Times New Roman"/>
                <w:kern w:val="3"/>
                <w:sz w:val="24"/>
                <w:szCs w:val="24"/>
                <w:lang w:eastAsia="ar-SA"/>
              </w:rPr>
            </w:pPr>
            <w:r w:rsidRPr="00825A7F">
              <w:rPr>
                <w:rFonts w:ascii="Times New Roman" w:eastAsia="Arial Unicode MS" w:hAnsi="Times New Roman"/>
                <w:kern w:val="3"/>
                <w:sz w:val="24"/>
                <w:szCs w:val="24"/>
                <w:lang w:eastAsia="ar-SA"/>
              </w:rPr>
              <w:t>Inese Rantiņa  _______________</w:t>
            </w:r>
          </w:p>
          <w:p w:rsidR="00221E80" w:rsidRPr="00825A7F" w:rsidRDefault="00DB3972">
            <w:pPr>
              <w:widowControl w:val="0"/>
              <w:spacing w:after="120" w:line="480" w:lineRule="auto"/>
              <w:jc w:val="both"/>
              <w:rPr>
                <w:rFonts w:ascii="Times New Roman" w:eastAsia="Arial Unicode MS" w:hAnsi="Times New Roman"/>
                <w:kern w:val="3"/>
                <w:sz w:val="24"/>
                <w:szCs w:val="24"/>
                <w:lang w:eastAsia="ar-SA"/>
              </w:rPr>
            </w:pPr>
            <w:r w:rsidRPr="00825A7F">
              <w:rPr>
                <w:rFonts w:ascii="Times New Roman" w:eastAsia="Arial Unicode MS" w:hAnsi="Times New Roman"/>
                <w:kern w:val="3"/>
                <w:sz w:val="24"/>
                <w:szCs w:val="24"/>
                <w:lang w:eastAsia="ar-SA"/>
              </w:rPr>
              <w:t>Modris Ciems _______________</w:t>
            </w:r>
          </w:p>
          <w:p w:rsidR="00221E80" w:rsidRPr="00825A7F" w:rsidRDefault="00221E80">
            <w:pPr>
              <w:widowControl w:val="0"/>
              <w:spacing w:after="120" w:line="480" w:lineRule="auto"/>
              <w:jc w:val="both"/>
              <w:rPr>
                <w:rFonts w:ascii="Times New Roman" w:eastAsia="Arial Unicode MS" w:hAnsi="Times New Roman"/>
                <w:kern w:val="3"/>
                <w:sz w:val="24"/>
                <w:szCs w:val="24"/>
                <w:lang w:eastAsia="ar-SA"/>
              </w:rPr>
            </w:pPr>
          </w:p>
          <w:p w:rsidR="00221E80" w:rsidRPr="00825A7F" w:rsidRDefault="00221E80">
            <w:pPr>
              <w:widowControl w:val="0"/>
              <w:spacing w:after="120" w:line="480" w:lineRule="auto"/>
              <w:jc w:val="both"/>
              <w:rPr>
                <w:rFonts w:ascii="Times New Roman" w:eastAsia="Arial Unicode MS" w:hAnsi="Times New Roman"/>
                <w:kern w:val="3"/>
                <w:sz w:val="24"/>
                <w:szCs w:val="24"/>
                <w:lang w:eastAsia="ar-SA"/>
              </w:rPr>
            </w:pPr>
          </w:p>
          <w:p w:rsidR="00221E80" w:rsidRPr="00825A7F" w:rsidRDefault="00221E80">
            <w:pPr>
              <w:widowControl w:val="0"/>
              <w:spacing w:after="120" w:line="480" w:lineRule="auto"/>
              <w:jc w:val="both"/>
              <w:rPr>
                <w:rFonts w:ascii="Times New Roman" w:eastAsia="Arial Unicode MS" w:hAnsi="Times New Roman"/>
                <w:kern w:val="3"/>
                <w:sz w:val="24"/>
                <w:szCs w:val="24"/>
                <w:lang w:eastAsia="ar-SA"/>
              </w:rPr>
            </w:pPr>
          </w:p>
        </w:tc>
        <w:tc>
          <w:tcPr>
            <w:tcW w:w="4734" w:type="dxa"/>
            <w:shd w:val="clear" w:color="auto" w:fill="auto"/>
            <w:tcMar>
              <w:top w:w="0" w:type="dxa"/>
              <w:left w:w="108" w:type="dxa"/>
              <w:bottom w:w="0" w:type="dxa"/>
              <w:right w:w="108" w:type="dxa"/>
            </w:tcMar>
          </w:tcPr>
          <w:p w:rsidR="00221E80" w:rsidRPr="00825A7F" w:rsidRDefault="00DB3972">
            <w:pPr>
              <w:widowControl w:val="0"/>
              <w:spacing w:after="120" w:line="240" w:lineRule="auto"/>
              <w:jc w:val="both"/>
              <w:rPr>
                <w:rFonts w:ascii="Times New Roman" w:eastAsia="Arial Unicode MS" w:hAnsi="Times New Roman"/>
                <w:b/>
                <w:kern w:val="3"/>
                <w:sz w:val="24"/>
                <w:szCs w:val="24"/>
                <w:lang w:eastAsia="ar-SA"/>
              </w:rPr>
            </w:pPr>
            <w:r w:rsidRPr="00825A7F">
              <w:rPr>
                <w:rFonts w:ascii="Times New Roman" w:eastAsia="Arial Unicode MS" w:hAnsi="Times New Roman"/>
                <w:b/>
                <w:kern w:val="3"/>
                <w:sz w:val="24"/>
                <w:szCs w:val="24"/>
                <w:lang w:eastAsia="ar-SA"/>
              </w:rPr>
              <w:t xml:space="preserve">   _____________:</w:t>
            </w:r>
          </w:p>
          <w:p w:rsidR="00221E80" w:rsidRPr="00825A7F" w:rsidRDefault="00DB3972">
            <w:pPr>
              <w:widowControl w:val="0"/>
              <w:spacing w:after="120" w:line="240" w:lineRule="auto"/>
              <w:ind w:left="187"/>
              <w:jc w:val="both"/>
              <w:rPr>
                <w:rFonts w:ascii="Times New Roman" w:eastAsia="Arial Unicode MS" w:hAnsi="Times New Roman"/>
                <w:kern w:val="3"/>
                <w:sz w:val="24"/>
                <w:szCs w:val="24"/>
                <w:lang w:eastAsia="ar-SA"/>
              </w:rPr>
            </w:pPr>
            <w:r w:rsidRPr="00825A7F">
              <w:rPr>
                <w:rFonts w:ascii="Times New Roman" w:eastAsia="Arial Unicode MS" w:hAnsi="Times New Roman"/>
                <w:kern w:val="3"/>
                <w:sz w:val="24"/>
                <w:szCs w:val="24"/>
                <w:lang w:eastAsia="ar-SA"/>
              </w:rPr>
              <w:t xml:space="preserve">____________________                Z.v. </w:t>
            </w:r>
          </w:p>
          <w:p w:rsidR="00221E80" w:rsidRPr="00825A7F" w:rsidRDefault="00221E80">
            <w:pPr>
              <w:widowControl w:val="0"/>
              <w:spacing w:after="120" w:line="240" w:lineRule="auto"/>
              <w:ind w:left="187"/>
              <w:jc w:val="both"/>
              <w:rPr>
                <w:rFonts w:ascii="Times New Roman" w:eastAsia="Arial Unicode MS" w:hAnsi="Times New Roman"/>
                <w:kern w:val="3"/>
                <w:sz w:val="24"/>
                <w:szCs w:val="24"/>
                <w:lang w:eastAsia="ar-SA"/>
              </w:rPr>
            </w:pPr>
          </w:p>
        </w:tc>
      </w:tr>
    </w:tbl>
    <w:p w:rsidR="00221E80" w:rsidRPr="00825A7F" w:rsidRDefault="00221E80" w:rsidP="002574AB">
      <w:pPr>
        <w:rPr>
          <w:rFonts w:ascii="Times New Roman" w:hAnsi="Times New Roman"/>
          <w:sz w:val="24"/>
          <w:szCs w:val="24"/>
        </w:rPr>
      </w:pPr>
    </w:p>
    <w:sectPr w:rsidR="00221E80" w:rsidRPr="00825A7F">
      <w:footerReference w:type="default" r:id="rId7"/>
      <w:footnotePr>
        <w:pos w:val="beneathText"/>
      </w:foot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998" w:rsidRDefault="003F6998">
      <w:pPr>
        <w:spacing w:after="0" w:line="240" w:lineRule="auto"/>
      </w:pPr>
      <w:r>
        <w:separator/>
      </w:r>
    </w:p>
  </w:endnote>
  <w:endnote w:type="continuationSeparator" w:id="0">
    <w:p w:rsidR="003F6998" w:rsidRDefault="003F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B59" w:rsidRDefault="00DB3972" w:rsidP="006A313B">
    <w:pPr>
      <w:pStyle w:val="Kjene"/>
      <w:jc w:val="center"/>
    </w:pPr>
    <w:r>
      <w:fldChar w:fldCharType="begin"/>
    </w:r>
    <w:r>
      <w:instrText xml:space="preserve"> PAGE </w:instrText>
    </w:r>
    <w:r>
      <w:fldChar w:fldCharType="separate"/>
    </w:r>
    <w:r w:rsidR="003A210C">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998" w:rsidRDefault="003F6998">
      <w:pPr>
        <w:spacing w:after="0" w:line="240" w:lineRule="auto"/>
      </w:pPr>
      <w:r>
        <w:rPr>
          <w:color w:val="000000"/>
        </w:rPr>
        <w:separator/>
      </w:r>
    </w:p>
  </w:footnote>
  <w:footnote w:type="continuationSeparator" w:id="0">
    <w:p w:rsidR="003F6998" w:rsidRDefault="003F6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9126C"/>
    <w:multiLevelType w:val="multilevel"/>
    <w:tmpl w:val="F45E67D6"/>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9223CC"/>
    <w:multiLevelType w:val="multilevel"/>
    <w:tmpl w:val="09DC973A"/>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15:restartNumberingAfterBreak="0">
    <w:nsid w:val="248E2450"/>
    <w:multiLevelType w:val="multilevel"/>
    <w:tmpl w:val="AD64759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3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850171"/>
    <w:multiLevelType w:val="multilevel"/>
    <w:tmpl w:val="D5AA89B4"/>
    <w:lvl w:ilvl="0">
      <w:start w:val="3"/>
      <w:numFmt w:val="decimal"/>
      <w:lvlText w:val="%1."/>
      <w:lvlJc w:val="left"/>
      <w:pPr>
        <w:ind w:left="360" w:hanging="360"/>
      </w:pPr>
    </w:lvl>
    <w:lvl w:ilvl="1">
      <w:start w:val="1"/>
      <w:numFmt w:val="decimal"/>
      <w:lvlText w:val="%1.%2."/>
      <w:lvlJc w:val="left"/>
      <w:pPr>
        <w:ind w:left="720" w:hanging="360"/>
      </w:pPr>
      <w:rPr>
        <w:b w:val="0"/>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0"/>
  </w:num>
  <w:num w:numId="2">
    <w:abstractNumId w:val="2"/>
  </w:num>
  <w:num w:numId="3">
    <w:abstractNumId w:val="2"/>
    <w:lvlOverride w:ilvl="0">
      <w:startOverride w:val="1"/>
    </w:lvlOverride>
    <w:lvlOverride w:ilvl="1">
      <w:startOverride w:val="1"/>
    </w:lvlOverride>
  </w:num>
  <w:num w:numId="4">
    <w:abstractNumId w:val="3"/>
  </w:num>
  <w:num w:numId="5">
    <w:abstractNumId w:val="3"/>
    <w:lvlOverride w:ilvl="0">
      <w:startOverride w:val="1"/>
    </w:lvlOverride>
    <w:lvlOverride w:ilvl="1">
      <w:startOverride w:val="3"/>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E80"/>
    <w:rsid w:val="00062447"/>
    <w:rsid w:val="000F05E2"/>
    <w:rsid w:val="00221E80"/>
    <w:rsid w:val="002574AB"/>
    <w:rsid w:val="00282058"/>
    <w:rsid w:val="00354061"/>
    <w:rsid w:val="003A210C"/>
    <w:rsid w:val="003C212F"/>
    <w:rsid w:val="003F6998"/>
    <w:rsid w:val="005517B8"/>
    <w:rsid w:val="005D67B1"/>
    <w:rsid w:val="006A313B"/>
    <w:rsid w:val="006F433D"/>
    <w:rsid w:val="00825A7F"/>
    <w:rsid w:val="00B87F67"/>
    <w:rsid w:val="00CD10D5"/>
    <w:rsid w:val="00DB3972"/>
    <w:rsid w:val="00E64C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E888"/>
  <w15:docId w15:val="{8A750929-6E7A-4B07-8D12-C5EE522F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pPr>
      <w:suppressAutoHyphens/>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153"/>
        <w:tab w:val="right" w:pos="8306"/>
      </w:tabs>
      <w:spacing w:after="0" w:line="240" w:lineRule="auto"/>
    </w:pPr>
  </w:style>
  <w:style w:type="character" w:customStyle="1" w:styleId="GalveneRakstz">
    <w:name w:val="Galvene Rakstz."/>
    <w:basedOn w:val="Noklusjumarindkopasfonts"/>
  </w:style>
  <w:style w:type="paragraph" w:styleId="Kjene">
    <w:name w:val="footer"/>
    <w:basedOn w:val="Parasts"/>
    <w:pPr>
      <w:tabs>
        <w:tab w:val="center" w:pos="4153"/>
        <w:tab w:val="right" w:pos="8306"/>
      </w:tabs>
      <w:spacing w:after="0" w:line="240" w:lineRule="auto"/>
    </w:pPr>
  </w:style>
  <w:style w:type="character" w:customStyle="1" w:styleId="KjeneRakstz">
    <w:name w:val="Kājene Rakstz."/>
    <w:basedOn w:val="Noklusjumarindkopasfonts"/>
  </w:style>
  <w:style w:type="paragraph" w:customStyle="1" w:styleId="Parastais">
    <w:name w:val="Parastais"/>
    <w:pPr>
      <w:widowControl w:val="0"/>
      <w:suppressAutoHyphens/>
      <w:spacing w:after="0" w:line="240" w:lineRule="auto"/>
    </w:pPr>
    <w:rPr>
      <w:rFonts w:ascii="Times New Roman" w:eastAsia="Arial Unicode MS" w:hAnsi="Times New Roman"/>
      <w:kern w:val="3"/>
      <w:sz w:val="24"/>
      <w:szCs w:val="24"/>
      <w:lang w:eastAsia="ar-SA"/>
    </w:rPr>
  </w:style>
  <w:style w:type="paragraph" w:styleId="Pamatteksts">
    <w:name w:val="Body Text"/>
    <w:basedOn w:val="Parastais"/>
    <w:pPr>
      <w:spacing w:after="120"/>
    </w:pPr>
    <w:rPr>
      <w:sz w:val="20"/>
      <w:lang w:val="ru-RU"/>
    </w:rPr>
  </w:style>
  <w:style w:type="character" w:customStyle="1" w:styleId="PamattekstsRakstz">
    <w:name w:val="Pamatteksts Rakstz."/>
    <w:basedOn w:val="Noklusjumarindkopasfonts"/>
    <w:rPr>
      <w:rFonts w:ascii="Times New Roman" w:eastAsia="Arial Unicode MS" w:hAnsi="Times New Roman" w:cs="Times New Roman"/>
      <w:kern w:val="3"/>
      <w:sz w:val="20"/>
      <w:szCs w:val="24"/>
      <w:lang w:val="ru-RU" w:eastAsia="ar-SA"/>
    </w:rPr>
  </w:style>
  <w:style w:type="paragraph" w:styleId="Pamatteksts2">
    <w:name w:val="Body Text 2"/>
    <w:basedOn w:val="Parastais"/>
    <w:pPr>
      <w:widowControl/>
      <w:spacing w:after="120" w:line="480" w:lineRule="auto"/>
    </w:pPr>
    <w:rPr>
      <w:rFonts w:eastAsia="Times New Roman"/>
      <w:kern w:val="0"/>
      <w:sz w:val="20"/>
    </w:rPr>
  </w:style>
  <w:style w:type="character" w:customStyle="1" w:styleId="Pamatteksts2Rakstz">
    <w:name w:val="Pamatteksts 2 Rakstz."/>
    <w:basedOn w:val="Noklusjumarindkopasfonts"/>
    <w:rPr>
      <w:rFonts w:ascii="Times New Roman" w:eastAsia="Times New Roman" w:hAnsi="Times New Roman" w:cs="Times New Roman"/>
      <w:sz w:val="20"/>
      <w:szCs w:val="24"/>
    </w:rPr>
  </w:style>
  <w:style w:type="paragraph" w:styleId="Sarakstarindkopa">
    <w:name w:val="List Paragraph"/>
    <w:basedOn w:val="Parasts"/>
    <w:uiPriority w:val="34"/>
    <w:qFormat/>
    <w:rsid w:val="00CD1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9316</Words>
  <Characters>5311</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Vīksna</dc:creator>
  <cp:lastModifiedBy>Vineta Vīksna</cp:lastModifiedBy>
  <cp:revision>4</cp:revision>
  <dcterms:created xsi:type="dcterms:W3CDTF">2018-10-22T11:44:00Z</dcterms:created>
  <dcterms:modified xsi:type="dcterms:W3CDTF">2018-10-22T11:45:00Z</dcterms:modified>
</cp:coreProperties>
</file>