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17" w:rsidRPr="00AC4760" w:rsidRDefault="00E61417" w:rsidP="00E61417">
      <w:pPr>
        <w:spacing w:after="0" w:line="240" w:lineRule="auto"/>
        <w:jc w:val="center"/>
        <w:rPr>
          <w:rFonts w:ascii="Times New Roman" w:eastAsia="Times New Roman" w:hAnsi="Times New Roman" w:cs="Times New Roman"/>
          <w:sz w:val="24"/>
          <w:szCs w:val="24"/>
        </w:rPr>
      </w:pPr>
      <w:r w:rsidRPr="00AC4760">
        <w:rPr>
          <w:rFonts w:ascii="Times New Roman" w:eastAsia="Times New Roman" w:hAnsi="Times New Roman" w:cs="Times New Roman"/>
          <w:sz w:val="24"/>
          <w:szCs w:val="24"/>
        </w:rPr>
        <w:t>Valsts sabiedrība ierobežotu atbildību</w:t>
      </w:r>
    </w:p>
    <w:p w:rsidR="00E61417" w:rsidRPr="00AC4760" w:rsidRDefault="00E61417" w:rsidP="00E61417">
      <w:pPr>
        <w:keepNext/>
        <w:spacing w:after="0" w:line="240" w:lineRule="auto"/>
        <w:jc w:val="center"/>
        <w:outlineLvl w:val="2"/>
        <w:rPr>
          <w:rFonts w:ascii="Times New Roman" w:eastAsia="Arial Unicode MS" w:hAnsi="Times New Roman" w:cs="Times New Roman"/>
          <w:b/>
          <w:bCs/>
          <w:sz w:val="24"/>
          <w:szCs w:val="24"/>
        </w:rPr>
      </w:pPr>
      <w:r w:rsidRPr="00AC4760">
        <w:rPr>
          <w:rFonts w:ascii="Times New Roman" w:eastAsia="Arial Unicode MS" w:hAnsi="Times New Roman" w:cs="Times New Roman"/>
          <w:b/>
          <w:bCs/>
          <w:sz w:val="24"/>
          <w:szCs w:val="24"/>
        </w:rPr>
        <w:t>“Traumatoloģijas un ortopēdijas slimnīca”</w:t>
      </w:r>
    </w:p>
    <w:p w:rsidR="00E61417" w:rsidRPr="00AC4760" w:rsidRDefault="00E61417" w:rsidP="00E61417">
      <w:pPr>
        <w:tabs>
          <w:tab w:val="center" w:pos="4153"/>
          <w:tab w:val="right" w:pos="8306"/>
        </w:tabs>
        <w:spacing w:after="0" w:line="240" w:lineRule="auto"/>
        <w:jc w:val="center"/>
        <w:rPr>
          <w:rFonts w:ascii="Times New Roman" w:eastAsia="Times New Roman" w:hAnsi="Times New Roman" w:cs="Times New Roman"/>
          <w:sz w:val="24"/>
          <w:szCs w:val="24"/>
        </w:rPr>
      </w:pPr>
      <w:r w:rsidRPr="00AC4760">
        <w:rPr>
          <w:rFonts w:ascii="Times New Roman" w:eastAsia="Times New Roman" w:hAnsi="Times New Roman" w:cs="Times New Roman"/>
          <w:sz w:val="24"/>
          <w:szCs w:val="24"/>
        </w:rPr>
        <w:t>Duntes iela 22, Rīga, LV-1005</w:t>
      </w:r>
    </w:p>
    <w:p w:rsidR="00E61417" w:rsidRDefault="00E61417" w:rsidP="00E61417">
      <w:pPr>
        <w:spacing w:after="0" w:line="240" w:lineRule="auto"/>
        <w:jc w:val="center"/>
        <w:rPr>
          <w:rFonts w:ascii="Times New Roman" w:eastAsia="Times New Roman" w:hAnsi="Times New Roman" w:cs="Times New Roman"/>
          <w:sz w:val="24"/>
          <w:szCs w:val="24"/>
        </w:rPr>
      </w:pPr>
    </w:p>
    <w:p w:rsidR="00E61417" w:rsidRPr="00AC4760" w:rsidRDefault="00E61417" w:rsidP="00E61417">
      <w:pPr>
        <w:spacing w:after="0" w:line="240" w:lineRule="auto"/>
        <w:jc w:val="center"/>
        <w:rPr>
          <w:rFonts w:ascii="Times New Roman" w:eastAsia="Times New Roman" w:hAnsi="Times New Roman" w:cs="Times New Roman"/>
          <w:sz w:val="24"/>
          <w:szCs w:val="24"/>
        </w:rPr>
      </w:pPr>
    </w:p>
    <w:p w:rsidR="00E61417" w:rsidRPr="00D000DE" w:rsidRDefault="00E61417" w:rsidP="00E61417">
      <w:pPr>
        <w:spacing w:after="0" w:line="240" w:lineRule="auto"/>
        <w:jc w:val="center"/>
        <w:rPr>
          <w:rFonts w:ascii="Times New Roman" w:eastAsia="Times New Roman" w:hAnsi="Times New Roman" w:cs="Times New Roman"/>
          <w:sz w:val="24"/>
          <w:szCs w:val="24"/>
        </w:rPr>
      </w:pPr>
      <w:r w:rsidRPr="00D000DE">
        <w:rPr>
          <w:rFonts w:ascii="Times New Roman" w:eastAsia="Times New Roman" w:hAnsi="Times New Roman" w:cs="Times New Roman"/>
          <w:sz w:val="24"/>
          <w:szCs w:val="24"/>
        </w:rPr>
        <w:t xml:space="preserve">Atklāta konkursa </w:t>
      </w:r>
    </w:p>
    <w:p w:rsidR="00E61417" w:rsidRPr="00CD733C" w:rsidRDefault="00E61417" w:rsidP="006A7993">
      <w:pPr>
        <w:pStyle w:val="Heading3"/>
        <w:rPr>
          <w:b w:val="0"/>
        </w:rPr>
      </w:pPr>
      <w:r w:rsidRPr="00CD733C">
        <w:t>„</w:t>
      </w:r>
      <w:r w:rsidR="00A8328E">
        <w:t>Artroskopisko implantu piegāde</w:t>
      </w:r>
      <w:r w:rsidRPr="00CD733C">
        <w:t>”</w:t>
      </w:r>
    </w:p>
    <w:p w:rsidR="00E61417" w:rsidRPr="00E564E4" w:rsidRDefault="00E61417" w:rsidP="00E61417">
      <w:pPr>
        <w:spacing w:after="0" w:line="240" w:lineRule="auto"/>
        <w:jc w:val="center"/>
        <w:rPr>
          <w:rFonts w:ascii="Times New Roman" w:eastAsia="Times New Roman" w:hAnsi="Times New Roman" w:cs="Times New Roman"/>
          <w:sz w:val="24"/>
          <w:szCs w:val="24"/>
          <w:lang/>
        </w:rPr>
      </w:pPr>
      <w:r w:rsidRPr="00E564E4">
        <w:rPr>
          <w:rFonts w:ascii="Times New Roman" w:hAnsi="Times New Roman" w:cs="Times New Roman"/>
          <w:bCs/>
          <w:sz w:val="24"/>
          <w:szCs w:val="24"/>
        </w:rPr>
        <w:t xml:space="preserve">Iepirkuma identifikācijas Nr. </w:t>
      </w:r>
      <w:r w:rsidRPr="00E564E4">
        <w:rPr>
          <w:rFonts w:ascii="Times New Roman" w:hAnsi="Times New Roman" w:cs="Times New Roman"/>
          <w:sz w:val="24"/>
          <w:szCs w:val="24"/>
          <w:lang w:eastAsia="lv-LV"/>
        </w:rPr>
        <w:t>VSIA TOS 2018/</w:t>
      </w:r>
      <w:r w:rsidR="00A8328E">
        <w:rPr>
          <w:rFonts w:ascii="Times New Roman" w:hAnsi="Times New Roman" w:cs="Times New Roman"/>
          <w:sz w:val="24"/>
          <w:szCs w:val="24"/>
          <w:lang w:eastAsia="lv-LV"/>
        </w:rPr>
        <w:t>17</w:t>
      </w:r>
      <w:r w:rsidRPr="00E564E4">
        <w:rPr>
          <w:rFonts w:ascii="Times New Roman" w:hAnsi="Times New Roman" w:cs="Times New Roman"/>
          <w:sz w:val="24"/>
          <w:szCs w:val="24"/>
          <w:lang w:eastAsia="lv-LV"/>
        </w:rPr>
        <w:t>K</w:t>
      </w:r>
    </w:p>
    <w:p w:rsidR="00E61417" w:rsidRDefault="00E61417" w:rsidP="00E61417">
      <w:pPr>
        <w:spacing w:after="0" w:line="240" w:lineRule="auto"/>
        <w:rPr>
          <w:rFonts w:ascii="Times New Roman" w:eastAsia="Times New Roman" w:hAnsi="Times New Roman" w:cs="Times New Roman"/>
          <w:b/>
          <w:bCs/>
          <w:sz w:val="24"/>
          <w:szCs w:val="24"/>
        </w:rPr>
      </w:pPr>
    </w:p>
    <w:p w:rsidR="00E841E8" w:rsidRPr="008B54B2" w:rsidRDefault="00E61417" w:rsidP="00E61417">
      <w:pPr>
        <w:spacing w:after="0" w:line="240" w:lineRule="auto"/>
        <w:jc w:val="center"/>
        <w:rPr>
          <w:rFonts w:ascii="Times New Roman" w:eastAsia="Times New Roman" w:hAnsi="Times New Roman" w:cs="Times New Roman"/>
          <w:sz w:val="24"/>
          <w:szCs w:val="24"/>
        </w:rPr>
      </w:pPr>
      <w:r w:rsidRPr="000C5D90">
        <w:rPr>
          <w:rFonts w:ascii="Times New Roman" w:eastAsia="Times New Roman" w:hAnsi="Times New Roman" w:cs="Times New Roman"/>
          <w:b/>
          <w:bCs/>
          <w:sz w:val="24"/>
          <w:szCs w:val="24"/>
        </w:rPr>
        <w:t>ZIŅOJUMS</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4C0042">
        <w:rPr>
          <w:rFonts w:ascii="Times New Roman" w:eastAsia="Times New Roman" w:hAnsi="Times New Roman" w:cs="Times New Roman"/>
          <w:bCs/>
          <w:sz w:val="24"/>
          <w:szCs w:val="24"/>
        </w:rPr>
        <w:t>27</w:t>
      </w:r>
      <w:r w:rsidR="00BE6830">
        <w:rPr>
          <w:rFonts w:ascii="Times New Roman" w:eastAsia="Times New Roman" w:hAnsi="Times New Roman" w:cs="Times New Roman"/>
          <w:bCs/>
          <w:sz w:val="24"/>
          <w:szCs w:val="24"/>
        </w:rPr>
        <w:t>. augustā</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C153F4" w:rsidRDefault="004A4F93" w:rsidP="00C153F4">
      <w:pPr>
        <w:widowControl w:val="0"/>
        <w:numPr>
          <w:ilvl w:val="0"/>
          <w:numId w:val="2"/>
        </w:numPr>
        <w:spacing w:after="0" w:line="240" w:lineRule="auto"/>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w:t>
      </w:r>
      <w:r w:rsidR="00C153F4">
        <w:rPr>
          <w:rFonts w:ascii="Times New Roman" w:eastAsia="Times New Roman" w:hAnsi="Times New Roman" w:cs="Times New Roman"/>
          <w:b/>
          <w:bCs/>
          <w:sz w:val="24"/>
          <w:szCs w:val="24"/>
        </w:rPr>
        <w:t>a nosaukums un adrese:</w:t>
      </w:r>
    </w:p>
    <w:p w:rsidR="004A4F93" w:rsidRPr="00C153F4" w:rsidRDefault="004A4F93" w:rsidP="00C153F4">
      <w:pPr>
        <w:widowControl w:val="0"/>
        <w:spacing w:after="0" w:line="240" w:lineRule="auto"/>
        <w:ind w:left="426"/>
        <w:jc w:val="both"/>
        <w:rPr>
          <w:rFonts w:ascii="Times New Roman" w:eastAsia="Times New Roman" w:hAnsi="Times New Roman" w:cs="Times New Roman"/>
          <w:snapToGrid w:val="0"/>
          <w:sz w:val="24"/>
          <w:szCs w:val="24"/>
        </w:rPr>
      </w:pPr>
      <w:r w:rsidRPr="00C153F4">
        <w:rPr>
          <w:rFonts w:ascii="Times New Roman" w:eastAsia="Times New Roman" w:hAnsi="Times New Roman" w:cs="Times New Roman"/>
          <w:bCs/>
          <w:sz w:val="24"/>
          <w:szCs w:val="24"/>
        </w:rPr>
        <w:t>valsts sabiedrība ar ierobežotu atbildību “Traumatol</w:t>
      </w:r>
      <w:r w:rsidR="00A66745" w:rsidRPr="00C153F4">
        <w:rPr>
          <w:rFonts w:ascii="Times New Roman" w:eastAsia="Times New Roman" w:hAnsi="Times New Roman" w:cs="Times New Roman"/>
          <w:bCs/>
          <w:sz w:val="24"/>
          <w:szCs w:val="24"/>
        </w:rPr>
        <w:t xml:space="preserve">oģijas un ortopēdijas slimnīca”, </w:t>
      </w:r>
      <w:r w:rsidRPr="00C153F4">
        <w:rPr>
          <w:rFonts w:ascii="Times New Roman" w:eastAsia="Times New Roman" w:hAnsi="Times New Roman" w:cs="Times New Roman"/>
          <w:snapToGrid w:val="0"/>
          <w:sz w:val="24"/>
          <w:szCs w:val="24"/>
        </w:rPr>
        <w:t>reģistrācijas Nr. 40003410729</w:t>
      </w:r>
      <w:r w:rsidR="00C153F4" w:rsidRPr="00C153F4">
        <w:rPr>
          <w:rFonts w:ascii="Times New Roman" w:eastAsia="Times New Roman" w:hAnsi="Times New Roman" w:cs="Times New Roman"/>
          <w:snapToGrid w:val="0"/>
          <w:sz w:val="24"/>
          <w:szCs w:val="24"/>
        </w:rPr>
        <w:t>, adrese – Duntes iela 22, Rīga, LV-1005</w:t>
      </w:r>
      <w:r w:rsidR="001D7D77">
        <w:rPr>
          <w:rFonts w:ascii="Times New Roman" w:eastAsia="Times New Roman" w:hAnsi="Times New Roman" w:cs="Times New Roman"/>
          <w:snapToGrid w:val="0"/>
          <w:sz w:val="24"/>
          <w:szCs w:val="24"/>
        </w:rPr>
        <w:t xml:space="preserve"> (turpmāk – Slimnīca)</w:t>
      </w:r>
    </w:p>
    <w:p w:rsidR="00C153F4" w:rsidRPr="00C153F4" w:rsidRDefault="00C153F4" w:rsidP="00C153F4">
      <w:pPr>
        <w:spacing w:after="0" w:line="240" w:lineRule="auto"/>
        <w:ind w:left="426"/>
        <w:jc w:val="both"/>
        <w:rPr>
          <w:rFonts w:ascii="Times New Roman" w:eastAsia="Times New Roman" w:hAnsi="Times New Roman" w:cs="Times New Roman"/>
          <w:sz w:val="24"/>
          <w:szCs w:val="24"/>
        </w:rPr>
      </w:pPr>
    </w:p>
    <w:p w:rsidR="00C153F4" w:rsidRPr="00C153F4" w:rsidRDefault="00C153F4" w:rsidP="00C153F4">
      <w:pPr>
        <w:numPr>
          <w:ilvl w:val="0"/>
          <w:numId w:val="2"/>
        </w:numPr>
        <w:spacing w:after="0" w:line="240" w:lineRule="auto"/>
        <w:ind w:left="426" w:hanging="426"/>
        <w:jc w:val="both"/>
        <w:rPr>
          <w:rFonts w:ascii="Times New Roman" w:eastAsia="Times New Roman" w:hAnsi="Times New Roman" w:cs="Times New Roman"/>
          <w:b/>
          <w:sz w:val="24"/>
          <w:szCs w:val="24"/>
        </w:rPr>
      </w:pPr>
      <w:r w:rsidRPr="00C153F4">
        <w:rPr>
          <w:rFonts w:ascii="Times New Roman" w:eastAsia="Times New Roman" w:hAnsi="Times New Roman" w:cs="Times New Roman"/>
          <w:b/>
          <w:sz w:val="24"/>
          <w:szCs w:val="24"/>
        </w:rPr>
        <w:t>Iepirkuma procedūras veids un identifikācijas numurs:</w:t>
      </w:r>
    </w:p>
    <w:p w:rsidR="00C153F4" w:rsidRPr="00C153F4" w:rsidRDefault="00C153F4" w:rsidP="00C153F4">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Atklāts konkurss, ID Nr. VSIA TOS 2018/</w:t>
      </w:r>
      <w:r w:rsidR="00102D0B">
        <w:rPr>
          <w:rFonts w:ascii="Times New Roman" w:eastAsia="Times New Roman" w:hAnsi="Times New Roman" w:cs="Times New Roman"/>
          <w:sz w:val="24"/>
          <w:szCs w:val="24"/>
        </w:rPr>
        <w:t>17</w:t>
      </w:r>
      <w:r>
        <w:rPr>
          <w:rFonts w:ascii="Times New Roman" w:eastAsia="Times New Roman" w:hAnsi="Times New Roman" w:cs="Times New Roman"/>
          <w:sz w:val="24"/>
          <w:szCs w:val="24"/>
        </w:rPr>
        <w:t>K</w:t>
      </w:r>
    </w:p>
    <w:p w:rsidR="00C153F4" w:rsidRPr="00C153F4" w:rsidRDefault="00C153F4" w:rsidP="00C153F4">
      <w:pPr>
        <w:spacing w:after="0" w:line="240" w:lineRule="auto"/>
        <w:ind w:left="426"/>
        <w:jc w:val="both"/>
        <w:rPr>
          <w:rFonts w:ascii="Times New Roman" w:eastAsia="Times New Roman" w:hAnsi="Times New Roman" w:cs="Times New Roman"/>
          <w:sz w:val="24"/>
          <w:szCs w:val="24"/>
        </w:rPr>
      </w:pPr>
    </w:p>
    <w:p w:rsidR="00395A2F" w:rsidRPr="00395A2F" w:rsidRDefault="00395A2F" w:rsidP="00C153F4">
      <w:pPr>
        <w:numPr>
          <w:ilvl w:val="0"/>
          <w:numId w:val="2"/>
        </w:numPr>
        <w:spacing w:after="0" w:line="240" w:lineRule="auto"/>
        <w:ind w:left="426" w:hanging="426"/>
        <w:jc w:val="both"/>
        <w:rPr>
          <w:rFonts w:ascii="Times New Roman" w:eastAsia="Times New Roman" w:hAnsi="Times New Roman" w:cs="Times New Roman"/>
          <w:b/>
          <w:sz w:val="24"/>
          <w:szCs w:val="24"/>
        </w:rPr>
      </w:pPr>
      <w:r w:rsidRPr="00395A2F">
        <w:rPr>
          <w:rFonts w:ascii="Times New Roman" w:eastAsia="Times New Roman" w:hAnsi="Times New Roman" w:cs="Times New Roman"/>
          <w:b/>
          <w:sz w:val="24"/>
          <w:szCs w:val="24"/>
        </w:rPr>
        <w:t>Iepirkuma līguma priekšmets:</w:t>
      </w:r>
    </w:p>
    <w:p w:rsidR="00147F6D" w:rsidRPr="00FE1E08" w:rsidRDefault="00FE1E08" w:rsidP="00395A2F">
      <w:pPr>
        <w:spacing w:after="0" w:line="240" w:lineRule="auto"/>
        <w:ind w:left="426"/>
        <w:jc w:val="both"/>
        <w:rPr>
          <w:rFonts w:ascii="Times New Roman" w:eastAsia="Times New Roman" w:hAnsi="Times New Roman" w:cs="Times New Roman"/>
          <w:bCs/>
          <w:sz w:val="24"/>
          <w:szCs w:val="24"/>
        </w:rPr>
      </w:pPr>
      <w:r w:rsidRPr="00FE1E08">
        <w:rPr>
          <w:rFonts w:ascii="Times New Roman" w:hAnsi="Times New Roman"/>
          <w:bCs/>
          <w:i/>
          <w:sz w:val="24"/>
          <w:szCs w:val="24"/>
        </w:rPr>
        <w:t>artroskopisko implantu (turpmāk – Prece) piegāde</w:t>
      </w:r>
      <w:r w:rsidRPr="00FE1E08">
        <w:rPr>
          <w:rFonts w:ascii="Times New Roman" w:hAnsi="Times New Roman"/>
          <w:bCs/>
          <w:sz w:val="24"/>
          <w:szCs w:val="24"/>
        </w:rPr>
        <w:t>, saskaņā ar tehnisko specifikāciju, kas pievienota konkursa Nolikuma pielikumā Nr. 2</w:t>
      </w:r>
      <w:r w:rsidR="00147F6D" w:rsidRPr="00FE1E08">
        <w:rPr>
          <w:rFonts w:ascii="Times New Roman" w:hAnsi="Times New Roman"/>
          <w:bCs/>
          <w:sz w:val="24"/>
          <w:szCs w:val="24"/>
        </w:rPr>
        <w:t>.</w:t>
      </w:r>
    </w:p>
    <w:p w:rsidR="00147F6D" w:rsidRDefault="00147F6D" w:rsidP="00395A2F">
      <w:pPr>
        <w:spacing w:after="0" w:line="240" w:lineRule="auto"/>
        <w:ind w:left="426"/>
        <w:jc w:val="both"/>
        <w:rPr>
          <w:rFonts w:ascii="Times New Roman" w:eastAsia="Times New Roman" w:hAnsi="Times New Roman" w:cs="Times New Roman"/>
          <w:sz w:val="24"/>
          <w:szCs w:val="24"/>
        </w:rPr>
      </w:pPr>
    </w:p>
    <w:p w:rsidR="00395A2F" w:rsidRDefault="00395A2F" w:rsidP="00395A2F">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priekšmets ir sadalīts </w:t>
      </w:r>
      <w:r w:rsidR="00B07150">
        <w:rPr>
          <w:rFonts w:ascii="Times New Roman" w:eastAsia="Times New Roman" w:hAnsi="Times New Roman" w:cs="Times New Roman"/>
          <w:sz w:val="24"/>
          <w:szCs w:val="24"/>
        </w:rPr>
        <w:t>12</w:t>
      </w:r>
      <w:r w:rsidR="0068542B">
        <w:rPr>
          <w:rFonts w:ascii="Times New Roman" w:eastAsia="Times New Roman" w:hAnsi="Times New Roman" w:cs="Times New Roman"/>
          <w:sz w:val="24"/>
          <w:szCs w:val="24"/>
        </w:rPr>
        <w:t xml:space="preserve"> daļās:</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eastAsia="Liberation Serif" w:hAnsi="Times New Roman"/>
          <w:bCs/>
          <w:sz w:val="24"/>
          <w:szCs w:val="24"/>
          <w:lang w:val="lv-LV"/>
        </w:rPr>
        <w:t>Šuves ierīce endoskopiskām mīksto audu procedūrām;</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eastAsia="Liberation Serif" w:hAnsi="Times New Roman"/>
          <w:bCs/>
          <w:sz w:val="24"/>
          <w:szCs w:val="24"/>
          <w:lang w:val="lv-LV"/>
        </w:rPr>
        <w:t>“Multi – šuves” ierīce endoskopiskām mīksto audu procedūrām;</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hAnsi="Times New Roman"/>
          <w:sz w:val="24"/>
          <w:szCs w:val="24"/>
          <w:lang w:val="lv-LV"/>
        </w:rPr>
        <w:t>Implanti femorālajai fiksācijai (tapas);</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hAnsi="Times New Roman"/>
          <w:sz w:val="24"/>
          <w:szCs w:val="24"/>
          <w:lang w:val="lv-LV"/>
        </w:rPr>
        <w:t>Implanti tibiālajai fiksācijai (“čaula” un skrūve);</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eastAsia="Liberation Serif" w:hAnsi="Times New Roman"/>
          <w:bCs/>
          <w:sz w:val="24"/>
          <w:szCs w:val="24"/>
          <w:lang w:val="lv-LV" w:eastAsia="lv-LV"/>
        </w:rPr>
        <w:t>“</w:t>
      </w:r>
      <w:r w:rsidRPr="00B07150">
        <w:rPr>
          <w:rFonts w:ascii="Times New Roman" w:eastAsia="Liberation Serif" w:hAnsi="Times New Roman"/>
          <w:bCs/>
          <w:sz w:val="24"/>
          <w:szCs w:val="24"/>
          <w:lang w:val="lv-LV"/>
        </w:rPr>
        <w:t xml:space="preserve">Pogas” tipa implanti un pagarinātas </w:t>
      </w:r>
      <w:r w:rsidRPr="00B07150">
        <w:rPr>
          <w:rFonts w:ascii="Times New Roman" w:eastAsia="Liberation Serif" w:hAnsi="Times New Roman"/>
          <w:bCs/>
          <w:sz w:val="24"/>
          <w:szCs w:val="24"/>
          <w:lang w:val="lv-LV" w:eastAsia="lv-LV"/>
        </w:rPr>
        <w:t>“p</w:t>
      </w:r>
      <w:r w:rsidRPr="00B07150">
        <w:rPr>
          <w:rFonts w:ascii="Times New Roman" w:eastAsia="Liberation Serif" w:hAnsi="Times New Roman"/>
          <w:bCs/>
          <w:sz w:val="24"/>
          <w:szCs w:val="24"/>
          <w:lang w:val="lv-LV"/>
        </w:rPr>
        <w:t>ogas” tipa implanti;</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eastAsia="Liberation Serif" w:hAnsi="Times New Roman"/>
          <w:bCs/>
          <w:sz w:val="24"/>
          <w:szCs w:val="24"/>
          <w:lang w:val="lv-LV" w:eastAsia="lv-LV"/>
        </w:rPr>
        <w:t>“</w:t>
      </w:r>
      <w:r w:rsidRPr="00B07150">
        <w:rPr>
          <w:rFonts w:ascii="Times New Roman" w:eastAsia="Liberation Serif" w:hAnsi="Times New Roman"/>
          <w:bCs/>
          <w:sz w:val="24"/>
          <w:szCs w:val="24"/>
          <w:lang w:val="lv-LV"/>
        </w:rPr>
        <w:t xml:space="preserve">Pogas” tipa implanti un pagarinātas </w:t>
      </w:r>
      <w:r w:rsidRPr="00B07150">
        <w:rPr>
          <w:rFonts w:ascii="Times New Roman" w:eastAsia="Liberation Serif" w:hAnsi="Times New Roman"/>
          <w:bCs/>
          <w:sz w:val="24"/>
          <w:szCs w:val="24"/>
          <w:lang w:val="lv-LV" w:eastAsia="lv-LV"/>
        </w:rPr>
        <w:t>“p</w:t>
      </w:r>
      <w:r w:rsidRPr="00B07150">
        <w:rPr>
          <w:rFonts w:ascii="Times New Roman" w:eastAsia="Liberation Serif" w:hAnsi="Times New Roman"/>
          <w:bCs/>
          <w:sz w:val="24"/>
          <w:szCs w:val="24"/>
          <w:lang w:val="lv-LV"/>
        </w:rPr>
        <w:t>ogas” tipa implanti</w:t>
      </w:r>
      <w:r w:rsidRPr="00B07150">
        <w:rPr>
          <w:rFonts w:ascii="Times New Roman" w:eastAsia="Liberation Serif" w:hAnsi="Times New Roman"/>
          <w:sz w:val="24"/>
          <w:szCs w:val="24"/>
          <w:lang w:val="lv-LV"/>
        </w:rPr>
        <w:t xml:space="preserve"> ar regulējamu cilpu;</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hAnsi="Times New Roman"/>
          <w:bCs/>
          <w:sz w:val="24"/>
          <w:szCs w:val="24"/>
          <w:lang w:val="lv-LV"/>
        </w:rPr>
        <w:t xml:space="preserve">Kanulētas, metāla interferences skrūves </w:t>
      </w:r>
      <w:r w:rsidRPr="00B07150">
        <w:rPr>
          <w:rFonts w:ascii="Times New Roman" w:hAnsi="Times New Roman"/>
          <w:sz w:val="24"/>
          <w:szCs w:val="24"/>
          <w:lang w:val="lv-LV"/>
        </w:rPr>
        <w:t>artroskopiskajām operācijām;</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hAnsi="Times New Roman"/>
          <w:sz w:val="24"/>
          <w:szCs w:val="24"/>
          <w:lang w:val="lv-LV"/>
        </w:rPr>
        <w:t>Osteokonduktīva uzsūcoša materiāla interferences skrūves (ceļa un pleca locītavu artroskopiskām operācijām);</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eastAsia="Liberation Serif" w:hAnsi="Times New Roman"/>
          <w:bCs/>
          <w:sz w:val="24"/>
          <w:szCs w:val="24"/>
          <w:lang w:val="lv-LV"/>
        </w:rPr>
        <w:t>Enkuri rotatoru bojājumiem;</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hAnsi="Times New Roman"/>
          <w:bCs/>
          <w:sz w:val="24"/>
          <w:szCs w:val="24"/>
          <w:lang w:val="lv-LV"/>
        </w:rPr>
        <w:t>Enkuri rotatoru bojājumiem ar duālu vītni;</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hAnsi="Times New Roman"/>
          <w:bCs/>
          <w:sz w:val="24"/>
          <w:szCs w:val="24"/>
          <w:lang w:val="lv-LV"/>
        </w:rPr>
        <w:t>Enkuri pleca nestabilitātes gadījumiem;</w:t>
      </w:r>
    </w:p>
    <w:p w:rsidR="00B07150" w:rsidRPr="00B07150" w:rsidRDefault="00B07150" w:rsidP="00B07150">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276" w:hanging="709"/>
        <w:rPr>
          <w:rFonts w:ascii="Times New Roman" w:hAnsi="Times New Roman"/>
          <w:color w:val="auto"/>
          <w:sz w:val="24"/>
          <w:szCs w:val="24"/>
          <w:lang w:val="lv-LV"/>
        </w:rPr>
      </w:pPr>
      <w:r w:rsidRPr="00B07150">
        <w:rPr>
          <w:rFonts w:ascii="Times New Roman" w:hAnsi="Times New Roman"/>
          <w:sz w:val="24"/>
          <w:szCs w:val="24"/>
          <w:lang w:val="lv-LV"/>
        </w:rPr>
        <w:t>Implantu sistēma akromioklavikulārās locītavas stabilizācijai.</w:t>
      </w:r>
    </w:p>
    <w:p w:rsidR="00395A2F" w:rsidRPr="00395A2F" w:rsidRDefault="00395A2F" w:rsidP="00147F6D">
      <w:pPr>
        <w:spacing w:after="0" w:line="240" w:lineRule="auto"/>
        <w:jc w:val="both"/>
        <w:rPr>
          <w:rFonts w:ascii="Times New Roman" w:eastAsia="Times New Roman" w:hAnsi="Times New Roman" w:cs="Times New Roman"/>
          <w:sz w:val="24"/>
          <w:szCs w:val="24"/>
        </w:rPr>
      </w:pPr>
    </w:p>
    <w:p w:rsidR="009C4E45" w:rsidRDefault="002C793C" w:rsidP="00C153F4">
      <w:pPr>
        <w:numPr>
          <w:ilvl w:val="0"/>
          <w:numId w:val="2"/>
        </w:numPr>
        <w:spacing w:after="0" w:line="240" w:lineRule="auto"/>
        <w:ind w:left="426" w:hanging="426"/>
        <w:jc w:val="both"/>
        <w:rPr>
          <w:rFonts w:ascii="Times New Roman" w:eastAsia="Times New Roman" w:hAnsi="Times New Roman" w:cs="Times New Roman"/>
          <w:sz w:val="24"/>
          <w:szCs w:val="24"/>
        </w:rPr>
      </w:pPr>
      <w:r w:rsidRPr="00643035">
        <w:rPr>
          <w:rFonts w:ascii="Times New Roman" w:hAnsi="Times New Roman"/>
          <w:b/>
          <w:bCs/>
          <w:sz w:val="23"/>
          <w:szCs w:val="23"/>
        </w:rPr>
        <w:t xml:space="preserve">Datums, kad paziņojums par līgumu publicēts </w:t>
      </w:r>
      <w:r w:rsidRPr="00643035">
        <w:rPr>
          <w:rFonts w:ascii="Times New Roman" w:hAnsi="Times New Roman"/>
          <w:bCs/>
          <w:sz w:val="23"/>
          <w:szCs w:val="23"/>
        </w:rPr>
        <w:t xml:space="preserve">Iepirkumu uzraudzības biroja un Pasūtītāja mājas lapā – </w:t>
      </w:r>
      <w:r w:rsidR="00820BAE">
        <w:rPr>
          <w:rFonts w:ascii="Times New Roman" w:hAnsi="Times New Roman"/>
          <w:bCs/>
          <w:sz w:val="23"/>
          <w:szCs w:val="23"/>
        </w:rPr>
        <w:t>17</w:t>
      </w:r>
      <w:r w:rsidR="00412108">
        <w:rPr>
          <w:rFonts w:ascii="Times New Roman" w:hAnsi="Times New Roman"/>
          <w:bCs/>
          <w:sz w:val="23"/>
          <w:szCs w:val="23"/>
        </w:rPr>
        <w:t>.07.2018</w:t>
      </w:r>
      <w:r>
        <w:rPr>
          <w:rFonts w:ascii="Times New Roman" w:hAnsi="Times New Roman"/>
          <w:bCs/>
          <w:sz w:val="23"/>
          <w:szCs w:val="23"/>
        </w:rPr>
        <w:t>.</w:t>
      </w:r>
    </w:p>
    <w:p w:rsidR="002C793C" w:rsidRPr="002C793C" w:rsidRDefault="002C793C" w:rsidP="002C793C">
      <w:pPr>
        <w:pStyle w:val="ListParagraph"/>
        <w:spacing w:after="0" w:line="240" w:lineRule="auto"/>
        <w:ind w:left="426"/>
        <w:jc w:val="both"/>
        <w:rPr>
          <w:rFonts w:ascii="Times New Roman" w:eastAsia="Times New Roman" w:hAnsi="Times New Roman" w:cs="Times New Roman"/>
          <w:bCs/>
          <w:sz w:val="24"/>
          <w:szCs w:val="24"/>
        </w:rPr>
      </w:pPr>
    </w:p>
    <w:p w:rsidR="00C81DF1" w:rsidRPr="00C81DF1" w:rsidRDefault="00C81DF1" w:rsidP="00C153F4">
      <w:pPr>
        <w:pStyle w:val="ListParagraph"/>
        <w:numPr>
          <w:ilvl w:val="0"/>
          <w:numId w:val="2"/>
        </w:numPr>
        <w:spacing w:after="0" w:line="240" w:lineRule="auto"/>
        <w:ind w:left="426" w:hanging="426"/>
        <w:jc w:val="both"/>
        <w:rPr>
          <w:rFonts w:ascii="Times New Roman" w:eastAsia="Times New Roman" w:hAnsi="Times New Roman" w:cs="Times New Roman"/>
          <w:bCs/>
          <w:sz w:val="24"/>
          <w:szCs w:val="24"/>
        </w:rPr>
      </w:pPr>
      <w:r w:rsidRPr="00643035">
        <w:rPr>
          <w:rFonts w:ascii="Times New Roman" w:hAnsi="Times New Roman"/>
          <w:b/>
          <w:bCs/>
          <w:sz w:val="23"/>
          <w:szCs w:val="23"/>
        </w:rPr>
        <w:t>Iepirkuma komisijas sastāvs</w:t>
      </w:r>
      <w:r>
        <w:rPr>
          <w:rFonts w:ascii="Times New Roman" w:hAnsi="Times New Roman"/>
          <w:b/>
          <w:bCs/>
          <w:sz w:val="23"/>
          <w:szCs w:val="23"/>
        </w:rPr>
        <w:t xml:space="preserve"> un tās izveidošanas pamatojums</w:t>
      </w:r>
      <w:r>
        <w:rPr>
          <w:rFonts w:ascii="Times New Roman" w:eastAsia="Times New Roman" w:hAnsi="Times New Roman" w:cs="Times New Roman"/>
          <w:b/>
          <w:bCs/>
          <w:sz w:val="24"/>
          <w:szCs w:val="24"/>
        </w:rPr>
        <w:t>:</w:t>
      </w:r>
    </w:p>
    <w:p w:rsidR="00F04650" w:rsidRPr="00F04650" w:rsidRDefault="002C4BD0" w:rsidP="00F04650">
      <w:p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A</w:t>
      </w:r>
      <w:r w:rsidRPr="002E3EE4">
        <w:rPr>
          <w:rFonts w:ascii="Times New Roman" w:eastAsia="Times New Roman" w:hAnsi="Times New Roman" w:cs="Times New Roman"/>
          <w:sz w:val="24"/>
          <w:szCs w:val="24"/>
        </w:rPr>
        <w:t xml:space="preserve">r Slimnīcas valdes priekšsēdētājas A. Vaivodes 2018. gada </w:t>
      </w:r>
      <w:r>
        <w:rPr>
          <w:rFonts w:ascii="Times New Roman" w:eastAsia="Times New Roman" w:hAnsi="Times New Roman" w:cs="Times New Roman"/>
          <w:sz w:val="24"/>
          <w:szCs w:val="24"/>
        </w:rPr>
        <w:t>10. jūlija</w:t>
      </w:r>
      <w:r w:rsidRPr="002E3EE4">
        <w:rPr>
          <w:rFonts w:ascii="Times New Roman" w:eastAsia="Times New Roman" w:hAnsi="Times New Roman" w:cs="Times New Roman"/>
          <w:sz w:val="24"/>
          <w:szCs w:val="24"/>
        </w:rPr>
        <w:t xml:space="preserve"> rīkojumu Nr. 01-6/9</w:t>
      </w:r>
      <w:r>
        <w:rPr>
          <w:rFonts w:ascii="Times New Roman" w:eastAsia="Times New Roman" w:hAnsi="Times New Roman" w:cs="Times New Roman"/>
          <w:sz w:val="24"/>
          <w:szCs w:val="24"/>
        </w:rPr>
        <w:t>5</w:t>
      </w:r>
      <w:r w:rsidRPr="002E3EE4">
        <w:rPr>
          <w:rFonts w:ascii="Times New Roman" w:eastAsia="Times New Roman" w:hAnsi="Times New Roman" w:cs="Times New Roman"/>
          <w:sz w:val="24"/>
          <w:szCs w:val="24"/>
        </w:rPr>
        <w:t xml:space="preserve"> apstiprinātā iepirkuma komisija: iepirkuma komisijas priekšsēdētāja, valdes locekle Inese Rantiņa, iepirkuma komisijas priekšsēdētājas vietnieks, galvenais ārsts Uģis Zariņš, komisijas locekļi: </w:t>
      </w:r>
      <w:r w:rsidRPr="002E3EE4">
        <w:rPr>
          <w:rFonts w:ascii="Times New Roman" w:hAnsi="Times New Roman" w:cs="Times New Roman"/>
          <w:sz w:val="24"/>
          <w:szCs w:val="24"/>
        </w:rPr>
        <w:t>centralizētās sterilizācijas un sterilo materiālu apgādes nodaļas vadītāja Inga Buša,</w:t>
      </w:r>
      <w:r>
        <w:rPr>
          <w:rFonts w:ascii="Times New Roman" w:hAnsi="Times New Roman" w:cs="Times New Roman"/>
          <w:sz w:val="24"/>
          <w:szCs w:val="24"/>
        </w:rPr>
        <w:t>finanšu ekonomiste Ieva Kļaviņa</w:t>
      </w:r>
      <w:r w:rsidRPr="002E3EE4">
        <w:rPr>
          <w:rFonts w:ascii="Times New Roman" w:hAnsi="Times New Roman" w:cs="Times New Roman"/>
          <w:sz w:val="24"/>
          <w:szCs w:val="24"/>
        </w:rPr>
        <w:t>,</w:t>
      </w:r>
      <w:r w:rsidRPr="002E3EE4">
        <w:rPr>
          <w:rFonts w:ascii="Times New Roman" w:eastAsia="Times New Roman" w:hAnsi="Times New Roman" w:cs="Times New Roman"/>
          <w:sz w:val="24"/>
          <w:szCs w:val="24"/>
        </w:rPr>
        <w:t xml:space="preserve"> galvenā iepirkumu speciālista palīdze Liāna Jaunzeme.</w:t>
      </w:r>
    </w:p>
    <w:p w:rsidR="00C81DF1" w:rsidRDefault="00C81DF1" w:rsidP="00C81DF1">
      <w:pPr>
        <w:pStyle w:val="ListParagraph"/>
        <w:widowControl w:val="0"/>
        <w:suppressAutoHyphens/>
        <w:spacing w:after="0" w:line="240" w:lineRule="auto"/>
        <w:ind w:left="425"/>
        <w:contextualSpacing w:val="0"/>
        <w:jc w:val="both"/>
        <w:rPr>
          <w:rFonts w:ascii="Times New Roman" w:eastAsia="Times New Roman" w:hAnsi="Times New Roman" w:cs="Times New Roman"/>
          <w:bCs/>
          <w:sz w:val="24"/>
          <w:szCs w:val="24"/>
        </w:rPr>
      </w:pPr>
    </w:p>
    <w:p w:rsidR="000F2DB0" w:rsidRPr="00C81DF1" w:rsidRDefault="000F2DB0" w:rsidP="00C81DF1">
      <w:pPr>
        <w:pStyle w:val="ListParagraph"/>
        <w:widowControl w:val="0"/>
        <w:suppressAutoHyphens/>
        <w:spacing w:after="0" w:line="240" w:lineRule="auto"/>
        <w:ind w:left="425"/>
        <w:contextualSpacing w:val="0"/>
        <w:jc w:val="both"/>
        <w:rPr>
          <w:rFonts w:ascii="Times New Roman" w:eastAsia="Times New Roman" w:hAnsi="Times New Roman" w:cs="Times New Roman"/>
          <w:bCs/>
          <w:sz w:val="24"/>
          <w:szCs w:val="24"/>
        </w:rPr>
      </w:pPr>
    </w:p>
    <w:p w:rsidR="00077FC7" w:rsidRDefault="002A7B3D" w:rsidP="00C153F4">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lastRenderedPageBreak/>
        <w:t>Piedāvājum</w:t>
      </w:r>
      <w:r>
        <w:rPr>
          <w:rFonts w:ascii="Times New Roman" w:eastAsia="Times New Roman" w:hAnsi="Times New Roman" w:cs="Times New Roman"/>
          <w:b/>
          <w:bCs/>
          <w:sz w:val="24"/>
          <w:szCs w:val="24"/>
        </w:rPr>
        <w:t>u iesniegšanas termiņš</w:t>
      </w:r>
      <w:r w:rsidR="00077FC7">
        <w:rPr>
          <w:rFonts w:ascii="Times New Roman" w:eastAsia="Times New Roman" w:hAnsi="Times New Roman" w:cs="Times New Roman"/>
          <w:b/>
          <w:bCs/>
          <w:sz w:val="24"/>
          <w:szCs w:val="24"/>
        </w:rPr>
        <w:t>:</w:t>
      </w:r>
    </w:p>
    <w:p w:rsidR="002A7B3D" w:rsidRPr="00077FC7" w:rsidRDefault="002A7B3D" w:rsidP="00077FC7">
      <w:pPr>
        <w:widowControl w:val="0"/>
        <w:spacing w:after="0" w:line="240" w:lineRule="auto"/>
        <w:ind w:left="426"/>
        <w:jc w:val="both"/>
        <w:rPr>
          <w:rFonts w:ascii="Times New Roman" w:eastAsia="Times New Roman" w:hAnsi="Times New Roman" w:cs="Times New Roman"/>
          <w:b/>
          <w:bCs/>
          <w:sz w:val="24"/>
          <w:szCs w:val="24"/>
        </w:rPr>
      </w:pPr>
      <w:r w:rsidRPr="002A7B3D">
        <w:rPr>
          <w:rFonts w:ascii="Times New Roman" w:hAnsi="Times New Roman" w:cs="Times New Roman"/>
          <w:sz w:val="24"/>
          <w:szCs w:val="24"/>
        </w:rPr>
        <w:t xml:space="preserve">2018. gada </w:t>
      </w:r>
      <w:r w:rsidR="008F31B7">
        <w:rPr>
          <w:rFonts w:ascii="Times New Roman" w:hAnsi="Times New Roman" w:cs="Times New Roman"/>
          <w:sz w:val="24"/>
          <w:szCs w:val="24"/>
        </w:rPr>
        <w:t>1. augusts</w:t>
      </w:r>
      <w:r w:rsidRPr="002A7B3D">
        <w:rPr>
          <w:rFonts w:ascii="Times New Roman" w:hAnsi="Times New Roman" w:cs="Times New Roman"/>
          <w:sz w:val="24"/>
          <w:szCs w:val="24"/>
        </w:rPr>
        <w:t>, plkst. 11:00.</w:t>
      </w:r>
    </w:p>
    <w:p w:rsidR="00077FC7" w:rsidRPr="00C86926" w:rsidRDefault="00077FC7" w:rsidP="00077FC7">
      <w:pPr>
        <w:widowControl w:val="0"/>
        <w:spacing w:after="0" w:line="240" w:lineRule="auto"/>
        <w:ind w:left="426"/>
        <w:jc w:val="both"/>
        <w:rPr>
          <w:rFonts w:ascii="Times New Roman" w:eastAsia="Times New Roman" w:hAnsi="Times New Roman" w:cs="Times New Roman"/>
          <w:b/>
          <w:bCs/>
          <w:sz w:val="24"/>
          <w:szCs w:val="24"/>
        </w:rPr>
      </w:pPr>
    </w:p>
    <w:p w:rsidR="00077FC7" w:rsidRDefault="00C86926" w:rsidP="00077FC7">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Piegādātāj</w:t>
      </w:r>
      <w:r w:rsidR="00077FC7">
        <w:rPr>
          <w:rFonts w:ascii="Times New Roman" w:eastAsia="Times New Roman" w:hAnsi="Times New Roman" w:cs="Times New Roman"/>
          <w:b/>
          <w:bCs/>
          <w:sz w:val="24"/>
          <w:szCs w:val="24"/>
        </w:rPr>
        <w:t>u nosaukumi</w:t>
      </w:r>
      <w:r>
        <w:rPr>
          <w:rFonts w:ascii="Times New Roman" w:eastAsia="Times New Roman" w:hAnsi="Times New Roman" w:cs="Times New Roman"/>
          <w:b/>
          <w:bCs/>
          <w:sz w:val="24"/>
          <w:szCs w:val="24"/>
        </w:rPr>
        <w:t xml:space="preserve">, kuri </w:t>
      </w:r>
      <w:r w:rsidR="00077FC7">
        <w:rPr>
          <w:rFonts w:ascii="Times New Roman" w:eastAsia="Times New Roman" w:hAnsi="Times New Roman" w:cs="Times New Roman"/>
          <w:b/>
          <w:bCs/>
          <w:sz w:val="24"/>
          <w:szCs w:val="24"/>
        </w:rPr>
        <w:t xml:space="preserve">ir </w:t>
      </w:r>
      <w:r>
        <w:rPr>
          <w:rFonts w:ascii="Times New Roman" w:eastAsia="Times New Roman" w:hAnsi="Times New Roman" w:cs="Times New Roman"/>
          <w:b/>
          <w:bCs/>
          <w:sz w:val="24"/>
          <w:szCs w:val="24"/>
        </w:rPr>
        <w:t>iesnieguši piedāvājumus</w:t>
      </w:r>
      <w:r w:rsidR="00077FC7">
        <w:rPr>
          <w:rFonts w:ascii="Times New Roman" w:eastAsia="Times New Roman" w:hAnsi="Times New Roman" w:cs="Times New Roman"/>
          <w:b/>
          <w:bCs/>
          <w:sz w:val="24"/>
          <w:szCs w:val="24"/>
        </w:rPr>
        <w:t>, kā arī piedāvātās cenas:</w:t>
      </w:r>
    </w:p>
    <w:p w:rsidR="00077FC7" w:rsidRDefault="00077FC7" w:rsidP="00077FC7">
      <w:pPr>
        <w:spacing w:after="0" w:line="240" w:lineRule="auto"/>
        <w:jc w:val="both"/>
        <w:rPr>
          <w:rFonts w:ascii="Times New Roman" w:hAnsi="Times New Roman" w:cs="Times New Roman"/>
          <w:b/>
          <w:bCs/>
          <w:sz w:val="24"/>
          <w:szCs w:val="24"/>
        </w:rPr>
      </w:pPr>
    </w:p>
    <w:p w:rsidR="004E71C6" w:rsidRPr="004E71C6" w:rsidRDefault="004E71C6" w:rsidP="004E71C6">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1 - Šuves ierīce endoskopiskām mīksto audu procedūrām</w:t>
      </w:r>
    </w:p>
    <w:tbl>
      <w:tblPr>
        <w:tblStyle w:val="TableGrid"/>
        <w:tblW w:w="4675" w:type="pct"/>
        <w:tblInd w:w="534" w:type="dxa"/>
        <w:tblLayout w:type="fixed"/>
        <w:tblLook w:val="04A0"/>
      </w:tblPr>
      <w:tblGrid>
        <w:gridCol w:w="5102"/>
        <w:gridCol w:w="4111"/>
      </w:tblGrid>
      <w:tr w:rsidR="004E71C6" w:rsidRPr="004E71C6" w:rsidTr="004E71C6">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4E71C6">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Artropulss" SIA</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13500</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52667E">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3 - Implanti femorālajai fiksācijai (tapas)</w:t>
      </w:r>
    </w:p>
    <w:tbl>
      <w:tblPr>
        <w:tblStyle w:val="TableGrid"/>
        <w:tblW w:w="4675" w:type="pct"/>
        <w:tblInd w:w="534" w:type="dxa"/>
        <w:tblLayout w:type="fixed"/>
        <w:tblLook w:val="04A0"/>
      </w:tblPr>
      <w:tblGrid>
        <w:gridCol w:w="5102"/>
        <w:gridCol w:w="4111"/>
      </w:tblGrid>
      <w:tr w:rsidR="004E71C6" w:rsidRPr="004E71C6" w:rsidTr="004E71C6">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4E71C6">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"JOHNSON &amp; JOHNSON AB LATVIJAS FILIĀLE"</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1700</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52667E">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4 - Implanti tibiālajai fiksācijai (“čaula” un skrūve)</w:t>
      </w:r>
    </w:p>
    <w:tbl>
      <w:tblPr>
        <w:tblStyle w:val="TableGrid"/>
        <w:tblW w:w="4675" w:type="pct"/>
        <w:tblInd w:w="534" w:type="dxa"/>
        <w:tblLayout w:type="fixed"/>
        <w:tblLook w:val="04A0"/>
      </w:tblPr>
      <w:tblGrid>
        <w:gridCol w:w="5104"/>
        <w:gridCol w:w="4109"/>
      </w:tblGrid>
      <w:tr w:rsidR="004E71C6" w:rsidRPr="004E71C6" w:rsidTr="0052667E">
        <w:tc>
          <w:tcPr>
            <w:tcW w:w="2770"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0"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52667E">
        <w:tc>
          <w:tcPr>
            <w:tcW w:w="2770"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"JOHNSON &amp; JOHNSON AB LATVIJAS FILIĀLE"</w:t>
            </w:r>
          </w:p>
        </w:tc>
        <w:tc>
          <w:tcPr>
            <w:tcW w:w="2230"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5250</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52667E">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5 - “Pogas” tipa implanti un pagarinātas “pogas” tipa implanti</w:t>
      </w:r>
    </w:p>
    <w:tbl>
      <w:tblPr>
        <w:tblStyle w:val="TableGrid"/>
        <w:tblW w:w="4675" w:type="pct"/>
        <w:tblInd w:w="534" w:type="dxa"/>
        <w:tblLayout w:type="fixed"/>
        <w:tblLook w:val="04A0"/>
      </w:tblPr>
      <w:tblGrid>
        <w:gridCol w:w="5102"/>
        <w:gridCol w:w="4111"/>
      </w:tblGrid>
      <w:tr w:rsidR="004E71C6" w:rsidRPr="004E71C6" w:rsidTr="0052667E">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52667E">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Artropulss" SIA</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18885</w:t>
            </w:r>
          </w:p>
          <w:p w:rsidR="004E71C6" w:rsidRPr="004E71C6" w:rsidRDefault="004E71C6" w:rsidP="004E71C6">
            <w:pPr>
              <w:rPr>
                <w:rFonts w:ascii="Times New Roman" w:hAnsi="Times New Roman" w:cs="Times New Roman"/>
                <w:bCs/>
                <w:sz w:val="24"/>
                <w:szCs w:val="24"/>
              </w:rPr>
            </w:pPr>
          </w:p>
        </w:tc>
      </w:tr>
      <w:tr w:rsidR="004E71C6" w:rsidRPr="004E71C6" w:rsidTr="0052667E">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"JOHNSON &amp; JOHNSON AB LATVIJAS FILIĀLE"</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18301.86</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520192">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6 - “Pogas” tipa implanti un pagarinātas “pogas” tipa implanti ar regulējamu cilpu</w:t>
      </w:r>
    </w:p>
    <w:tbl>
      <w:tblPr>
        <w:tblStyle w:val="TableGrid"/>
        <w:tblW w:w="4675" w:type="pct"/>
        <w:tblInd w:w="534" w:type="dxa"/>
        <w:tblLayout w:type="fixed"/>
        <w:tblLook w:val="04A0"/>
      </w:tblPr>
      <w:tblGrid>
        <w:gridCol w:w="5102"/>
        <w:gridCol w:w="4111"/>
      </w:tblGrid>
      <w:tr w:rsidR="004E71C6" w:rsidRPr="004E71C6" w:rsidTr="00520192">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520192">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"Gameda" UAB</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7685</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7E667B">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7 - Kanulētas, metāla interferences skrūves artroskopiskajām operācijām</w:t>
      </w:r>
    </w:p>
    <w:tbl>
      <w:tblPr>
        <w:tblStyle w:val="TableGrid"/>
        <w:tblW w:w="4675" w:type="pct"/>
        <w:tblInd w:w="534" w:type="dxa"/>
        <w:tblLayout w:type="fixed"/>
        <w:tblLook w:val="04A0"/>
      </w:tblPr>
      <w:tblGrid>
        <w:gridCol w:w="5102"/>
        <w:gridCol w:w="4111"/>
      </w:tblGrid>
      <w:tr w:rsidR="004E71C6" w:rsidRPr="004E71C6" w:rsidTr="007E667B">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7E667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Artropulss" SIA</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8353.5</w:t>
            </w:r>
          </w:p>
          <w:p w:rsidR="004E71C6" w:rsidRPr="004E71C6" w:rsidRDefault="004E71C6" w:rsidP="004E71C6">
            <w:pPr>
              <w:rPr>
                <w:rFonts w:ascii="Times New Roman" w:hAnsi="Times New Roman" w:cs="Times New Roman"/>
                <w:bCs/>
                <w:sz w:val="24"/>
                <w:szCs w:val="24"/>
              </w:rPr>
            </w:pPr>
          </w:p>
        </w:tc>
      </w:tr>
      <w:tr w:rsidR="004E71C6" w:rsidRPr="004E71C6" w:rsidTr="007E667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"Interlux" SIA</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7800</w:t>
            </w:r>
          </w:p>
          <w:p w:rsidR="004E71C6" w:rsidRPr="004E71C6" w:rsidRDefault="004E71C6" w:rsidP="004E71C6">
            <w:pPr>
              <w:rPr>
                <w:rFonts w:ascii="Times New Roman" w:hAnsi="Times New Roman" w:cs="Times New Roman"/>
                <w:bCs/>
                <w:sz w:val="24"/>
                <w:szCs w:val="24"/>
              </w:rPr>
            </w:pPr>
          </w:p>
        </w:tc>
      </w:tr>
      <w:tr w:rsidR="004E71C6" w:rsidRPr="004E71C6" w:rsidTr="007E667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"JOHNSON &amp; JOHNSON AB LATVIJAS FILIĀLE"</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8584.5</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7E667B">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8 - Osteokonduktīva uzsūcoša materiāla interferences skrūves (ceļa un pleca locītavu artroskopiskām operācijām)</w:t>
      </w:r>
    </w:p>
    <w:tbl>
      <w:tblPr>
        <w:tblStyle w:val="TableGrid"/>
        <w:tblW w:w="4675" w:type="pct"/>
        <w:tblInd w:w="534" w:type="dxa"/>
        <w:tblLayout w:type="fixed"/>
        <w:tblLook w:val="04A0"/>
      </w:tblPr>
      <w:tblGrid>
        <w:gridCol w:w="5102"/>
        <w:gridCol w:w="4111"/>
      </w:tblGrid>
      <w:tr w:rsidR="004E71C6" w:rsidRPr="004E71C6" w:rsidTr="007E667B">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7E667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"JOHNSON &amp; JOHNSON AB LATVIJAS FILIĀLE"</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12988</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7E667B">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9 - Enkuri rotatoru bojājumiem</w:t>
      </w:r>
    </w:p>
    <w:tbl>
      <w:tblPr>
        <w:tblStyle w:val="TableGrid"/>
        <w:tblW w:w="4675" w:type="pct"/>
        <w:tblInd w:w="534" w:type="dxa"/>
        <w:tblLayout w:type="fixed"/>
        <w:tblLook w:val="04A0"/>
      </w:tblPr>
      <w:tblGrid>
        <w:gridCol w:w="5102"/>
        <w:gridCol w:w="4111"/>
      </w:tblGrid>
      <w:tr w:rsidR="004E71C6" w:rsidRPr="004E71C6" w:rsidTr="007E667B">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7E667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Artropulss" SIA</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24750</w:t>
            </w:r>
          </w:p>
          <w:p w:rsidR="004E71C6" w:rsidRPr="004E71C6" w:rsidRDefault="004E71C6" w:rsidP="004E71C6">
            <w:pPr>
              <w:rPr>
                <w:rFonts w:ascii="Times New Roman" w:hAnsi="Times New Roman" w:cs="Times New Roman"/>
                <w:bCs/>
                <w:sz w:val="24"/>
                <w:szCs w:val="24"/>
              </w:rPr>
            </w:pPr>
          </w:p>
        </w:tc>
      </w:tr>
      <w:tr w:rsidR="004E71C6" w:rsidRPr="004E71C6" w:rsidTr="007E667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lastRenderedPageBreak/>
              <w:t>"JOHNSON &amp; JOHNSON AB LATVIJAS FILIĀLE"</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22500</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7E667B">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10 - Enkuri rotatoru bojājumiem ar duālu vītni</w:t>
      </w:r>
    </w:p>
    <w:tbl>
      <w:tblPr>
        <w:tblStyle w:val="TableGrid"/>
        <w:tblW w:w="4675" w:type="pct"/>
        <w:tblInd w:w="534" w:type="dxa"/>
        <w:tblLayout w:type="fixed"/>
        <w:tblLook w:val="04A0"/>
      </w:tblPr>
      <w:tblGrid>
        <w:gridCol w:w="5102"/>
        <w:gridCol w:w="4111"/>
      </w:tblGrid>
      <w:tr w:rsidR="004E71C6" w:rsidRPr="004E71C6" w:rsidTr="007E667B">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7E667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"JOHNSON &amp; JOHNSON AB LATVIJAS FILIĀLE"</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14510</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72655B">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11 - Enkuri pleca nestabilitātes gadījumiem</w:t>
      </w:r>
    </w:p>
    <w:tbl>
      <w:tblPr>
        <w:tblStyle w:val="TableGrid"/>
        <w:tblW w:w="4675" w:type="pct"/>
        <w:tblInd w:w="534" w:type="dxa"/>
        <w:tblLayout w:type="fixed"/>
        <w:tblLook w:val="04A0"/>
      </w:tblPr>
      <w:tblGrid>
        <w:gridCol w:w="5102"/>
        <w:gridCol w:w="4111"/>
      </w:tblGrid>
      <w:tr w:rsidR="004E71C6" w:rsidRPr="004E71C6" w:rsidTr="0072655B">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72655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"JOHNSON &amp; JOHNSON AB LATVIJAS FILIĀLE"</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8050</w:t>
            </w:r>
          </w:p>
          <w:p w:rsidR="004E71C6" w:rsidRPr="004E71C6" w:rsidRDefault="004E71C6" w:rsidP="004E71C6">
            <w:pPr>
              <w:rPr>
                <w:rFonts w:ascii="Times New Roman" w:hAnsi="Times New Roman" w:cs="Times New Roman"/>
                <w:bCs/>
                <w:sz w:val="24"/>
                <w:szCs w:val="24"/>
              </w:rPr>
            </w:pPr>
          </w:p>
        </w:tc>
      </w:tr>
    </w:tbl>
    <w:p w:rsidR="004E71C6" w:rsidRPr="004E71C6" w:rsidRDefault="004E71C6" w:rsidP="004E71C6">
      <w:pPr>
        <w:spacing w:after="0" w:line="240" w:lineRule="auto"/>
        <w:rPr>
          <w:rFonts w:ascii="Times New Roman" w:hAnsi="Times New Roman" w:cs="Times New Roman"/>
          <w:sz w:val="24"/>
          <w:szCs w:val="24"/>
        </w:rPr>
      </w:pPr>
    </w:p>
    <w:p w:rsidR="004E71C6" w:rsidRPr="004E71C6" w:rsidRDefault="004E71C6" w:rsidP="0072655B">
      <w:pPr>
        <w:spacing w:after="0" w:line="240" w:lineRule="auto"/>
        <w:ind w:left="426"/>
        <w:rPr>
          <w:rFonts w:ascii="Times New Roman" w:hAnsi="Times New Roman" w:cs="Times New Roman"/>
          <w:bCs/>
          <w:sz w:val="24"/>
          <w:szCs w:val="24"/>
        </w:rPr>
      </w:pPr>
      <w:r w:rsidRPr="004E71C6">
        <w:rPr>
          <w:rFonts w:ascii="Times New Roman" w:hAnsi="Times New Roman" w:cs="Times New Roman"/>
          <w:b/>
          <w:sz w:val="24"/>
          <w:szCs w:val="24"/>
        </w:rPr>
        <w:t>Daļai Nr. 12 - Implantu sistēma akromioklavikulārās locītavas stabilizācijai</w:t>
      </w:r>
    </w:p>
    <w:tbl>
      <w:tblPr>
        <w:tblStyle w:val="TableGrid"/>
        <w:tblW w:w="4675" w:type="pct"/>
        <w:tblInd w:w="534" w:type="dxa"/>
        <w:tblLayout w:type="fixed"/>
        <w:tblLook w:val="04A0"/>
      </w:tblPr>
      <w:tblGrid>
        <w:gridCol w:w="5102"/>
        <w:gridCol w:w="4111"/>
      </w:tblGrid>
      <w:tr w:rsidR="004E71C6" w:rsidRPr="004E71C6" w:rsidTr="0072655B">
        <w:tc>
          <w:tcPr>
            <w:tcW w:w="2769" w:type="pct"/>
            <w:shd w:val="pct10" w:color="auto" w:fill="auto"/>
          </w:tcPr>
          <w:p w:rsidR="004E71C6" w:rsidRPr="004E71C6" w:rsidRDefault="004E71C6" w:rsidP="004E71C6">
            <w:pPr>
              <w:rPr>
                <w:rFonts w:ascii="Times New Roman" w:hAnsi="Times New Roman" w:cs="Times New Roman"/>
                <w:b/>
                <w:bCs/>
                <w:sz w:val="24"/>
                <w:szCs w:val="24"/>
              </w:rPr>
            </w:pPr>
            <w:r w:rsidRPr="004E71C6">
              <w:rPr>
                <w:rFonts w:ascii="Times New Roman" w:hAnsi="Times New Roman" w:cs="Times New Roman"/>
                <w:b/>
                <w:bCs/>
                <w:sz w:val="24"/>
                <w:szCs w:val="24"/>
              </w:rPr>
              <w:t>Pretendents</w:t>
            </w:r>
          </w:p>
        </w:tc>
        <w:tc>
          <w:tcPr>
            <w:tcW w:w="2231" w:type="pct"/>
            <w:shd w:val="pct10" w:color="auto" w:fill="auto"/>
          </w:tcPr>
          <w:p w:rsidR="004E71C6" w:rsidRPr="004E71C6" w:rsidRDefault="009D26E1" w:rsidP="004E71C6">
            <w:pPr>
              <w:rPr>
                <w:rFonts w:ascii="Times New Roman" w:hAnsi="Times New Roman" w:cs="Times New Roman"/>
                <w:b/>
                <w:bCs/>
                <w:sz w:val="24"/>
                <w:szCs w:val="24"/>
              </w:rPr>
            </w:pPr>
            <w:r>
              <w:rPr>
                <w:rFonts w:ascii="Times New Roman" w:hAnsi="Times New Roman" w:cs="Times New Roman"/>
                <w:b/>
                <w:sz w:val="24"/>
                <w:szCs w:val="24"/>
              </w:rPr>
              <w:t>Piedāvātā cena</w:t>
            </w:r>
          </w:p>
        </w:tc>
      </w:tr>
      <w:tr w:rsidR="004E71C6" w:rsidRPr="004E71C6" w:rsidTr="0072655B">
        <w:tc>
          <w:tcPr>
            <w:tcW w:w="2769" w:type="pct"/>
          </w:tcPr>
          <w:p w:rsidR="004E71C6" w:rsidRPr="004E71C6" w:rsidRDefault="004E71C6" w:rsidP="004E71C6">
            <w:pPr>
              <w:rPr>
                <w:rFonts w:ascii="Times New Roman" w:hAnsi="Times New Roman" w:cs="Times New Roman"/>
                <w:bCs/>
                <w:sz w:val="24"/>
                <w:szCs w:val="24"/>
              </w:rPr>
            </w:pPr>
            <w:r w:rsidRPr="004E71C6">
              <w:rPr>
                <w:rFonts w:ascii="Times New Roman" w:hAnsi="Times New Roman" w:cs="Times New Roman"/>
                <w:sz w:val="24"/>
                <w:szCs w:val="24"/>
              </w:rPr>
              <w:t>"Gameda" UAB</w:t>
            </w:r>
          </w:p>
        </w:tc>
        <w:tc>
          <w:tcPr>
            <w:tcW w:w="2231" w:type="pct"/>
          </w:tcPr>
          <w:p w:rsidR="004E71C6" w:rsidRPr="004E71C6" w:rsidRDefault="004E71C6" w:rsidP="004E71C6">
            <w:pPr>
              <w:rPr>
                <w:rFonts w:ascii="Times New Roman" w:hAnsi="Times New Roman" w:cs="Times New Roman"/>
                <w:sz w:val="24"/>
                <w:szCs w:val="24"/>
              </w:rPr>
            </w:pPr>
            <w:r w:rsidRPr="004E71C6">
              <w:rPr>
                <w:rFonts w:ascii="Times New Roman" w:hAnsi="Times New Roman" w:cs="Times New Roman"/>
                <w:sz w:val="24"/>
                <w:szCs w:val="24"/>
              </w:rPr>
              <w:t>EIRO 6600</w:t>
            </w:r>
          </w:p>
          <w:p w:rsidR="004E71C6" w:rsidRPr="004E71C6" w:rsidRDefault="004E71C6" w:rsidP="004E71C6">
            <w:pPr>
              <w:rPr>
                <w:rFonts w:ascii="Times New Roman" w:hAnsi="Times New Roman" w:cs="Times New Roman"/>
                <w:bCs/>
                <w:sz w:val="24"/>
                <w:szCs w:val="24"/>
              </w:rPr>
            </w:pPr>
          </w:p>
        </w:tc>
      </w:tr>
    </w:tbl>
    <w:p w:rsidR="00713CA8" w:rsidRPr="00077FC7" w:rsidRDefault="00713CA8" w:rsidP="001A5AAB">
      <w:pPr>
        <w:widowControl w:val="0"/>
        <w:spacing w:after="0" w:line="240" w:lineRule="auto"/>
        <w:jc w:val="both"/>
        <w:rPr>
          <w:rFonts w:ascii="Times New Roman" w:eastAsia="Times New Roman" w:hAnsi="Times New Roman" w:cs="Times New Roman"/>
          <w:b/>
          <w:bCs/>
          <w:sz w:val="24"/>
          <w:szCs w:val="24"/>
        </w:rPr>
      </w:pPr>
    </w:p>
    <w:p w:rsidR="001A5AAB" w:rsidRDefault="00C86926" w:rsidP="001A5AAB">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p>
    <w:p w:rsidR="00C86926" w:rsidRDefault="001A5AAB" w:rsidP="001A5AAB">
      <w:pPr>
        <w:widowControl w:val="0"/>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gada </w:t>
      </w:r>
      <w:r w:rsidR="00B07688">
        <w:rPr>
          <w:rFonts w:ascii="Times New Roman" w:eastAsia="Times New Roman" w:hAnsi="Times New Roman" w:cs="Times New Roman"/>
          <w:sz w:val="24"/>
          <w:szCs w:val="24"/>
        </w:rPr>
        <w:t>1. augusts</w:t>
      </w:r>
      <w:r>
        <w:rPr>
          <w:rFonts w:ascii="Times New Roman" w:eastAsia="Times New Roman" w:hAnsi="Times New Roman" w:cs="Times New Roman"/>
          <w:sz w:val="24"/>
          <w:szCs w:val="24"/>
        </w:rPr>
        <w:t xml:space="preserve"> plkst. 11:00 EIS e-konkursu apakšsistēm</w:t>
      </w:r>
      <w:r w:rsidR="00D83B0D">
        <w:rPr>
          <w:rFonts w:ascii="Times New Roman" w:eastAsia="Times New Roman" w:hAnsi="Times New Roman" w:cs="Times New Roman"/>
          <w:sz w:val="24"/>
          <w:szCs w:val="24"/>
        </w:rPr>
        <w:t>a</w:t>
      </w:r>
      <w:hyperlink r:id="rId8" w:history="1">
        <w:r w:rsidR="00C23892" w:rsidRPr="00C23892">
          <w:rPr>
            <w:rStyle w:val="Hyperlink"/>
            <w:rFonts w:ascii="Times New Roman" w:eastAsia="Times New Roman" w:hAnsi="Times New Roman" w:cs="Times New Roman"/>
            <w:sz w:val="24"/>
            <w:szCs w:val="24"/>
          </w:rPr>
          <w:t>www.eis.gov.lv</w:t>
        </w:r>
      </w:hyperlink>
    </w:p>
    <w:p w:rsidR="001A5AAB" w:rsidRPr="00CD507F" w:rsidRDefault="001A5AAB" w:rsidP="001A5AAB">
      <w:pPr>
        <w:widowControl w:val="0"/>
        <w:spacing w:after="0" w:line="240" w:lineRule="auto"/>
        <w:ind w:left="426"/>
        <w:jc w:val="both"/>
        <w:rPr>
          <w:rFonts w:ascii="Times New Roman" w:eastAsia="Times New Roman" w:hAnsi="Times New Roman" w:cs="Times New Roman"/>
          <w:b/>
          <w:bCs/>
          <w:sz w:val="24"/>
          <w:szCs w:val="24"/>
        </w:rPr>
      </w:pPr>
    </w:p>
    <w:p w:rsidR="00C21E5F" w:rsidRDefault="00C21E5F" w:rsidP="00B70897">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Pr="008752CF">
        <w:rPr>
          <w:rFonts w:ascii="Times New Roman" w:eastAsia="Times New Roman" w:hAnsi="Times New Roman" w:cs="Times New Roman"/>
          <w:b/>
          <w:bCs/>
          <w:sz w:val="24"/>
          <w:szCs w:val="24"/>
        </w:rPr>
        <w:t>retendenta nosaukums, kuram piešķirtas līguma slēgšanas tiesības, piedāvātā līgumcena:</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iepirkuma priekšmeta 1. daļā – SIA “</w:t>
      </w:r>
      <w:r w:rsidRPr="009D26E1">
        <w:rPr>
          <w:rFonts w:ascii="Times New Roman" w:hAnsi="Times New Roman" w:cs="Times New Roman"/>
          <w:sz w:val="24"/>
          <w:szCs w:val="24"/>
          <w:shd w:val="clear" w:color="auto" w:fill="FFFFFF"/>
        </w:rPr>
        <w:t>Artropulss</w:t>
      </w:r>
      <w:r w:rsidRPr="009D26E1">
        <w:rPr>
          <w:rFonts w:ascii="Times New Roman" w:eastAsia="Times New Roman" w:hAnsi="Times New Roman" w:cs="Times New Roman"/>
          <w:sz w:val="24"/>
          <w:szCs w:val="24"/>
        </w:rPr>
        <w:t>”</w:t>
      </w:r>
      <w:r w:rsidRPr="009D26E1">
        <w:rPr>
          <w:rFonts w:ascii="Times New Roman" w:eastAsia="Times New Roman" w:hAnsi="Times New Roman"/>
          <w:sz w:val="24"/>
          <w:szCs w:val="24"/>
        </w:rPr>
        <w:t xml:space="preserve"> par kopējo cenu 13500.00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3. daļā – </w:t>
      </w:r>
      <w:r w:rsidRPr="009D26E1">
        <w:rPr>
          <w:rFonts w:ascii="Times New Roman" w:hAnsi="Times New Roman" w:cs="Times New Roman"/>
          <w:sz w:val="24"/>
          <w:szCs w:val="24"/>
        </w:rPr>
        <w:t>JOHNSON &amp; JOHNSON AB LATVIJAS FILIĀLE</w:t>
      </w:r>
      <w:r w:rsidRPr="009D26E1">
        <w:rPr>
          <w:rFonts w:ascii="Times New Roman" w:eastAsia="Times New Roman" w:hAnsi="Times New Roman" w:cs="Times New Roman"/>
          <w:sz w:val="24"/>
          <w:szCs w:val="24"/>
        </w:rPr>
        <w:t xml:space="preserve"> par kopējo cenu </w:t>
      </w:r>
      <w:r w:rsidRPr="009D26E1">
        <w:rPr>
          <w:rFonts w:ascii="Times New Roman" w:hAnsi="Times New Roman" w:cs="Times New Roman"/>
          <w:sz w:val="24"/>
          <w:szCs w:val="24"/>
        </w:rPr>
        <w:t>1700.00</w:t>
      </w:r>
      <w:r w:rsidRPr="009D26E1">
        <w:rPr>
          <w:rFonts w:ascii="Times New Roman" w:eastAsia="Times New Roman" w:hAnsi="Times New Roman" w:cs="Times New Roman"/>
          <w:sz w:val="24"/>
          <w:szCs w:val="24"/>
        </w:rPr>
        <w:t xml:space="preserve">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4. daļā – </w:t>
      </w:r>
      <w:r w:rsidRPr="009D26E1">
        <w:rPr>
          <w:rFonts w:ascii="Times New Roman" w:hAnsi="Times New Roman" w:cs="Times New Roman"/>
          <w:sz w:val="24"/>
          <w:szCs w:val="24"/>
        </w:rPr>
        <w:t>JOHNSON &amp; JOHNSON AB LATVIJAS FILIĀLE</w:t>
      </w:r>
      <w:r w:rsidRPr="009D26E1">
        <w:rPr>
          <w:rFonts w:ascii="Times New Roman" w:eastAsia="Times New Roman" w:hAnsi="Times New Roman" w:cs="Times New Roman"/>
          <w:sz w:val="24"/>
          <w:szCs w:val="24"/>
        </w:rPr>
        <w:t xml:space="preserve"> par kopējo cenu </w:t>
      </w:r>
      <w:r w:rsidRPr="009D26E1">
        <w:rPr>
          <w:rFonts w:ascii="Times New Roman" w:hAnsi="Times New Roman" w:cs="Times New Roman"/>
          <w:sz w:val="24"/>
          <w:szCs w:val="24"/>
        </w:rPr>
        <w:t>5250.00</w:t>
      </w:r>
      <w:r w:rsidRPr="009D26E1">
        <w:rPr>
          <w:rFonts w:ascii="Times New Roman" w:eastAsia="Times New Roman" w:hAnsi="Times New Roman" w:cs="Times New Roman"/>
          <w:sz w:val="24"/>
          <w:szCs w:val="24"/>
        </w:rPr>
        <w:t xml:space="preserve">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5. daļā – </w:t>
      </w:r>
      <w:r w:rsidRPr="009D26E1">
        <w:rPr>
          <w:rFonts w:ascii="Times New Roman" w:hAnsi="Times New Roman" w:cs="Times New Roman"/>
          <w:sz w:val="24"/>
          <w:szCs w:val="24"/>
        </w:rPr>
        <w:t>JOHNSON &amp; JOHNSON AB LATVIJAS FILIĀLE</w:t>
      </w:r>
      <w:r w:rsidRPr="009D26E1">
        <w:rPr>
          <w:rFonts w:ascii="Times New Roman" w:eastAsia="Times New Roman" w:hAnsi="Times New Roman" w:cs="Times New Roman"/>
          <w:sz w:val="24"/>
          <w:szCs w:val="24"/>
        </w:rPr>
        <w:t xml:space="preserve"> par kopējo cenu 18301.86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6. daļā – </w:t>
      </w:r>
      <w:r w:rsidRPr="009D26E1">
        <w:rPr>
          <w:rFonts w:ascii="Times New Roman" w:hAnsi="Times New Roman" w:cs="Times New Roman"/>
          <w:sz w:val="24"/>
          <w:szCs w:val="24"/>
        </w:rPr>
        <w:t>UAB Gameda</w:t>
      </w:r>
      <w:r w:rsidRPr="009D26E1">
        <w:rPr>
          <w:rFonts w:ascii="Times New Roman" w:eastAsia="Times New Roman" w:hAnsi="Times New Roman" w:cs="Times New Roman"/>
          <w:sz w:val="24"/>
          <w:szCs w:val="24"/>
        </w:rPr>
        <w:t xml:space="preserve"> par kopējo cenu 7685.00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iepirkuma priekšmeta 7. daļā – SIA “</w:t>
      </w:r>
      <w:r w:rsidRPr="009D26E1">
        <w:rPr>
          <w:rFonts w:ascii="Times New Roman" w:hAnsi="Times New Roman" w:cs="Times New Roman"/>
          <w:sz w:val="24"/>
          <w:szCs w:val="24"/>
          <w:shd w:val="clear" w:color="auto" w:fill="FFFFFF"/>
        </w:rPr>
        <w:t>Artropulss</w:t>
      </w:r>
      <w:r w:rsidRPr="009D26E1">
        <w:rPr>
          <w:rFonts w:ascii="Times New Roman" w:eastAsia="Times New Roman" w:hAnsi="Times New Roman" w:cs="Times New Roman"/>
          <w:sz w:val="24"/>
          <w:szCs w:val="24"/>
        </w:rPr>
        <w:t>” par kopējo cenu 8353.50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8. daļā – </w:t>
      </w:r>
      <w:r w:rsidRPr="009D26E1">
        <w:rPr>
          <w:rFonts w:ascii="Times New Roman" w:hAnsi="Times New Roman" w:cs="Times New Roman"/>
          <w:sz w:val="24"/>
          <w:szCs w:val="24"/>
        </w:rPr>
        <w:t>JOHNSON &amp; JOHNSON AB LATVIJAS FILIĀLE</w:t>
      </w:r>
      <w:r w:rsidRPr="009D26E1">
        <w:rPr>
          <w:rFonts w:ascii="Times New Roman" w:eastAsia="Times New Roman" w:hAnsi="Times New Roman" w:cs="Times New Roman"/>
          <w:sz w:val="24"/>
          <w:szCs w:val="24"/>
        </w:rPr>
        <w:t xml:space="preserve"> par kopējo cenu 12988.00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9. daļā – </w:t>
      </w:r>
      <w:r w:rsidRPr="009D26E1">
        <w:rPr>
          <w:rFonts w:ascii="Times New Roman" w:hAnsi="Times New Roman" w:cs="Times New Roman"/>
          <w:sz w:val="24"/>
          <w:szCs w:val="24"/>
        </w:rPr>
        <w:t>JOHNSON &amp; JOHNSON AB LATVIJAS FILIĀLE</w:t>
      </w:r>
      <w:r w:rsidRPr="009D26E1">
        <w:rPr>
          <w:rFonts w:ascii="Times New Roman" w:eastAsia="Times New Roman" w:hAnsi="Times New Roman" w:cs="Times New Roman"/>
          <w:sz w:val="24"/>
          <w:szCs w:val="24"/>
        </w:rPr>
        <w:t xml:space="preserve"> par kopējo cenu 22500.00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10. daļā – </w:t>
      </w:r>
      <w:r w:rsidRPr="009D26E1">
        <w:rPr>
          <w:rFonts w:ascii="Times New Roman" w:hAnsi="Times New Roman" w:cs="Times New Roman"/>
          <w:sz w:val="24"/>
          <w:szCs w:val="24"/>
        </w:rPr>
        <w:t>JOHNSON &amp; JOHNSON AB LATVIJAS FILIĀLE</w:t>
      </w:r>
      <w:r w:rsidRPr="009D26E1">
        <w:rPr>
          <w:rFonts w:ascii="Times New Roman" w:eastAsia="Times New Roman" w:hAnsi="Times New Roman" w:cs="Times New Roman"/>
          <w:sz w:val="24"/>
          <w:szCs w:val="24"/>
        </w:rPr>
        <w:t xml:space="preserve"> par kopējo cenu 14510.00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11. daļā – </w:t>
      </w:r>
      <w:r w:rsidRPr="009D26E1">
        <w:rPr>
          <w:rFonts w:ascii="Times New Roman" w:hAnsi="Times New Roman" w:cs="Times New Roman"/>
          <w:sz w:val="24"/>
          <w:szCs w:val="24"/>
        </w:rPr>
        <w:t>JOHNSON &amp; JOHNSON AB LATVIJAS FILIĀLE</w:t>
      </w:r>
      <w:r w:rsidRPr="009D26E1">
        <w:rPr>
          <w:rFonts w:ascii="Times New Roman" w:eastAsia="Times New Roman" w:hAnsi="Times New Roman" w:cs="Times New Roman"/>
          <w:sz w:val="24"/>
          <w:szCs w:val="24"/>
        </w:rPr>
        <w:t xml:space="preserve"> par kopējo cenu 8050.00 EUR bez PVN;</w:t>
      </w:r>
    </w:p>
    <w:p w:rsidR="00FB7E61" w:rsidRPr="009D26E1" w:rsidRDefault="00FB7E61" w:rsidP="00FB7E61">
      <w:pPr>
        <w:pStyle w:val="ListParagraph"/>
        <w:numPr>
          <w:ilvl w:val="1"/>
          <w:numId w:val="2"/>
        </w:numPr>
        <w:spacing w:after="0" w:line="280" w:lineRule="atLeast"/>
        <w:ind w:left="993" w:hanging="567"/>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 xml:space="preserve">iepirkuma priekšmeta 12. daļā – </w:t>
      </w:r>
      <w:r w:rsidRPr="009D26E1">
        <w:rPr>
          <w:rFonts w:ascii="Times New Roman" w:hAnsi="Times New Roman" w:cs="Times New Roman"/>
          <w:sz w:val="24"/>
          <w:szCs w:val="24"/>
        </w:rPr>
        <w:t>UAB Gameda</w:t>
      </w:r>
      <w:r w:rsidRPr="009D26E1">
        <w:rPr>
          <w:rFonts w:ascii="Times New Roman" w:eastAsia="Times New Roman" w:hAnsi="Times New Roman" w:cs="Times New Roman"/>
          <w:sz w:val="24"/>
          <w:szCs w:val="24"/>
        </w:rPr>
        <w:t xml:space="preserve"> par kopējo cenu 6600.00 EUR bez PVN.</w:t>
      </w:r>
    </w:p>
    <w:p w:rsidR="00FB7E61" w:rsidRPr="009D26E1" w:rsidRDefault="00FB7E61" w:rsidP="00FB7E61">
      <w:pPr>
        <w:spacing w:after="0" w:line="280" w:lineRule="atLeast"/>
        <w:ind w:left="426"/>
        <w:jc w:val="both"/>
        <w:rPr>
          <w:rFonts w:ascii="Times New Roman" w:eastAsia="Times New Roman" w:hAnsi="Times New Roman" w:cs="Times New Roman"/>
          <w:sz w:val="24"/>
          <w:szCs w:val="24"/>
        </w:rPr>
      </w:pPr>
      <w:r w:rsidRPr="009D26E1">
        <w:rPr>
          <w:rFonts w:ascii="Times New Roman" w:eastAsia="Times New Roman" w:hAnsi="Times New Roman" w:cs="Times New Roman"/>
          <w:sz w:val="24"/>
          <w:szCs w:val="24"/>
        </w:rPr>
        <w:t>Kopējā cena 119438,36 EUR bez PVN.</w:t>
      </w:r>
    </w:p>
    <w:p w:rsidR="00FB7E61" w:rsidRDefault="00FB7E61" w:rsidP="00FB7E61">
      <w:pPr>
        <w:spacing w:after="0" w:line="280" w:lineRule="atLeast"/>
        <w:ind w:left="426"/>
        <w:jc w:val="both"/>
        <w:rPr>
          <w:rFonts w:ascii="Times New Roman" w:eastAsia="Times New Roman" w:hAnsi="Times New Roman" w:cs="Times New Roman"/>
          <w:b/>
          <w:sz w:val="24"/>
          <w:szCs w:val="24"/>
        </w:rPr>
      </w:pPr>
    </w:p>
    <w:p w:rsidR="008752CF" w:rsidRPr="00B70897" w:rsidRDefault="008752CF" w:rsidP="00B70897">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Piedāvājumu izvērtēšanas kopsavilkums un piedāvājuma izvēles pamatojums</w:t>
      </w:r>
      <w:r w:rsidR="00C21E5F">
        <w:rPr>
          <w:rFonts w:ascii="Times New Roman" w:eastAsia="Times New Roman" w:hAnsi="Times New Roman" w:cs="Times New Roman"/>
          <w:b/>
          <w:bCs/>
          <w:sz w:val="24"/>
          <w:szCs w:val="24"/>
        </w:rPr>
        <w:t>:</w:t>
      </w:r>
    </w:p>
    <w:p w:rsidR="00B70897" w:rsidRDefault="00B70897" w:rsidP="00B70897">
      <w:pPr>
        <w:pStyle w:val="ListParagraph"/>
        <w:numPr>
          <w:ilvl w:val="1"/>
          <w:numId w:val="2"/>
        </w:numPr>
        <w:spacing w:after="0" w:line="240" w:lineRule="auto"/>
        <w:ind w:left="993" w:hanging="567"/>
        <w:jc w:val="both"/>
        <w:rPr>
          <w:rFonts w:ascii="Times New Roman" w:eastAsia="Times New Roman" w:hAnsi="Times New Roman" w:cs="Times New Roman"/>
          <w:b/>
          <w:sz w:val="24"/>
          <w:szCs w:val="24"/>
        </w:rPr>
      </w:pPr>
      <w:r w:rsidRPr="00B70897">
        <w:rPr>
          <w:rFonts w:ascii="Times New Roman" w:eastAsia="Times New Roman" w:hAnsi="Times New Roman" w:cs="Times New Roman"/>
          <w:b/>
          <w:sz w:val="24"/>
          <w:szCs w:val="24"/>
        </w:rPr>
        <w:t>Pretendentu piedāvājumu noformējuma pārbaude</w:t>
      </w:r>
    </w:p>
    <w:p w:rsidR="00B70897" w:rsidRPr="00B70897" w:rsidRDefault="00B70897" w:rsidP="00B70897">
      <w:pPr>
        <w:pStyle w:val="ListParagraph"/>
        <w:numPr>
          <w:ilvl w:val="2"/>
          <w:numId w:val="2"/>
        </w:numPr>
        <w:spacing w:after="0" w:line="240" w:lineRule="auto"/>
        <w:ind w:left="1418"/>
        <w:jc w:val="both"/>
        <w:rPr>
          <w:rFonts w:ascii="Times New Roman" w:eastAsia="Times New Roman" w:hAnsi="Times New Roman" w:cs="Times New Roman"/>
          <w:b/>
          <w:sz w:val="24"/>
          <w:szCs w:val="24"/>
        </w:rPr>
      </w:pPr>
      <w:r w:rsidRPr="00B70897">
        <w:rPr>
          <w:rFonts w:ascii="Times New Roman" w:eastAsia="Times New Roman" w:hAnsi="Times New Roman" w:cs="Times New Roman"/>
          <w:sz w:val="24"/>
          <w:szCs w:val="24"/>
        </w:rPr>
        <w:t>Iepirkuma komisijaizvērtē</w:t>
      </w:r>
      <w:r>
        <w:rPr>
          <w:rFonts w:ascii="Times New Roman" w:eastAsia="Times New Roman" w:hAnsi="Times New Roman" w:cs="Times New Roman"/>
          <w:sz w:val="24"/>
          <w:szCs w:val="24"/>
        </w:rPr>
        <w:t>ja</w:t>
      </w:r>
      <w:r w:rsidRPr="00B70897">
        <w:rPr>
          <w:rFonts w:ascii="Times New Roman" w:eastAsia="Times New Roman" w:hAnsi="Times New Roman" w:cs="Times New Roman"/>
          <w:sz w:val="24"/>
          <w:szCs w:val="24"/>
        </w:rPr>
        <w:t xml:space="preserve"> pretendentu piedāvājumu atbilstību iepirkuma procedūras nolikuma 5. punktā noteiktajām noformējuma prasībām un konstatē</w:t>
      </w:r>
      <w:r>
        <w:rPr>
          <w:rFonts w:ascii="Times New Roman" w:eastAsia="Times New Roman" w:hAnsi="Times New Roman" w:cs="Times New Roman"/>
          <w:sz w:val="24"/>
          <w:szCs w:val="24"/>
        </w:rPr>
        <w:t>ja</w:t>
      </w:r>
      <w:r w:rsidRPr="00B70897">
        <w:rPr>
          <w:rFonts w:ascii="Times New Roman" w:eastAsia="Times New Roman" w:hAnsi="Times New Roman" w:cs="Times New Roman"/>
          <w:sz w:val="24"/>
          <w:szCs w:val="24"/>
        </w:rPr>
        <w:t xml:space="preserve">, ka </w:t>
      </w:r>
      <w:r w:rsidRPr="00B70897">
        <w:rPr>
          <w:rFonts w:ascii="Times New Roman" w:hAnsi="Times New Roman" w:cs="Times New Roman"/>
          <w:sz w:val="24"/>
          <w:szCs w:val="24"/>
        </w:rPr>
        <w:t xml:space="preserve">visu pretendentu </w:t>
      </w:r>
      <w:r w:rsidRPr="00B70897">
        <w:rPr>
          <w:rFonts w:ascii="Times New Roman" w:eastAsia="Times New Roman" w:hAnsi="Times New Roman" w:cs="Times New Roman"/>
          <w:sz w:val="24"/>
          <w:szCs w:val="24"/>
        </w:rPr>
        <w:t>piedāvājumu noformējumi atbilst izvirzītajām prasībām.</w:t>
      </w:r>
    </w:p>
    <w:p w:rsidR="008752CF" w:rsidRPr="00B70897" w:rsidRDefault="00B70897" w:rsidP="00B70897">
      <w:pPr>
        <w:pStyle w:val="ListParagraph"/>
        <w:numPr>
          <w:ilvl w:val="2"/>
          <w:numId w:val="2"/>
        </w:numPr>
        <w:spacing w:after="0" w:line="240" w:lineRule="auto"/>
        <w:ind w:left="1418"/>
        <w:jc w:val="both"/>
        <w:rPr>
          <w:rFonts w:ascii="Times New Roman" w:eastAsia="Times New Roman" w:hAnsi="Times New Roman" w:cs="Times New Roman"/>
          <w:b/>
          <w:sz w:val="24"/>
          <w:szCs w:val="24"/>
        </w:rPr>
      </w:pPr>
      <w:r w:rsidRPr="00B70897">
        <w:rPr>
          <w:rFonts w:ascii="Times New Roman" w:eastAsia="Times New Roman" w:hAnsi="Times New Roman" w:cs="Times New Roman"/>
          <w:sz w:val="24"/>
          <w:szCs w:val="24"/>
        </w:rPr>
        <w:t>Iepirkuma komisija, vienbalsīgi balsojot par, nolēma, ka piedāvājumi var tikt vērtēti nākamajā posmā „Pretendentu atlases dokumentu vērtēšana”.</w:t>
      </w:r>
    </w:p>
    <w:p w:rsidR="00B70897" w:rsidRDefault="00B70897" w:rsidP="00B70897">
      <w:pPr>
        <w:pStyle w:val="ListParagraph"/>
        <w:numPr>
          <w:ilvl w:val="1"/>
          <w:numId w:val="2"/>
        </w:numPr>
        <w:spacing w:after="0" w:line="240" w:lineRule="auto"/>
        <w:ind w:left="993" w:hanging="567"/>
        <w:jc w:val="both"/>
        <w:rPr>
          <w:rFonts w:ascii="Times New Roman" w:eastAsia="Times New Roman" w:hAnsi="Times New Roman" w:cs="Times New Roman"/>
          <w:b/>
          <w:sz w:val="24"/>
          <w:szCs w:val="24"/>
        </w:rPr>
      </w:pPr>
      <w:r w:rsidRPr="00302CCA">
        <w:rPr>
          <w:rFonts w:ascii="Times New Roman" w:eastAsia="Times New Roman" w:hAnsi="Times New Roman" w:cs="Times New Roman"/>
          <w:b/>
          <w:sz w:val="24"/>
          <w:szCs w:val="24"/>
        </w:rPr>
        <w:lastRenderedPageBreak/>
        <w:t xml:space="preserve">Pretendentu atlases dokumentu </w:t>
      </w:r>
      <w:r>
        <w:rPr>
          <w:rFonts w:ascii="Times New Roman" w:eastAsia="Times New Roman" w:hAnsi="Times New Roman" w:cs="Times New Roman"/>
          <w:b/>
          <w:sz w:val="24"/>
          <w:szCs w:val="24"/>
        </w:rPr>
        <w:t>vērtēšana</w:t>
      </w:r>
    </w:p>
    <w:p w:rsidR="00B70897" w:rsidRPr="00B70897" w:rsidRDefault="00B70897" w:rsidP="00B70897">
      <w:pPr>
        <w:pStyle w:val="ListParagraph"/>
        <w:numPr>
          <w:ilvl w:val="2"/>
          <w:numId w:val="2"/>
        </w:numPr>
        <w:spacing w:after="0" w:line="240" w:lineRule="auto"/>
        <w:ind w:left="1418"/>
        <w:jc w:val="both"/>
        <w:rPr>
          <w:rFonts w:ascii="Times New Roman" w:eastAsia="Times New Roman" w:hAnsi="Times New Roman" w:cs="Times New Roman"/>
          <w:b/>
          <w:sz w:val="24"/>
          <w:szCs w:val="24"/>
        </w:rPr>
      </w:pPr>
      <w:r w:rsidRPr="00302CCA">
        <w:rPr>
          <w:rFonts w:ascii="Times New Roman" w:eastAsia="Times New Roman" w:hAnsi="Times New Roman" w:cs="Times New Roman"/>
          <w:sz w:val="24"/>
          <w:szCs w:val="24"/>
        </w:rPr>
        <w:t>Iepirkuma komisija konstatē</w:t>
      </w:r>
      <w:r>
        <w:rPr>
          <w:rFonts w:ascii="Times New Roman" w:eastAsia="Times New Roman" w:hAnsi="Times New Roman" w:cs="Times New Roman"/>
          <w:sz w:val="24"/>
          <w:szCs w:val="24"/>
        </w:rPr>
        <w:t>ja</w:t>
      </w:r>
      <w:r w:rsidRPr="00302CCA">
        <w:rPr>
          <w:rFonts w:ascii="Times New Roman" w:eastAsia="Times New Roman" w:hAnsi="Times New Roman" w:cs="Times New Roman"/>
          <w:sz w:val="24"/>
          <w:szCs w:val="24"/>
        </w:rPr>
        <w:t xml:space="preserve">, ka </w:t>
      </w:r>
      <w:r>
        <w:rPr>
          <w:rFonts w:ascii="Times New Roman" w:eastAsia="Calibri" w:hAnsi="Times New Roman" w:cs="Times New Roman"/>
          <w:sz w:val="24"/>
          <w:szCs w:val="24"/>
        </w:rPr>
        <w:t>pretendentu</w:t>
      </w:r>
      <w:r w:rsidRPr="00302CCA">
        <w:rPr>
          <w:rFonts w:ascii="Times New Roman" w:eastAsia="Times New Roman" w:hAnsi="Times New Roman" w:cs="Times New Roman"/>
          <w:i/>
          <w:sz w:val="24"/>
          <w:szCs w:val="24"/>
        </w:rPr>
        <w:t>Atlases dokumenti</w:t>
      </w:r>
      <w:r>
        <w:rPr>
          <w:rFonts w:ascii="Times New Roman" w:eastAsia="Times New Roman" w:hAnsi="Times New Roman" w:cs="Times New Roman"/>
          <w:sz w:val="24"/>
          <w:szCs w:val="24"/>
        </w:rPr>
        <w:t>atbilst Nolikuma 7. punktā izvirzītajām prasībām.</w:t>
      </w:r>
    </w:p>
    <w:p w:rsidR="00B70897" w:rsidRPr="00051859" w:rsidRDefault="00B70897" w:rsidP="00B70897">
      <w:pPr>
        <w:pStyle w:val="ListParagraph"/>
        <w:numPr>
          <w:ilvl w:val="2"/>
          <w:numId w:val="2"/>
        </w:numPr>
        <w:spacing w:after="0" w:line="240" w:lineRule="auto"/>
        <w:ind w:left="141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Iepirkuma </w:t>
      </w:r>
      <w:r w:rsidRPr="00302CCA">
        <w:rPr>
          <w:rFonts w:ascii="Times New Roman" w:eastAsia="Times New Roman" w:hAnsi="Times New Roman" w:cs="Times New Roman"/>
          <w:sz w:val="24"/>
          <w:szCs w:val="24"/>
        </w:rPr>
        <w:t>komisija, vienbalsīgi balsojot par, nolēma, ka piedāvājumi var tikt vērtēti nāk</w:t>
      </w:r>
      <w:r>
        <w:rPr>
          <w:rFonts w:ascii="Times New Roman" w:eastAsia="Times New Roman" w:hAnsi="Times New Roman" w:cs="Times New Roman"/>
          <w:sz w:val="24"/>
          <w:szCs w:val="24"/>
        </w:rPr>
        <w:t>amaj</w:t>
      </w:r>
      <w:r w:rsidRPr="00302CCA">
        <w:rPr>
          <w:rFonts w:ascii="Times New Roman" w:eastAsia="Times New Roman" w:hAnsi="Times New Roman" w:cs="Times New Roman"/>
          <w:sz w:val="24"/>
          <w:szCs w:val="24"/>
        </w:rPr>
        <w:t>ā posmā „</w:t>
      </w:r>
      <w:r w:rsidRPr="0095217D">
        <w:rPr>
          <w:rFonts w:ascii="Times New Roman" w:eastAsia="Times New Roman" w:hAnsi="Times New Roman" w:cs="Times New Roman"/>
          <w:sz w:val="24"/>
          <w:szCs w:val="24"/>
        </w:rPr>
        <w:t>Pretendent</w:t>
      </w:r>
      <w:r>
        <w:rPr>
          <w:rFonts w:ascii="Times New Roman" w:eastAsia="Times New Roman" w:hAnsi="Times New Roman" w:cs="Times New Roman"/>
          <w:sz w:val="24"/>
          <w:szCs w:val="24"/>
        </w:rPr>
        <w:t>u tehnisko piedāvājumu vērtēšana”.</w:t>
      </w:r>
    </w:p>
    <w:p w:rsidR="00051859" w:rsidRDefault="00051859" w:rsidP="00051859">
      <w:pPr>
        <w:pStyle w:val="ListParagraph"/>
        <w:numPr>
          <w:ilvl w:val="1"/>
          <w:numId w:val="2"/>
        </w:numPr>
        <w:spacing w:after="0" w:line="240" w:lineRule="auto"/>
        <w:ind w:left="993" w:hanging="567"/>
        <w:jc w:val="both"/>
        <w:rPr>
          <w:rFonts w:ascii="Times New Roman" w:eastAsia="Times New Roman" w:hAnsi="Times New Roman" w:cs="Times New Roman"/>
          <w:b/>
          <w:sz w:val="24"/>
          <w:szCs w:val="24"/>
        </w:rPr>
      </w:pPr>
      <w:r w:rsidRPr="0065117C">
        <w:rPr>
          <w:rFonts w:ascii="Times New Roman" w:eastAsia="Times New Roman" w:hAnsi="Times New Roman" w:cs="Times New Roman"/>
          <w:b/>
          <w:sz w:val="24"/>
          <w:szCs w:val="24"/>
        </w:rPr>
        <w:t>Pretendentu tehnisko piedāvājumu vērtēšana</w:t>
      </w:r>
    </w:p>
    <w:p w:rsidR="00C01D5B" w:rsidRPr="00C01D5B" w:rsidRDefault="00C01D5B" w:rsidP="00F548E1">
      <w:pPr>
        <w:pStyle w:val="ListParagraph"/>
        <w:numPr>
          <w:ilvl w:val="2"/>
          <w:numId w:val="2"/>
        </w:numPr>
        <w:spacing w:after="0" w:line="240" w:lineRule="auto"/>
        <w:ind w:left="1418"/>
        <w:jc w:val="both"/>
        <w:rPr>
          <w:rFonts w:ascii="Times New Roman" w:eastAsia="Times New Roman" w:hAnsi="Times New Roman" w:cs="Times New Roman"/>
          <w:b/>
          <w:sz w:val="24"/>
          <w:szCs w:val="24"/>
        </w:rPr>
      </w:pPr>
      <w:r w:rsidRPr="00C01D5B">
        <w:rPr>
          <w:rFonts w:ascii="Times New Roman" w:eastAsia="Times New Roman" w:hAnsi="Times New Roman" w:cs="Times New Roman"/>
          <w:sz w:val="24"/>
          <w:szCs w:val="24"/>
        </w:rPr>
        <w:t xml:space="preserve">Izvērtējot </w:t>
      </w:r>
      <w:r w:rsidRPr="00C01D5B">
        <w:rPr>
          <w:rFonts w:ascii="Times New Roman" w:eastAsia="Times New Roman" w:hAnsi="Times New Roman" w:cs="Times New Roman"/>
          <w:b/>
          <w:sz w:val="24"/>
          <w:szCs w:val="24"/>
        </w:rPr>
        <w:t>SIA “</w:t>
      </w:r>
      <w:r w:rsidRPr="00C01D5B">
        <w:rPr>
          <w:rFonts w:ascii="Times New Roman" w:hAnsi="Times New Roman" w:cs="Times New Roman"/>
          <w:b/>
          <w:bCs/>
          <w:sz w:val="24"/>
          <w:szCs w:val="24"/>
        </w:rPr>
        <w:t>Artropulss</w:t>
      </w:r>
      <w:r w:rsidRPr="00C01D5B">
        <w:rPr>
          <w:rFonts w:ascii="Times New Roman" w:eastAsia="Times New Roman" w:hAnsi="Times New Roman" w:cs="Times New Roman"/>
          <w:b/>
          <w:sz w:val="24"/>
          <w:szCs w:val="24"/>
        </w:rPr>
        <w:t>” tehnisko piedāvājumu</w:t>
      </w:r>
    </w:p>
    <w:p w:rsidR="00C01D5B" w:rsidRPr="00C01D5B" w:rsidRDefault="00C01D5B" w:rsidP="00F548E1">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C01D5B">
        <w:rPr>
          <w:rFonts w:ascii="Times New Roman" w:eastAsia="Times New Roman" w:hAnsi="Times New Roman" w:cs="Times New Roman"/>
          <w:b/>
          <w:sz w:val="24"/>
          <w:szCs w:val="24"/>
        </w:rPr>
        <w:t>Iepirkuma priekšmeta 1. daļā</w:t>
      </w:r>
      <w:r w:rsidRPr="00C01D5B">
        <w:rPr>
          <w:rFonts w:ascii="Times New Roman" w:eastAsia="Times New Roman" w:hAnsi="Times New Roman" w:cs="Times New Roman"/>
          <w:sz w:val="24"/>
          <w:szCs w:val="24"/>
        </w:rPr>
        <w:t>:</w:t>
      </w:r>
    </w:p>
    <w:p w:rsidR="00F548E1" w:rsidRPr="00F548E1"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893BE3">
        <w:rPr>
          <w:rFonts w:ascii="Times New Roman" w:eastAsia="Times New Roman" w:hAnsi="Times New Roman" w:cs="Times New Roman"/>
          <w:sz w:val="24"/>
          <w:szCs w:val="24"/>
        </w:rPr>
        <w:t>Iepirku</w:t>
      </w:r>
      <w:r>
        <w:rPr>
          <w:rFonts w:ascii="Times New Roman" w:eastAsia="Times New Roman" w:hAnsi="Times New Roman" w:cs="Times New Roman"/>
          <w:sz w:val="24"/>
          <w:szCs w:val="24"/>
        </w:rPr>
        <w:t xml:space="preserve">ma komisija konstatēja, ka piedāvājums atbilst Tehnisko specifikāciju prasībām </w:t>
      </w:r>
      <w:r w:rsidRPr="00934A78">
        <w:rPr>
          <w:rFonts w:ascii="Times New Roman" w:eastAsia="Times New Roman" w:hAnsi="Times New Roman" w:cs="Times New Roman"/>
          <w:sz w:val="24"/>
          <w:szCs w:val="24"/>
        </w:rPr>
        <w:t>iepirkuma priekšmeta 1. daļā un tiek virzīts vērtēšanai nākošajā posmā „Pretendentu finanšu piedāvājumu vērtēšana”.</w:t>
      </w:r>
    </w:p>
    <w:p w:rsidR="00C01D5B" w:rsidRPr="007B4601" w:rsidRDefault="00C01D5B" w:rsidP="00F548E1">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7B4601">
        <w:rPr>
          <w:rFonts w:ascii="Times New Roman" w:eastAsia="Times New Roman" w:hAnsi="Times New Roman" w:cs="Times New Roman"/>
          <w:b/>
          <w:sz w:val="24"/>
          <w:szCs w:val="24"/>
        </w:rPr>
        <w:t>Iepirkuma priekšmeta 5. daļā</w:t>
      </w:r>
      <w:r w:rsidRPr="007B4601">
        <w:rPr>
          <w:rFonts w:ascii="Times New Roman" w:eastAsia="Times New Roman" w:hAnsi="Times New Roman" w:cs="Times New Roman"/>
          <w:sz w:val="24"/>
          <w:szCs w:val="24"/>
        </w:rPr>
        <w:t>:</w:t>
      </w:r>
    </w:p>
    <w:p w:rsidR="00C01D5B" w:rsidRPr="00934A78"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893BE3">
        <w:rPr>
          <w:rFonts w:ascii="Times New Roman" w:eastAsia="Times New Roman" w:hAnsi="Times New Roman" w:cs="Times New Roman"/>
          <w:sz w:val="24"/>
          <w:szCs w:val="24"/>
        </w:rPr>
        <w:t>Iepirku</w:t>
      </w:r>
      <w:r>
        <w:rPr>
          <w:rFonts w:ascii="Times New Roman" w:eastAsia="Times New Roman" w:hAnsi="Times New Roman" w:cs="Times New Roman"/>
          <w:sz w:val="24"/>
          <w:szCs w:val="24"/>
        </w:rPr>
        <w:t xml:space="preserve">ma komisija konstatēja, ka piedāvājums atbilst Tehnisko specifikāciju prasībām </w:t>
      </w:r>
      <w:r w:rsidRPr="00934A78">
        <w:rPr>
          <w:rFonts w:ascii="Times New Roman" w:eastAsia="Times New Roman" w:hAnsi="Times New Roman" w:cs="Times New Roman"/>
          <w:sz w:val="24"/>
          <w:szCs w:val="24"/>
        </w:rPr>
        <w:t xml:space="preserve">iepirkuma priekšmeta </w:t>
      </w:r>
      <w:r>
        <w:rPr>
          <w:rFonts w:ascii="Times New Roman" w:eastAsia="Times New Roman" w:hAnsi="Times New Roman" w:cs="Times New Roman"/>
          <w:sz w:val="24"/>
          <w:szCs w:val="24"/>
        </w:rPr>
        <w:t>5</w:t>
      </w:r>
      <w:r w:rsidRPr="00934A78">
        <w:rPr>
          <w:rFonts w:ascii="Times New Roman" w:eastAsia="Times New Roman" w:hAnsi="Times New Roman" w:cs="Times New Roman"/>
          <w:sz w:val="24"/>
          <w:szCs w:val="24"/>
        </w:rPr>
        <w:t>. daļā un tiek virzīts vērtēšanai nākošajā posmā „Pretendentu finanšu piedāvājumu vērtēšana”.</w:t>
      </w:r>
    </w:p>
    <w:p w:rsidR="00C01D5B" w:rsidRPr="007B4601" w:rsidRDefault="00C01D5B" w:rsidP="00F548E1">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7B4601">
        <w:rPr>
          <w:rFonts w:ascii="Times New Roman" w:eastAsia="Times New Roman" w:hAnsi="Times New Roman" w:cs="Times New Roman"/>
          <w:b/>
          <w:sz w:val="24"/>
          <w:szCs w:val="24"/>
        </w:rPr>
        <w:t>Iepirkuma priekšmeta 7. daļā</w:t>
      </w:r>
      <w:r w:rsidRPr="007B4601">
        <w:rPr>
          <w:rFonts w:ascii="Times New Roman" w:eastAsia="Times New Roman" w:hAnsi="Times New Roman" w:cs="Times New Roman"/>
          <w:sz w:val="24"/>
          <w:szCs w:val="24"/>
        </w:rPr>
        <w:t>:</w:t>
      </w:r>
    </w:p>
    <w:p w:rsidR="00C01D5B" w:rsidRPr="00934A78"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893BE3">
        <w:rPr>
          <w:rFonts w:ascii="Times New Roman" w:eastAsia="Times New Roman" w:hAnsi="Times New Roman" w:cs="Times New Roman"/>
          <w:sz w:val="24"/>
          <w:szCs w:val="24"/>
        </w:rPr>
        <w:t>Iepirku</w:t>
      </w:r>
      <w:r>
        <w:rPr>
          <w:rFonts w:ascii="Times New Roman" w:eastAsia="Times New Roman" w:hAnsi="Times New Roman" w:cs="Times New Roman"/>
          <w:sz w:val="24"/>
          <w:szCs w:val="24"/>
        </w:rPr>
        <w:t xml:space="preserve">ma komisija konstatēja, ka piedāvājums atbilst Tehnisko specifikāciju prasībām </w:t>
      </w:r>
      <w:r w:rsidRPr="00934A78">
        <w:rPr>
          <w:rFonts w:ascii="Times New Roman" w:eastAsia="Times New Roman" w:hAnsi="Times New Roman" w:cs="Times New Roman"/>
          <w:sz w:val="24"/>
          <w:szCs w:val="24"/>
        </w:rPr>
        <w:t xml:space="preserve">iepirkuma priekšmeta </w:t>
      </w:r>
      <w:r>
        <w:rPr>
          <w:rFonts w:ascii="Times New Roman" w:eastAsia="Times New Roman" w:hAnsi="Times New Roman" w:cs="Times New Roman"/>
          <w:sz w:val="24"/>
          <w:szCs w:val="24"/>
        </w:rPr>
        <w:t>7.</w:t>
      </w:r>
      <w:r w:rsidRPr="00934A78">
        <w:rPr>
          <w:rFonts w:ascii="Times New Roman" w:eastAsia="Times New Roman" w:hAnsi="Times New Roman" w:cs="Times New Roman"/>
          <w:sz w:val="24"/>
          <w:szCs w:val="24"/>
        </w:rPr>
        <w:t xml:space="preserve"> daļā un tiek virzīts vērtēšanai nākošajā posmā „Pretendentu finanšu piedāvājumu vērtēšana”.</w:t>
      </w:r>
    </w:p>
    <w:p w:rsidR="00E26086" w:rsidRPr="00E26086"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5C2E66">
        <w:rPr>
          <w:rFonts w:ascii="Times New Roman" w:eastAsia="Times New Roman" w:hAnsi="Times New Roman" w:cs="Times New Roman"/>
          <w:b/>
          <w:sz w:val="24"/>
          <w:szCs w:val="24"/>
        </w:rPr>
        <w:t>Iepirkuma priekšmeta 9. daļā</w:t>
      </w:r>
      <w:r w:rsidR="00E26086">
        <w:rPr>
          <w:rFonts w:ascii="Times New Roman" w:eastAsia="Times New Roman" w:hAnsi="Times New Roman" w:cs="Times New Roman"/>
          <w:b/>
          <w:sz w:val="24"/>
          <w:szCs w:val="24"/>
        </w:rPr>
        <w:t>:</w:t>
      </w:r>
    </w:p>
    <w:p w:rsidR="00C01D5B" w:rsidRPr="005C2E66" w:rsidRDefault="005C2E66" w:rsidP="00A2149D">
      <w:pPr>
        <w:pStyle w:val="ListParagraph"/>
        <w:spacing w:after="0" w:line="240" w:lineRule="auto"/>
        <w:ind w:left="993"/>
        <w:jc w:val="both"/>
        <w:rPr>
          <w:rFonts w:ascii="Times New Roman" w:eastAsia="Times New Roman" w:hAnsi="Times New Roman" w:cs="Times New Roman"/>
          <w:sz w:val="24"/>
          <w:szCs w:val="24"/>
        </w:rPr>
      </w:pPr>
      <w:r w:rsidRPr="005C2E66">
        <w:rPr>
          <w:rFonts w:ascii="Times New Roman" w:eastAsia="Times New Roman" w:hAnsi="Times New Roman" w:cs="Times New Roman"/>
          <w:sz w:val="24"/>
          <w:szCs w:val="24"/>
        </w:rPr>
        <w:t xml:space="preserve">Iepirkuma komisija konstatēja, ka </w:t>
      </w:r>
      <w:r w:rsidR="00C01D5B" w:rsidRPr="005C2E66">
        <w:rPr>
          <w:rFonts w:ascii="Times New Roman" w:eastAsia="Times New Roman" w:hAnsi="Times New Roman" w:cs="Times New Roman"/>
          <w:sz w:val="24"/>
          <w:szCs w:val="24"/>
        </w:rPr>
        <w:t xml:space="preserve">piedāvājums neatbilst </w:t>
      </w:r>
      <w:r w:rsidRPr="005C2E66">
        <w:rPr>
          <w:rFonts w:ascii="Times New Roman" w:eastAsia="Times New Roman" w:hAnsi="Times New Roman" w:cs="Times New Roman"/>
          <w:sz w:val="24"/>
          <w:szCs w:val="24"/>
        </w:rPr>
        <w:t xml:space="preserve">Tehnisko specifikāciju prasībām iepirkuma priekšmeta 9. daļā un </w:t>
      </w:r>
      <w:r w:rsidR="00C01D5B" w:rsidRPr="005C2E66">
        <w:rPr>
          <w:rFonts w:ascii="Times New Roman" w:eastAsia="Times New Roman" w:hAnsi="Times New Roman" w:cs="Times New Roman"/>
          <w:sz w:val="24"/>
          <w:szCs w:val="24"/>
        </w:rPr>
        <w:t>vienbalsīgi balsojot par, nolēma noraidīt pretendenta piedāvājumu iepirkuma priekšmeta 9. daļā, nevirzot to vērtēšanai nākošajā posmā „Pretendentu finanšu piedāvājumu vērtēšana”</w:t>
      </w:r>
      <w:r w:rsidRPr="005C2E66">
        <w:rPr>
          <w:rFonts w:ascii="Times New Roman" w:eastAsia="Times New Roman" w:hAnsi="Times New Roman" w:cs="Times New Roman"/>
          <w:sz w:val="24"/>
          <w:szCs w:val="24"/>
        </w:rPr>
        <w:t>.</w:t>
      </w:r>
    </w:p>
    <w:p w:rsidR="00C01D5B" w:rsidRPr="00F548E1" w:rsidRDefault="00C01D5B" w:rsidP="00A2149D">
      <w:pPr>
        <w:pStyle w:val="ListParagraph"/>
        <w:numPr>
          <w:ilvl w:val="2"/>
          <w:numId w:val="2"/>
        </w:numPr>
        <w:spacing w:after="0" w:line="240" w:lineRule="auto"/>
        <w:ind w:left="1418" w:hanging="709"/>
        <w:jc w:val="both"/>
        <w:rPr>
          <w:rFonts w:ascii="Times New Roman" w:eastAsia="Times New Roman" w:hAnsi="Times New Roman" w:cs="Times New Roman"/>
          <w:b/>
          <w:sz w:val="28"/>
          <w:szCs w:val="24"/>
        </w:rPr>
      </w:pPr>
      <w:r w:rsidRPr="00F548E1">
        <w:rPr>
          <w:rFonts w:ascii="Times New Roman" w:eastAsia="Times New Roman" w:hAnsi="Times New Roman" w:cs="Times New Roman"/>
          <w:sz w:val="24"/>
          <w:szCs w:val="24"/>
        </w:rPr>
        <w:t xml:space="preserve">Izvērtējot </w:t>
      </w:r>
      <w:r w:rsidRPr="00F548E1">
        <w:rPr>
          <w:rFonts w:ascii="Times New Roman" w:hAnsi="Times New Roman" w:cs="Times New Roman"/>
          <w:b/>
          <w:sz w:val="24"/>
          <w:szCs w:val="24"/>
        </w:rPr>
        <w:t>UAB Gameda</w:t>
      </w:r>
      <w:r w:rsidRPr="00F548E1">
        <w:rPr>
          <w:rFonts w:ascii="Times New Roman" w:eastAsia="Times New Roman" w:hAnsi="Times New Roman" w:cs="Times New Roman"/>
          <w:b/>
          <w:sz w:val="24"/>
          <w:szCs w:val="24"/>
        </w:rPr>
        <w:t xml:space="preserve"> tehnisko piedāvājumu</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6.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6</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12.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12</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2"/>
          <w:numId w:val="2"/>
        </w:numPr>
        <w:spacing w:after="0" w:line="240" w:lineRule="auto"/>
        <w:ind w:left="1418" w:hanging="709"/>
        <w:jc w:val="both"/>
        <w:rPr>
          <w:rFonts w:ascii="Times New Roman" w:eastAsia="Times New Roman" w:hAnsi="Times New Roman" w:cs="Times New Roman"/>
          <w:b/>
          <w:sz w:val="28"/>
          <w:szCs w:val="24"/>
        </w:rPr>
      </w:pPr>
      <w:r w:rsidRPr="00F548E1">
        <w:rPr>
          <w:rFonts w:ascii="Times New Roman" w:eastAsia="Times New Roman" w:hAnsi="Times New Roman" w:cs="Times New Roman"/>
          <w:sz w:val="24"/>
          <w:szCs w:val="24"/>
        </w:rPr>
        <w:t xml:space="preserve">Izvērtējot </w:t>
      </w:r>
      <w:r w:rsidRPr="00F548E1">
        <w:rPr>
          <w:rFonts w:ascii="Times New Roman" w:hAnsi="Times New Roman" w:cs="Times New Roman"/>
          <w:b/>
          <w:sz w:val="23"/>
          <w:szCs w:val="23"/>
          <w:shd w:val="clear" w:color="auto" w:fill="FFFFFF"/>
        </w:rPr>
        <w:t>JOHNSON &amp; JOHNSON AB LATVIJAS FILIĀLE</w:t>
      </w:r>
      <w:r w:rsidRPr="00F548E1">
        <w:rPr>
          <w:rFonts w:ascii="Times New Roman" w:eastAsia="Times New Roman" w:hAnsi="Times New Roman" w:cs="Times New Roman"/>
          <w:b/>
          <w:sz w:val="24"/>
          <w:szCs w:val="24"/>
        </w:rPr>
        <w:t xml:space="preserve"> tehnisko piedāvājumu</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3.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3</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4.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4</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5.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5</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7.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7</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8.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lastRenderedPageBreak/>
        <w:t xml:space="preserve">Iepirkuma komisija konstatēja, ka piedāvājums atbilst Tehnisko specifikāciju prasībām iepirkuma priekšmeta </w:t>
      </w:r>
      <w:r>
        <w:rPr>
          <w:rFonts w:ascii="Times New Roman" w:eastAsia="Times New Roman" w:hAnsi="Times New Roman" w:cs="Times New Roman"/>
          <w:sz w:val="24"/>
          <w:szCs w:val="24"/>
        </w:rPr>
        <w:t>8</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9.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9</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10.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10</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11. daļā:</w:t>
      </w:r>
    </w:p>
    <w:p w:rsidR="00C01D5B" w:rsidRPr="00D5559D" w:rsidRDefault="00C01D5B" w:rsidP="00A2149D">
      <w:pPr>
        <w:pStyle w:val="ListParagraph"/>
        <w:spacing w:after="0" w:line="240" w:lineRule="auto"/>
        <w:ind w:left="993"/>
        <w:jc w:val="both"/>
        <w:rPr>
          <w:rFonts w:ascii="Times New Roman" w:eastAsia="Times New Roman" w:hAnsi="Times New Roman" w:cs="Times New Roman"/>
          <w:sz w:val="24"/>
          <w:szCs w:val="24"/>
        </w:rPr>
      </w:pPr>
      <w:r w:rsidRPr="00D5559D">
        <w:rPr>
          <w:rFonts w:ascii="Times New Roman" w:eastAsia="Times New Roman" w:hAnsi="Times New Roman" w:cs="Times New Roman"/>
          <w:sz w:val="24"/>
          <w:szCs w:val="24"/>
        </w:rPr>
        <w:t xml:space="preserve">Iepirkuma komisija konstatēja, ka piedāvājums atbilst Tehnisko specifikāciju prasībām iepirkuma priekšmeta </w:t>
      </w:r>
      <w:r>
        <w:rPr>
          <w:rFonts w:ascii="Times New Roman" w:eastAsia="Times New Roman" w:hAnsi="Times New Roman" w:cs="Times New Roman"/>
          <w:sz w:val="24"/>
          <w:szCs w:val="24"/>
        </w:rPr>
        <w:t>11</w:t>
      </w:r>
      <w:r w:rsidRPr="00D5559D">
        <w:rPr>
          <w:rFonts w:ascii="Times New Roman" w:eastAsia="Times New Roman" w:hAnsi="Times New Roman" w:cs="Times New Roman"/>
          <w:sz w:val="24"/>
          <w:szCs w:val="24"/>
        </w:rPr>
        <w:t>. daļā un tiek virzīts vērtēšanai nākošajā posmā „Pretendentu finanšu piedāvājumu vērtēšana”.</w:t>
      </w:r>
    </w:p>
    <w:p w:rsidR="00C01D5B" w:rsidRPr="00F548E1" w:rsidRDefault="00C01D5B" w:rsidP="00A2149D">
      <w:pPr>
        <w:pStyle w:val="ListParagraph"/>
        <w:numPr>
          <w:ilvl w:val="2"/>
          <w:numId w:val="2"/>
        </w:numPr>
        <w:spacing w:after="0" w:line="240" w:lineRule="auto"/>
        <w:ind w:left="1418" w:hanging="709"/>
        <w:jc w:val="both"/>
        <w:rPr>
          <w:rFonts w:ascii="Times New Roman" w:eastAsia="Times New Roman" w:hAnsi="Times New Roman" w:cs="Times New Roman"/>
          <w:b/>
          <w:sz w:val="28"/>
          <w:szCs w:val="24"/>
        </w:rPr>
      </w:pPr>
      <w:r w:rsidRPr="00F548E1">
        <w:rPr>
          <w:rFonts w:ascii="Times New Roman" w:eastAsia="Times New Roman" w:hAnsi="Times New Roman" w:cs="Times New Roman"/>
          <w:sz w:val="24"/>
          <w:szCs w:val="24"/>
        </w:rPr>
        <w:t xml:space="preserve">Izvērtējot </w:t>
      </w:r>
      <w:r w:rsidRPr="00F548E1">
        <w:rPr>
          <w:rFonts w:ascii="Times New Roman" w:hAnsi="Times New Roman" w:cs="Times New Roman"/>
          <w:b/>
          <w:sz w:val="23"/>
          <w:szCs w:val="23"/>
          <w:shd w:val="clear" w:color="auto" w:fill="FFFFFF"/>
        </w:rPr>
        <w:t>SIA “Interlux”</w:t>
      </w:r>
      <w:r w:rsidRPr="00F548E1">
        <w:rPr>
          <w:rFonts w:ascii="Times New Roman" w:eastAsia="Times New Roman" w:hAnsi="Times New Roman" w:cs="Times New Roman"/>
          <w:b/>
          <w:sz w:val="24"/>
          <w:szCs w:val="24"/>
        </w:rPr>
        <w:t xml:space="preserve"> tehnisko piedāvājumu</w:t>
      </w:r>
    </w:p>
    <w:p w:rsidR="00C01D5B" w:rsidRPr="00F548E1" w:rsidRDefault="00C01D5B" w:rsidP="00A2149D">
      <w:pPr>
        <w:pStyle w:val="ListParagraph"/>
        <w:numPr>
          <w:ilvl w:val="3"/>
          <w:numId w:val="2"/>
        </w:numPr>
        <w:spacing w:after="0" w:line="240" w:lineRule="auto"/>
        <w:ind w:left="1843" w:hanging="850"/>
        <w:jc w:val="both"/>
        <w:rPr>
          <w:rFonts w:ascii="Times New Roman" w:eastAsia="Times New Roman" w:hAnsi="Times New Roman" w:cs="Times New Roman"/>
          <w:sz w:val="24"/>
          <w:szCs w:val="24"/>
        </w:rPr>
      </w:pPr>
      <w:r w:rsidRPr="00F548E1">
        <w:rPr>
          <w:rFonts w:ascii="Times New Roman" w:eastAsia="Times New Roman" w:hAnsi="Times New Roman" w:cs="Times New Roman"/>
          <w:b/>
          <w:sz w:val="24"/>
          <w:szCs w:val="24"/>
        </w:rPr>
        <w:t>Iepirkuma priekšmeta 7. daļā:</w:t>
      </w:r>
    </w:p>
    <w:p w:rsidR="00A2149D" w:rsidRPr="005C2E66" w:rsidRDefault="00A2149D" w:rsidP="00A2149D">
      <w:pPr>
        <w:pStyle w:val="ListParagraph"/>
        <w:spacing w:after="0" w:line="240" w:lineRule="auto"/>
        <w:ind w:left="993"/>
        <w:jc w:val="both"/>
        <w:rPr>
          <w:rFonts w:ascii="Times New Roman" w:eastAsia="Times New Roman" w:hAnsi="Times New Roman" w:cs="Times New Roman"/>
          <w:sz w:val="24"/>
          <w:szCs w:val="24"/>
        </w:rPr>
      </w:pPr>
      <w:r w:rsidRPr="005C2E66">
        <w:rPr>
          <w:rFonts w:ascii="Times New Roman" w:eastAsia="Times New Roman" w:hAnsi="Times New Roman" w:cs="Times New Roman"/>
          <w:sz w:val="24"/>
          <w:szCs w:val="24"/>
        </w:rPr>
        <w:t>Iepirkuma komisija konstatēja, ka piedāvājums neatbilst Tehnisko specifikāciju prasībām iepirkuma priekšmeta 9. daļā un vienbalsīgi balsojot par, nolēma noraidīt pretendenta piedāvājumu iepirkuma priekšmeta 9. daļā, nevirzot to vērtēšanai nākošajā posmā „Pretendentu finanšu piedāvājumu vērtēšana”.</w:t>
      </w:r>
    </w:p>
    <w:p w:rsidR="00E51D2E" w:rsidRPr="00E51D2E" w:rsidRDefault="00E51D2E" w:rsidP="00E51D2E">
      <w:pPr>
        <w:pStyle w:val="ListParagraph"/>
        <w:numPr>
          <w:ilvl w:val="1"/>
          <w:numId w:val="2"/>
        </w:numPr>
        <w:spacing w:after="0" w:line="240" w:lineRule="auto"/>
        <w:ind w:left="993" w:hanging="567"/>
        <w:jc w:val="both"/>
        <w:rPr>
          <w:rFonts w:ascii="Times New Roman" w:eastAsia="Times New Roman" w:hAnsi="Times New Roman" w:cs="Times New Roman"/>
          <w:sz w:val="24"/>
          <w:szCs w:val="24"/>
        </w:rPr>
      </w:pPr>
      <w:r w:rsidRPr="0065117C">
        <w:rPr>
          <w:rFonts w:ascii="Times New Roman" w:eastAsia="Times New Roman" w:hAnsi="Times New Roman" w:cs="Times New Roman"/>
          <w:b/>
          <w:sz w:val="24"/>
          <w:szCs w:val="24"/>
        </w:rPr>
        <w:t>Pretendentu finanšu piedāvājumu vērtēšana</w:t>
      </w:r>
    </w:p>
    <w:p w:rsidR="00E51D2E" w:rsidRPr="00356E9D" w:rsidRDefault="00E51D2E" w:rsidP="00E51D2E">
      <w:pPr>
        <w:pStyle w:val="ListParagraph"/>
        <w:numPr>
          <w:ilvl w:val="2"/>
          <w:numId w:val="2"/>
        </w:numPr>
        <w:spacing w:after="0" w:line="240" w:lineRule="auto"/>
        <w:ind w:left="1418"/>
        <w:jc w:val="both"/>
        <w:rPr>
          <w:rFonts w:ascii="Times New Roman" w:eastAsia="Times New Roman" w:hAnsi="Times New Roman" w:cs="Times New Roman"/>
          <w:sz w:val="24"/>
          <w:szCs w:val="24"/>
        </w:rPr>
      </w:pPr>
      <w:r w:rsidRPr="00356E9D">
        <w:rPr>
          <w:rFonts w:ascii="Times New Roman" w:hAnsi="Times New Roman" w:cs="Times New Roman"/>
          <w:sz w:val="24"/>
        </w:rPr>
        <w:t>Iepirkuma komisija secināja, ka visi Finanšu piedāvājumi atbilst nolikumā minētajām prasībām.</w:t>
      </w:r>
    </w:p>
    <w:p w:rsidR="00A2149D" w:rsidRPr="00A2149D" w:rsidRDefault="00A2149D" w:rsidP="00E51D2E">
      <w:pPr>
        <w:pStyle w:val="ListParagraph"/>
        <w:numPr>
          <w:ilvl w:val="2"/>
          <w:numId w:val="2"/>
        </w:numPr>
        <w:spacing w:after="0" w:line="240" w:lineRule="auto"/>
        <w:ind w:left="1418"/>
        <w:jc w:val="both"/>
        <w:rPr>
          <w:rFonts w:ascii="Times New Roman" w:eastAsia="Times New Roman" w:hAnsi="Times New Roman" w:cs="Times New Roman"/>
          <w:sz w:val="24"/>
          <w:szCs w:val="24"/>
        </w:rPr>
      </w:pPr>
      <w:r w:rsidRPr="005456D7">
        <w:rPr>
          <w:rFonts w:ascii="Times New Roman" w:hAnsi="Times New Roman" w:cs="Times New Roman"/>
          <w:sz w:val="24"/>
        </w:rPr>
        <w:t>Iepirkuma komisija pārbaud</w:t>
      </w:r>
      <w:r>
        <w:rPr>
          <w:rFonts w:ascii="Times New Roman" w:hAnsi="Times New Roman" w:cs="Times New Roman"/>
          <w:sz w:val="24"/>
        </w:rPr>
        <w:t>īja</w:t>
      </w:r>
      <w:r w:rsidRPr="005456D7">
        <w:rPr>
          <w:rFonts w:ascii="Times New Roman" w:hAnsi="Times New Roman" w:cs="Times New Roman"/>
          <w:sz w:val="24"/>
        </w:rPr>
        <w:t xml:space="preserve"> aritmētiskās kļūdas Finanšu piedāvājum</w:t>
      </w:r>
      <w:r>
        <w:rPr>
          <w:rFonts w:ascii="Times New Roman" w:hAnsi="Times New Roman" w:cs="Times New Roman"/>
          <w:sz w:val="24"/>
        </w:rPr>
        <w:t>os</w:t>
      </w:r>
      <w:r w:rsidRPr="005456D7">
        <w:rPr>
          <w:rFonts w:ascii="Times New Roman" w:hAnsi="Times New Roman" w:cs="Times New Roman"/>
          <w:sz w:val="24"/>
        </w:rPr>
        <w:t xml:space="preserve"> un aritmētiskās kļūdas nekonstatē</w:t>
      </w:r>
      <w:r>
        <w:rPr>
          <w:rFonts w:ascii="Times New Roman" w:hAnsi="Times New Roman" w:cs="Times New Roman"/>
          <w:sz w:val="24"/>
        </w:rPr>
        <w:t>ja.</w:t>
      </w:r>
    </w:p>
    <w:p w:rsidR="00E51D2E" w:rsidRDefault="00E51D2E" w:rsidP="00E51D2E">
      <w:pPr>
        <w:pStyle w:val="ListParagraph"/>
        <w:numPr>
          <w:ilvl w:val="2"/>
          <w:numId w:val="2"/>
        </w:numPr>
        <w:spacing w:after="0" w:line="240" w:lineRule="auto"/>
        <w:ind w:left="1418"/>
        <w:jc w:val="both"/>
        <w:rPr>
          <w:rFonts w:ascii="Times New Roman" w:eastAsia="Times New Roman" w:hAnsi="Times New Roman" w:cs="Times New Roman"/>
          <w:sz w:val="24"/>
          <w:szCs w:val="24"/>
        </w:rPr>
      </w:pPr>
      <w:r>
        <w:rPr>
          <w:rFonts w:ascii="Times New Roman" w:hAnsi="Times New Roman" w:cs="Times New Roman"/>
          <w:sz w:val="24"/>
        </w:rPr>
        <w:t xml:space="preserve">Iepirkuma komisija, vienbalsīgi balsojot par, </w:t>
      </w:r>
      <w:r w:rsidRPr="008752CF">
        <w:rPr>
          <w:rFonts w:ascii="Times New Roman" w:eastAsia="Times New Roman" w:hAnsi="Times New Roman" w:cs="Times New Roman"/>
          <w:bCs/>
          <w:sz w:val="24"/>
          <w:szCs w:val="24"/>
        </w:rPr>
        <w:t>nol</w:t>
      </w:r>
      <w:r>
        <w:rPr>
          <w:rFonts w:ascii="Times New Roman" w:eastAsia="Times New Roman" w:hAnsi="Times New Roman" w:cs="Times New Roman"/>
          <w:bCs/>
          <w:sz w:val="24"/>
          <w:szCs w:val="24"/>
        </w:rPr>
        <w:t>ēma</w:t>
      </w:r>
      <w:r w:rsidR="001F7E79">
        <w:rPr>
          <w:rFonts w:ascii="Times New Roman" w:eastAsia="Times New Roman" w:hAnsi="Times New Roman" w:cs="Times New Roman"/>
          <w:bCs/>
          <w:sz w:val="24"/>
          <w:szCs w:val="24"/>
        </w:rPr>
        <w:t xml:space="preserve">par </w:t>
      </w:r>
      <w:r w:rsidR="001F7E79" w:rsidRPr="00836C15">
        <w:rPr>
          <w:rFonts w:ascii="Times New Roman" w:eastAsia="Times New Roman" w:hAnsi="Times New Roman" w:cs="Times New Roman"/>
          <w:sz w:val="24"/>
          <w:szCs w:val="24"/>
        </w:rPr>
        <w:t>saimnieciski visizdevīgāko</w:t>
      </w:r>
      <w:r w:rsidR="001F7E79">
        <w:rPr>
          <w:rFonts w:ascii="Times New Roman" w:eastAsia="Times New Roman" w:hAnsi="Times New Roman" w:cs="Times New Roman"/>
          <w:sz w:val="24"/>
          <w:szCs w:val="24"/>
        </w:rPr>
        <w:t xml:space="preserve"> piedāvājumu atzīt:</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iepirkuma priekšmeta 1. daļā – SIA “</w:t>
      </w:r>
      <w:r w:rsidRPr="00052D31">
        <w:rPr>
          <w:rFonts w:ascii="Times New Roman" w:hAnsi="Times New Roman" w:cs="Times New Roman"/>
          <w:sz w:val="24"/>
          <w:szCs w:val="24"/>
          <w:shd w:val="clear" w:color="auto" w:fill="FFFFFF"/>
        </w:rPr>
        <w:t>Artropulss</w:t>
      </w:r>
      <w:r w:rsidRPr="00052D31">
        <w:rPr>
          <w:rFonts w:ascii="Times New Roman" w:eastAsia="Times New Roman" w:hAnsi="Times New Roman" w:cs="Times New Roman"/>
          <w:sz w:val="24"/>
          <w:szCs w:val="24"/>
        </w:rPr>
        <w:t>”</w:t>
      </w:r>
      <w:r w:rsidRPr="00052D31">
        <w:rPr>
          <w:rFonts w:ascii="Times New Roman" w:eastAsia="Times New Roman" w:hAnsi="Times New Roman"/>
          <w:sz w:val="24"/>
          <w:szCs w:val="24"/>
        </w:rPr>
        <w:t xml:space="preserve"> par kopējo cenu 13500.00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3. daļā – </w:t>
      </w:r>
      <w:r w:rsidRPr="00052D31">
        <w:rPr>
          <w:rFonts w:ascii="Times New Roman" w:hAnsi="Times New Roman" w:cs="Times New Roman"/>
          <w:sz w:val="24"/>
          <w:szCs w:val="24"/>
        </w:rPr>
        <w:t>JOHNSON &amp; JOHNSON AB LATVIJAS FILIĀLE</w:t>
      </w:r>
      <w:r w:rsidRPr="00052D31">
        <w:rPr>
          <w:rFonts w:ascii="Times New Roman" w:eastAsia="Times New Roman" w:hAnsi="Times New Roman" w:cs="Times New Roman"/>
          <w:sz w:val="24"/>
          <w:szCs w:val="24"/>
        </w:rPr>
        <w:t xml:space="preserve"> par kopējo cenu </w:t>
      </w:r>
      <w:r w:rsidRPr="00052D31">
        <w:rPr>
          <w:rFonts w:ascii="Times New Roman" w:hAnsi="Times New Roman" w:cs="Times New Roman"/>
          <w:sz w:val="24"/>
          <w:szCs w:val="24"/>
        </w:rPr>
        <w:t>1700.00</w:t>
      </w:r>
      <w:r w:rsidRPr="00052D31">
        <w:rPr>
          <w:rFonts w:ascii="Times New Roman" w:eastAsia="Times New Roman" w:hAnsi="Times New Roman" w:cs="Times New Roman"/>
          <w:sz w:val="24"/>
          <w:szCs w:val="24"/>
        </w:rPr>
        <w:t xml:space="preserve">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4. daļā – </w:t>
      </w:r>
      <w:r w:rsidRPr="00052D31">
        <w:rPr>
          <w:rFonts w:ascii="Times New Roman" w:hAnsi="Times New Roman" w:cs="Times New Roman"/>
          <w:sz w:val="24"/>
          <w:szCs w:val="24"/>
        </w:rPr>
        <w:t>JOHNSON &amp; JOHNSON AB LATVIJAS FILIĀLE</w:t>
      </w:r>
      <w:r w:rsidRPr="00052D31">
        <w:rPr>
          <w:rFonts w:ascii="Times New Roman" w:eastAsia="Times New Roman" w:hAnsi="Times New Roman" w:cs="Times New Roman"/>
          <w:sz w:val="24"/>
          <w:szCs w:val="24"/>
        </w:rPr>
        <w:t xml:space="preserve"> par kopējo cenu </w:t>
      </w:r>
      <w:r w:rsidRPr="00052D31">
        <w:rPr>
          <w:rFonts w:ascii="Times New Roman" w:hAnsi="Times New Roman" w:cs="Times New Roman"/>
          <w:sz w:val="24"/>
          <w:szCs w:val="24"/>
        </w:rPr>
        <w:t>5250.00</w:t>
      </w:r>
      <w:r w:rsidRPr="00052D31">
        <w:rPr>
          <w:rFonts w:ascii="Times New Roman" w:eastAsia="Times New Roman" w:hAnsi="Times New Roman" w:cs="Times New Roman"/>
          <w:sz w:val="24"/>
          <w:szCs w:val="24"/>
        </w:rPr>
        <w:t xml:space="preserve">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5. daļā – </w:t>
      </w:r>
      <w:r w:rsidRPr="00052D31">
        <w:rPr>
          <w:rFonts w:ascii="Times New Roman" w:hAnsi="Times New Roman" w:cs="Times New Roman"/>
          <w:sz w:val="24"/>
          <w:szCs w:val="24"/>
        </w:rPr>
        <w:t>JOHNSON &amp; JOHNSON AB LATVIJAS FILIĀLE</w:t>
      </w:r>
      <w:r w:rsidRPr="00052D31">
        <w:rPr>
          <w:rFonts w:ascii="Times New Roman" w:eastAsia="Times New Roman" w:hAnsi="Times New Roman" w:cs="Times New Roman"/>
          <w:sz w:val="24"/>
          <w:szCs w:val="24"/>
        </w:rPr>
        <w:t xml:space="preserve"> par kopējo cenu 18301.86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6. daļā – </w:t>
      </w:r>
      <w:r w:rsidRPr="00052D31">
        <w:rPr>
          <w:rFonts w:ascii="Times New Roman" w:hAnsi="Times New Roman" w:cs="Times New Roman"/>
          <w:sz w:val="24"/>
          <w:szCs w:val="24"/>
        </w:rPr>
        <w:t>UAB Gameda</w:t>
      </w:r>
      <w:r w:rsidRPr="00052D31">
        <w:rPr>
          <w:rFonts w:ascii="Times New Roman" w:eastAsia="Times New Roman" w:hAnsi="Times New Roman" w:cs="Times New Roman"/>
          <w:sz w:val="24"/>
          <w:szCs w:val="24"/>
        </w:rPr>
        <w:t xml:space="preserve"> par kopējo cenu 7685.00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iepirkuma priekšmeta 7. daļā – SIA “</w:t>
      </w:r>
      <w:r w:rsidRPr="00052D31">
        <w:rPr>
          <w:rFonts w:ascii="Times New Roman" w:hAnsi="Times New Roman" w:cs="Times New Roman"/>
          <w:sz w:val="24"/>
          <w:szCs w:val="24"/>
          <w:shd w:val="clear" w:color="auto" w:fill="FFFFFF"/>
        </w:rPr>
        <w:t>Artropulss</w:t>
      </w:r>
      <w:r w:rsidRPr="00052D31">
        <w:rPr>
          <w:rFonts w:ascii="Times New Roman" w:eastAsia="Times New Roman" w:hAnsi="Times New Roman" w:cs="Times New Roman"/>
          <w:sz w:val="24"/>
          <w:szCs w:val="24"/>
        </w:rPr>
        <w:t>” par kopējo cenu 8353.50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8. daļā – </w:t>
      </w:r>
      <w:r w:rsidRPr="00052D31">
        <w:rPr>
          <w:rFonts w:ascii="Times New Roman" w:hAnsi="Times New Roman" w:cs="Times New Roman"/>
          <w:sz w:val="24"/>
          <w:szCs w:val="24"/>
        </w:rPr>
        <w:t>JOHNSON &amp; JOHNSON AB LATVIJAS FILIĀLE</w:t>
      </w:r>
      <w:r w:rsidRPr="00052D31">
        <w:rPr>
          <w:rFonts w:ascii="Times New Roman" w:eastAsia="Times New Roman" w:hAnsi="Times New Roman" w:cs="Times New Roman"/>
          <w:sz w:val="24"/>
          <w:szCs w:val="24"/>
        </w:rPr>
        <w:t xml:space="preserve"> par kopējo cenu 12988.00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9. daļā – </w:t>
      </w:r>
      <w:r w:rsidRPr="00052D31">
        <w:rPr>
          <w:rFonts w:ascii="Times New Roman" w:hAnsi="Times New Roman" w:cs="Times New Roman"/>
          <w:sz w:val="24"/>
          <w:szCs w:val="24"/>
        </w:rPr>
        <w:t>JOHNSON &amp; JOHNSON AB LATVIJAS FILIĀLE</w:t>
      </w:r>
      <w:r w:rsidRPr="00052D31">
        <w:rPr>
          <w:rFonts w:ascii="Times New Roman" w:eastAsia="Times New Roman" w:hAnsi="Times New Roman" w:cs="Times New Roman"/>
          <w:sz w:val="24"/>
          <w:szCs w:val="24"/>
        </w:rPr>
        <w:t xml:space="preserve"> par kopējo cenu 22500.00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10. daļā – </w:t>
      </w:r>
      <w:r w:rsidRPr="00052D31">
        <w:rPr>
          <w:rFonts w:ascii="Times New Roman" w:hAnsi="Times New Roman" w:cs="Times New Roman"/>
          <w:sz w:val="24"/>
          <w:szCs w:val="24"/>
        </w:rPr>
        <w:t>JOHNSON &amp; JOHNSON AB LATVIJAS FILIĀLE</w:t>
      </w:r>
      <w:r w:rsidRPr="00052D31">
        <w:rPr>
          <w:rFonts w:ascii="Times New Roman" w:eastAsia="Times New Roman" w:hAnsi="Times New Roman" w:cs="Times New Roman"/>
          <w:sz w:val="24"/>
          <w:szCs w:val="24"/>
        </w:rPr>
        <w:t xml:space="preserve"> par kopējo cenu 14510.00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11. daļā – </w:t>
      </w:r>
      <w:r w:rsidRPr="00052D31">
        <w:rPr>
          <w:rFonts w:ascii="Times New Roman" w:hAnsi="Times New Roman" w:cs="Times New Roman"/>
          <w:sz w:val="24"/>
          <w:szCs w:val="24"/>
        </w:rPr>
        <w:t>JOHNSON &amp; JOHNSON AB LATVIJAS FILIĀLE</w:t>
      </w:r>
      <w:r w:rsidRPr="00052D31">
        <w:rPr>
          <w:rFonts w:ascii="Times New Roman" w:eastAsia="Times New Roman" w:hAnsi="Times New Roman" w:cs="Times New Roman"/>
          <w:sz w:val="24"/>
          <w:szCs w:val="24"/>
        </w:rPr>
        <w:t xml:space="preserve"> par kopējo cenu 8050.00 EUR bez PVN;</w:t>
      </w:r>
    </w:p>
    <w:p w:rsidR="00932DFD" w:rsidRPr="00052D31" w:rsidRDefault="00932DFD" w:rsidP="00932DFD">
      <w:pPr>
        <w:pStyle w:val="ListParagraph"/>
        <w:numPr>
          <w:ilvl w:val="3"/>
          <w:numId w:val="2"/>
        </w:numPr>
        <w:spacing w:after="0" w:line="280" w:lineRule="atLeast"/>
        <w:ind w:left="1985" w:hanging="851"/>
        <w:jc w:val="both"/>
        <w:rPr>
          <w:rFonts w:ascii="Times New Roman" w:eastAsia="Times New Roman" w:hAnsi="Times New Roman" w:cs="Times New Roman"/>
          <w:sz w:val="24"/>
          <w:szCs w:val="24"/>
        </w:rPr>
      </w:pPr>
      <w:r w:rsidRPr="00052D31">
        <w:rPr>
          <w:rFonts w:ascii="Times New Roman" w:eastAsia="Times New Roman" w:hAnsi="Times New Roman" w:cs="Times New Roman"/>
          <w:sz w:val="24"/>
          <w:szCs w:val="24"/>
        </w:rPr>
        <w:t xml:space="preserve">iepirkuma priekšmeta 12. daļā – </w:t>
      </w:r>
      <w:r w:rsidRPr="00052D31">
        <w:rPr>
          <w:rFonts w:ascii="Times New Roman" w:hAnsi="Times New Roman" w:cs="Times New Roman"/>
          <w:sz w:val="24"/>
          <w:szCs w:val="24"/>
        </w:rPr>
        <w:t>UAB Gameda</w:t>
      </w:r>
      <w:r w:rsidRPr="00052D31">
        <w:rPr>
          <w:rFonts w:ascii="Times New Roman" w:eastAsia="Times New Roman" w:hAnsi="Times New Roman" w:cs="Times New Roman"/>
          <w:sz w:val="24"/>
          <w:szCs w:val="24"/>
        </w:rPr>
        <w:t xml:space="preserve"> par kopējo cenu 6600.00 EUR bez PVN.</w:t>
      </w:r>
    </w:p>
    <w:p w:rsidR="00932DFD" w:rsidRDefault="00932DFD" w:rsidP="00932DFD">
      <w:pPr>
        <w:pStyle w:val="ListParagraph"/>
        <w:numPr>
          <w:ilvl w:val="2"/>
          <w:numId w:val="2"/>
        </w:numPr>
        <w:spacing w:after="0" w:line="240" w:lineRule="auto"/>
        <w:ind w:left="141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Iepirkuma priekšmeta</w:t>
      </w:r>
      <w:r w:rsidRPr="007D21D8">
        <w:rPr>
          <w:rFonts w:ascii="Times New Roman" w:eastAsia="Times New Roman" w:hAnsi="Times New Roman" w:cs="Times New Roman"/>
          <w:bCs/>
          <w:sz w:val="24"/>
          <w:szCs w:val="24"/>
        </w:rPr>
        <w:t xml:space="preserve"> 2. daļā</w:t>
      </w:r>
      <w:r>
        <w:rPr>
          <w:rFonts w:ascii="Times New Roman" w:eastAsia="Times New Roman" w:hAnsi="Times New Roman" w:cs="Times New Roman"/>
          <w:bCs/>
          <w:sz w:val="24"/>
          <w:szCs w:val="24"/>
        </w:rPr>
        <w:t xml:space="preserve"> tika nolemts izbeigt iepirkumu</w:t>
      </w:r>
      <w:r w:rsidRPr="007D21D8">
        <w:rPr>
          <w:rFonts w:ascii="Times New Roman" w:eastAsia="Times New Roman" w:hAnsi="Times New Roman" w:cs="Times New Roman"/>
          <w:bCs/>
          <w:sz w:val="24"/>
          <w:szCs w:val="24"/>
        </w:rPr>
        <w:t>, jo nav iesniegts neviens piedāvājums.</w:t>
      </w:r>
    </w:p>
    <w:p w:rsidR="00932DFD" w:rsidRPr="00932DFD" w:rsidRDefault="00932DFD" w:rsidP="00932DFD">
      <w:pPr>
        <w:pStyle w:val="ListParagraph"/>
        <w:spacing w:after="0" w:line="240" w:lineRule="auto"/>
        <w:ind w:left="1418"/>
        <w:jc w:val="both"/>
        <w:rPr>
          <w:rFonts w:ascii="Times New Roman" w:eastAsia="Times New Roman" w:hAnsi="Times New Roman" w:cs="Times New Roman"/>
          <w:bCs/>
          <w:sz w:val="24"/>
          <w:szCs w:val="24"/>
        </w:rPr>
      </w:pPr>
    </w:p>
    <w:p w:rsidR="00C16D50" w:rsidRPr="00C16D50" w:rsidRDefault="00C16D50" w:rsidP="00C16D50">
      <w:pPr>
        <w:pStyle w:val="ListParagraph"/>
        <w:numPr>
          <w:ilvl w:val="1"/>
          <w:numId w:val="2"/>
        </w:numPr>
        <w:spacing w:after="0" w:line="240" w:lineRule="auto"/>
        <w:ind w:left="993" w:hanging="567"/>
        <w:jc w:val="both"/>
        <w:rPr>
          <w:rFonts w:ascii="Times New Roman" w:eastAsia="Times New Roman" w:hAnsi="Times New Roman" w:cs="Times New Roman"/>
          <w:sz w:val="24"/>
          <w:szCs w:val="24"/>
        </w:rPr>
      </w:pPr>
      <w:r w:rsidRPr="00C16D50">
        <w:rPr>
          <w:rFonts w:ascii="Times New Roman" w:hAnsi="Times New Roman"/>
          <w:b/>
          <w:bCs/>
          <w:sz w:val="24"/>
          <w:szCs w:val="24"/>
        </w:rPr>
        <w:lastRenderedPageBreak/>
        <w:t>Izziņu pieprasīšana un lēmuma pieņemšana</w:t>
      </w:r>
    </w:p>
    <w:p w:rsidR="00932DFD" w:rsidRPr="00932DFD" w:rsidRDefault="00932DFD" w:rsidP="00932DFD">
      <w:pPr>
        <w:pStyle w:val="ListParagraph"/>
        <w:numPr>
          <w:ilvl w:val="2"/>
          <w:numId w:val="2"/>
        </w:numPr>
        <w:spacing w:after="0" w:line="240" w:lineRule="auto"/>
        <w:ind w:left="1418"/>
        <w:jc w:val="both"/>
        <w:rPr>
          <w:rFonts w:ascii="Times New Roman" w:eastAsia="Times New Roman" w:hAnsi="Times New Roman" w:cs="Times New Roman"/>
          <w:bCs/>
          <w:sz w:val="24"/>
          <w:szCs w:val="24"/>
        </w:rPr>
      </w:pPr>
      <w:r w:rsidRPr="00932DFD">
        <w:rPr>
          <w:rFonts w:ascii="Times New Roman" w:hAnsi="Times New Roman" w:cs="Times New Roman"/>
          <w:sz w:val="24"/>
          <w:szCs w:val="24"/>
          <w:lang w:eastAsia="lv-LV"/>
        </w:rPr>
        <w:t xml:space="preserve">Saskaņā ar Nolikuma </w:t>
      </w:r>
      <w:r w:rsidRPr="00932DFD">
        <w:rPr>
          <w:rFonts w:ascii="Times New Roman" w:hAnsi="Times New Roman" w:cs="Times New Roman"/>
          <w:sz w:val="24"/>
          <w:szCs w:val="24"/>
        </w:rPr>
        <w:t>9.6. punktu, Iepirkuma komisija pārliecinā</w:t>
      </w:r>
      <w:r>
        <w:rPr>
          <w:rFonts w:ascii="Times New Roman" w:hAnsi="Times New Roman" w:cs="Times New Roman"/>
          <w:sz w:val="24"/>
          <w:szCs w:val="24"/>
        </w:rPr>
        <w:t>jās</w:t>
      </w:r>
      <w:r w:rsidRPr="00932DFD">
        <w:rPr>
          <w:rFonts w:ascii="Times New Roman" w:hAnsi="Times New Roman" w:cs="Times New Roman"/>
          <w:sz w:val="24"/>
          <w:szCs w:val="24"/>
        </w:rPr>
        <w:t xml:space="preserve">, vai </w:t>
      </w:r>
      <w:r w:rsidRPr="00932DFD">
        <w:rPr>
          <w:rFonts w:ascii="Times New Roman" w:eastAsia="Times New Roman" w:hAnsi="Times New Roman" w:cs="Times New Roman"/>
          <w:sz w:val="24"/>
          <w:szCs w:val="24"/>
        </w:rPr>
        <w:t>SIA “Artropulss”</w:t>
      </w:r>
      <w:r w:rsidRPr="00932DFD">
        <w:rPr>
          <w:rFonts w:ascii="Times New Roman" w:hAnsi="Times New Roman" w:cs="Times New Roman"/>
          <w:sz w:val="24"/>
          <w:szCs w:val="24"/>
        </w:rPr>
        <w:t xml:space="preserve"> un JOHNSON &amp; JOHNSON AB LATVIJAS FILIĀLEnav izslēdzama no iepirkuma procedūras</w:t>
      </w:r>
      <w:r w:rsidRPr="00932DFD">
        <w:rPr>
          <w:rFonts w:ascii="Times New Roman" w:hAnsi="Times New Roman" w:cs="Times New Roman"/>
          <w:sz w:val="24"/>
          <w:szCs w:val="24"/>
          <w:lang w:eastAsia="lv-LV"/>
        </w:rPr>
        <w:t xml:space="preserve"> (piedāvājuma iesniegšanas termiņa pēdējo dienu:</w:t>
      </w:r>
      <w:r w:rsidRPr="00932DFD">
        <w:rPr>
          <w:rFonts w:ascii="Times New Roman" w:hAnsi="Times New Roman" w:cs="Times New Roman"/>
          <w:bCs/>
          <w:snapToGrid w:val="0"/>
          <w:sz w:val="24"/>
          <w:szCs w:val="24"/>
          <w:lang w:eastAsia="lv-LV"/>
        </w:rPr>
        <w:t>01.08.2018. un uz lēmuma pieņemšanas dienu 16.08.2018.)</w:t>
      </w:r>
      <w:r w:rsidRPr="00932DFD">
        <w:rPr>
          <w:rFonts w:ascii="Times New Roman" w:hAnsi="Times New Roman" w:cs="Times New Roman"/>
          <w:bCs/>
          <w:sz w:val="24"/>
          <w:szCs w:val="24"/>
        </w:rPr>
        <w:t xml:space="preserve">, saskaņā ar </w:t>
      </w:r>
      <w:r w:rsidRPr="00932DFD">
        <w:rPr>
          <w:rFonts w:ascii="Times New Roman" w:hAnsi="Times New Roman" w:cs="Times New Roman"/>
          <w:bCs/>
          <w:sz w:val="24"/>
          <w:szCs w:val="24"/>
          <w:lang w:eastAsia="lv-LV"/>
        </w:rPr>
        <w:t xml:space="preserve">Publisko iepirkumu likuma 42. </w:t>
      </w:r>
      <w:r w:rsidRPr="00932DFD">
        <w:rPr>
          <w:rFonts w:ascii="Times New Roman" w:hAnsi="Times New Roman" w:cs="Times New Roman"/>
          <w:bCs/>
          <w:sz w:val="24"/>
          <w:szCs w:val="24"/>
        </w:rPr>
        <w:t>panta nosacījumiem, un konstatēja, ka pretendentiem nav neviens no šajā punktā minētajiem gadījumiem.</w:t>
      </w:r>
    </w:p>
    <w:p w:rsidR="00C16D50" w:rsidRPr="00932DFD" w:rsidRDefault="00932DFD" w:rsidP="00932DFD">
      <w:pPr>
        <w:pStyle w:val="ListParagraph"/>
        <w:numPr>
          <w:ilvl w:val="2"/>
          <w:numId w:val="2"/>
        </w:numPr>
        <w:spacing w:after="0" w:line="240" w:lineRule="auto"/>
        <w:ind w:left="1418"/>
        <w:jc w:val="both"/>
        <w:rPr>
          <w:rFonts w:ascii="Times New Roman" w:eastAsia="Times New Roman" w:hAnsi="Times New Roman" w:cs="Times New Roman"/>
          <w:bCs/>
          <w:sz w:val="24"/>
          <w:szCs w:val="24"/>
        </w:rPr>
      </w:pPr>
      <w:r w:rsidRPr="00932DFD">
        <w:rPr>
          <w:rFonts w:ascii="Times New Roman" w:eastAsia="Times New Roman" w:hAnsi="Times New Roman" w:cs="Times New Roman"/>
          <w:bCs/>
          <w:sz w:val="24"/>
          <w:szCs w:val="24"/>
        </w:rPr>
        <w:t xml:space="preserve">Iepirkuma komisija, </w:t>
      </w:r>
      <w:r w:rsidRPr="00932DFD">
        <w:rPr>
          <w:rFonts w:ascii="Times New Roman" w:eastAsia="Times New Roman" w:hAnsi="Times New Roman" w:cs="Times New Roman"/>
          <w:bCs/>
          <w:sz w:val="24"/>
          <w:szCs w:val="24"/>
          <w:lang w:eastAsia="lv-LV"/>
        </w:rPr>
        <w:t xml:space="preserve">lai pārbaudītu, vai uz ārvalstī reģistrētu pretendentu </w:t>
      </w:r>
      <w:r w:rsidRPr="00932DFD">
        <w:rPr>
          <w:rFonts w:ascii="Times New Roman" w:hAnsi="Times New Roman" w:cs="Times New Roman"/>
          <w:bCs/>
          <w:sz w:val="24"/>
          <w:szCs w:val="24"/>
        </w:rPr>
        <w:t>UAB Gameda</w:t>
      </w:r>
      <w:r w:rsidRPr="00932DFD">
        <w:rPr>
          <w:rFonts w:ascii="Times New Roman" w:eastAsia="Times New Roman" w:hAnsi="Times New Roman" w:cs="Times New Roman"/>
          <w:bCs/>
          <w:sz w:val="24"/>
          <w:szCs w:val="24"/>
          <w:lang w:eastAsia="lv-LV"/>
        </w:rPr>
        <w:t xml:space="preserve"> nav attiecināmi Publisko iepirkumu likuma 42. pantā pirmajā daļā noteiktie izslēgšanas nosacījumi, pieprasīja, lai pretendents iesniedz attiecīgās kompetentās institūcijas izziņu, kas apliecina, ka uz pretendentu neattiecas likuma 42. panta pirmajā un otrās daļas 2. punktā minētie gadījumi. Izziņa bija jāiesniedz par piedāvājuma iesniegšanas termiņa pēdējo dienu –</w:t>
      </w:r>
      <w:r w:rsidRPr="00932DFD">
        <w:rPr>
          <w:rFonts w:ascii="Times New Roman" w:eastAsia="Times New Roman" w:hAnsi="Times New Roman" w:cs="Times New Roman"/>
          <w:bCs/>
          <w:snapToGrid w:val="0"/>
          <w:sz w:val="24"/>
          <w:szCs w:val="24"/>
          <w:lang w:eastAsia="lv-LV"/>
        </w:rPr>
        <w:t xml:space="preserve"> 01.08.2018. un uz lēmuma pieņemšanas dienu – 16.08.2018.</w:t>
      </w:r>
    </w:p>
    <w:p w:rsidR="00AA31C5" w:rsidRDefault="00AA31C5" w:rsidP="00AA31C5">
      <w:pPr>
        <w:pStyle w:val="ListParagraph"/>
        <w:numPr>
          <w:ilvl w:val="1"/>
          <w:numId w:val="2"/>
        </w:numPr>
        <w:tabs>
          <w:tab w:val="left" w:pos="8003"/>
        </w:tabs>
        <w:spacing w:after="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komisija </w:t>
      </w:r>
      <w:r w:rsidR="00B53BA0">
        <w:rPr>
          <w:rFonts w:ascii="Times New Roman" w:eastAsia="Times New Roman" w:hAnsi="Times New Roman" w:cs="Times New Roman"/>
          <w:sz w:val="24"/>
          <w:szCs w:val="24"/>
        </w:rPr>
        <w:t xml:space="preserve">ir pieņēmusi lēmumu </w:t>
      </w:r>
      <w:r>
        <w:rPr>
          <w:rFonts w:ascii="Times New Roman" w:eastAsia="Times New Roman" w:hAnsi="Times New Roman" w:cs="Times New Roman"/>
          <w:sz w:val="24"/>
          <w:szCs w:val="24"/>
        </w:rPr>
        <w:t>slēgt līgumu</w:t>
      </w:r>
      <w:r w:rsidR="00B53BA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rsidR="006F2323" w:rsidRP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sz w:val="24"/>
          <w:szCs w:val="24"/>
        </w:rPr>
        <w:t xml:space="preserve">1. daļā </w:t>
      </w:r>
      <w:r>
        <w:rPr>
          <w:rFonts w:ascii="Times New Roman" w:eastAsia="Times New Roman" w:hAnsi="Times New Roman" w:cs="Times New Roman"/>
          <w:b/>
          <w:sz w:val="24"/>
          <w:szCs w:val="24"/>
        </w:rPr>
        <w:t>ar</w:t>
      </w:r>
      <w:r w:rsidRPr="006F2323">
        <w:rPr>
          <w:rFonts w:ascii="Times New Roman" w:eastAsia="Times New Roman" w:hAnsi="Times New Roman" w:cs="Times New Roman"/>
          <w:b/>
          <w:sz w:val="24"/>
          <w:szCs w:val="24"/>
        </w:rPr>
        <w:t>SIA “</w:t>
      </w:r>
      <w:r w:rsidRPr="006F2323">
        <w:rPr>
          <w:rFonts w:ascii="Times New Roman" w:hAnsi="Times New Roman" w:cs="Times New Roman"/>
          <w:b/>
          <w:sz w:val="24"/>
          <w:szCs w:val="24"/>
          <w:shd w:val="clear" w:color="auto" w:fill="FFFFFF"/>
        </w:rPr>
        <w:t>Artropulss</w:t>
      </w:r>
      <w:r w:rsidRPr="006F2323">
        <w:rPr>
          <w:rFonts w:ascii="Times New Roman" w:eastAsia="Times New Roman" w:hAnsi="Times New Roman" w:cs="Times New Roman"/>
          <w:b/>
          <w:sz w:val="24"/>
          <w:szCs w:val="24"/>
        </w:rPr>
        <w:t>”</w:t>
      </w:r>
      <w:r w:rsidRPr="006F2323">
        <w:rPr>
          <w:rFonts w:ascii="Times New Roman" w:eastAsia="Times New Roman" w:hAnsi="Times New Roman"/>
          <w:sz w:val="24"/>
          <w:szCs w:val="24"/>
        </w:rPr>
        <w:t xml:space="preserve"> par kopējo cenu </w:t>
      </w:r>
      <w:r w:rsidRPr="006F2323">
        <w:rPr>
          <w:rFonts w:ascii="Times New Roman" w:eastAsia="Times New Roman" w:hAnsi="Times New Roman"/>
          <w:b/>
          <w:sz w:val="24"/>
          <w:szCs w:val="24"/>
        </w:rPr>
        <w:t>13500.00 EUR bez PVN</w:t>
      </w:r>
      <w:r w:rsidRPr="006F2323">
        <w:rPr>
          <w:rFonts w:ascii="Times New Roman" w:eastAsia="Times New Roman" w:hAnsi="Times New Roman"/>
          <w:sz w:val="24"/>
          <w:szCs w:val="24"/>
        </w:rPr>
        <w:t>;</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sz w:val="24"/>
          <w:szCs w:val="24"/>
        </w:rPr>
        <w:t xml:space="preserve">3. daļā </w:t>
      </w:r>
      <w:r>
        <w:rPr>
          <w:rFonts w:ascii="Times New Roman" w:eastAsia="Times New Roman" w:hAnsi="Times New Roman" w:cs="Times New Roman"/>
          <w:b/>
          <w:sz w:val="24"/>
          <w:szCs w:val="24"/>
        </w:rPr>
        <w:t>ar</w:t>
      </w:r>
      <w:r w:rsidRPr="006F2323">
        <w:rPr>
          <w:rFonts w:ascii="Times New Roman" w:hAnsi="Times New Roman" w:cs="Times New Roman"/>
          <w:b/>
          <w:bCs/>
          <w:sz w:val="24"/>
          <w:szCs w:val="24"/>
        </w:rPr>
        <w:t>JOHNSON &amp; JOHNSON AB LATVIJAS FILIĀLE</w:t>
      </w:r>
      <w:r w:rsidRPr="006F2323">
        <w:rPr>
          <w:rFonts w:ascii="Times New Roman" w:eastAsia="Times New Roman" w:hAnsi="Times New Roman" w:cs="Times New Roman"/>
          <w:sz w:val="24"/>
          <w:szCs w:val="24"/>
        </w:rPr>
        <w:t xml:space="preserve"> par kopējo cenu </w:t>
      </w:r>
      <w:r w:rsidRPr="006F2323">
        <w:rPr>
          <w:rFonts w:ascii="Times New Roman" w:hAnsi="Times New Roman" w:cs="Times New Roman"/>
          <w:b/>
          <w:sz w:val="24"/>
          <w:szCs w:val="24"/>
        </w:rPr>
        <w:t>1700.00</w:t>
      </w:r>
      <w:r w:rsidRPr="006F2323">
        <w:rPr>
          <w:rFonts w:ascii="Times New Roman" w:eastAsia="Times New Roman" w:hAnsi="Times New Roman" w:cs="Times New Roman"/>
          <w:b/>
          <w:sz w:val="24"/>
          <w:szCs w:val="24"/>
        </w:rPr>
        <w:t xml:space="preserve">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sz w:val="24"/>
          <w:szCs w:val="24"/>
        </w:rPr>
        <w:t xml:space="preserve">4. daļā </w:t>
      </w:r>
      <w:r>
        <w:rPr>
          <w:rFonts w:ascii="Times New Roman" w:eastAsia="Times New Roman" w:hAnsi="Times New Roman" w:cs="Times New Roman"/>
          <w:b/>
          <w:sz w:val="24"/>
          <w:szCs w:val="24"/>
        </w:rPr>
        <w:t>ar</w:t>
      </w:r>
      <w:r w:rsidRPr="006F2323">
        <w:rPr>
          <w:rFonts w:ascii="Times New Roman" w:hAnsi="Times New Roman" w:cs="Times New Roman"/>
          <w:b/>
          <w:bCs/>
          <w:sz w:val="24"/>
          <w:szCs w:val="24"/>
        </w:rPr>
        <w:t>JOHNSON &amp; JOHNSON AB LATVIJAS FILIĀLE</w:t>
      </w:r>
      <w:r w:rsidRPr="006F2323">
        <w:rPr>
          <w:rFonts w:ascii="Times New Roman" w:eastAsia="Times New Roman" w:hAnsi="Times New Roman" w:cs="Times New Roman"/>
          <w:sz w:val="24"/>
          <w:szCs w:val="24"/>
        </w:rPr>
        <w:t xml:space="preserve"> par kopējo cenu </w:t>
      </w:r>
      <w:r w:rsidRPr="006F2323">
        <w:rPr>
          <w:rFonts w:ascii="Times New Roman" w:hAnsi="Times New Roman" w:cs="Times New Roman"/>
          <w:b/>
          <w:sz w:val="24"/>
          <w:szCs w:val="24"/>
        </w:rPr>
        <w:t>5250.00</w:t>
      </w:r>
      <w:r w:rsidRPr="006F2323">
        <w:rPr>
          <w:rFonts w:ascii="Times New Roman" w:eastAsia="Times New Roman" w:hAnsi="Times New Roman" w:cs="Times New Roman"/>
          <w:b/>
          <w:sz w:val="24"/>
          <w:szCs w:val="24"/>
        </w:rPr>
        <w:t xml:space="preserve">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5. daļā</w:t>
      </w:r>
      <w:r>
        <w:rPr>
          <w:rFonts w:ascii="Times New Roman" w:eastAsia="Times New Roman" w:hAnsi="Times New Roman" w:cs="Times New Roman"/>
          <w:sz w:val="24"/>
          <w:szCs w:val="24"/>
        </w:rPr>
        <w:t>ar</w:t>
      </w:r>
      <w:r w:rsidRPr="006F2323">
        <w:rPr>
          <w:rFonts w:ascii="Times New Roman" w:hAnsi="Times New Roman" w:cs="Times New Roman"/>
          <w:b/>
          <w:bCs/>
          <w:sz w:val="24"/>
          <w:szCs w:val="24"/>
        </w:rPr>
        <w:t>JOHNSON &amp; JOHNSON AB LATVIJAS FILIĀLE</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18301.86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6. daļā</w:t>
      </w:r>
      <w:r>
        <w:rPr>
          <w:rFonts w:ascii="Times New Roman" w:eastAsia="Times New Roman" w:hAnsi="Times New Roman" w:cs="Times New Roman"/>
          <w:sz w:val="24"/>
          <w:szCs w:val="24"/>
        </w:rPr>
        <w:t>ar</w:t>
      </w:r>
      <w:r w:rsidRPr="006F2323">
        <w:rPr>
          <w:rFonts w:ascii="Times New Roman" w:hAnsi="Times New Roman" w:cs="Times New Roman"/>
          <w:b/>
          <w:bCs/>
          <w:sz w:val="24"/>
          <w:szCs w:val="24"/>
        </w:rPr>
        <w:t>UAB Gameda</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7685.00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7. daļā</w:t>
      </w:r>
      <w:r>
        <w:rPr>
          <w:rFonts w:ascii="Times New Roman" w:eastAsia="Times New Roman" w:hAnsi="Times New Roman" w:cs="Times New Roman"/>
          <w:sz w:val="24"/>
          <w:szCs w:val="24"/>
        </w:rPr>
        <w:t>ar</w:t>
      </w:r>
      <w:r w:rsidRPr="006F2323">
        <w:rPr>
          <w:rFonts w:ascii="Times New Roman" w:eastAsia="Times New Roman" w:hAnsi="Times New Roman" w:cs="Times New Roman"/>
          <w:b/>
          <w:sz w:val="24"/>
          <w:szCs w:val="24"/>
        </w:rPr>
        <w:t>SIA “</w:t>
      </w:r>
      <w:r w:rsidRPr="006F2323">
        <w:rPr>
          <w:rFonts w:ascii="Times New Roman" w:hAnsi="Times New Roman" w:cs="Times New Roman"/>
          <w:b/>
          <w:sz w:val="24"/>
          <w:szCs w:val="24"/>
          <w:shd w:val="clear" w:color="auto" w:fill="FFFFFF"/>
        </w:rPr>
        <w:t>Artropulss</w:t>
      </w:r>
      <w:r w:rsidRPr="006F2323">
        <w:rPr>
          <w:rFonts w:ascii="Times New Roman" w:eastAsia="Times New Roman" w:hAnsi="Times New Roman" w:cs="Times New Roman"/>
          <w:b/>
          <w:sz w:val="24"/>
          <w:szCs w:val="24"/>
        </w:rPr>
        <w:t>”</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8353.50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8. daļā</w:t>
      </w:r>
      <w:r>
        <w:rPr>
          <w:rFonts w:ascii="Times New Roman" w:eastAsia="Times New Roman" w:hAnsi="Times New Roman" w:cs="Times New Roman"/>
          <w:sz w:val="24"/>
          <w:szCs w:val="24"/>
        </w:rPr>
        <w:t>ar</w:t>
      </w:r>
      <w:r w:rsidRPr="006F2323">
        <w:rPr>
          <w:rFonts w:ascii="Times New Roman" w:hAnsi="Times New Roman" w:cs="Times New Roman"/>
          <w:b/>
          <w:bCs/>
          <w:sz w:val="24"/>
          <w:szCs w:val="24"/>
        </w:rPr>
        <w:t>JOHNSON &amp; JOHNSON AB LATVIJAS FILIĀLE</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12988.00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9. daļā</w:t>
      </w:r>
      <w:r>
        <w:rPr>
          <w:rFonts w:ascii="Times New Roman" w:eastAsia="Times New Roman" w:hAnsi="Times New Roman" w:cs="Times New Roman"/>
          <w:sz w:val="24"/>
          <w:szCs w:val="24"/>
        </w:rPr>
        <w:t>ar</w:t>
      </w:r>
      <w:r w:rsidRPr="006F2323">
        <w:rPr>
          <w:rFonts w:ascii="Times New Roman" w:hAnsi="Times New Roman" w:cs="Times New Roman"/>
          <w:b/>
          <w:bCs/>
          <w:sz w:val="24"/>
          <w:szCs w:val="24"/>
        </w:rPr>
        <w:t>JOHNSON &amp; JOHNSON AB LATVIJAS FILIĀLE</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22500.00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418" w:hanging="709"/>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10. daļā</w:t>
      </w:r>
      <w:r>
        <w:rPr>
          <w:rFonts w:ascii="Times New Roman" w:eastAsia="Times New Roman" w:hAnsi="Times New Roman" w:cs="Times New Roman"/>
          <w:sz w:val="24"/>
          <w:szCs w:val="24"/>
        </w:rPr>
        <w:t>ar</w:t>
      </w:r>
      <w:r w:rsidRPr="006F2323">
        <w:rPr>
          <w:rFonts w:ascii="Times New Roman" w:hAnsi="Times New Roman" w:cs="Times New Roman"/>
          <w:b/>
          <w:bCs/>
          <w:sz w:val="24"/>
          <w:szCs w:val="24"/>
        </w:rPr>
        <w:t>JOHNSON &amp; JOHNSON AB LATVIJAS FILIĀLE</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14510.00 EUR</w:t>
      </w:r>
      <w:r w:rsidRPr="006F2323">
        <w:rPr>
          <w:rFonts w:ascii="Times New Roman" w:eastAsia="Times New Roman" w:hAnsi="Times New Roman" w:cs="Times New Roman"/>
          <w:sz w:val="24"/>
          <w:szCs w:val="24"/>
        </w:rPr>
        <w:t xml:space="preserve"> bez PVN;</w:t>
      </w:r>
    </w:p>
    <w:p w:rsidR="006F2323" w:rsidRDefault="006F2323" w:rsidP="006F2323">
      <w:pPr>
        <w:pStyle w:val="ListParagraph"/>
        <w:numPr>
          <w:ilvl w:val="2"/>
          <w:numId w:val="2"/>
        </w:numPr>
        <w:spacing w:after="0" w:line="280" w:lineRule="atLeast"/>
        <w:ind w:left="1560" w:hanging="851"/>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11. daļā</w:t>
      </w:r>
      <w:r>
        <w:rPr>
          <w:rFonts w:ascii="Times New Roman" w:eastAsia="Times New Roman" w:hAnsi="Times New Roman" w:cs="Times New Roman"/>
          <w:sz w:val="24"/>
          <w:szCs w:val="24"/>
        </w:rPr>
        <w:t>ar</w:t>
      </w:r>
      <w:r w:rsidRPr="006F2323">
        <w:rPr>
          <w:rFonts w:ascii="Times New Roman" w:hAnsi="Times New Roman" w:cs="Times New Roman"/>
          <w:b/>
          <w:bCs/>
          <w:sz w:val="24"/>
          <w:szCs w:val="24"/>
        </w:rPr>
        <w:t>JOHNSON &amp; JOHNSON AB LATVIJAS FILIĀLE</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8050.00 EUR</w:t>
      </w:r>
      <w:r w:rsidRPr="006F2323">
        <w:rPr>
          <w:rFonts w:ascii="Times New Roman" w:eastAsia="Times New Roman" w:hAnsi="Times New Roman" w:cs="Times New Roman"/>
          <w:sz w:val="24"/>
          <w:szCs w:val="24"/>
        </w:rPr>
        <w:t xml:space="preserve"> bez PVN;</w:t>
      </w:r>
    </w:p>
    <w:p w:rsidR="006F2323" w:rsidRPr="006F2323" w:rsidRDefault="006F2323" w:rsidP="006F2323">
      <w:pPr>
        <w:pStyle w:val="ListParagraph"/>
        <w:numPr>
          <w:ilvl w:val="2"/>
          <w:numId w:val="2"/>
        </w:numPr>
        <w:spacing w:after="0" w:line="280" w:lineRule="atLeast"/>
        <w:ind w:left="1560" w:hanging="851"/>
        <w:jc w:val="both"/>
        <w:rPr>
          <w:rFonts w:ascii="Times New Roman" w:eastAsia="Times New Roman" w:hAnsi="Times New Roman" w:cs="Times New Roman"/>
          <w:sz w:val="24"/>
          <w:szCs w:val="24"/>
        </w:rPr>
      </w:pPr>
      <w:r w:rsidRPr="006F2323">
        <w:rPr>
          <w:rFonts w:ascii="Times New Roman" w:eastAsia="Times New Roman" w:hAnsi="Times New Roman" w:cs="Times New Roman"/>
          <w:sz w:val="24"/>
          <w:szCs w:val="24"/>
        </w:rPr>
        <w:t xml:space="preserve">iepirkuma priekšmeta </w:t>
      </w:r>
      <w:r w:rsidRPr="006F2323">
        <w:rPr>
          <w:rFonts w:ascii="Times New Roman" w:eastAsia="Times New Roman" w:hAnsi="Times New Roman" w:cs="Times New Roman"/>
          <w:b/>
          <w:bCs/>
          <w:sz w:val="24"/>
          <w:szCs w:val="24"/>
        </w:rPr>
        <w:t>12. daļā</w:t>
      </w:r>
      <w:r>
        <w:rPr>
          <w:rFonts w:ascii="Times New Roman" w:eastAsia="Times New Roman" w:hAnsi="Times New Roman" w:cs="Times New Roman"/>
          <w:sz w:val="24"/>
          <w:szCs w:val="24"/>
        </w:rPr>
        <w:t>ar</w:t>
      </w:r>
      <w:r w:rsidRPr="006F2323">
        <w:rPr>
          <w:rFonts w:ascii="Times New Roman" w:hAnsi="Times New Roman" w:cs="Times New Roman"/>
          <w:b/>
          <w:bCs/>
          <w:sz w:val="24"/>
          <w:szCs w:val="24"/>
        </w:rPr>
        <w:t>UAB Gameda</w:t>
      </w:r>
      <w:r w:rsidRPr="006F2323">
        <w:rPr>
          <w:rFonts w:ascii="Times New Roman" w:eastAsia="Times New Roman" w:hAnsi="Times New Roman" w:cs="Times New Roman"/>
          <w:sz w:val="24"/>
          <w:szCs w:val="24"/>
        </w:rPr>
        <w:t xml:space="preserve"> par kopējo cenu </w:t>
      </w:r>
      <w:r w:rsidRPr="006F2323">
        <w:rPr>
          <w:rFonts w:ascii="Times New Roman" w:eastAsia="Times New Roman" w:hAnsi="Times New Roman" w:cs="Times New Roman"/>
          <w:b/>
          <w:sz w:val="24"/>
          <w:szCs w:val="24"/>
        </w:rPr>
        <w:t>6600.00 EUR</w:t>
      </w:r>
      <w:r w:rsidRPr="006F2323">
        <w:rPr>
          <w:rFonts w:ascii="Times New Roman" w:eastAsia="Times New Roman" w:hAnsi="Times New Roman" w:cs="Times New Roman"/>
          <w:sz w:val="24"/>
          <w:szCs w:val="24"/>
        </w:rPr>
        <w:t xml:space="preserve"> bez PVN.</w:t>
      </w:r>
    </w:p>
    <w:p w:rsidR="006F2323" w:rsidRPr="00576D77" w:rsidRDefault="006F2323" w:rsidP="006F2323">
      <w:pPr>
        <w:spacing w:after="0" w:line="280" w:lineRule="atLeast"/>
        <w:ind w:left="709"/>
        <w:jc w:val="both"/>
        <w:rPr>
          <w:rFonts w:ascii="Times New Roman" w:eastAsia="Times New Roman" w:hAnsi="Times New Roman" w:cs="Times New Roman"/>
          <w:b/>
          <w:sz w:val="24"/>
          <w:szCs w:val="24"/>
        </w:rPr>
      </w:pPr>
      <w:r w:rsidRPr="00576D77">
        <w:rPr>
          <w:rFonts w:ascii="Times New Roman" w:eastAsia="Times New Roman" w:hAnsi="Times New Roman" w:cs="Times New Roman"/>
          <w:b/>
          <w:sz w:val="24"/>
          <w:szCs w:val="24"/>
        </w:rPr>
        <w:t xml:space="preserve">Kopējā </w:t>
      </w:r>
      <w:r>
        <w:rPr>
          <w:rFonts w:ascii="Times New Roman" w:eastAsia="Times New Roman" w:hAnsi="Times New Roman" w:cs="Times New Roman"/>
          <w:b/>
          <w:sz w:val="24"/>
          <w:szCs w:val="24"/>
        </w:rPr>
        <w:t xml:space="preserve">līgumu summa - </w:t>
      </w:r>
      <w:r w:rsidRPr="00576D77">
        <w:rPr>
          <w:rFonts w:ascii="Times New Roman" w:eastAsia="Times New Roman" w:hAnsi="Times New Roman" w:cs="Times New Roman"/>
          <w:b/>
          <w:sz w:val="24"/>
          <w:szCs w:val="24"/>
        </w:rPr>
        <w:t xml:space="preserve"> 119438,36 EUR bez PVN.</w:t>
      </w:r>
    </w:p>
    <w:p w:rsidR="00B53BA0" w:rsidRPr="00181483" w:rsidRDefault="00B53BA0" w:rsidP="00181483">
      <w:pPr>
        <w:tabs>
          <w:tab w:val="left" w:pos="8003"/>
        </w:tabs>
        <w:spacing w:after="0" w:line="240" w:lineRule="auto"/>
        <w:jc w:val="both"/>
        <w:rPr>
          <w:rFonts w:ascii="Times New Roman" w:eastAsia="Times New Roman" w:hAnsi="Times New Roman" w:cs="Times New Roman"/>
          <w:sz w:val="24"/>
          <w:szCs w:val="24"/>
        </w:rPr>
      </w:pPr>
    </w:p>
    <w:p w:rsidR="006C6D3D" w:rsidRPr="008A6B3B" w:rsidRDefault="006C6D3D" w:rsidP="008A6B3B">
      <w:pPr>
        <w:widowControl w:val="0"/>
        <w:numPr>
          <w:ilvl w:val="0"/>
          <w:numId w:val="2"/>
        </w:numPr>
        <w:spacing w:after="0" w:line="240" w:lineRule="auto"/>
        <w:ind w:left="425"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sidR="008A6B3B">
        <w:rPr>
          <w:rFonts w:ascii="Times New Roman" w:eastAsia="Times New Roman" w:hAnsi="Times New Roman" w:cs="Times New Roman"/>
          <w:bCs/>
          <w:i/>
          <w:sz w:val="24"/>
          <w:szCs w:val="24"/>
        </w:rPr>
        <w:t>āms</w:t>
      </w:r>
    </w:p>
    <w:p w:rsidR="008A6B3B" w:rsidRPr="006C6D3D" w:rsidRDefault="008A6B3B" w:rsidP="008A6B3B">
      <w:pPr>
        <w:widowControl w:val="0"/>
        <w:spacing w:after="0" w:line="240" w:lineRule="auto"/>
        <w:ind w:left="425"/>
        <w:jc w:val="both"/>
        <w:rPr>
          <w:rFonts w:ascii="Times New Roman" w:eastAsia="Times New Roman" w:hAnsi="Times New Roman" w:cs="Times New Roman"/>
          <w:b/>
          <w:bCs/>
          <w:sz w:val="24"/>
          <w:szCs w:val="24"/>
        </w:rPr>
      </w:pPr>
    </w:p>
    <w:p w:rsidR="0096747E" w:rsidRDefault="006C6D3D" w:rsidP="0096747E">
      <w:pPr>
        <w:widowControl w:val="0"/>
        <w:numPr>
          <w:ilvl w:val="0"/>
          <w:numId w:val="2"/>
        </w:numPr>
        <w:spacing w:after="0" w:line="240" w:lineRule="auto"/>
        <w:ind w:left="425"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Pamatojums p</w:t>
      </w:r>
      <w:r w:rsidR="008A6B3B">
        <w:rPr>
          <w:rFonts w:ascii="Times New Roman" w:eastAsia="Times New Roman" w:hAnsi="Times New Roman" w:cs="Times New Roman"/>
          <w:b/>
          <w:bCs/>
          <w:sz w:val="24"/>
          <w:szCs w:val="24"/>
        </w:rPr>
        <w:t>ar katru noraidīto pretendentu:</w:t>
      </w:r>
    </w:p>
    <w:p w:rsidR="00EF0EFC" w:rsidRPr="00D972A3" w:rsidRDefault="00EF0EFC" w:rsidP="00D972A3">
      <w:pPr>
        <w:pStyle w:val="ListParagraph"/>
        <w:numPr>
          <w:ilvl w:val="1"/>
          <w:numId w:val="2"/>
        </w:numPr>
        <w:spacing w:after="0" w:line="240" w:lineRule="auto"/>
        <w:ind w:left="993" w:hanging="567"/>
        <w:jc w:val="both"/>
        <w:rPr>
          <w:rFonts w:ascii="Times New Roman" w:eastAsia="Times New Roman" w:hAnsi="Times New Roman" w:cs="Times New Roman"/>
          <w:sz w:val="24"/>
          <w:szCs w:val="24"/>
        </w:rPr>
      </w:pPr>
      <w:r w:rsidRPr="00D972A3">
        <w:rPr>
          <w:rFonts w:ascii="Times New Roman" w:eastAsia="Times New Roman" w:hAnsi="Times New Roman" w:cs="Times New Roman"/>
          <w:sz w:val="24"/>
          <w:szCs w:val="24"/>
        </w:rPr>
        <w:t xml:space="preserve">Izvērtējot </w:t>
      </w:r>
      <w:r w:rsidRPr="00D972A3">
        <w:rPr>
          <w:rFonts w:ascii="Times New Roman" w:eastAsia="Times New Roman" w:hAnsi="Times New Roman" w:cs="Times New Roman"/>
          <w:b/>
          <w:sz w:val="24"/>
          <w:szCs w:val="24"/>
        </w:rPr>
        <w:t>SIA “</w:t>
      </w:r>
      <w:r w:rsidRPr="00D972A3">
        <w:rPr>
          <w:rFonts w:ascii="Times New Roman" w:hAnsi="Times New Roman" w:cs="Times New Roman"/>
          <w:b/>
          <w:bCs/>
          <w:sz w:val="24"/>
          <w:szCs w:val="24"/>
        </w:rPr>
        <w:t>Artropulss</w:t>
      </w:r>
      <w:r w:rsidRPr="00D972A3">
        <w:rPr>
          <w:rFonts w:ascii="Times New Roman" w:eastAsia="Times New Roman" w:hAnsi="Times New Roman" w:cs="Times New Roman"/>
          <w:b/>
          <w:sz w:val="24"/>
          <w:szCs w:val="24"/>
        </w:rPr>
        <w:t>” tehnisko piedāvājumu</w:t>
      </w:r>
      <w:r w:rsidR="00BF72EC" w:rsidRPr="00D972A3">
        <w:rPr>
          <w:rFonts w:ascii="Times New Roman" w:eastAsia="Times New Roman" w:hAnsi="Times New Roman" w:cs="Times New Roman"/>
          <w:b/>
          <w:sz w:val="24"/>
          <w:szCs w:val="24"/>
        </w:rPr>
        <w:t>i</w:t>
      </w:r>
      <w:r w:rsidRPr="00D972A3">
        <w:rPr>
          <w:rFonts w:ascii="Times New Roman" w:eastAsia="Times New Roman" w:hAnsi="Times New Roman" w:cs="Times New Roman"/>
          <w:b/>
          <w:sz w:val="24"/>
          <w:szCs w:val="24"/>
        </w:rPr>
        <w:t xml:space="preserve">epirkuma priekšmeta 9. daļā, </w:t>
      </w:r>
      <w:r w:rsidRPr="00D972A3">
        <w:rPr>
          <w:rFonts w:ascii="Times New Roman" w:eastAsia="Times New Roman" w:hAnsi="Times New Roman" w:cs="Times New Roman"/>
          <w:sz w:val="24"/>
          <w:szCs w:val="24"/>
        </w:rPr>
        <w:t xml:space="preserve">Iepirkuma komisija konstatēja, ka piedāvājums neatbilst prasībai </w:t>
      </w:r>
      <w:r w:rsidRPr="00D972A3">
        <w:rPr>
          <w:rFonts w:ascii="Times New Roman" w:eastAsia="Times New Roman" w:hAnsi="Times New Roman" w:cs="Times New Roman"/>
          <w:i/>
          <w:sz w:val="24"/>
          <w:szCs w:val="24"/>
        </w:rPr>
        <w:t>“</w:t>
      </w:r>
      <w:r w:rsidRPr="00D972A3">
        <w:rPr>
          <w:rFonts w:ascii="Times New Roman" w:eastAsia="Calibri" w:hAnsi="Times New Roman" w:cs="Times New Roman"/>
          <w:i/>
          <w:sz w:val="24"/>
          <w:szCs w:val="24"/>
        </w:rPr>
        <w:t>Enkurs iepriekš lādēts ar diviem, no 16 kūlīšiem pīta, kombinēta sastāva diegu, kas sastāv no 38% augstmolekulāra polietilēna un 62% PDS (polidiaksanona)</w:t>
      </w:r>
      <w:r w:rsidRPr="00D972A3">
        <w:rPr>
          <w:rFonts w:ascii="Times New Roman" w:eastAsia="Times New Roman" w:hAnsi="Times New Roman" w:cs="Times New Roman"/>
          <w:i/>
          <w:sz w:val="24"/>
          <w:szCs w:val="24"/>
        </w:rPr>
        <w:t>”</w:t>
      </w:r>
      <w:r w:rsidRPr="00D972A3">
        <w:rPr>
          <w:rFonts w:ascii="Times New Roman" w:eastAsia="Times New Roman" w:hAnsi="Times New Roman" w:cs="Times New Roman"/>
          <w:sz w:val="24"/>
          <w:szCs w:val="24"/>
        </w:rPr>
        <w:t>, jo pretendents piedāvā -</w:t>
      </w:r>
      <w:r w:rsidRPr="00D972A3">
        <w:rPr>
          <w:rFonts w:ascii="Times New Roman" w:hAnsi="Times New Roman" w:cs="Times New Roman"/>
          <w:i/>
          <w:sz w:val="24"/>
          <w:szCs w:val="24"/>
        </w:rPr>
        <w:t>“Enkurs iepriekš uzlādēts ar diviem ultra lielmolekulāra polietilēna (UHMWPE) diegiem, kas ir ekvivalenti PDS”</w:t>
      </w:r>
      <w:r w:rsidRPr="00D972A3">
        <w:rPr>
          <w:rFonts w:ascii="Times New Roman" w:hAnsi="Times New Roman" w:cs="Times New Roman"/>
          <w:sz w:val="24"/>
          <w:szCs w:val="24"/>
        </w:rPr>
        <w:t xml:space="preserve">, kā arī pretendenta norādītā atsauce uz Noraker apliecinājumu nesatur prasīto informāciju – atsauci par preces izmēriem. Līdz ar ko </w:t>
      </w:r>
      <w:r w:rsidRPr="00D972A3">
        <w:rPr>
          <w:rFonts w:ascii="Times New Roman" w:eastAsia="Times New Roman" w:hAnsi="Times New Roman" w:cs="Times New Roman"/>
          <w:sz w:val="24"/>
          <w:szCs w:val="24"/>
        </w:rPr>
        <w:t>Iepirkuma komisija, vienbalsīgi balsojot par, nolēma noraidīt pretendenta piedāvājumu iepirkuma priekšmeta 9. daļā, nevirzot to vērtēšanai nākošajā posmā „Pretendentu finanšu piedāvājumu vērtēšana”, jo piedāvājums neatbilst Tehnisko specifikāciju prasībām iepirkuma priekšmeta 9. daļā.</w:t>
      </w:r>
    </w:p>
    <w:p w:rsidR="0097257A" w:rsidRPr="00D972A3" w:rsidRDefault="00BF72EC" w:rsidP="00D972A3">
      <w:pPr>
        <w:pStyle w:val="ListParagraph"/>
        <w:numPr>
          <w:ilvl w:val="1"/>
          <w:numId w:val="2"/>
        </w:numPr>
        <w:spacing w:after="0" w:line="240" w:lineRule="auto"/>
        <w:ind w:left="993" w:hanging="567"/>
        <w:jc w:val="both"/>
        <w:rPr>
          <w:rFonts w:ascii="Times New Roman" w:eastAsia="Times New Roman" w:hAnsi="Times New Roman" w:cs="Times New Roman"/>
          <w:b/>
          <w:sz w:val="24"/>
          <w:szCs w:val="24"/>
        </w:rPr>
      </w:pPr>
      <w:r w:rsidRPr="00D972A3">
        <w:rPr>
          <w:rFonts w:ascii="Times New Roman" w:eastAsia="Times New Roman" w:hAnsi="Times New Roman" w:cs="Times New Roman"/>
          <w:sz w:val="24"/>
          <w:szCs w:val="24"/>
        </w:rPr>
        <w:lastRenderedPageBreak/>
        <w:t xml:space="preserve">Izvērtējot </w:t>
      </w:r>
      <w:r w:rsidRPr="00D972A3">
        <w:rPr>
          <w:rFonts w:ascii="Times New Roman" w:hAnsi="Times New Roman" w:cs="Times New Roman"/>
          <w:b/>
          <w:sz w:val="24"/>
          <w:szCs w:val="24"/>
          <w:shd w:val="clear" w:color="auto" w:fill="FFFFFF"/>
        </w:rPr>
        <w:t>SIA “Interlux”</w:t>
      </w:r>
      <w:r w:rsidRPr="00D972A3">
        <w:rPr>
          <w:rFonts w:ascii="Times New Roman" w:eastAsia="Times New Roman" w:hAnsi="Times New Roman" w:cs="Times New Roman"/>
          <w:b/>
          <w:sz w:val="24"/>
          <w:szCs w:val="24"/>
        </w:rPr>
        <w:t xml:space="preserve"> tehnisko piedāvājumu iepirkuma priekšmeta 7. daļā, </w:t>
      </w:r>
      <w:r w:rsidRPr="00D972A3">
        <w:rPr>
          <w:rFonts w:ascii="Times New Roman" w:eastAsia="Times New Roman" w:hAnsi="Times New Roman" w:cs="Times New Roman"/>
          <w:sz w:val="24"/>
          <w:szCs w:val="24"/>
        </w:rPr>
        <w:t xml:space="preserve">Iepirkuma komisija nolēma lūgt </w:t>
      </w:r>
      <w:r w:rsidR="00D972A3">
        <w:rPr>
          <w:rFonts w:ascii="Times New Roman" w:eastAsia="Times New Roman" w:hAnsi="Times New Roman" w:cs="Times New Roman"/>
          <w:sz w:val="24"/>
          <w:szCs w:val="24"/>
        </w:rPr>
        <w:t xml:space="preserve">pretendentam </w:t>
      </w:r>
      <w:r w:rsidRPr="00D972A3">
        <w:rPr>
          <w:rFonts w:ascii="Times New Roman" w:eastAsia="Times New Roman" w:hAnsi="Times New Roman" w:cs="Times New Roman"/>
          <w:sz w:val="24"/>
          <w:szCs w:val="24"/>
        </w:rPr>
        <w:t xml:space="preserve">iesniegt šādu preces paraugu aprobācijai – 1 gab. </w:t>
      </w:r>
      <w:r w:rsidRPr="00D972A3">
        <w:rPr>
          <w:rFonts w:ascii="Times New Roman" w:hAnsi="Times New Roman"/>
          <w:bCs/>
          <w:sz w:val="24"/>
          <w:szCs w:val="24"/>
        </w:rPr>
        <w:t xml:space="preserve">kanulētu, metāla interferences skrūvi </w:t>
      </w:r>
      <w:r w:rsidRPr="00D972A3">
        <w:rPr>
          <w:rFonts w:ascii="Times New Roman" w:hAnsi="Times New Roman"/>
          <w:sz w:val="24"/>
          <w:szCs w:val="24"/>
        </w:rPr>
        <w:t>artroskopiskajām operācijām mīkstajos audos, 9x25 mm</w:t>
      </w:r>
      <w:r w:rsidRPr="00D972A3">
        <w:rPr>
          <w:rFonts w:ascii="Times New Roman" w:eastAsia="Times New Roman" w:hAnsi="Times New Roman" w:cs="Times New Roman"/>
          <w:sz w:val="24"/>
          <w:szCs w:val="24"/>
        </w:rPr>
        <w:t xml:space="preserve"> (iepakotu sterilā, viegli atveramā iepakojumā), un vērtēšanu iepirkuma priekšmeta 7. daļā turpināt pēc preces aprobācijas.</w:t>
      </w:r>
      <w:r w:rsidR="0097257A" w:rsidRPr="00D972A3">
        <w:rPr>
          <w:rFonts w:ascii="Times New Roman" w:eastAsia="Times New Roman" w:hAnsi="Times New Roman" w:cs="Times New Roman"/>
          <w:sz w:val="24"/>
          <w:szCs w:val="24"/>
        </w:rPr>
        <w:t xml:space="preserve"> Līdz ar ko Iepirkuma komisija 2018. gada 08. augustā nosūtīja pretendentam pieprasījumu iesniegt minētās preces paraugu.</w:t>
      </w:r>
    </w:p>
    <w:p w:rsidR="0097257A" w:rsidRPr="00D972A3" w:rsidRDefault="0097257A" w:rsidP="00D972A3">
      <w:pPr>
        <w:pStyle w:val="ListParagraph"/>
        <w:spacing w:after="0" w:line="240" w:lineRule="auto"/>
        <w:ind w:left="993"/>
        <w:jc w:val="both"/>
        <w:rPr>
          <w:rFonts w:ascii="Times New Roman" w:eastAsia="Times New Roman" w:hAnsi="Times New Roman" w:cs="Times New Roman"/>
          <w:sz w:val="24"/>
          <w:szCs w:val="24"/>
        </w:rPr>
      </w:pPr>
      <w:r w:rsidRPr="00D972A3">
        <w:rPr>
          <w:rFonts w:ascii="Times New Roman" w:eastAsia="Times New Roman" w:hAnsi="Times New Roman" w:cs="Times New Roman"/>
          <w:sz w:val="24"/>
          <w:szCs w:val="24"/>
        </w:rPr>
        <w:t>2018. gada 15. augustā Iepirkuma komisija saņēma SIA “Interlux” vēstuli, kurā SIA “Interlux” paziņoja, ka tā Iepirkuma komisijas noteiktā termiņā preces paraugu nevar iesniegt izvērtēšanai, kā arī nav lūgusi pagarināt termiņu preces parauga iesniegšanai.</w:t>
      </w:r>
    </w:p>
    <w:p w:rsidR="0097257A" w:rsidRPr="00D972A3" w:rsidRDefault="0097257A" w:rsidP="00D972A3">
      <w:pPr>
        <w:pStyle w:val="ListParagraph"/>
        <w:spacing w:after="0" w:line="240" w:lineRule="auto"/>
        <w:ind w:left="993"/>
        <w:jc w:val="both"/>
        <w:rPr>
          <w:rFonts w:ascii="Times New Roman" w:eastAsia="Times New Roman" w:hAnsi="Times New Roman" w:cs="Times New Roman"/>
          <w:sz w:val="24"/>
          <w:szCs w:val="24"/>
        </w:rPr>
      </w:pPr>
      <w:r w:rsidRPr="00D972A3">
        <w:rPr>
          <w:rFonts w:ascii="Times New Roman" w:eastAsia="Times New Roman" w:hAnsi="Times New Roman" w:cs="Times New Roman"/>
          <w:sz w:val="24"/>
          <w:szCs w:val="24"/>
        </w:rPr>
        <w:t>Nolikuma 8.3. punkts paredz: “</w:t>
      </w:r>
      <w:r w:rsidRPr="00D972A3">
        <w:rPr>
          <w:rFonts w:ascii="Times New Roman" w:hAnsi="Times New Roman" w:cs="Times New Roman"/>
          <w:sz w:val="24"/>
          <w:szCs w:val="24"/>
        </w:rPr>
        <w:t xml:space="preserve">Ja pretendents atsakās iesniegt Preču paraugus vai neiesniedz Preču paraugus Preču paraugu pieprasījumā norādītajā termiņā, Pasūtītājs noraida pretendenta iesniegto piedāvājumu attiecīgajā iepirkuma priekšmeta </w:t>
      </w:r>
      <w:r w:rsidRPr="00D972A3">
        <w:rPr>
          <w:rFonts w:ascii="Times New Roman" w:hAnsi="Times New Roman" w:cs="Times New Roman"/>
          <w:color w:val="000000"/>
          <w:sz w:val="24"/>
          <w:szCs w:val="24"/>
        </w:rPr>
        <w:t>daļā</w:t>
      </w:r>
      <w:r w:rsidRPr="00D972A3">
        <w:rPr>
          <w:rFonts w:ascii="Times New Roman" w:hAnsi="Times New Roman" w:cs="Times New Roman"/>
          <w:sz w:val="24"/>
          <w:szCs w:val="24"/>
        </w:rPr>
        <w:t>, kuras atbilstības novērtēšanai nav iesniegti Preču paraugi.</w:t>
      </w:r>
      <w:r w:rsidRPr="00D972A3">
        <w:rPr>
          <w:rFonts w:ascii="Times New Roman" w:eastAsia="Times New Roman" w:hAnsi="Times New Roman" w:cs="Times New Roman"/>
          <w:sz w:val="24"/>
          <w:szCs w:val="24"/>
        </w:rPr>
        <w:t>”</w:t>
      </w:r>
    </w:p>
    <w:p w:rsidR="0097257A" w:rsidRPr="00D972A3" w:rsidRDefault="0097257A" w:rsidP="00D972A3">
      <w:pPr>
        <w:pStyle w:val="ListParagraph"/>
        <w:spacing w:after="0" w:line="240" w:lineRule="auto"/>
        <w:ind w:left="993"/>
        <w:jc w:val="both"/>
        <w:rPr>
          <w:rFonts w:ascii="Times New Roman" w:eastAsia="Times New Roman" w:hAnsi="Times New Roman" w:cs="Times New Roman"/>
          <w:sz w:val="24"/>
          <w:szCs w:val="24"/>
        </w:rPr>
      </w:pPr>
      <w:r w:rsidRPr="00D972A3">
        <w:rPr>
          <w:rFonts w:ascii="Times New Roman" w:eastAsia="Times New Roman" w:hAnsi="Times New Roman" w:cs="Times New Roman"/>
          <w:sz w:val="24"/>
          <w:szCs w:val="24"/>
        </w:rPr>
        <w:t>Ievērojot iepriekš minēto, Iepirkuma komisija, vienbalsīgi balsojot par, nolēma</w:t>
      </w:r>
      <w:bookmarkStart w:id="0" w:name="_GoBack"/>
      <w:bookmarkEnd w:id="0"/>
      <w:r w:rsidRPr="00D972A3">
        <w:rPr>
          <w:rFonts w:ascii="Times New Roman" w:eastAsia="Times New Roman" w:hAnsi="Times New Roman" w:cs="Times New Roman"/>
          <w:sz w:val="24"/>
          <w:szCs w:val="24"/>
        </w:rPr>
        <w:t xml:space="preserve"> noraidīt pretendenta piedāvājumu iepirkuma priekšmeta 7. daļā, nevirzot to vērtēšanai nākošajā posmā „Pretendentu finanšu piedāvājumu vērtēšana”, jo piedāvājums neatbilst Tehnisko specifikāciju prasībām iepirkuma priekšmeta 9. daļā.</w:t>
      </w:r>
    </w:p>
    <w:p w:rsidR="00BF72EC" w:rsidRPr="00D5559D" w:rsidRDefault="00BF72EC" w:rsidP="00BF72EC">
      <w:pPr>
        <w:pStyle w:val="ListParagraph"/>
        <w:spacing w:after="0" w:line="240" w:lineRule="auto"/>
        <w:jc w:val="both"/>
        <w:rPr>
          <w:rFonts w:ascii="Times New Roman" w:eastAsia="Times New Roman" w:hAnsi="Times New Roman" w:cs="Times New Roman"/>
          <w:b/>
          <w:sz w:val="28"/>
          <w:szCs w:val="24"/>
        </w:rPr>
      </w:pPr>
    </w:p>
    <w:p w:rsidR="0096747E" w:rsidRPr="0096747E" w:rsidRDefault="0096747E" w:rsidP="008A6B3B">
      <w:pPr>
        <w:widowControl w:val="0"/>
        <w:numPr>
          <w:ilvl w:val="0"/>
          <w:numId w:val="2"/>
        </w:numPr>
        <w:spacing w:after="0" w:line="240" w:lineRule="auto"/>
        <w:ind w:left="425" w:hanging="426"/>
        <w:jc w:val="both"/>
        <w:rPr>
          <w:rFonts w:ascii="Times New Roman" w:eastAsia="Times New Roman" w:hAnsi="Times New Roman" w:cs="Times New Roman"/>
          <w:b/>
          <w:bCs/>
          <w:sz w:val="24"/>
          <w:szCs w:val="24"/>
        </w:rPr>
      </w:pPr>
      <w:r w:rsidRPr="00BB33E5">
        <w:rPr>
          <w:rFonts w:ascii="Times New Roman" w:eastAsia="Times New Roman" w:hAnsi="Times New Roman" w:cs="Times New Roman"/>
          <w:b/>
          <w:bCs/>
          <w:sz w:val="24"/>
          <w:szCs w:val="24"/>
        </w:rPr>
        <w:t xml:space="preserve">Ja piedāvājumu iesniedzis tikai viens piegādātājs, - pamatojums iepirkuma procedūras nepārtraukšanai </w:t>
      </w:r>
      <w:r w:rsidRPr="00BB33E5">
        <w:rPr>
          <w:rFonts w:ascii="Times New Roman" w:eastAsia="Times New Roman" w:hAnsi="Times New Roman" w:cs="Times New Roman"/>
          <w:bCs/>
          <w:sz w:val="24"/>
          <w:szCs w:val="24"/>
        </w:rPr>
        <w:t>saskaņā ar 28.02.2018. Ministru kabineta noteikumiem Nr. 107 “</w:t>
      </w:r>
      <w:r w:rsidRPr="00BB33E5">
        <w:rPr>
          <w:rFonts w:ascii="Times New Roman" w:hAnsi="Times New Roman" w:cs="Times New Roman"/>
          <w:bCs/>
          <w:sz w:val="24"/>
          <w:szCs w:val="24"/>
        </w:rPr>
        <w:t>Iepirkuma procedūru un metu konkursu norises kārtība</w:t>
      </w:r>
      <w:r w:rsidRPr="00BB33E5">
        <w:rPr>
          <w:rFonts w:ascii="Times New Roman" w:eastAsia="Times New Roman" w:hAnsi="Times New Roman" w:cs="Times New Roman"/>
          <w:bCs/>
          <w:sz w:val="24"/>
          <w:szCs w:val="24"/>
        </w:rPr>
        <w:t>” 19. punktu</w:t>
      </w:r>
      <w:r w:rsidRPr="00BB33E5">
        <w:rPr>
          <w:rFonts w:ascii="Times New Roman" w:eastAsia="Times New Roman" w:hAnsi="Times New Roman" w:cs="Times New Roman"/>
          <w:b/>
          <w:bCs/>
          <w:sz w:val="24"/>
          <w:szCs w:val="24"/>
        </w:rPr>
        <w:t>:</w:t>
      </w:r>
      <w:r w:rsidRPr="0096747E">
        <w:rPr>
          <w:rFonts w:ascii="Times New Roman" w:eastAsia="Times New Roman" w:hAnsi="Times New Roman" w:cs="Times New Roman"/>
          <w:bCs/>
          <w:i/>
          <w:sz w:val="24"/>
          <w:szCs w:val="24"/>
        </w:rPr>
        <w:t>nav attiecināms</w:t>
      </w:r>
    </w:p>
    <w:p w:rsidR="0096747E" w:rsidRDefault="0096747E" w:rsidP="0096747E">
      <w:pPr>
        <w:widowControl w:val="0"/>
        <w:spacing w:after="0" w:line="240" w:lineRule="auto"/>
        <w:jc w:val="both"/>
        <w:rPr>
          <w:rFonts w:ascii="Times New Roman" w:eastAsia="Times New Roman" w:hAnsi="Times New Roman" w:cs="Times New Roman"/>
          <w:b/>
          <w:bCs/>
          <w:sz w:val="24"/>
          <w:szCs w:val="24"/>
        </w:rPr>
      </w:pPr>
    </w:p>
    <w:p w:rsidR="009703B5" w:rsidRDefault="009703B5" w:rsidP="009703B5">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Lēmuma pamatojums, </w:t>
      </w:r>
      <w:r w:rsidR="004371ED">
        <w:rPr>
          <w:rFonts w:ascii="Times New Roman" w:eastAsia="Times New Roman" w:hAnsi="Times New Roman" w:cs="Times New Roman"/>
          <w:b/>
          <w:bCs/>
          <w:sz w:val="24"/>
          <w:szCs w:val="24"/>
        </w:rPr>
        <w:t xml:space="preserve">ja iepirkuma komisija pieņēmusi lēmumu pārtraukt vai izbeigt iepirkuma procedūru: </w:t>
      </w:r>
      <w:r w:rsidR="004371ED" w:rsidRPr="006C6D3D">
        <w:rPr>
          <w:rFonts w:ascii="Times New Roman" w:eastAsia="Times New Roman" w:hAnsi="Times New Roman" w:cs="Times New Roman"/>
          <w:bCs/>
          <w:i/>
          <w:sz w:val="24"/>
          <w:szCs w:val="24"/>
        </w:rPr>
        <w:t>nav attiecin</w:t>
      </w:r>
      <w:r w:rsidR="004371ED">
        <w:rPr>
          <w:rFonts w:ascii="Times New Roman" w:eastAsia="Times New Roman" w:hAnsi="Times New Roman" w:cs="Times New Roman"/>
          <w:bCs/>
          <w:i/>
          <w:sz w:val="24"/>
          <w:szCs w:val="24"/>
        </w:rPr>
        <w:t>āms</w:t>
      </w:r>
    </w:p>
    <w:p w:rsidR="009703B5" w:rsidRDefault="009703B5" w:rsidP="009703B5">
      <w:pPr>
        <w:widowControl w:val="0"/>
        <w:spacing w:after="0" w:line="240" w:lineRule="auto"/>
        <w:ind w:left="426"/>
        <w:jc w:val="both"/>
        <w:rPr>
          <w:rFonts w:ascii="Times New Roman" w:eastAsia="Times New Roman" w:hAnsi="Times New Roman" w:cs="Times New Roman"/>
          <w:b/>
          <w:bCs/>
          <w:sz w:val="24"/>
          <w:szCs w:val="24"/>
        </w:rPr>
      </w:pPr>
    </w:p>
    <w:p w:rsidR="005A2340" w:rsidRPr="009703B5" w:rsidRDefault="005A2340" w:rsidP="009703B5">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Piedāvājuma noraidīšanas pamatojums</w:t>
      </w:r>
      <w:r w:rsidR="004371ED">
        <w:rPr>
          <w:rFonts w:ascii="Times New Roman" w:eastAsia="Times New Roman" w:hAnsi="Times New Roman" w:cs="Times New Roman"/>
          <w:b/>
          <w:bCs/>
          <w:sz w:val="24"/>
          <w:szCs w:val="24"/>
        </w:rPr>
        <w:t>, ja iepirkuma komisija atzinusi piedāvājumu par nepamatoti lētu</w:t>
      </w:r>
      <w:r>
        <w:rPr>
          <w:rFonts w:ascii="Times New Roman" w:eastAsia="Times New Roman" w:hAnsi="Times New Roman" w:cs="Times New Roman"/>
          <w:b/>
          <w:bCs/>
          <w:sz w:val="24"/>
          <w:szCs w:val="24"/>
        </w:rPr>
        <w:t xml:space="preserve">: </w:t>
      </w:r>
      <w:r w:rsidRPr="006C6D3D">
        <w:rPr>
          <w:rFonts w:ascii="Times New Roman" w:eastAsia="Times New Roman" w:hAnsi="Times New Roman" w:cs="Times New Roman"/>
          <w:bCs/>
          <w:i/>
          <w:sz w:val="24"/>
          <w:szCs w:val="24"/>
        </w:rPr>
        <w:t>nav attiecin</w:t>
      </w:r>
      <w:r w:rsidR="009703B5">
        <w:rPr>
          <w:rFonts w:ascii="Times New Roman" w:eastAsia="Times New Roman" w:hAnsi="Times New Roman" w:cs="Times New Roman"/>
          <w:bCs/>
          <w:i/>
          <w:sz w:val="24"/>
          <w:szCs w:val="24"/>
        </w:rPr>
        <w:t>āms</w:t>
      </w:r>
    </w:p>
    <w:p w:rsidR="009703B5" w:rsidRPr="005A2340" w:rsidRDefault="009703B5" w:rsidP="009703B5">
      <w:pPr>
        <w:widowControl w:val="0"/>
        <w:spacing w:after="0" w:line="240" w:lineRule="auto"/>
        <w:ind w:left="426"/>
        <w:jc w:val="both"/>
        <w:rPr>
          <w:rFonts w:ascii="Times New Roman" w:eastAsia="Times New Roman" w:hAnsi="Times New Roman" w:cs="Times New Roman"/>
          <w:b/>
          <w:bCs/>
          <w:sz w:val="24"/>
          <w:szCs w:val="24"/>
        </w:rPr>
      </w:pPr>
    </w:p>
    <w:p w:rsidR="005A2340" w:rsidRDefault="005A2340" w:rsidP="009703B5">
      <w:pPr>
        <w:widowControl w:val="0"/>
        <w:numPr>
          <w:ilvl w:val="0"/>
          <w:numId w:val="2"/>
        </w:numPr>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sidR="009703B5">
        <w:rPr>
          <w:rFonts w:ascii="Times New Roman" w:eastAsia="Times New Roman" w:hAnsi="Times New Roman" w:cs="Times New Roman"/>
          <w:bCs/>
          <w:i/>
          <w:sz w:val="24"/>
          <w:szCs w:val="24"/>
        </w:rPr>
        <w:t>āms</w:t>
      </w:r>
    </w:p>
    <w:p w:rsidR="00652E4C" w:rsidRDefault="00652E4C" w:rsidP="009703B5">
      <w:pPr>
        <w:spacing w:after="0" w:line="240" w:lineRule="auto"/>
        <w:jc w:val="both"/>
        <w:rPr>
          <w:rFonts w:ascii="Times New Roman" w:eastAsia="Times New Roman" w:hAnsi="Times New Roman" w:cs="Times New Roman"/>
          <w:sz w:val="24"/>
          <w:szCs w:val="24"/>
        </w:rPr>
      </w:pPr>
    </w:p>
    <w:p w:rsidR="00471723" w:rsidRDefault="00471723" w:rsidP="004371ED">
      <w:pPr>
        <w:spacing w:after="0"/>
        <w:jc w:val="both"/>
        <w:rPr>
          <w:rFonts w:ascii="Times New Roman" w:eastAsia="Times New Roman" w:hAnsi="Times New Roman" w:cs="Times New Roman"/>
          <w:sz w:val="24"/>
          <w:szCs w:val="24"/>
        </w:rPr>
      </w:pPr>
    </w:p>
    <w:p w:rsidR="0089585B" w:rsidRPr="003539AD" w:rsidRDefault="0089585B" w:rsidP="0089585B">
      <w:pPr>
        <w:spacing w:after="0" w:line="240" w:lineRule="auto"/>
        <w:jc w:val="both"/>
        <w:rPr>
          <w:rFonts w:ascii="Times New Roman" w:hAnsi="Times New Roman" w:cs="Times New Roman"/>
          <w:sz w:val="23"/>
          <w:szCs w:val="23"/>
        </w:rPr>
      </w:pPr>
      <w:r w:rsidRPr="003539AD">
        <w:rPr>
          <w:rFonts w:ascii="Times New Roman" w:hAnsi="Times New Roman" w:cs="Times New Roman"/>
          <w:sz w:val="23"/>
          <w:szCs w:val="23"/>
        </w:rPr>
        <w:t>Iepirkuma komisijas priekšsēdētāja:</w:t>
      </w:r>
      <w:r w:rsidRPr="003539AD">
        <w:rPr>
          <w:rFonts w:ascii="Times New Roman" w:hAnsi="Times New Roman" w:cs="Times New Roman"/>
          <w:sz w:val="23"/>
          <w:szCs w:val="23"/>
        </w:rPr>
        <w:tab/>
      </w:r>
      <w:r w:rsidRPr="003539AD">
        <w:rPr>
          <w:rFonts w:ascii="Times New Roman" w:hAnsi="Times New Roman" w:cs="Times New Roman"/>
          <w:sz w:val="23"/>
          <w:szCs w:val="23"/>
        </w:rPr>
        <w:tab/>
      </w:r>
      <w:r w:rsidRPr="003539AD">
        <w:rPr>
          <w:rFonts w:ascii="Times New Roman" w:hAnsi="Times New Roman" w:cs="Times New Roman"/>
          <w:sz w:val="23"/>
          <w:szCs w:val="23"/>
        </w:rPr>
        <w:tab/>
        <w:t>___________________ I. Rantiņa</w:t>
      </w:r>
    </w:p>
    <w:p w:rsidR="0089585B" w:rsidRPr="003539AD" w:rsidRDefault="0089585B" w:rsidP="0089585B">
      <w:pPr>
        <w:spacing w:after="0" w:line="240" w:lineRule="auto"/>
        <w:jc w:val="both"/>
        <w:rPr>
          <w:rFonts w:ascii="Times New Roman" w:hAnsi="Times New Roman" w:cs="Times New Roman"/>
          <w:sz w:val="23"/>
          <w:szCs w:val="23"/>
        </w:rPr>
      </w:pPr>
      <w:r w:rsidRPr="003539AD">
        <w:rPr>
          <w:rFonts w:ascii="Times New Roman" w:hAnsi="Times New Roman" w:cs="Times New Roman"/>
          <w:sz w:val="23"/>
          <w:szCs w:val="23"/>
        </w:rPr>
        <w:tab/>
      </w:r>
      <w:r w:rsidRPr="003539AD">
        <w:rPr>
          <w:rFonts w:ascii="Times New Roman" w:hAnsi="Times New Roman" w:cs="Times New Roman"/>
          <w:sz w:val="23"/>
          <w:szCs w:val="23"/>
        </w:rPr>
        <w:tab/>
      </w:r>
      <w:r w:rsidRPr="003539AD">
        <w:rPr>
          <w:rFonts w:ascii="Times New Roman" w:hAnsi="Times New Roman" w:cs="Times New Roman"/>
          <w:sz w:val="23"/>
          <w:szCs w:val="23"/>
        </w:rPr>
        <w:tab/>
      </w:r>
    </w:p>
    <w:p w:rsidR="0089585B" w:rsidRPr="003539AD" w:rsidRDefault="0089585B" w:rsidP="0089585B">
      <w:pPr>
        <w:spacing w:after="0" w:line="240" w:lineRule="auto"/>
        <w:jc w:val="both"/>
        <w:rPr>
          <w:rFonts w:ascii="Times New Roman" w:hAnsi="Times New Roman" w:cs="Times New Roman"/>
          <w:sz w:val="23"/>
          <w:szCs w:val="23"/>
        </w:rPr>
      </w:pPr>
      <w:r w:rsidRPr="003539AD">
        <w:rPr>
          <w:rFonts w:ascii="Times New Roman" w:hAnsi="Times New Roman" w:cs="Times New Roman"/>
          <w:sz w:val="23"/>
          <w:szCs w:val="23"/>
        </w:rPr>
        <w:t>Iepirkuma komisijas priekšsēdētājas vietnieks:</w:t>
      </w:r>
      <w:r w:rsidRPr="003539AD">
        <w:rPr>
          <w:rFonts w:ascii="Times New Roman" w:hAnsi="Times New Roman" w:cs="Times New Roman"/>
          <w:sz w:val="23"/>
          <w:szCs w:val="23"/>
        </w:rPr>
        <w:tab/>
      </w:r>
      <w:r w:rsidRPr="003539AD">
        <w:rPr>
          <w:rFonts w:ascii="Times New Roman" w:hAnsi="Times New Roman" w:cs="Times New Roman"/>
          <w:sz w:val="23"/>
          <w:szCs w:val="23"/>
        </w:rPr>
        <w:tab/>
        <w:t>___________________ U. Zariņš</w:t>
      </w:r>
    </w:p>
    <w:p w:rsidR="0089585B" w:rsidRPr="003539AD" w:rsidRDefault="0089585B" w:rsidP="0089585B">
      <w:pPr>
        <w:spacing w:after="0" w:line="240" w:lineRule="auto"/>
        <w:jc w:val="both"/>
        <w:rPr>
          <w:rFonts w:ascii="Times New Roman" w:hAnsi="Times New Roman" w:cs="Times New Roman"/>
          <w:sz w:val="23"/>
          <w:szCs w:val="23"/>
        </w:rPr>
      </w:pPr>
    </w:p>
    <w:p w:rsidR="0089585B" w:rsidRPr="003539AD" w:rsidRDefault="0089585B" w:rsidP="0089585B">
      <w:pPr>
        <w:spacing w:after="0" w:line="240" w:lineRule="auto"/>
        <w:ind w:left="4320" w:hanging="4320"/>
        <w:jc w:val="both"/>
        <w:rPr>
          <w:rFonts w:ascii="Times New Roman" w:hAnsi="Times New Roman" w:cs="Times New Roman"/>
          <w:sz w:val="23"/>
          <w:szCs w:val="23"/>
        </w:rPr>
      </w:pPr>
      <w:r w:rsidRPr="003539AD">
        <w:rPr>
          <w:rFonts w:ascii="Times New Roman" w:hAnsi="Times New Roman" w:cs="Times New Roman"/>
          <w:sz w:val="23"/>
          <w:szCs w:val="23"/>
        </w:rPr>
        <w:t>Komisijas loceklis</w:t>
      </w:r>
      <w:r w:rsidRPr="003539AD">
        <w:rPr>
          <w:rFonts w:ascii="Times New Roman" w:hAnsi="Times New Roman" w:cs="Times New Roman"/>
          <w:sz w:val="23"/>
          <w:szCs w:val="23"/>
        </w:rPr>
        <w:tab/>
      </w:r>
      <w:r w:rsidRPr="003539AD">
        <w:rPr>
          <w:rFonts w:ascii="Times New Roman" w:hAnsi="Times New Roman" w:cs="Times New Roman"/>
          <w:sz w:val="23"/>
          <w:szCs w:val="23"/>
        </w:rPr>
        <w:tab/>
        <w:t>___________________ I. Kļaviņa</w:t>
      </w:r>
    </w:p>
    <w:p w:rsidR="0089585B" w:rsidRPr="003539AD" w:rsidRDefault="0089585B" w:rsidP="0089585B">
      <w:pPr>
        <w:spacing w:after="0" w:line="240" w:lineRule="auto"/>
        <w:ind w:left="4320" w:hanging="4320"/>
        <w:jc w:val="both"/>
        <w:rPr>
          <w:rFonts w:ascii="Times New Roman" w:hAnsi="Times New Roman" w:cs="Times New Roman"/>
          <w:sz w:val="23"/>
          <w:szCs w:val="23"/>
        </w:rPr>
      </w:pPr>
    </w:p>
    <w:p w:rsidR="0089585B" w:rsidRPr="003539AD" w:rsidRDefault="0089585B" w:rsidP="0089585B">
      <w:pPr>
        <w:spacing w:after="0" w:line="240" w:lineRule="auto"/>
        <w:ind w:left="4320" w:hanging="4320"/>
        <w:jc w:val="both"/>
        <w:rPr>
          <w:rFonts w:ascii="Times New Roman" w:hAnsi="Times New Roman" w:cs="Times New Roman"/>
          <w:sz w:val="23"/>
          <w:szCs w:val="23"/>
        </w:rPr>
      </w:pPr>
      <w:r w:rsidRPr="003539AD">
        <w:rPr>
          <w:rFonts w:ascii="Times New Roman" w:hAnsi="Times New Roman" w:cs="Times New Roman"/>
          <w:sz w:val="23"/>
          <w:szCs w:val="23"/>
        </w:rPr>
        <w:t>Komisijas locekle</w:t>
      </w:r>
      <w:r w:rsidRPr="003539AD">
        <w:rPr>
          <w:rFonts w:ascii="Times New Roman" w:hAnsi="Times New Roman" w:cs="Times New Roman"/>
          <w:sz w:val="23"/>
          <w:szCs w:val="23"/>
        </w:rPr>
        <w:tab/>
      </w:r>
      <w:r w:rsidRPr="003539AD">
        <w:rPr>
          <w:rFonts w:ascii="Times New Roman" w:hAnsi="Times New Roman" w:cs="Times New Roman"/>
          <w:sz w:val="23"/>
          <w:szCs w:val="23"/>
        </w:rPr>
        <w:tab/>
        <w:t>___________________ L. Jaunzeme</w:t>
      </w:r>
    </w:p>
    <w:p w:rsidR="003D5137" w:rsidRPr="008511F1" w:rsidRDefault="003D5137" w:rsidP="004371ED">
      <w:pPr>
        <w:spacing w:after="0" w:line="260" w:lineRule="atLeast"/>
        <w:jc w:val="both"/>
        <w:rPr>
          <w:rFonts w:ascii="Times New Roman" w:eastAsia="Times New Roman" w:hAnsi="Times New Roman" w:cs="Times New Roman"/>
          <w:sz w:val="24"/>
          <w:szCs w:val="24"/>
        </w:rPr>
      </w:pPr>
    </w:p>
    <w:sectPr w:rsidR="003D5137" w:rsidRPr="008511F1" w:rsidSect="00FF3FBA">
      <w:footerReference w:type="even" r:id="rId9"/>
      <w:footerReference w:type="default" r:id="rId10"/>
      <w:pgSz w:w="11906" w:h="16838"/>
      <w:pgMar w:top="1021" w:right="1134" w:bottom="102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0F08A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203" w:rsidRDefault="008D3203">
      <w:pPr>
        <w:spacing w:after="0" w:line="240" w:lineRule="auto"/>
      </w:pPr>
      <w:r>
        <w:separator/>
      </w:r>
    </w:p>
  </w:endnote>
  <w:endnote w:type="continuationSeparator" w:id="1">
    <w:p w:rsidR="008D3203" w:rsidRDefault="008D3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Liberation Serif">
    <w:altName w:val="MS PMincho"/>
    <w:charset w:val="80"/>
    <w:family w:val="roman"/>
    <w:pitch w:val="variable"/>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98" w:rsidRDefault="00F10BDC" w:rsidP="00431DA5">
    <w:pPr>
      <w:pStyle w:val="Footer"/>
      <w:framePr w:wrap="around" w:vAnchor="text" w:hAnchor="margin" w:xAlign="center" w:y="1"/>
      <w:rPr>
        <w:rStyle w:val="PageNumber"/>
      </w:rPr>
    </w:pPr>
    <w:r>
      <w:rPr>
        <w:rStyle w:val="PageNumber"/>
      </w:rPr>
      <w:fldChar w:fldCharType="begin"/>
    </w:r>
    <w:r w:rsidR="003917D1">
      <w:rPr>
        <w:rStyle w:val="PageNumber"/>
      </w:rPr>
      <w:instrText xml:space="preserve">PAGE  </w:instrText>
    </w:r>
    <w:r>
      <w:rPr>
        <w:rStyle w:val="PageNumber"/>
      </w:rPr>
      <w:fldChar w:fldCharType="end"/>
    </w:r>
  </w:p>
  <w:p w:rsidR="002F0998" w:rsidRDefault="008D3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98" w:rsidRPr="005A2340" w:rsidRDefault="00F10BDC" w:rsidP="00431DA5">
    <w:pPr>
      <w:pStyle w:val="Footer"/>
      <w:framePr w:wrap="around" w:vAnchor="text" w:hAnchor="margin" w:xAlign="center" w:y="1"/>
      <w:rPr>
        <w:rStyle w:val="PageNumber"/>
        <w:sz w:val="20"/>
        <w:szCs w:val="20"/>
      </w:rPr>
    </w:pPr>
    <w:r w:rsidRPr="005A2340">
      <w:rPr>
        <w:rStyle w:val="PageNumber"/>
        <w:sz w:val="20"/>
        <w:szCs w:val="20"/>
      </w:rPr>
      <w:fldChar w:fldCharType="begin"/>
    </w:r>
    <w:r w:rsidR="003917D1" w:rsidRPr="005A2340">
      <w:rPr>
        <w:rStyle w:val="PageNumber"/>
        <w:sz w:val="20"/>
        <w:szCs w:val="20"/>
      </w:rPr>
      <w:instrText xml:space="preserve">PAGE  </w:instrText>
    </w:r>
    <w:r w:rsidRPr="005A2340">
      <w:rPr>
        <w:rStyle w:val="PageNumber"/>
        <w:sz w:val="20"/>
        <w:szCs w:val="20"/>
      </w:rPr>
      <w:fldChar w:fldCharType="separate"/>
    </w:r>
    <w:r w:rsidR="00E76F5F">
      <w:rPr>
        <w:rStyle w:val="PageNumber"/>
        <w:noProof/>
        <w:sz w:val="20"/>
        <w:szCs w:val="20"/>
      </w:rPr>
      <w:t>7</w:t>
    </w:r>
    <w:r w:rsidRPr="005A2340">
      <w:rPr>
        <w:rStyle w:val="PageNumber"/>
        <w:sz w:val="20"/>
        <w:szCs w:val="20"/>
      </w:rPr>
      <w:fldChar w:fldCharType="end"/>
    </w:r>
  </w:p>
  <w:p w:rsidR="002F0998" w:rsidRDefault="008D3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203" w:rsidRDefault="008D3203">
      <w:pPr>
        <w:spacing w:after="0" w:line="240" w:lineRule="auto"/>
      </w:pPr>
      <w:r>
        <w:separator/>
      </w:r>
    </w:p>
  </w:footnote>
  <w:footnote w:type="continuationSeparator" w:id="1">
    <w:p w:rsidR="008D3203" w:rsidRDefault="008D3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902F14"/>
    <w:multiLevelType w:val="multilevel"/>
    <w:tmpl w:val="F81A921E"/>
    <w:lvl w:ilvl="0">
      <w:start w:val="9"/>
      <w:numFmt w:val="decimal"/>
      <w:lvlText w:val="%1."/>
      <w:lvlJc w:val="left"/>
      <w:pPr>
        <w:ind w:left="720" w:hanging="720"/>
      </w:pPr>
      <w:rPr>
        <w:rFonts w:hint="default"/>
        <w:b/>
      </w:rPr>
    </w:lvl>
    <w:lvl w:ilvl="1">
      <w:start w:val="3"/>
      <w:numFmt w:val="decimal"/>
      <w:lvlText w:val="%1.%2."/>
      <w:lvlJc w:val="left"/>
      <w:pPr>
        <w:ind w:left="956" w:hanging="720"/>
      </w:pPr>
      <w:rPr>
        <w:rFonts w:hint="default"/>
        <w:b/>
      </w:rPr>
    </w:lvl>
    <w:lvl w:ilvl="2">
      <w:start w:val="1"/>
      <w:numFmt w:val="decimal"/>
      <w:lvlText w:val="%1.%2.%3."/>
      <w:lvlJc w:val="left"/>
      <w:pPr>
        <w:ind w:left="1192" w:hanging="720"/>
      </w:pPr>
      <w:rPr>
        <w:rFonts w:hint="default"/>
        <w:b w:val="0"/>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9">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F4B120A"/>
    <w:multiLevelType w:val="multilevel"/>
    <w:tmpl w:val="4936F1F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D7F7CB6"/>
    <w:multiLevelType w:val="multilevel"/>
    <w:tmpl w:val="B5EA70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2B40A4"/>
    <w:multiLevelType w:val="multilevel"/>
    <w:tmpl w:val="797AD6BE"/>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sz w:val="24"/>
        <w:szCs w:val="24"/>
      </w:rPr>
    </w:lvl>
    <w:lvl w:ilvl="2">
      <w:start w:val="1"/>
      <w:numFmt w:val="decimal"/>
      <w:lvlText w:val="%1.%2.%3."/>
      <w:lvlJc w:val="left"/>
      <w:pPr>
        <w:tabs>
          <w:tab w:val="num" w:pos="1439"/>
        </w:tabs>
        <w:ind w:left="1439" w:hanging="504"/>
      </w:pPr>
      <w:rPr>
        <w:rFonts w:ascii="Times New Roman" w:hAnsi="Times New Roman" w:cs="Times New Roman" w:hint="default"/>
        <w:b w:val="0"/>
        <w:sz w:val="24"/>
        <w:szCs w:val="24"/>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6"/>
  </w:num>
  <w:num w:numId="3">
    <w:abstractNumId w:val="7"/>
  </w:num>
  <w:num w:numId="4">
    <w:abstractNumId w:val="2"/>
  </w:num>
  <w:num w:numId="5">
    <w:abstractNumId w:val="17"/>
  </w:num>
  <w:num w:numId="6">
    <w:abstractNumId w:val="11"/>
  </w:num>
  <w:num w:numId="7">
    <w:abstractNumId w:val="15"/>
  </w:num>
  <w:num w:numId="8">
    <w:abstractNumId w:val="14"/>
  </w:num>
  <w:num w:numId="9">
    <w:abstractNumId w:val="4"/>
  </w:num>
  <w:num w:numId="10">
    <w:abstractNumId w:val="10"/>
  </w:num>
  <w:num w:numId="11">
    <w:abstractNumId w:val="1"/>
  </w:num>
  <w:num w:numId="12">
    <w:abstractNumId w:val="9"/>
  </w:num>
  <w:num w:numId="13">
    <w:abstractNumId w:val="13"/>
  </w:num>
  <w:num w:numId="14">
    <w:abstractNumId w:val="3"/>
  </w:num>
  <w:num w:numId="15">
    <w:abstractNumId w:val="6"/>
  </w:num>
  <w:num w:numId="16">
    <w:abstractNumId w:val="0"/>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21"/>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eta Vīksna">
    <w15:presenceInfo w15:providerId="AD" w15:userId="S-1-5-21-776561741-2025429265-839522115-74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A4F93"/>
    <w:rsid w:val="00017BD1"/>
    <w:rsid w:val="000279C9"/>
    <w:rsid w:val="00043805"/>
    <w:rsid w:val="00051859"/>
    <w:rsid w:val="00052D31"/>
    <w:rsid w:val="00061A82"/>
    <w:rsid w:val="00075BD0"/>
    <w:rsid w:val="00077FC7"/>
    <w:rsid w:val="000E1BC1"/>
    <w:rsid w:val="000F2DB0"/>
    <w:rsid w:val="00102D0B"/>
    <w:rsid w:val="0010773B"/>
    <w:rsid w:val="00120B64"/>
    <w:rsid w:val="0012384B"/>
    <w:rsid w:val="00124741"/>
    <w:rsid w:val="00134209"/>
    <w:rsid w:val="00147F6D"/>
    <w:rsid w:val="00160CEE"/>
    <w:rsid w:val="00181483"/>
    <w:rsid w:val="00186D0C"/>
    <w:rsid w:val="001A5AAB"/>
    <w:rsid w:val="001D32C3"/>
    <w:rsid w:val="001D7D77"/>
    <w:rsid w:val="001F74E8"/>
    <w:rsid w:val="001F7E79"/>
    <w:rsid w:val="00200300"/>
    <w:rsid w:val="00210D13"/>
    <w:rsid w:val="00213446"/>
    <w:rsid w:val="0025261D"/>
    <w:rsid w:val="00253731"/>
    <w:rsid w:val="00257E80"/>
    <w:rsid w:val="00276080"/>
    <w:rsid w:val="002A7B3D"/>
    <w:rsid w:val="002B5F5F"/>
    <w:rsid w:val="002C2F29"/>
    <w:rsid w:val="002C4BD0"/>
    <w:rsid w:val="002C793C"/>
    <w:rsid w:val="002E33A4"/>
    <w:rsid w:val="0030499B"/>
    <w:rsid w:val="00316F13"/>
    <w:rsid w:val="00320D20"/>
    <w:rsid w:val="0033189D"/>
    <w:rsid w:val="00333695"/>
    <w:rsid w:val="00336E63"/>
    <w:rsid w:val="003443D9"/>
    <w:rsid w:val="00345CB9"/>
    <w:rsid w:val="00346307"/>
    <w:rsid w:val="00356E9D"/>
    <w:rsid w:val="0036006B"/>
    <w:rsid w:val="00371077"/>
    <w:rsid w:val="003917D1"/>
    <w:rsid w:val="00395108"/>
    <w:rsid w:val="00395A2F"/>
    <w:rsid w:val="0039759F"/>
    <w:rsid w:val="003D5137"/>
    <w:rsid w:val="003E4F68"/>
    <w:rsid w:val="004014D4"/>
    <w:rsid w:val="00401F14"/>
    <w:rsid w:val="00412108"/>
    <w:rsid w:val="00413412"/>
    <w:rsid w:val="00416055"/>
    <w:rsid w:val="00422995"/>
    <w:rsid w:val="004371ED"/>
    <w:rsid w:val="0046275D"/>
    <w:rsid w:val="004706AB"/>
    <w:rsid w:val="00471723"/>
    <w:rsid w:val="00480128"/>
    <w:rsid w:val="00497178"/>
    <w:rsid w:val="004A4F93"/>
    <w:rsid w:val="004A7779"/>
    <w:rsid w:val="004B1D6C"/>
    <w:rsid w:val="004C0042"/>
    <w:rsid w:val="004C6751"/>
    <w:rsid w:val="004C7A0C"/>
    <w:rsid w:val="004D526C"/>
    <w:rsid w:val="004E6723"/>
    <w:rsid w:val="004E6E7D"/>
    <w:rsid w:val="004E71C6"/>
    <w:rsid w:val="004F3159"/>
    <w:rsid w:val="00506BC3"/>
    <w:rsid w:val="00520192"/>
    <w:rsid w:val="0052667E"/>
    <w:rsid w:val="0054455E"/>
    <w:rsid w:val="0056451C"/>
    <w:rsid w:val="00573D70"/>
    <w:rsid w:val="005834BD"/>
    <w:rsid w:val="0059063C"/>
    <w:rsid w:val="005A2340"/>
    <w:rsid w:val="005A6C3D"/>
    <w:rsid w:val="005B4C83"/>
    <w:rsid w:val="005C2E66"/>
    <w:rsid w:val="005F3DC5"/>
    <w:rsid w:val="00610A83"/>
    <w:rsid w:val="006168BE"/>
    <w:rsid w:val="006178A8"/>
    <w:rsid w:val="00617EA6"/>
    <w:rsid w:val="00652AC2"/>
    <w:rsid w:val="00652E4C"/>
    <w:rsid w:val="006717D8"/>
    <w:rsid w:val="0068542B"/>
    <w:rsid w:val="00692C37"/>
    <w:rsid w:val="006A7993"/>
    <w:rsid w:val="006B3785"/>
    <w:rsid w:val="006C146E"/>
    <w:rsid w:val="006C5195"/>
    <w:rsid w:val="006C600A"/>
    <w:rsid w:val="006C6D3D"/>
    <w:rsid w:val="006F2323"/>
    <w:rsid w:val="00711553"/>
    <w:rsid w:val="0071300D"/>
    <w:rsid w:val="00713CA8"/>
    <w:rsid w:val="0072655B"/>
    <w:rsid w:val="007357A1"/>
    <w:rsid w:val="007361CD"/>
    <w:rsid w:val="00746A70"/>
    <w:rsid w:val="00763E1C"/>
    <w:rsid w:val="00793FDC"/>
    <w:rsid w:val="00795FE9"/>
    <w:rsid w:val="007A273D"/>
    <w:rsid w:val="007B4601"/>
    <w:rsid w:val="007D1A62"/>
    <w:rsid w:val="007E667B"/>
    <w:rsid w:val="007E7852"/>
    <w:rsid w:val="00807F89"/>
    <w:rsid w:val="00820BAE"/>
    <w:rsid w:val="0082697C"/>
    <w:rsid w:val="0083151A"/>
    <w:rsid w:val="00852CBF"/>
    <w:rsid w:val="008532E0"/>
    <w:rsid w:val="0085583F"/>
    <w:rsid w:val="008752CF"/>
    <w:rsid w:val="0089585B"/>
    <w:rsid w:val="008A00F8"/>
    <w:rsid w:val="008A1FCD"/>
    <w:rsid w:val="008A6B3B"/>
    <w:rsid w:val="008B06C8"/>
    <w:rsid w:val="008C75DC"/>
    <w:rsid w:val="008D3203"/>
    <w:rsid w:val="008D64B9"/>
    <w:rsid w:val="008E7D8C"/>
    <w:rsid w:val="008F31B7"/>
    <w:rsid w:val="009001D6"/>
    <w:rsid w:val="00915F95"/>
    <w:rsid w:val="0092436F"/>
    <w:rsid w:val="00931BA3"/>
    <w:rsid w:val="00932DFD"/>
    <w:rsid w:val="00942B8A"/>
    <w:rsid w:val="00943CD3"/>
    <w:rsid w:val="00943CD8"/>
    <w:rsid w:val="00956AB8"/>
    <w:rsid w:val="00960932"/>
    <w:rsid w:val="0096747E"/>
    <w:rsid w:val="009703B5"/>
    <w:rsid w:val="00971FB9"/>
    <w:rsid w:val="0097257A"/>
    <w:rsid w:val="00977413"/>
    <w:rsid w:val="009A627F"/>
    <w:rsid w:val="009C4E45"/>
    <w:rsid w:val="009D02D0"/>
    <w:rsid w:val="009D26E1"/>
    <w:rsid w:val="009F37A6"/>
    <w:rsid w:val="009F3F7D"/>
    <w:rsid w:val="00A16DAB"/>
    <w:rsid w:val="00A2149D"/>
    <w:rsid w:val="00A25589"/>
    <w:rsid w:val="00A55C3D"/>
    <w:rsid w:val="00A65107"/>
    <w:rsid w:val="00A66745"/>
    <w:rsid w:val="00A8328E"/>
    <w:rsid w:val="00AA31C5"/>
    <w:rsid w:val="00AB3A49"/>
    <w:rsid w:val="00AC559E"/>
    <w:rsid w:val="00AD3F32"/>
    <w:rsid w:val="00AD43F4"/>
    <w:rsid w:val="00AF6AD3"/>
    <w:rsid w:val="00B02FA3"/>
    <w:rsid w:val="00B07150"/>
    <w:rsid w:val="00B07688"/>
    <w:rsid w:val="00B151C8"/>
    <w:rsid w:val="00B31803"/>
    <w:rsid w:val="00B332A0"/>
    <w:rsid w:val="00B53BA0"/>
    <w:rsid w:val="00B70897"/>
    <w:rsid w:val="00B80CA3"/>
    <w:rsid w:val="00B8312F"/>
    <w:rsid w:val="00B93400"/>
    <w:rsid w:val="00BA5D03"/>
    <w:rsid w:val="00BB1D89"/>
    <w:rsid w:val="00BB69BB"/>
    <w:rsid w:val="00BD3FE6"/>
    <w:rsid w:val="00BD7485"/>
    <w:rsid w:val="00BE6830"/>
    <w:rsid w:val="00BF6D38"/>
    <w:rsid w:val="00BF72EC"/>
    <w:rsid w:val="00C01D5B"/>
    <w:rsid w:val="00C119AC"/>
    <w:rsid w:val="00C153F4"/>
    <w:rsid w:val="00C156A8"/>
    <w:rsid w:val="00C16D50"/>
    <w:rsid w:val="00C17E4D"/>
    <w:rsid w:val="00C21E5F"/>
    <w:rsid w:val="00C23892"/>
    <w:rsid w:val="00C33BA1"/>
    <w:rsid w:val="00C36439"/>
    <w:rsid w:val="00C450C8"/>
    <w:rsid w:val="00C81DF1"/>
    <w:rsid w:val="00C86926"/>
    <w:rsid w:val="00CB5298"/>
    <w:rsid w:val="00CC6119"/>
    <w:rsid w:val="00CC6547"/>
    <w:rsid w:val="00CD4492"/>
    <w:rsid w:val="00CD4668"/>
    <w:rsid w:val="00CD507F"/>
    <w:rsid w:val="00CF6AB5"/>
    <w:rsid w:val="00D2093E"/>
    <w:rsid w:val="00D21DFC"/>
    <w:rsid w:val="00D26EA7"/>
    <w:rsid w:val="00D453C9"/>
    <w:rsid w:val="00D50BB5"/>
    <w:rsid w:val="00D57CD0"/>
    <w:rsid w:val="00D66383"/>
    <w:rsid w:val="00D7166A"/>
    <w:rsid w:val="00D83B0D"/>
    <w:rsid w:val="00D92324"/>
    <w:rsid w:val="00D972A3"/>
    <w:rsid w:val="00DB05E6"/>
    <w:rsid w:val="00DB6EBD"/>
    <w:rsid w:val="00DB7B3F"/>
    <w:rsid w:val="00DC2F43"/>
    <w:rsid w:val="00DF28BC"/>
    <w:rsid w:val="00DF2ED8"/>
    <w:rsid w:val="00E17E42"/>
    <w:rsid w:val="00E26086"/>
    <w:rsid w:val="00E51D2E"/>
    <w:rsid w:val="00E548F1"/>
    <w:rsid w:val="00E54C18"/>
    <w:rsid w:val="00E61417"/>
    <w:rsid w:val="00E76F5F"/>
    <w:rsid w:val="00E841E8"/>
    <w:rsid w:val="00E86F5C"/>
    <w:rsid w:val="00E94BB1"/>
    <w:rsid w:val="00EB1EF6"/>
    <w:rsid w:val="00ED35A7"/>
    <w:rsid w:val="00ED43CE"/>
    <w:rsid w:val="00EF0EFC"/>
    <w:rsid w:val="00EF244C"/>
    <w:rsid w:val="00EF7B5C"/>
    <w:rsid w:val="00F04650"/>
    <w:rsid w:val="00F10BDC"/>
    <w:rsid w:val="00F222D8"/>
    <w:rsid w:val="00F22935"/>
    <w:rsid w:val="00F34C0E"/>
    <w:rsid w:val="00F46F0D"/>
    <w:rsid w:val="00F548E1"/>
    <w:rsid w:val="00F57A7C"/>
    <w:rsid w:val="00F752C0"/>
    <w:rsid w:val="00F83413"/>
    <w:rsid w:val="00FB7E61"/>
    <w:rsid w:val="00FC0483"/>
    <w:rsid w:val="00FC1A28"/>
    <w:rsid w:val="00FD1BDE"/>
    <w:rsid w:val="00FE1E08"/>
    <w:rsid w:val="00FF2D2E"/>
    <w:rsid w:val="00FF3F3E"/>
    <w:rsid w:val="00FF3FB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DC"/>
  </w:style>
  <w:style w:type="paragraph" w:styleId="Heading3">
    <w:name w:val="heading 3"/>
    <w:basedOn w:val="Normal"/>
    <w:next w:val="Normal"/>
    <w:link w:val="Heading3Char"/>
    <w:uiPriority w:val="9"/>
    <w:qFormat/>
    <w:rsid w:val="00E61417"/>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A4F93"/>
    <w:rPr>
      <w:rFonts w:ascii="Times New Roman" w:eastAsia="Times New Roman" w:hAnsi="Times New Roman" w:cs="Times New Roman"/>
      <w:sz w:val="24"/>
      <w:szCs w:val="24"/>
    </w:rPr>
  </w:style>
  <w:style w:type="character" w:styleId="PageNumber">
    <w:name w:val="page number"/>
    <w:basedOn w:val="DefaultParagraphFont"/>
    <w:rsid w:val="004A4F93"/>
  </w:style>
  <w:style w:type="paragraph" w:styleId="BalloonText">
    <w:name w:val="Balloon Text"/>
    <w:basedOn w:val="Normal"/>
    <w:link w:val="BalloonTextChar"/>
    <w:uiPriority w:val="99"/>
    <w:semiHidden/>
    <w:unhideWhenUsed/>
    <w:rsid w:val="00391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D1"/>
    <w:rPr>
      <w:rFonts w:ascii="Tahoma" w:hAnsi="Tahoma" w:cs="Tahoma"/>
      <w:sz w:val="16"/>
      <w:szCs w:val="16"/>
    </w:rPr>
  </w:style>
  <w:style w:type="paragraph" w:styleId="ListParagraph">
    <w:name w:val="List Paragraph"/>
    <w:basedOn w:val="Normal"/>
    <w:link w:val="ListParagraphChar"/>
    <w:uiPriority w:val="34"/>
    <w:qFormat/>
    <w:rsid w:val="00AD3F32"/>
    <w:pPr>
      <w:ind w:left="720"/>
      <w:contextualSpacing/>
    </w:pPr>
  </w:style>
  <w:style w:type="paragraph" w:styleId="BodyText">
    <w:name w:val="Body Text"/>
    <w:basedOn w:val="Normal"/>
    <w:link w:val="BodyTextChar"/>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BodyTextChar">
    <w:name w:val="Body Text Char"/>
    <w:basedOn w:val="DefaultParagraphFont"/>
    <w:link w:val="BodyText"/>
    <w:rsid w:val="00D2093E"/>
    <w:rPr>
      <w:rFonts w:ascii="Times New Roman" w:eastAsia="Arial Unicode MS" w:hAnsi="Times New Roman" w:cs="Times New Roman"/>
      <w:kern w:val="1"/>
      <w:sz w:val="20"/>
      <w:szCs w:val="24"/>
      <w:lang w:val="ru-RU" w:eastAsia="ar-SA"/>
    </w:rPr>
  </w:style>
  <w:style w:type="character" w:styleId="CommentReference">
    <w:name w:val="annotation reference"/>
    <w:basedOn w:val="DefaultParagraphFont"/>
    <w:uiPriority w:val="99"/>
    <w:semiHidden/>
    <w:unhideWhenUsed/>
    <w:rsid w:val="00D2093E"/>
    <w:rPr>
      <w:sz w:val="16"/>
      <w:szCs w:val="16"/>
    </w:rPr>
  </w:style>
  <w:style w:type="table" w:styleId="TableGrid">
    <w:name w:val="Table Grid"/>
    <w:basedOn w:val="TableNormal"/>
    <w:rsid w:val="00401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yperlink">
    <w:name w:val="Hyperlink"/>
    <w:basedOn w:val="DefaultParagraphFont"/>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Normal"/>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A23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2340"/>
  </w:style>
  <w:style w:type="paragraph" w:styleId="CommentText">
    <w:name w:val="annotation text"/>
    <w:basedOn w:val="Normal"/>
    <w:link w:val="CommentTextChar"/>
    <w:uiPriority w:val="99"/>
    <w:semiHidden/>
    <w:unhideWhenUsed/>
    <w:rsid w:val="00F57A7C"/>
    <w:pPr>
      <w:spacing w:line="240" w:lineRule="auto"/>
    </w:pPr>
    <w:rPr>
      <w:sz w:val="20"/>
      <w:szCs w:val="20"/>
    </w:rPr>
  </w:style>
  <w:style w:type="character" w:customStyle="1" w:styleId="CommentTextChar">
    <w:name w:val="Comment Text Char"/>
    <w:basedOn w:val="DefaultParagraphFont"/>
    <w:link w:val="CommentText"/>
    <w:uiPriority w:val="99"/>
    <w:semiHidden/>
    <w:rsid w:val="00F57A7C"/>
    <w:rPr>
      <w:sz w:val="20"/>
      <w:szCs w:val="20"/>
    </w:rPr>
  </w:style>
  <w:style w:type="paragraph" w:styleId="CommentSubject">
    <w:name w:val="annotation subject"/>
    <w:basedOn w:val="CommentText"/>
    <w:next w:val="CommentText"/>
    <w:link w:val="CommentSubjectChar"/>
    <w:uiPriority w:val="99"/>
    <w:semiHidden/>
    <w:unhideWhenUsed/>
    <w:rsid w:val="00F57A7C"/>
    <w:rPr>
      <w:b/>
      <w:bCs/>
    </w:rPr>
  </w:style>
  <w:style w:type="character" w:customStyle="1" w:styleId="CommentSubjectChar">
    <w:name w:val="Comment Subject Char"/>
    <w:basedOn w:val="CommentTextChar"/>
    <w:link w:val="CommentSubject"/>
    <w:uiPriority w:val="99"/>
    <w:semiHidden/>
    <w:rsid w:val="00F57A7C"/>
    <w:rPr>
      <w:b/>
      <w:bCs/>
      <w:sz w:val="20"/>
      <w:szCs w:val="20"/>
    </w:rPr>
  </w:style>
  <w:style w:type="character" w:customStyle="1" w:styleId="Heading3Char">
    <w:name w:val="Heading 3 Char"/>
    <w:basedOn w:val="DefaultParagraphFont"/>
    <w:link w:val="Heading3"/>
    <w:uiPriority w:val="9"/>
    <w:rsid w:val="00E61417"/>
    <w:rPr>
      <w:rFonts w:ascii="Times New Roman" w:eastAsia="Times New Roman" w:hAnsi="Times New Roman" w:cs="Times New Roman"/>
      <w:b/>
      <w:bCs/>
      <w:sz w:val="24"/>
      <w:szCs w:val="24"/>
    </w:rPr>
  </w:style>
  <w:style w:type="paragraph" w:customStyle="1" w:styleId="txt1">
    <w:name w:val="txt1"/>
    <w:rsid w:val="0068542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customStyle="1" w:styleId="ListParagraphChar">
    <w:name w:val="List Paragraph Char"/>
    <w:link w:val="ListParagraph"/>
    <w:uiPriority w:val="34"/>
    <w:rsid w:val="007D1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next w:val="Parasts"/>
    <w:link w:val="Virsraksts3Rakstz"/>
    <w:uiPriority w:val="9"/>
    <w:qFormat/>
    <w:rsid w:val="00E61417"/>
    <w:pPr>
      <w:keepNext/>
      <w:spacing w:after="0" w:line="240" w:lineRule="auto"/>
      <w:jc w:val="center"/>
      <w:outlineLvl w:val="2"/>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link w:val="SarakstarindkopaRakstz"/>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 w:type="character" w:customStyle="1" w:styleId="Virsraksts3Rakstz">
    <w:name w:val="Virsraksts 3 Rakstz."/>
    <w:basedOn w:val="Noklusjumarindkopasfonts"/>
    <w:link w:val="Virsraksts3"/>
    <w:uiPriority w:val="9"/>
    <w:rsid w:val="00E61417"/>
    <w:rPr>
      <w:rFonts w:ascii="Times New Roman" w:eastAsia="Times New Roman" w:hAnsi="Times New Roman" w:cs="Times New Roman"/>
      <w:b/>
      <w:bCs/>
      <w:sz w:val="24"/>
      <w:szCs w:val="24"/>
    </w:rPr>
  </w:style>
  <w:style w:type="paragraph" w:customStyle="1" w:styleId="txt1">
    <w:name w:val="txt1"/>
    <w:rsid w:val="0068542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customStyle="1" w:styleId="SarakstarindkopaRakstz">
    <w:name w:val="Saraksta rindkopa Rakstz."/>
    <w:link w:val="Sarakstarindkopa"/>
    <w:uiPriority w:val="34"/>
    <w:rsid w:val="007D1A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D55E-100D-437A-A2DE-487A52DC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10740</Words>
  <Characters>6122</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Liana</cp:lastModifiedBy>
  <cp:revision>2</cp:revision>
  <cp:lastPrinted>2018-08-27T06:56:00Z</cp:lastPrinted>
  <dcterms:created xsi:type="dcterms:W3CDTF">2018-08-27T13:25:00Z</dcterms:created>
  <dcterms:modified xsi:type="dcterms:W3CDTF">2018-08-27T13:25:00Z</dcterms:modified>
</cp:coreProperties>
</file>