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B5" w:rsidRDefault="00D9358B" w:rsidP="00542BB5">
      <w:pPr>
        <w:pStyle w:val="Parastais"/>
        <w:ind w:left="360"/>
        <w:jc w:val="center"/>
      </w:pPr>
      <w:r w:rsidRPr="00C27EEE">
        <w:t>Valsts sabiedrība ar ierobežotu atbildību</w:t>
      </w:r>
    </w:p>
    <w:p w:rsidR="00D9358B" w:rsidRPr="00542BB5" w:rsidRDefault="00542BB5" w:rsidP="00542BB5">
      <w:pPr>
        <w:pStyle w:val="Parastais"/>
        <w:ind w:left="360"/>
        <w:jc w:val="center"/>
      </w:pPr>
      <w:r>
        <w:rPr>
          <w:b/>
        </w:rPr>
        <w:t>“</w:t>
      </w:r>
      <w:r w:rsidR="00D9358B" w:rsidRPr="00C27EEE">
        <w:rPr>
          <w:b/>
        </w:rPr>
        <w:t>T</w:t>
      </w:r>
      <w:r w:rsidRPr="00C27EEE">
        <w:rPr>
          <w:b/>
        </w:rPr>
        <w:t>raumatoloģijas</w:t>
      </w:r>
      <w:r w:rsidR="00D9358B" w:rsidRPr="00C27EEE">
        <w:rPr>
          <w:b/>
        </w:rPr>
        <w:t xml:space="preserve"> </w:t>
      </w:r>
      <w:r w:rsidRPr="00C27EEE">
        <w:rPr>
          <w:b/>
        </w:rPr>
        <w:t>un ortopēdijas slimnīca</w:t>
      </w:r>
      <w:r>
        <w:rPr>
          <w:b/>
        </w:rPr>
        <w:t>”</w:t>
      </w:r>
    </w:p>
    <w:p w:rsidR="00D9358B" w:rsidRPr="00C27EEE" w:rsidRDefault="00D9358B" w:rsidP="00D9358B">
      <w:pPr>
        <w:pStyle w:val="Parastais"/>
        <w:ind w:left="360"/>
        <w:jc w:val="center"/>
      </w:pPr>
      <w:r w:rsidRPr="00C27EEE">
        <w:t>Duntes ielā 22, Rīgā, LV-1005</w:t>
      </w:r>
    </w:p>
    <w:p w:rsidR="00D9358B" w:rsidRDefault="00D9358B" w:rsidP="00D9358B">
      <w:pPr>
        <w:pStyle w:val="Parastais"/>
        <w:ind w:left="360"/>
        <w:jc w:val="center"/>
      </w:pPr>
    </w:p>
    <w:p w:rsidR="00D9358B" w:rsidRPr="00C27EEE" w:rsidRDefault="00D9358B" w:rsidP="00D9358B">
      <w:pPr>
        <w:pStyle w:val="Parastais"/>
        <w:ind w:left="360"/>
        <w:jc w:val="center"/>
      </w:pPr>
    </w:p>
    <w:tbl>
      <w:tblPr>
        <w:tblW w:w="10173" w:type="dxa"/>
        <w:tblLook w:val="01E0" w:firstRow="1" w:lastRow="1" w:firstColumn="1" w:lastColumn="1" w:noHBand="0" w:noVBand="0"/>
      </w:tblPr>
      <w:tblGrid>
        <w:gridCol w:w="6072"/>
        <w:gridCol w:w="4101"/>
      </w:tblGrid>
      <w:tr w:rsidR="00D9358B" w:rsidRPr="00C27EEE" w:rsidTr="007A34B5">
        <w:trPr>
          <w:trHeight w:val="1248"/>
        </w:trPr>
        <w:tc>
          <w:tcPr>
            <w:tcW w:w="6072" w:type="dxa"/>
          </w:tcPr>
          <w:p w:rsidR="00D9358B" w:rsidRDefault="00D9358B" w:rsidP="007A34B5">
            <w:pPr>
              <w:pStyle w:val="Parastais"/>
              <w:jc w:val="both"/>
              <w:rPr>
                <w:caps/>
                <w:lang w:eastAsia="lv-LV"/>
              </w:rPr>
            </w:pPr>
          </w:p>
          <w:p w:rsidR="00D9358B" w:rsidRPr="00C27EEE" w:rsidRDefault="00D9358B" w:rsidP="007A34B5">
            <w:pPr>
              <w:pStyle w:val="Parastais"/>
              <w:jc w:val="both"/>
              <w:rPr>
                <w:caps/>
                <w:lang w:eastAsia="lv-LV"/>
              </w:rPr>
            </w:pPr>
          </w:p>
        </w:tc>
        <w:tc>
          <w:tcPr>
            <w:tcW w:w="4101" w:type="dxa"/>
          </w:tcPr>
          <w:p w:rsidR="00D9358B" w:rsidRPr="00C27EEE" w:rsidRDefault="00D9358B" w:rsidP="007A34B5">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D9358B" w:rsidRPr="00C27EEE" w:rsidRDefault="00D9358B" w:rsidP="007A34B5">
            <w:pPr>
              <w:pStyle w:val="Parastais"/>
              <w:ind w:left="175"/>
              <w:rPr>
                <w:lang w:eastAsia="lv-LV"/>
              </w:rPr>
            </w:pPr>
            <w:r w:rsidRPr="00C27EEE">
              <w:rPr>
                <w:lang w:eastAsia="lv-LV"/>
              </w:rPr>
              <w:t>ar 201</w:t>
            </w:r>
            <w:r>
              <w:rPr>
                <w:lang w:eastAsia="lv-LV"/>
              </w:rPr>
              <w:t>8</w:t>
            </w:r>
            <w:r w:rsidRPr="00C27EEE">
              <w:rPr>
                <w:lang w:eastAsia="lv-LV"/>
              </w:rPr>
              <w:t xml:space="preserve">. gada </w:t>
            </w:r>
            <w:r w:rsidR="00B258E5">
              <w:rPr>
                <w:lang w:eastAsia="lv-LV"/>
              </w:rPr>
              <w:t>3</w:t>
            </w:r>
            <w:r w:rsidR="003F2FE4">
              <w:rPr>
                <w:lang w:eastAsia="lv-LV"/>
              </w:rPr>
              <w:t>. augusta</w:t>
            </w:r>
          </w:p>
          <w:p w:rsidR="00D9358B" w:rsidRPr="00C27EEE" w:rsidRDefault="00D9358B" w:rsidP="007A34B5">
            <w:pPr>
              <w:pStyle w:val="Parastais"/>
              <w:ind w:left="175" w:right="-392"/>
              <w:rPr>
                <w:lang w:eastAsia="lv-LV"/>
              </w:rPr>
            </w:pPr>
            <w:r w:rsidRPr="00C27EEE">
              <w:rPr>
                <w:lang w:eastAsia="lv-LV"/>
              </w:rPr>
              <w:t>VSIA “Traumatoloģijas un ortopēdijas slimnīca” iepirkuma komisijas sēdes protokolu Nr.</w:t>
            </w:r>
            <w:r>
              <w:rPr>
                <w:lang w:eastAsia="lv-LV"/>
              </w:rPr>
              <w:t xml:space="preserve"> </w:t>
            </w:r>
            <w:r w:rsidRPr="00814AB3">
              <w:rPr>
                <w:lang w:eastAsia="lv-LV"/>
              </w:rPr>
              <w:t>01-8.2/</w:t>
            </w:r>
            <w:r w:rsidR="00B258E5">
              <w:rPr>
                <w:lang w:eastAsia="lv-LV"/>
              </w:rPr>
              <w:t>40</w:t>
            </w:r>
          </w:p>
          <w:p w:rsidR="00D9358B" w:rsidRPr="00C27EEE" w:rsidRDefault="00D9358B" w:rsidP="007A34B5">
            <w:pPr>
              <w:pStyle w:val="Parastais"/>
              <w:rPr>
                <w:caps/>
                <w:lang w:eastAsia="lv-LV"/>
              </w:rPr>
            </w:pPr>
          </w:p>
        </w:tc>
      </w:tr>
    </w:tbl>
    <w:p w:rsidR="00EE4483" w:rsidRDefault="00EE4483" w:rsidP="00D9358B">
      <w:pPr>
        <w:pStyle w:val="Parastais"/>
        <w:jc w:val="center"/>
        <w:rPr>
          <w:caps/>
        </w:rPr>
      </w:pPr>
    </w:p>
    <w:p w:rsidR="00D9358B" w:rsidRPr="00EE4483" w:rsidRDefault="00D9358B" w:rsidP="00D9358B">
      <w:pPr>
        <w:pStyle w:val="Parastais"/>
        <w:jc w:val="center"/>
        <w:rPr>
          <w:b/>
          <w:caps/>
        </w:rPr>
      </w:pPr>
      <w:r w:rsidRPr="00EE4483">
        <w:rPr>
          <w:b/>
          <w:caps/>
        </w:rPr>
        <w:t>NOLIKUMS</w:t>
      </w:r>
    </w:p>
    <w:p w:rsidR="00D9358B" w:rsidRPr="00C27EEE" w:rsidRDefault="00EE4483" w:rsidP="00EE4483">
      <w:pPr>
        <w:pStyle w:val="Pamatteksts"/>
        <w:spacing w:after="0"/>
        <w:jc w:val="center"/>
        <w:rPr>
          <w:b/>
          <w:sz w:val="24"/>
          <w:lang w:val="lv-LV"/>
        </w:rPr>
      </w:pPr>
      <w:r>
        <w:rPr>
          <w:sz w:val="24"/>
          <w:lang w:val="lv-LV"/>
        </w:rPr>
        <w:t>i</w:t>
      </w:r>
      <w:r w:rsidR="00D9358B" w:rsidRPr="00C27EEE">
        <w:rPr>
          <w:sz w:val="24"/>
          <w:lang w:val="lv-LV"/>
        </w:rPr>
        <w:t>epirkuma procedūrai</w:t>
      </w:r>
      <w:r>
        <w:rPr>
          <w:b/>
          <w:sz w:val="24"/>
          <w:lang w:val="lv-LV"/>
        </w:rPr>
        <w:t xml:space="preserve"> </w:t>
      </w:r>
      <w:r w:rsidR="00D9358B" w:rsidRPr="00C27EEE">
        <w:rPr>
          <w:b/>
          <w:sz w:val="24"/>
          <w:lang w:val="lv-LV"/>
        </w:rPr>
        <w:t>„</w:t>
      </w:r>
      <w:r>
        <w:rPr>
          <w:b/>
          <w:sz w:val="24"/>
          <w:lang w:val="lv-LV"/>
        </w:rPr>
        <w:t>Automašīnas iegāde</w:t>
      </w:r>
      <w:r w:rsidR="00D9358B" w:rsidRPr="00C27EEE">
        <w:rPr>
          <w:b/>
          <w:sz w:val="24"/>
          <w:lang w:val="lv-LV"/>
        </w:rPr>
        <w:t>”,</w:t>
      </w:r>
    </w:p>
    <w:p w:rsidR="00D9358B" w:rsidRDefault="00D9358B" w:rsidP="00D9358B">
      <w:pPr>
        <w:pStyle w:val="Parastais"/>
        <w:jc w:val="center"/>
      </w:pPr>
      <w:r w:rsidRPr="00C27EEE">
        <w:t xml:space="preserve">identifikācijas Nr. </w:t>
      </w:r>
      <w:r>
        <w:t>VSIA TOS 2018</w:t>
      </w:r>
      <w:r w:rsidR="00AE4596">
        <w:t>/20</w:t>
      </w:r>
      <w:r>
        <w:t>MP</w:t>
      </w:r>
    </w:p>
    <w:p w:rsidR="00D9358B" w:rsidRPr="00C27EEE" w:rsidRDefault="00D9358B" w:rsidP="00D9358B">
      <w:pPr>
        <w:pStyle w:val="Parastais"/>
        <w:jc w:val="center"/>
      </w:pPr>
    </w:p>
    <w:p w:rsidR="00D9358B" w:rsidRPr="00C27EEE" w:rsidRDefault="00D9358B" w:rsidP="00D9358B">
      <w:pPr>
        <w:pStyle w:val="Pamatteksts"/>
        <w:spacing w:after="0"/>
        <w:ind w:left="360"/>
        <w:jc w:val="center"/>
        <w:rPr>
          <w:sz w:val="24"/>
          <w:lang w:val="lv-LV"/>
        </w:rPr>
      </w:pPr>
    </w:p>
    <w:p w:rsidR="00D9358B" w:rsidRPr="00C27EEE" w:rsidRDefault="00D9358B" w:rsidP="00542BB5">
      <w:pPr>
        <w:pStyle w:val="txt1"/>
        <w:numPr>
          <w:ilvl w:val="0"/>
          <w:numId w:val="1"/>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Pr>
          <w:rFonts w:ascii="Times New Roman" w:hAnsi="Times New Roman"/>
          <w:b/>
          <w:bCs/>
          <w:color w:val="auto"/>
          <w:sz w:val="24"/>
          <w:szCs w:val="24"/>
          <w:lang w:val="lv-LV"/>
        </w:rPr>
        <w:t>asūtītājs</w:t>
      </w:r>
      <w:r w:rsidRPr="00C27EEE">
        <w:rPr>
          <w:rFonts w:ascii="Times New Roman" w:hAnsi="Times New Roman"/>
          <w:color w:val="auto"/>
          <w:sz w:val="24"/>
          <w:szCs w:val="24"/>
          <w:lang w:val="lv-LV"/>
        </w:rPr>
        <w:t xml:space="preserve"> ir:</w:t>
      </w:r>
    </w:p>
    <w:p w:rsidR="00D9358B" w:rsidRDefault="00D9358B" w:rsidP="00542BB5">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 xml:space="preserve">reģistrācijas Nr. 40003410729, </w:t>
      </w:r>
      <w:r w:rsidR="00D77701">
        <w:rPr>
          <w:rFonts w:ascii="Times New Roman" w:hAnsi="Times New Roman"/>
          <w:color w:val="auto"/>
          <w:sz w:val="24"/>
          <w:szCs w:val="24"/>
          <w:lang w:val="lv-LV"/>
        </w:rPr>
        <w:t xml:space="preserve">juridiskā </w:t>
      </w:r>
      <w:r w:rsidRPr="00C27EEE">
        <w:rPr>
          <w:rFonts w:ascii="Times New Roman" w:hAnsi="Times New Roman"/>
          <w:color w:val="auto"/>
          <w:sz w:val="24"/>
          <w:szCs w:val="24"/>
          <w:lang w:val="lv-LV"/>
        </w:rPr>
        <w:t>a</w:t>
      </w:r>
      <w:r>
        <w:rPr>
          <w:rFonts w:ascii="Times New Roman" w:hAnsi="Times New Roman"/>
          <w:color w:val="auto"/>
          <w:sz w:val="24"/>
          <w:szCs w:val="24"/>
          <w:lang w:val="lv-LV"/>
        </w:rPr>
        <w:t>drese - Duntes 22, Rīga, LV-1005 (</w:t>
      </w:r>
      <w:r w:rsidRPr="00C27EEE">
        <w:rPr>
          <w:rFonts w:ascii="Times New Roman" w:hAnsi="Times New Roman"/>
          <w:color w:val="auto"/>
          <w:sz w:val="24"/>
          <w:szCs w:val="24"/>
          <w:lang w:val="lv-LV"/>
        </w:rPr>
        <w:t>turpmāk</w:t>
      </w:r>
      <w:r>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 xml:space="preserve"> </w:t>
      </w:r>
      <w:r w:rsidRPr="00C27EEE">
        <w:rPr>
          <w:rFonts w:ascii="Times New Roman" w:hAnsi="Times New Roman"/>
          <w:bCs/>
          <w:color w:val="auto"/>
          <w:sz w:val="24"/>
          <w:szCs w:val="24"/>
          <w:lang w:val="lv-LV"/>
        </w:rPr>
        <w:t>Slimnīca</w:t>
      </w:r>
      <w:r>
        <w:rPr>
          <w:rFonts w:ascii="Times New Roman" w:hAnsi="Times New Roman"/>
          <w:color w:val="auto"/>
          <w:sz w:val="24"/>
          <w:szCs w:val="24"/>
          <w:lang w:val="lv-LV"/>
        </w:rPr>
        <w:t>).</w:t>
      </w:r>
    </w:p>
    <w:p w:rsidR="00D9358B" w:rsidRPr="00C27EEE" w:rsidRDefault="00D9358B" w:rsidP="009B1AF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rsidR="00D9358B" w:rsidRDefault="00D9358B" w:rsidP="009B1AF0">
      <w:pPr>
        <w:pStyle w:val="Parastais"/>
        <w:widowControl/>
        <w:numPr>
          <w:ilvl w:val="0"/>
          <w:numId w:val="1"/>
        </w:numPr>
        <w:suppressAutoHyphens w:val="0"/>
        <w:jc w:val="both"/>
      </w:pPr>
      <w:r w:rsidRPr="00C27EEE">
        <w:t xml:space="preserve">Iepirkuma procedūru organizē un realizē ar VSIA “Traumatoloģijas un ortopēdijas slimnīca” valdes </w:t>
      </w:r>
      <w:r w:rsidRPr="008227E1">
        <w:t xml:space="preserve">priekšsēdētājas 2018. gada </w:t>
      </w:r>
      <w:r w:rsidR="00CD7FC2">
        <w:t>3</w:t>
      </w:r>
      <w:r w:rsidR="0013407A">
        <w:t>. augusta</w:t>
      </w:r>
      <w:r w:rsidRPr="008227E1">
        <w:t xml:space="preserve"> rīkojumu Nr. 01</w:t>
      </w:r>
      <w:r w:rsidRPr="008227E1">
        <w:noBreakHyphen/>
        <w:t>6/</w:t>
      </w:r>
      <w:r w:rsidR="00CD7FC2">
        <w:t>105</w:t>
      </w:r>
      <w:r w:rsidRPr="008227E1">
        <w:t xml:space="preserve"> apstiprināta</w:t>
      </w:r>
      <w:r w:rsidRPr="00C27EEE">
        <w:t xml:space="preserve"> </w:t>
      </w:r>
      <w:r w:rsidR="0013407A">
        <w:t>i</w:t>
      </w:r>
      <w:r w:rsidRPr="00C27EEE">
        <w:t>epirkuma komisija</w:t>
      </w:r>
      <w:r w:rsidR="0013407A">
        <w:t xml:space="preserve"> (turpmāk – Iepirkuma komisija)</w:t>
      </w:r>
      <w:r w:rsidRPr="00C27EEE">
        <w:t>.</w:t>
      </w:r>
    </w:p>
    <w:p w:rsidR="00D9358B" w:rsidRPr="00C27EEE" w:rsidRDefault="00D9358B" w:rsidP="009B1AF0">
      <w:pPr>
        <w:pStyle w:val="Parastais"/>
        <w:widowControl/>
        <w:suppressAutoHyphens w:val="0"/>
        <w:ind w:left="720"/>
        <w:jc w:val="both"/>
      </w:pPr>
    </w:p>
    <w:p w:rsidR="00D9358B" w:rsidRDefault="00D9358B" w:rsidP="009B1AF0">
      <w:pPr>
        <w:pStyle w:val="Parastais"/>
        <w:widowControl/>
        <w:numPr>
          <w:ilvl w:val="0"/>
          <w:numId w:val="1"/>
        </w:numPr>
        <w:suppressAutoHyphens w:val="0"/>
        <w:jc w:val="both"/>
      </w:pPr>
      <w:r w:rsidRPr="00C27EEE">
        <w:t>Iepirkuma procedūras nolikums</w:t>
      </w:r>
      <w:r w:rsidR="009B03E0">
        <w:t xml:space="preserve"> (turpmāk – Nolikums)</w:t>
      </w:r>
      <w:r w:rsidRPr="00C27EEE">
        <w:t xml:space="preserve"> un tā pielikumi izstrādāti saskaņā ar Publisko iepirkumu likuma </w:t>
      </w:r>
      <w:r>
        <w:t>9</w:t>
      </w:r>
      <w:r w:rsidRPr="00C27EEE">
        <w:t>. pantu.</w:t>
      </w:r>
    </w:p>
    <w:p w:rsidR="00D9358B" w:rsidRPr="00C27EEE" w:rsidRDefault="00D9358B" w:rsidP="009B1AF0">
      <w:pPr>
        <w:pStyle w:val="Parastais"/>
        <w:widowControl/>
        <w:suppressAutoHyphens w:val="0"/>
        <w:jc w:val="both"/>
      </w:pPr>
    </w:p>
    <w:p w:rsidR="00D9358B" w:rsidRDefault="00D9358B" w:rsidP="009B1AF0">
      <w:pPr>
        <w:pStyle w:val="Parastais"/>
        <w:widowControl/>
        <w:numPr>
          <w:ilvl w:val="0"/>
          <w:numId w:val="1"/>
        </w:numPr>
        <w:suppressAutoHyphens w:val="0"/>
        <w:jc w:val="both"/>
      </w:pPr>
      <w:r w:rsidRPr="00C27EEE">
        <w:t>Par iepirkuma pretendentu var būt piegādātājs, kurš iesniedzis piedā</w:t>
      </w:r>
      <w:r>
        <w:t>vājumu šajā iepirkuma procedūrā</w:t>
      </w:r>
      <w:r w:rsidRPr="00C27EEE">
        <w:t xml:space="preserve">. Piegādātājs </w:t>
      </w:r>
      <w:r>
        <w:t>-</w:t>
      </w:r>
      <w:r w:rsidRPr="00C27EEE">
        <w:t xml:space="preserve"> fiziska vai juridiska persona, šāda personu apvienība jebkurā to kombinācijā, </w:t>
      </w:r>
      <w:r w:rsidRPr="00B00FF8">
        <w:t xml:space="preserve">kas attiecīgi piedāvā tirgū </w:t>
      </w:r>
      <w:r>
        <w:t>sniegt pakalpojumu</w:t>
      </w:r>
      <w:r w:rsidRPr="00C27EEE">
        <w:t>.</w:t>
      </w:r>
    </w:p>
    <w:p w:rsidR="00D9358B" w:rsidRPr="00C27EEE" w:rsidRDefault="00D9358B" w:rsidP="009B1AF0">
      <w:pPr>
        <w:pStyle w:val="Parastais"/>
        <w:widowControl/>
        <w:suppressAutoHyphens w:val="0"/>
        <w:ind w:left="720"/>
        <w:jc w:val="both"/>
      </w:pPr>
    </w:p>
    <w:p w:rsidR="00D9358B" w:rsidRDefault="00D9358B" w:rsidP="009B1AF0">
      <w:pPr>
        <w:pStyle w:val="Parastais"/>
        <w:widowControl/>
        <w:numPr>
          <w:ilvl w:val="0"/>
          <w:numId w:val="1"/>
        </w:numPr>
        <w:suppressAutoHyphens w:val="0"/>
        <w:jc w:val="both"/>
      </w:pPr>
      <w:r w:rsidRPr="001B2C89">
        <w:t xml:space="preserve">Finansēšanas avots </w:t>
      </w:r>
      <w:r>
        <w:t>-</w:t>
      </w:r>
      <w:r w:rsidRPr="001B2C89">
        <w:t xml:space="preserve"> Slimnīcas budžeta līdzekļi.</w:t>
      </w:r>
    </w:p>
    <w:p w:rsidR="00D9358B" w:rsidRPr="001B2C89" w:rsidRDefault="00D9358B" w:rsidP="009B1AF0">
      <w:pPr>
        <w:pStyle w:val="Parastais"/>
        <w:widowControl/>
        <w:suppressAutoHyphens w:val="0"/>
        <w:jc w:val="both"/>
      </w:pPr>
    </w:p>
    <w:p w:rsidR="00D9358B" w:rsidRDefault="00D9358B" w:rsidP="009B1AF0">
      <w:pPr>
        <w:pStyle w:val="Pamatteksts"/>
        <w:numPr>
          <w:ilvl w:val="0"/>
          <w:numId w:val="1"/>
        </w:numPr>
        <w:spacing w:after="0"/>
        <w:jc w:val="both"/>
        <w:rPr>
          <w:b/>
          <w:bCs/>
          <w:sz w:val="24"/>
          <w:lang w:val="lv-LV"/>
        </w:rPr>
      </w:pPr>
      <w:r w:rsidRPr="00C27EEE">
        <w:rPr>
          <w:b/>
          <w:sz w:val="24"/>
          <w:lang w:val="lv-LV"/>
        </w:rPr>
        <w:t xml:space="preserve">Iepirkuma priekšmets </w:t>
      </w:r>
      <w:r>
        <w:rPr>
          <w:b/>
          <w:sz w:val="24"/>
          <w:lang w:val="lv-LV"/>
        </w:rPr>
        <w:t>–</w:t>
      </w:r>
      <w:r w:rsidRPr="00C27EEE">
        <w:rPr>
          <w:b/>
          <w:sz w:val="24"/>
          <w:lang w:val="lv-LV"/>
        </w:rPr>
        <w:t xml:space="preserve"> </w:t>
      </w:r>
      <w:r w:rsidR="00076DC9">
        <w:rPr>
          <w:sz w:val="24"/>
          <w:lang w:val="lv-LV"/>
        </w:rPr>
        <w:t>automašīnas</w:t>
      </w:r>
      <w:r>
        <w:rPr>
          <w:sz w:val="24"/>
          <w:lang w:val="lv-LV"/>
        </w:rPr>
        <w:t xml:space="preserve"> </w:t>
      </w:r>
      <w:r w:rsidRPr="00C27EEE">
        <w:rPr>
          <w:sz w:val="24"/>
          <w:lang w:val="lv-LV"/>
        </w:rPr>
        <w:t>(turpmāk</w:t>
      </w:r>
      <w:r>
        <w:rPr>
          <w:sz w:val="24"/>
          <w:lang w:val="lv-LV"/>
        </w:rPr>
        <w:t xml:space="preserve"> </w:t>
      </w:r>
      <w:r w:rsidR="001332F1">
        <w:rPr>
          <w:sz w:val="24"/>
          <w:lang w:val="lv-LV"/>
        </w:rPr>
        <w:t xml:space="preserve">arī </w:t>
      </w:r>
      <w:r w:rsidRPr="00C27EEE">
        <w:rPr>
          <w:sz w:val="24"/>
          <w:lang w:val="lv-LV"/>
        </w:rPr>
        <w:t xml:space="preserve">– </w:t>
      </w:r>
      <w:r w:rsidR="000940D4">
        <w:rPr>
          <w:sz w:val="24"/>
          <w:lang w:val="lv-LV"/>
        </w:rPr>
        <w:t>p</w:t>
      </w:r>
      <w:r>
        <w:rPr>
          <w:sz w:val="24"/>
          <w:lang w:val="lv-LV"/>
        </w:rPr>
        <w:t>rece</w:t>
      </w:r>
      <w:r w:rsidRPr="00C27EEE">
        <w:rPr>
          <w:sz w:val="24"/>
          <w:lang w:val="lv-LV"/>
        </w:rPr>
        <w:t>)</w:t>
      </w:r>
      <w:r w:rsidR="00076DC9">
        <w:rPr>
          <w:sz w:val="24"/>
          <w:lang w:val="lv-LV"/>
        </w:rPr>
        <w:t xml:space="preserve"> </w:t>
      </w:r>
      <w:r w:rsidR="003258F6">
        <w:rPr>
          <w:sz w:val="24"/>
          <w:lang w:val="lv-LV"/>
        </w:rPr>
        <w:t>p</w:t>
      </w:r>
      <w:r>
        <w:rPr>
          <w:sz w:val="24"/>
          <w:lang w:val="lv-LV"/>
        </w:rPr>
        <w:t>iegāde</w:t>
      </w:r>
      <w:r w:rsidRPr="00C27EEE">
        <w:rPr>
          <w:sz w:val="24"/>
          <w:lang w:val="lv-LV"/>
        </w:rPr>
        <w:t>, saskaņā ar tehniskās specifikācijas prasībām, kas pievienotas Nolikuma</w:t>
      </w:r>
      <w:r w:rsidRPr="00C27EEE">
        <w:rPr>
          <w:b/>
          <w:bCs/>
          <w:sz w:val="24"/>
          <w:lang w:val="lv-LV"/>
        </w:rPr>
        <w:t xml:space="preserve"> pielikumā Nr. 2</w:t>
      </w:r>
      <w:r w:rsidRPr="00BA3D16">
        <w:rPr>
          <w:bCs/>
          <w:sz w:val="24"/>
          <w:lang w:val="lv-LV"/>
        </w:rPr>
        <w:t>.</w:t>
      </w:r>
    </w:p>
    <w:p w:rsidR="00D9358B" w:rsidRPr="00D05E67" w:rsidRDefault="00D9358B" w:rsidP="009B1AF0">
      <w:pPr>
        <w:pStyle w:val="Pamatteksts"/>
        <w:spacing w:after="0"/>
        <w:jc w:val="both"/>
        <w:rPr>
          <w:b/>
          <w:bCs/>
          <w:sz w:val="24"/>
          <w:lang w:val="lv-LV"/>
        </w:rPr>
      </w:pPr>
    </w:p>
    <w:p w:rsidR="00D9358B" w:rsidRDefault="00D9358B" w:rsidP="009B1AF0">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Pr="002226B0">
        <w:rPr>
          <w:b/>
        </w:rPr>
        <w:t>ds:</w:t>
      </w:r>
      <w:r w:rsidRPr="00C27EEE">
        <w:t xml:space="preserve"> </w:t>
      </w:r>
      <w:r w:rsidR="0080614E" w:rsidRPr="0080614E">
        <w:rPr>
          <w:shd w:val="clear" w:color="auto" w:fill="F8FBFF"/>
        </w:rPr>
        <w:t>34110000-1</w:t>
      </w:r>
      <w:r w:rsidRPr="00252D86">
        <w:t>.</w:t>
      </w:r>
    </w:p>
    <w:p w:rsidR="00D9358B" w:rsidRPr="00C27EEE" w:rsidRDefault="00D9358B" w:rsidP="009B1AF0">
      <w:pPr>
        <w:pStyle w:val="Parastais"/>
        <w:suppressAutoHyphens w:val="0"/>
        <w:autoSpaceDE w:val="0"/>
        <w:autoSpaceDN w:val="0"/>
        <w:adjustRightInd w:val="0"/>
        <w:jc w:val="both"/>
      </w:pPr>
    </w:p>
    <w:p w:rsidR="00D9358B" w:rsidRDefault="00D9358B" w:rsidP="009B1AF0">
      <w:pPr>
        <w:pStyle w:val="Parastais"/>
        <w:numPr>
          <w:ilvl w:val="0"/>
          <w:numId w:val="1"/>
        </w:numPr>
        <w:suppressAutoHyphens w:val="0"/>
        <w:autoSpaceDE w:val="0"/>
        <w:autoSpaceDN w:val="0"/>
        <w:adjustRightInd w:val="0"/>
        <w:jc w:val="both"/>
      </w:pPr>
      <w:r>
        <w:rPr>
          <w:noProof/>
        </w:rPr>
        <w:t>Piedāvājums pretendentam jāiesniedz pilnā apjomā un vienā variantā</w:t>
      </w:r>
      <w:r w:rsidRPr="006B497F">
        <w:rPr>
          <w:noProof/>
        </w:rPr>
        <w:t>.</w:t>
      </w:r>
    </w:p>
    <w:p w:rsidR="00D9358B" w:rsidRPr="006B497F" w:rsidRDefault="00D9358B" w:rsidP="009B1AF0">
      <w:pPr>
        <w:pStyle w:val="Parastais"/>
        <w:suppressAutoHyphens w:val="0"/>
        <w:autoSpaceDE w:val="0"/>
        <w:autoSpaceDN w:val="0"/>
        <w:adjustRightInd w:val="0"/>
        <w:jc w:val="both"/>
      </w:pPr>
    </w:p>
    <w:p w:rsidR="00D9358B" w:rsidRPr="00C759C8" w:rsidRDefault="00D9358B" w:rsidP="009B1AF0">
      <w:pPr>
        <w:pStyle w:val="txt1"/>
        <w:numPr>
          <w:ilvl w:val="0"/>
          <w:numId w:val="1"/>
        </w:numPr>
        <w:tabs>
          <w:tab w:val="clear" w:pos="397"/>
        </w:tabs>
        <w:rPr>
          <w:rFonts w:ascii="Times New Roman" w:hAnsi="Times New Roman"/>
          <w:sz w:val="24"/>
          <w:szCs w:val="24"/>
          <w:lang w:val="lv-LV"/>
        </w:rPr>
      </w:pPr>
      <w:r w:rsidRPr="00C759C8">
        <w:rPr>
          <w:rFonts w:ascii="Times New Roman" w:hAnsi="Times New Roman"/>
          <w:sz w:val="24"/>
          <w:szCs w:val="24"/>
          <w:lang w:val="lv-LV"/>
        </w:rPr>
        <w:t xml:space="preserve">Pasūtītājs piešķir iepirkuma līguma slēgšanas tiesības saimnieciski visizdevīgākajam piedāvājumam, kuru nosaka, ņemot vērā cenu. Par saimnieciski visizdevīgāko piedāvājumu atzīst to piedāvājumu, kurš atbilst </w:t>
      </w:r>
      <w:r w:rsidR="00C759C8" w:rsidRPr="00C759C8">
        <w:rPr>
          <w:rFonts w:ascii="Times New Roman" w:hAnsi="Times New Roman"/>
          <w:sz w:val="24"/>
          <w:szCs w:val="24"/>
          <w:lang w:val="lv-LV"/>
        </w:rPr>
        <w:t>N</w:t>
      </w:r>
      <w:r w:rsidRPr="00C759C8">
        <w:rPr>
          <w:rFonts w:ascii="Times New Roman" w:hAnsi="Times New Roman"/>
          <w:sz w:val="24"/>
          <w:szCs w:val="24"/>
          <w:lang w:val="lv-LV"/>
        </w:rPr>
        <w:t>olikuma un tehnisko specifikāciju prasībām, un kura cena</w:t>
      </w:r>
      <w:r w:rsidR="00C759C8">
        <w:rPr>
          <w:rFonts w:ascii="Times New Roman" w:hAnsi="Times New Roman"/>
          <w:sz w:val="24"/>
          <w:szCs w:val="24"/>
          <w:lang w:val="lv-LV"/>
        </w:rPr>
        <w:t xml:space="preserve"> bez PVN</w:t>
      </w:r>
      <w:r w:rsidRPr="00C759C8">
        <w:rPr>
          <w:rFonts w:ascii="Times New Roman" w:hAnsi="Times New Roman"/>
          <w:sz w:val="24"/>
          <w:szCs w:val="24"/>
          <w:lang w:val="lv-LV"/>
        </w:rPr>
        <w:t xml:space="preserve"> ir viszemākā.</w:t>
      </w:r>
    </w:p>
    <w:p w:rsidR="00D9358B" w:rsidRPr="00EA5695" w:rsidRDefault="00D9358B" w:rsidP="009B1AF0">
      <w:pPr>
        <w:pStyle w:val="txt1"/>
        <w:tabs>
          <w:tab w:val="clear" w:pos="397"/>
        </w:tabs>
        <w:rPr>
          <w:rFonts w:ascii="Times New Roman" w:hAnsi="Times New Roman"/>
          <w:sz w:val="24"/>
          <w:szCs w:val="24"/>
        </w:rPr>
      </w:pPr>
    </w:p>
    <w:p w:rsidR="00EB63E4" w:rsidRPr="00EB63E4" w:rsidRDefault="00D9358B" w:rsidP="00EB63E4">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w:t>
      </w:r>
      <w:r w:rsidR="00EB63E4" w:rsidRPr="00EB63E4">
        <w:rPr>
          <w:b/>
        </w:rPr>
        <w:t>Plānotais līguma izpildes laiks</w:t>
      </w:r>
      <w:r w:rsidR="00EB63E4">
        <w:t xml:space="preserve"> – </w:t>
      </w:r>
      <w:r w:rsidR="00DA1A2B">
        <w:t>4</w:t>
      </w:r>
      <w:r w:rsidR="00EB63E4">
        <w:t xml:space="preserve"> (</w:t>
      </w:r>
      <w:r w:rsidR="00DA1A2B">
        <w:t>četri</w:t>
      </w:r>
      <w:r w:rsidR="00EB63E4">
        <w:t xml:space="preserve">) </w:t>
      </w:r>
      <w:r w:rsidR="00EB63E4">
        <w:lastRenderedPageBreak/>
        <w:t>mēneši no līguma noslēgšanas dienas.</w:t>
      </w:r>
      <w:r w:rsidR="00742310">
        <w:t xml:space="preserve"> </w:t>
      </w:r>
      <w:r w:rsidR="00742310" w:rsidRPr="00742310">
        <w:rPr>
          <w:b/>
        </w:rPr>
        <w:t>Iepirkuma līgums tiek noslēgts</w:t>
      </w:r>
      <w:r w:rsidR="00742310">
        <w:t xml:space="preserve"> līdz iepirkuma līguma saistību pilnīgai izpildei.</w:t>
      </w:r>
    </w:p>
    <w:p w:rsidR="00D9358B" w:rsidRPr="000E41BB" w:rsidRDefault="00D9358B" w:rsidP="009B1AF0">
      <w:pPr>
        <w:pStyle w:val="Sarakstarindkopa"/>
        <w:jc w:val="both"/>
        <w:rPr>
          <w:snapToGrid w:val="0"/>
        </w:rPr>
      </w:pPr>
    </w:p>
    <w:p w:rsidR="00D9358B" w:rsidRPr="00C27EEE" w:rsidRDefault="00D9358B" w:rsidP="009B1AF0">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Pr="00C27EEE">
        <w:rPr>
          <w:rFonts w:ascii="Times New Roman" w:hAnsi="Times New Roman"/>
          <w:bCs w:val="0"/>
          <w:sz w:val="24"/>
          <w:szCs w:val="24"/>
        </w:rPr>
        <w:t>:</w:t>
      </w:r>
    </w:p>
    <w:p w:rsidR="00D9358B" w:rsidRDefault="00D9358B" w:rsidP="009B1AF0">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 xml:space="preserve">Piedāvājumus jāiesniedz personīgi vai jānosūta pa pastu slēgtā aizzīmogotā aploksnē ar norādi: </w:t>
      </w:r>
    </w:p>
    <w:p w:rsidR="0083538E" w:rsidRDefault="0083538E" w:rsidP="009B1AF0">
      <w:pPr>
        <w:pStyle w:val="Pamattekstaatkpe2"/>
        <w:widowControl/>
        <w:suppressAutoHyphens w:val="0"/>
        <w:spacing w:after="0" w:line="240" w:lineRule="auto"/>
        <w:ind w:left="1145"/>
        <w:jc w:val="both"/>
        <w:rPr>
          <w:sz w:val="24"/>
          <w:lang w:val="lv-LV"/>
        </w:rPr>
      </w:pPr>
      <w:r>
        <w:rPr>
          <w:sz w:val="24"/>
          <w:lang w:val="lv-LV"/>
        </w:rPr>
        <w:t>VSIA “Traumatoloģijas un ortopēdijas slimnīca”</w:t>
      </w:r>
    </w:p>
    <w:p w:rsidR="0083538E" w:rsidRDefault="0083538E" w:rsidP="009B1AF0">
      <w:pPr>
        <w:pStyle w:val="Pamattekstaatkpe2"/>
        <w:widowControl/>
        <w:suppressAutoHyphens w:val="0"/>
        <w:spacing w:after="0" w:line="240" w:lineRule="auto"/>
        <w:ind w:left="1145"/>
        <w:jc w:val="both"/>
        <w:rPr>
          <w:sz w:val="24"/>
          <w:lang w:val="lv-LV"/>
        </w:rPr>
      </w:pPr>
      <w:r>
        <w:rPr>
          <w:sz w:val="24"/>
          <w:lang w:val="lv-LV"/>
        </w:rPr>
        <w:t>Duntes iela 22, Rīga, LV-1005</w:t>
      </w:r>
    </w:p>
    <w:p w:rsidR="0083538E" w:rsidRDefault="0083538E" w:rsidP="009B1AF0">
      <w:pPr>
        <w:pStyle w:val="Pamattekstaatkpe2"/>
        <w:widowControl/>
        <w:suppressAutoHyphens w:val="0"/>
        <w:spacing w:after="0" w:line="240" w:lineRule="auto"/>
        <w:ind w:left="1145"/>
        <w:jc w:val="both"/>
        <w:rPr>
          <w:sz w:val="24"/>
          <w:lang w:val="lv-LV"/>
        </w:rPr>
      </w:pPr>
      <w:r w:rsidRPr="00964F6D">
        <w:rPr>
          <w:i/>
          <w:sz w:val="24"/>
          <w:lang w:val="lv-LV"/>
        </w:rPr>
        <w:t>Pretendenta nosaukums, reģistrācijas numurs un juridiskā adrese</w:t>
      </w:r>
    </w:p>
    <w:p w:rsidR="00D9358B" w:rsidRPr="00C27EEE" w:rsidRDefault="00D9358B" w:rsidP="009B1AF0">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9579C3">
        <w:rPr>
          <w:b/>
          <w:sz w:val="24"/>
          <w:lang w:val="lv-LV"/>
        </w:rPr>
        <w:t>Automašīnas iegāde</w:t>
      </w:r>
      <w:r w:rsidRPr="00C27EEE">
        <w:rPr>
          <w:b/>
          <w:sz w:val="24"/>
          <w:lang w:val="lv-LV"/>
        </w:rPr>
        <w:t>”.</w:t>
      </w:r>
    </w:p>
    <w:p w:rsidR="00D9358B" w:rsidRPr="00C27EEE" w:rsidRDefault="00D9358B" w:rsidP="009B1AF0">
      <w:pPr>
        <w:pStyle w:val="Parastais"/>
        <w:ind w:left="1145"/>
        <w:jc w:val="both"/>
      </w:pPr>
      <w:r w:rsidRPr="00C27EEE">
        <w:rPr>
          <w:bCs/>
        </w:rPr>
        <w:t xml:space="preserve">iepirkuma identifikācijas Nr. </w:t>
      </w:r>
      <w:r>
        <w:t>VSIA TOS 2018/</w:t>
      </w:r>
      <w:r w:rsidR="009579C3">
        <w:t>20</w:t>
      </w:r>
      <w:r>
        <w:t>MP</w:t>
      </w:r>
      <w:r w:rsidRPr="00C27EEE">
        <w:t>.</w:t>
      </w:r>
    </w:p>
    <w:p w:rsidR="00D9358B" w:rsidRPr="00C27EEE" w:rsidRDefault="00D9358B" w:rsidP="009B1AF0">
      <w:pPr>
        <w:pStyle w:val="Pamattekstaatkpe2"/>
        <w:spacing w:after="0" w:line="240" w:lineRule="auto"/>
        <w:ind w:left="1145"/>
        <w:jc w:val="both"/>
        <w:rPr>
          <w:sz w:val="24"/>
          <w:lang w:val="lv-LV"/>
        </w:rPr>
      </w:pPr>
      <w:r w:rsidRPr="00C27EEE">
        <w:rPr>
          <w:sz w:val="24"/>
          <w:lang w:val="lv-LV"/>
        </w:rPr>
        <w:t>Atzīme “Atvērt tikai iepirkuma komisijas klātbūtnē”.</w:t>
      </w:r>
    </w:p>
    <w:p w:rsidR="00D9358B" w:rsidRPr="00C27EEE" w:rsidRDefault="00D9358B" w:rsidP="009B1AF0">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D9358B" w:rsidRPr="00C27EEE" w:rsidRDefault="00D9358B" w:rsidP="009B1AF0">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D9358B" w:rsidRPr="00C27EEE" w:rsidRDefault="00D9358B" w:rsidP="009B1AF0">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D9358B" w:rsidRDefault="00D9358B" w:rsidP="009B1AF0">
      <w:pPr>
        <w:pStyle w:val="naisf"/>
        <w:widowControl w:val="0"/>
        <w:numPr>
          <w:ilvl w:val="0"/>
          <w:numId w:val="1"/>
        </w:numPr>
        <w:spacing w:before="0" w:beforeAutospacing="0" w:after="0" w:afterAutospacing="0"/>
        <w:rPr>
          <w:b/>
          <w:bCs/>
        </w:rPr>
      </w:pPr>
      <w:r w:rsidRPr="00C27EEE">
        <w:rPr>
          <w:b/>
          <w:bCs/>
        </w:rPr>
        <w:t>Piedāvājuma iesniegšanas vieta:</w:t>
      </w:r>
    </w:p>
    <w:p w:rsidR="00D9358B" w:rsidRPr="00C27EEE" w:rsidRDefault="00D9358B" w:rsidP="009B1AF0">
      <w:pPr>
        <w:pStyle w:val="naisf"/>
        <w:widowControl w:val="0"/>
        <w:spacing w:before="0" w:beforeAutospacing="0" w:after="0" w:afterAutospacing="0"/>
        <w:ind w:left="720"/>
        <w:rPr>
          <w:b/>
          <w:bCs/>
        </w:rPr>
      </w:pPr>
    </w:p>
    <w:p w:rsidR="00D9358B" w:rsidRPr="00C27EEE" w:rsidRDefault="00D9358B" w:rsidP="009B1AF0">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 xml:space="preserve">Piedāvājums jāiesniedz līdz </w:t>
      </w:r>
      <w:r w:rsidRPr="00125DEE">
        <w:rPr>
          <w:b/>
          <w:sz w:val="24"/>
          <w:szCs w:val="24"/>
          <w:lang w:val="lv-LV"/>
        </w:rPr>
        <w:t xml:space="preserve">2018. gada </w:t>
      </w:r>
      <w:r w:rsidR="0084672C">
        <w:rPr>
          <w:b/>
          <w:sz w:val="24"/>
          <w:szCs w:val="24"/>
          <w:lang w:val="lv-LV"/>
        </w:rPr>
        <w:t>17</w:t>
      </w:r>
      <w:r w:rsidR="002D0F7C">
        <w:rPr>
          <w:b/>
          <w:sz w:val="24"/>
          <w:szCs w:val="24"/>
          <w:lang w:val="lv-LV"/>
        </w:rPr>
        <w:t>. augustam</w:t>
      </w:r>
      <w:r w:rsidRPr="00C27EEE">
        <w:rPr>
          <w:b/>
          <w:sz w:val="24"/>
          <w:szCs w:val="24"/>
          <w:lang w:val="lv-LV"/>
        </w:rPr>
        <w:t xml:space="preserve"> plkst. 1</w:t>
      </w:r>
      <w:r>
        <w:rPr>
          <w:b/>
          <w:sz w:val="24"/>
          <w:szCs w:val="24"/>
          <w:lang w:val="lv-LV"/>
        </w:rPr>
        <w:t>1:</w:t>
      </w:r>
      <w:r w:rsidRPr="00C27EEE">
        <w:rPr>
          <w:b/>
          <w:sz w:val="24"/>
          <w:szCs w:val="24"/>
          <w:lang w:val="lv-LV"/>
        </w:rPr>
        <w:t>00</w:t>
      </w:r>
      <w:r w:rsidRPr="00C27EEE">
        <w:rPr>
          <w:sz w:val="24"/>
          <w:szCs w:val="24"/>
          <w:lang w:val="lv-LV"/>
        </w:rPr>
        <w:t xml:space="preserve"> VSIA “Traumatoloģijas un ortopēdijas slimnīca”</w:t>
      </w:r>
      <w:r>
        <w:rPr>
          <w:sz w:val="24"/>
          <w:szCs w:val="24"/>
          <w:lang w:val="lv-LV"/>
        </w:rPr>
        <w:t>,</w:t>
      </w:r>
      <w:r w:rsidRPr="00C27EEE">
        <w:rPr>
          <w:sz w:val="24"/>
          <w:szCs w:val="24"/>
          <w:lang w:val="lv-LV"/>
        </w:rPr>
        <w:t xml:space="preserve"> Duntes ielā 22, Rīg</w:t>
      </w:r>
      <w:r>
        <w:rPr>
          <w:sz w:val="24"/>
          <w:szCs w:val="24"/>
          <w:lang w:val="lv-LV"/>
        </w:rPr>
        <w:t>ā</w:t>
      </w:r>
      <w:r w:rsidRPr="00C27EEE">
        <w:rPr>
          <w:sz w:val="24"/>
          <w:szCs w:val="24"/>
          <w:lang w:val="lv-LV"/>
        </w:rPr>
        <w:t>, LV-1005, pretendentam ierodoties personīgi</w:t>
      </w:r>
      <w:r>
        <w:rPr>
          <w:sz w:val="24"/>
          <w:szCs w:val="24"/>
          <w:lang w:val="lv-LV"/>
        </w:rPr>
        <w:t xml:space="preserve"> (</w:t>
      </w:r>
      <w:r w:rsidRPr="00C27EEE">
        <w:rPr>
          <w:sz w:val="24"/>
          <w:szCs w:val="24"/>
          <w:lang w:val="lv-LV"/>
        </w:rPr>
        <w:t xml:space="preserve">administratīvā korpusa </w:t>
      </w:r>
      <w:r>
        <w:rPr>
          <w:sz w:val="24"/>
          <w:szCs w:val="24"/>
          <w:lang w:val="lv-LV"/>
        </w:rPr>
        <w:t>2.</w:t>
      </w:r>
      <w:r w:rsidRPr="00C27EEE">
        <w:rPr>
          <w:sz w:val="24"/>
          <w:szCs w:val="24"/>
          <w:lang w:val="lv-LV"/>
        </w:rPr>
        <w:t xml:space="preserve"> stāvā</w:t>
      </w:r>
      <w:r>
        <w:rPr>
          <w:sz w:val="24"/>
          <w:szCs w:val="24"/>
          <w:lang w:val="lv-LV"/>
        </w:rPr>
        <w:t>),</w:t>
      </w:r>
      <w:r w:rsidRPr="00C27EEE">
        <w:rPr>
          <w:sz w:val="24"/>
          <w:szCs w:val="24"/>
          <w:lang w:val="lv-LV"/>
        </w:rPr>
        <w:t xml:space="preserve"> vai </w:t>
      </w:r>
      <w:r>
        <w:rPr>
          <w:sz w:val="24"/>
          <w:szCs w:val="24"/>
          <w:lang w:val="lv-LV"/>
        </w:rPr>
        <w:t xml:space="preserve">nosūtot </w:t>
      </w:r>
      <w:r w:rsidRPr="00C27EEE">
        <w:rPr>
          <w:sz w:val="24"/>
          <w:szCs w:val="24"/>
          <w:lang w:val="lv-LV"/>
        </w:rPr>
        <w:t>pa pastu.</w:t>
      </w:r>
    </w:p>
    <w:p w:rsidR="00D9358B" w:rsidRPr="00C27EEE" w:rsidRDefault="00D9358B" w:rsidP="009B1AF0">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Pr>
          <w:bCs/>
          <w:sz w:val="24"/>
          <w:szCs w:val="24"/>
          <w:lang w:val="lv-LV"/>
        </w:rPr>
        <w:t>metu pilnā apjomā.</w:t>
      </w:r>
    </w:p>
    <w:p w:rsidR="00D9358B" w:rsidRPr="00C27EEE" w:rsidRDefault="00D9358B" w:rsidP="009B1AF0">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D9358B" w:rsidRPr="00C27EEE" w:rsidRDefault="00D9358B" w:rsidP="009B1AF0">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Pr>
          <w:bCs/>
          <w:sz w:val="24"/>
          <w:szCs w:val="24"/>
          <w:lang w:val="lv-LV"/>
        </w:rPr>
        <w:t>p</w:t>
      </w:r>
      <w:r w:rsidRPr="00C27EEE">
        <w:rPr>
          <w:bCs/>
          <w:sz w:val="24"/>
          <w:szCs w:val="24"/>
          <w:lang w:val="lv-LV"/>
        </w:rPr>
        <w:t>retendentiem.</w:t>
      </w:r>
    </w:p>
    <w:p w:rsidR="00D9358B" w:rsidRPr="00C27EEE" w:rsidRDefault="00D9358B" w:rsidP="009B1AF0">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Pr>
          <w:bCs/>
          <w:sz w:val="24"/>
          <w:szCs w:val="24"/>
          <w:lang w:val="lv-LV"/>
        </w:rPr>
        <w:t>11</w:t>
      </w:r>
      <w:r w:rsidRPr="00C27EEE">
        <w:rPr>
          <w:bCs/>
          <w:sz w:val="24"/>
          <w:szCs w:val="24"/>
          <w:lang w:val="lv-LV"/>
        </w:rPr>
        <w:t>. punkta prasībām, iepirkuma komisija neuzņemas atbildību par tās nesaņemšanu noteiktajā laikā vai pirmstermiņa atvēršanu.</w:t>
      </w:r>
    </w:p>
    <w:p w:rsidR="00D9358B" w:rsidRPr="00C27EEE" w:rsidRDefault="00D9358B" w:rsidP="009B1AF0">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D9358B" w:rsidRPr="00C27EEE" w:rsidRDefault="00D9358B" w:rsidP="009B1AF0">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D9358B" w:rsidRPr="00C27EEE" w:rsidRDefault="00D9358B" w:rsidP="009B1AF0">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C67456" w:rsidRDefault="00D9358B" w:rsidP="00C67456">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12.1. punktā norādītajā adresē ne vēlāk kā līdz 12.1. punktā minētajam datumam un laikam, slēgtā aploksnē. Uz aploksnes jābūt 1</w:t>
      </w:r>
      <w:r>
        <w:rPr>
          <w:bCs/>
          <w:sz w:val="24"/>
          <w:szCs w:val="24"/>
          <w:lang w:val="lv-LV"/>
        </w:rPr>
        <w:t>1</w:t>
      </w:r>
      <w:r w:rsidRPr="00C27EEE">
        <w:rPr>
          <w:bCs/>
          <w:sz w:val="24"/>
          <w:szCs w:val="24"/>
          <w:lang w:val="lv-LV"/>
        </w:rPr>
        <w:t>. punktā norādītai informācijai un papildu norādei "GROZĪJUMI" vai "ATSAUKUMS".</w:t>
      </w:r>
    </w:p>
    <w:p w:rsidR="00D9358B" w:rsidRPr="00C67456" w:rsidRDefault="00D9358B" w:rsidP="00C67456">
      <w:pPr>
        <w:pStyle w:val="Pamattekstaatkpe3"/>
        <w:widowControl/>
        <w:numPr>
          <w:ilvl w:val="1"/>
          <w:numId w:val="1"/>
        </w:numPr>
        <w:tabs>
          <w:tab w:val="clear" w:pos="1713"/>
        </w:tabs>
        <w:suppressAutoHyphens w:val="0"/>
        <w:spacing w:after="0"/>
        <w:ind w:left="993" w:hanging="709"/>
        <w:jc w:val="both"/>
        <w:rPr>
          <w:bCs/>
          <w:sz w:val="24"/>
          <w:szCs w:val="24"/>
          <w:lang w:val="lv-LV"/>
        </w:rPr>
      </w:pPr>
      <w:r w:rsidRPr="00C67456">
        <w:rPr>
          <w:bCs/>
          <w:sz w:val="24"/>
          <w:szCs w:val="24"/>
          <w:lang w:val="lv-LV"/>
        </w:rPr>
        <w:lastRenderedPageBreak/>
        <w:t>Atsaukumam ir bezierunu raksturs un tas izslēdz pretendenta turpmāku dalību šajā iepirkumā.</w:t>
      </w:r>
    </w:p>
    <w:p w:rsidR="00D9358B" w:rsidRPr="00640C27" w:rsidRDefault="00D9358B" w:rsidP="009B1AF0">
      <w:pPr>
        <w:pStyle w:val="Pamattekstaatkpe3"/>
        <w:widowControl/>
        <w:suppressAutoHyphens w:val="0"/>
        <w:spacing w:after="0"/>
        <w:ind w:left="0"/>
        <w:jc w:val="both"/>
        <w:rPr>
          <w:bCs/>
          <w:sz w:val="24"/>
          <w:szCs w:val="24"/>
          <w:lang w:val="lv-LV"/>
        </w:rPr>
      </w:pPr>
    </w:p>
    <w:p w:rsidR="00D9358B" w:rsidRDefault="00D9358B" w:rsidP="00E45639">
      <w:pPr>
        <w:pStyle w:val="Apakvirsraksts"/>
        <w:numPr>
          <w:ilvl w:val="0"/>
          <w:numId w:val="1"/>
        </w:numPr>
        <w:jc w:val="both"/>
        <w:rPr>
          <w:b/>
          <w:i w:val="0"/>
          <w:sz w:val="24"/>
        </w:rPr>
      </w:pPr>
      <w:bookmarkStart w:id="1" w:name="_Toc119162216"/>
      <w:bookmarkStart w:id="2" w:name="_Toc121577949"/>
      <w:r w:rsidRPr="00C27EEE">
        <w:rPr>
          <w:b/>
          <w:i w:val="0"/>
          <w:sz w:val="24"/>
        </w:rPr>
        <w:t>Piedāvājumu atvēršana</w:t>
      </w:r>
      <w:bookmarkEnd w:id="1"/>
      <w:bookmarkEnd w:id="2"/>
    </w:p>
    <w:p w:rsidR="00D9358B" w:rsidRPr="002440EC" w:rsidRDefault="00D9358B" w:rsidP="009B1AF0">
      <w:pPr>
        <w:pStyle w:val="Parastais"/>
      </w:pPr>
    </w:p>
    <w:p w:rsidR="00D9358B" w:rsidRPr="00C27EEE" w:rsidRDefault="00D9358B" w:rsidP="00E45639">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s>
        <w:spacing w:after="120"/>
        <w:ind w:left="993" w:hanging="709"/>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Pr="00125DEE">
        <w:rPr>
          <w:rFonts w:ascii="Times New Roman" w:hAnsi="Times New Roman"/>
          <w:b/>
          <w:sz w:val="24"/>
          <w:szCs w:val="24"/>
          <w:lang w:val="lv-LV"/>
        </w:rPr>
        <w:t xml:space="preserve">2018. gada </w:t>
      </w:r>
      <w:r w:rsidR="0084672C">
        <w:rPr>
          <w:rFonts w:ascii="Times New Roman" w:hAnsi="Times New Roman"/>
          <w:b/>
          <w:sz w:val="24"/>
          <w:szCs w:val="24"/>
          <w:lang w:val="lv-LV"/>
        </w:rPr>
        <w:t>17</w:t>
      </w:r>
      <w:r w:rsidR="00E666EF">
        <w:rPr>
          <w:rFonts w:ascii="Times New Roman" w:hAnsi="Times New Roman"/>
          <w:b/>
          <w:sz w:val="24"/>
          <w:szCs w:val="24"/>
          <w:lang w:val="lv-LV"/>
        </w:rPr>
        <w:t>. augustā</w:t>
      </w:r>
      <w:r w:rsidRPr="00C27EEE">
        <w:rPr>
          <w:rFonts w:ascii="Times New Roman" w:hAnsi="Times New Roman"/>
          <w:b/>
          <w:sz w:val="24"/>
          <w:szCs w:val="24"/>
          <w:lang w:val="lv-LV"/>
        </w:rPr>
        <w:t xml:space="preserve"> plkst. 1</w:t>
      </w:r>
      <w:r>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w:t>
      </w:r>
      <w:r>
        <w:rPr>
          <w:rFonts w:ascii="Times New Roman" w:hAnsi="Times New Roman"/>
          <w:sz w:val="24"/>
          <w:szCs w:val="24"/>
          <w:lang w:val="lv-LV"/>
        </w:rPr>
        <w:t>Duntes ielā 22, Rīgā (</w:t>
      </w:r>
      <w:r w:rsidRPr="00C27EEE">
        <w:rPr>
          <w:rFonts w:ascii="Times New Roman" w:hAnsi="Times New Roman"/>
          <w:sz w:val="24"/>
          <w:szCs w:val="24"/>
          <w:lang w:val="lv-LV"/>
        </w:rPr>
        <w:t xml:space="preserve">administratīvā korpusa </w:t>
      </w:r>
      <w:r>
        <w:rPr>
          <w:rFonts w:ascii="Times New Roman" w:hAnsi="Times New Roman"/>
          <w:sz w:val="24"/>
          <w:szCs w:val="24"/>
          <w:lang w:val="lv-LV"/>
        </w:rPr>
        <w:t>2.</w:t>
      </w:r>
      <w:r w:rsidRPr="00C27EEE">
        <w:rPr>
          <w:rFonts w:ascii="Times New Roman" w:hAnsi="Times New Roman"/>
          <w:sz w:val="24"/>
          <w:szCs w:val="24"/>
          <w:lang w:val="lv-LV"/>
        </w:rPr>
        <w:t xml:space="preserve"> stāvā</w:t>
      </w:r>
      <w:r>
        <w:rPr>
          <w:rFonts w:ascii="Times New Roman" w:hAnsi="Times New Roman"/>
          <w:sz w:val="24"/>
          <w:szCs w:val="24"/>
          <w:lang w:val="lv-LV"/>
        </w:rPr>
        <w:t>)</w:t>
      </w:r>
      <w:r w:rsidRPr="00C27EEE">
        <w:rPr>
          <w:rFonts w:ascii="Times New Roman" w:hAnsi="Times New Roman"/>
          <w:sz w:val="24"/>
          <w:szCs w:val="24"/>
          <w:lang w:val="lv-LV"/>
        </w:rPr>
        <w:t xml:space="preserve">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D9358B" w:rsidRPr="00C27EEE" w:rsidRDefault="00D9358B" w:rsidP="00E45639">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s>
        <w:spacing w:after="120"/>
        <w:ind w:left="993" w:hanging="709"/>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w:t>
      </w:r>
      <w:r w:rsidR="001627B0">
        <w:rPr>
          <w:rFonts w:ascii="Times New Roman" w:hAnsi="Times New Roman"/>
          <w:color w:val="auto"/>
          <w:sz w:val="24"/>
          <w:szCs w:val="24"/>
          <w:lang w:val="lv-LV"/>
        </w:rPr>
        <w:t xml:space="preserve"> </w:t>
      </w:r>
      <w:r w:rsidRPr="00932F27">
        <w:rPr>
          <w:rFonts w:ascii="Times New Roman" w:hAnsi="Times New Roman"/>
          <w:color w:val="auto"/>
          <w:sz w:val="24"/>
          <w:szCs w:val="24"/>
          <w:lang w:val="lv-LV"/>
        </w:rPr>
        <w:t>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Pr="00C27EEE">
        <w:rPr>
          <w:rFonts w:ascii="Times New Roman" w:hAnsi="Times New Roman"/>
          <w:sz w:val="24"/>
          <w:szCs w:val="24"/>
          <w:lang w:val="lv-LV"/>
        </w:rPr>
        <w:t>.</w:t>
      </w:r>
    </w:p>
    <w:p w:rsidR="00D9358B" w:rsidRPr="00C27EEE" w:rsidRDefault="00D9358B" w:rsidP="00E45639">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s>
        <w:spacing w:after="120"/>
        <w:ind w:left="993" w:hanging="709"/>
        <w:rPr>
          <w:rFonts w:ascii="Times New Roman" w:hAnsi="Times New Roman"/>
          <w:sz w:val="24"/>
          <w:szCs w:val="24"/>
          <w:lang w:val="lv-LV"/>
        </w:rPr>
      </w:pPr>
      <w:r w:rsidRPr="00C27EEE">
        <w:rPr>
          <w:rFonts w:ascii="Times New Roman" w:hAnsi="Times New Roman"/>
          <w:sz w:val="24"/>
          <w:szCs w:val="24"/>
          <w:lang w:val="lv-LV"/>
        </w:rPr>
        <w:t xml:space="preserve">Piedāvājuma atvēršana tiek protokolēta, kurā norāda pretendenta nosaukumu, piedāvājuma iesniegšanas laiku, piedāvāto cenu un citas ziņas, kas raksturo piedāvājumu. </w:t>
      </w:r>
    </w:p>
    <w:p w:rsidR="00D9358B" w:rsidRDefault="00D9358B" w:rsidP="00E45639">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s>
        <w:ind w:left="993" w:hanging="709"/>
        <w:rPr>
          <w:rFonts w:ascii="Times New Roman" w:hAnsi="Times New Roman"/>
          <w:sz w:val="24"/>
          <w:szCs w:val="24"/>
          <w:lang w:val="lv-LV"/>
        </w:rPr>
      </w:pPr>
      <w:r w:rsidRPr="00C27EEE">
        <w:rPr>
          <w:rFonts w:ascii="Times New Roman" w:hAnsi="Times New Roman"/>
          <w:sz w:val="24"/>
          <w:szCs w:val="24"/>
          <w:lang w:val="lv-LV"/>
        </w:rPr>
        <w:t>Kad iepirkuma procedūras Nolikumā noteiktajā termiņā iesniegtais piedāvājums atvērts, piedāvājuma atvēršanas sanāksmi slēdz. Pēc pretendenta pieprasījuma, 3 (trīs) darba dienu laikā pēc piedāvājuma atvēršanas sanāksmes, P</w:t>
      </w:r>
      <w:r>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D9358B" w:rsidRPr="002440EC" w:rsidRDefault="00D9358B" w:rsidP="009B1AF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D9358B" w:rsidRDefault="00D9358B" w:rsidP="001627B0">
      <w:pPr>
        <w:pStyle w:val="Parastais"/>
        <w:numPr>
          <w:ilvl w:val="0"/>
          <w:numId w:val="1"/>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D9358B" w:rsidRPr="00C27EEE" w:rsidRDefault="00D9358B" w:rsidP="009B1AF0">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D9358B" w:rsidRPr="002440EC" w:rsidRDefault="00D9358B" w:rsidP="001627B0">
      <w:pPr>
        <w:pStyle w:val="Parastais"/>
        <w:widowControl/>
        <w:tabs>
          <w:tab w:val="left" w:pos="851"/>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993"/>
        <w:jc w:val="both"/>
        <w:rPr>
          <w:rStyle w:val="Hipersaite"/>
          <w:rFonts w:eastAsia="Times New Roman"/>
          <w:snapToGrid w:val="0"/>
          <w:kern w:val="0"/>
          <w:lang w:eastAsia="en-US"/>
        </w:rPr>
      </w:pPr>
      <w:r w:rsidRPr="00C27EEE">
        <w:rPr>
          <w:rFonts w:eastAsia="Times New Roman"/>
          <w:snapToGrid w:val="0"/>
        </w:rPr>
        <w:t xml:space="preserve">Par iepirkuma procedūras nolikumu - </w:t>
      </w:r>
      <w:r>
        <w:t>galvenā</w:t>
      </w:r>
      <w:r w:rsidRPr="00C27EEE">
        <w:t xml:space="preserve"> iepirkumu speciālist</w:t>
      </w:r>
      <w:r>
        <w:t>a palīdze</w:t>
      </w:r>
      <w:r w:rsidRPr="00C27EEE">
        <w:t xml:space="preserve"> </w:t>
      </w:r>
      <w:r w:rsidRPr="00ED008E">
        <w:t xml:space="preserve">Liāna Jaunzeme, Duntes </w:t>
      </w:r>
      <w:r>
        <w:t xml:space="preserve">iela </w:t>
      </w:r>
      <w:r w:rsidR="001627B0">
        <w:t>22, Rīga,</w:t>
      </w:r>
      <w:r w:rsidRPr="00ED008E">
        <w:t xml:space="preserve"> </w:t>
      </w:r>
      <w:r>
        <w:t>tālr.</w:t>
      </w:r>
      <w:r w:rsidRPr="00F165AA">
        <w:t xml:space="preserve"> </w:t>
      </w:r>
      <w:r w:rsidRPr="00F25723">
        <w:t>6739</w:t>
      </w:r>
      <w:r>
        <w:t>9244</w:t>
      </w:r>
      <w:r w:rsidRPr="00F165AA">
        <w:t>, fakss 67392348, e-pasts</w:t>
      </w:r>
      <w:r w:rsidR="001627B0">
        <w:t>:</w:t>
      </w:r>
      <w:r w:rsidRPr="00F165AA">
        <w:t xml:space="preserve"> </w:t>
      </w:r>
      <w:hyperlink r:id="rId9" w:history="1">
        <w:r w:rsidR="00C759C8" w:rsidRPr="009B0DE5">
          <w:rPr>
            <w:rStyle w:val="Hipersaite"/>
          </w:rPr>
          <w:t>Liana.Jaunzeme@tos.lv</w:t>
        </w:r>
      </w:hyperlink>
      <w:r>
        <w:rPr>
          <w:rFonts w:eastAsia="Times New Roman"/>
          <w:snapToGrid w:val="0"/>
        </w:rPr>
        <w:t>.</w:t>
      </w:r>
    </w:p>
    <w:p w:rsidR="00D9358B" w:rsidRPr="002440EC" w:rsidRDefault="00D9358B" w:rsidP="009B1AF0">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D9358B" w:rsidRDefault="00D9358B" w:rsidP="009B1AF0">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D9358B" w:rsidRPr="00C27EEE" w:rsidRDefault="00D9358B" w:rsidP="009B1A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D9358B" w:rsidRPr="00C27EEE" w:rsidRDefault="00D9358B" w:rsidP="004D6BA9">
      <w:pPr>
        <w:pStyle w:val="Parastais"/>
        <w:widowControl/>
        <w:numPr>
          <w:ilvl w:val="1"/>
          <w:numId w:val="1"/>
        </w:numPr>
        <w:tabs>
          <w:tab w:val="left" w:pos="397"/>
          <w:tab w:val="left" w:pos="851"/>
          <w:tab w:val="left" w:pos="993"/>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D9358B" w:rsidRPr="00C27EEE" w:rsidRDefault="00D9358B" w:rsidP="009B1AF0">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Pr="00C27EEE">
        <w:rPr>
          <w:rFonts w:eastAsia="Times New Roman"/>
          <w:snapToGrid w:val="0"/>
          <w:color w:val="000000"/>
          <w:kern w:val="0"/>
          <w:lang w:eastAsia="en-US"/>
        </w:rPr>
        <w:t xml:space="preserve"> </w:t>
      </w:r>
      <w:r w:rsidRPr="00C27EEE">
        <w:rPr>
          <w:rFonts w:eastAsia="Times New Roman"/>
          <w:b/>
          <w:snapToGrid w:val="0"/>
          <w:color w:val="000000"/>
          <w:kern w:val="0"/>
          <w:lang w:eastAsia="en-US"/>
        </w:rPr>
        <w:t>izslēdz</w:t>
      </w:r>
      <w:r w:rsidRPr="00C27EEE">
        <w:rPr>
          <w:rFonts w:eastAsia="Times New Roman"/>
          <w:snapToGrid w:val="0"/>
          <w:color w:val="000000"/>
          <w:kern w:val="0"/>
          <w:lang w:eastAsia="en-US"/>
        </w:rPr>
        <w:t xml:space="preserve"> Pretendentu no dalības iepirkumā jebkurā no šādiem gadījumiem:</w:t>
      </w:r>
    </w:p>
    <w:p w:rsidR="00D9358B" w:rsidRPr="000905DB" w:rsidRDefault="00D9358B" w:rsidP="009B1AF0">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D9358B" w:rsidRPr="000905DB" w:rsidRDefault="00D9358B" w:rsidP="009B1AF0">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4D6BA9">
        <w:rPr>
          <w:rFonts w:eastAsia="Times New Roman"/>
          <w:i/>
          <w:snapToGrid w:val="0"/>
          <w:color w:val="000000"/>
          <w:kern w:val="0"/>
          <w:lang w:eastAsia="en-US"/>
        </w:rPr>
        <w:t>euro</w:t>
      </w:r>
      <w:proofErr w:type="spellEnd"/>
      <w:r w:rsidRPr="000905DB">
        <w:rPr>
          <w:rFonts w:eastAsia="Times New Roman"/>
          <w:snapToGrid w:val="0"/>
          <w:color w:val="000000"/>
          <w:kern w:val="0"/>
          <w:lang w:eastAsia="en-U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D9358B" w:rsidRPr="000905DB" w:rsidRDefault="00D9358B" w:rsidP="009B1AF0">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0"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xml:space="preserve"> pirmās un otrās daļas izpratnē vai ir ieinteresēts kāda pretendenta </w:t>
      </w:r>
      <w:r w:rsidRPr="000905DB">
        <w:rPr>
          <w:rFonts w:eastAsia="Times New Roman"/>
          <w:snapToGrid w:val="0"/>
          <w:color w:val="000000"/>
          <w:kern w:val="0"/>
          <w:lang w:eastAsia="en-US"/>
        </w:rPr>
        <w:lastRenderedPageBreak/>
        <w:t>izvēlē, un pasūtītājam nav iespējams novērst šo situāciju ar mazāk pretendentu ierobežojošiem pasākumiem;</w:t>
      </w:r>
    </w:p>
    <w:p w:rsidR="00D9358B" w:rsidRDefault="00D9358B" w:rsidP="009B1AF0">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15.2.1.-15.2.3. punktu</w:t>
      </w:r>
      <w:r w:rsidRPr="000905DB">
        <w:rPr>
          <w:rFonts w:eastAsia="Times New Roman"/>
          <w:snapToGrid w:val="0"/>
          <w:color w:val="000000"/>
          <w:kern w:val="0"/>
          <w:lang w:eastAsia="en-US"/>
        </w:rPr>
        <w:t> nosacījumi.</w:t>
      </w:r>
    </w:p>
    <w:p w:rsidR="00D9358B" w:rsidRPr="000905DB" w:rsidRDefault="00D9358B" w:rsidP="009B1AF0">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rsidR="00D9358B" w:rsidRDefault="00D9358B" w:rsidP="009B1AF0">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Pr>
          <w:rFonts w:eastAsia="Times New Roman"/>
          <w:snapToGrid w:val="0"/>
          <w:color w:val="000000"/>
          <w:kern w:val="0"/>
          <w:lang w:eastAsia="lv-LV"/>
        </w:rPr>
        <w:t>5</w:t>
      </w:r>
      <w:r w:rsidRPr="00C27EEE">
        <w:rPr>
          <w:rFonts w:eastAsia="Times New Roman"/>
          <w:snapToGrid w:val="0"/>
          <w:color w:val="000000"/>
          <w:kern w:val="0"/>
          <w:lang w:eastAsia="lv-LV"/>
        </w:rPr>
        <w:t>.2.1., 1</w:t>
      </w:r>
      <w:r>
        <w:rPr>
          <w:rFonts w:eastAsia="Times New Roman"/>
          <w:snapToGrid w:val="0"/>
          <w:color w:val="000000"/>
          <w:kern w:val="0"/>
          <w:lang w:eastAsia="lv-LV"/>
        </w:rPr>
        <w:t>5</w:t>
      </w:r>
      <w:r w:rsidRPr="00C27EEE">
        <w:rPr>
          <w:rFonts w:eastAsia="Times New Roman"/>
          <w:snapToGrid w:val="0"/>
          <w:color w:val="000000"/>
          <w:kern w:val="0"/>
          <w:lang w:eastAsia="lv-LV"/>
        </w:rPr>
        <w:t>.2.2. un 1</w:t>
      </w:r>
      <w:r>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D9358B" w:rsidRPr="00FE4237" w:rsidRDefault="00D9358B" w:rsidP="009B1AF0">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D9358B" w:rsidRDefault="00D9358B" w:rsidP="009B1AF0">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D9358B" w:rsidRPr="00C27EEE" w:rsidRDefault="00D9358B" w:rsidP="009B1A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D9358B" w:rsidRPr="00C27EEE" w:rsidRDefault="00D9358B" w:rsidP="009B1AF0">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D9358B" w:rsidRPr="00C27EEE" w:rsidRDefault="00D9358B" w:rsidP="009B1AF0">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D9358B" w:rsidRDefault="00D9358B" w:rsidP="009B1AF0">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piedāvājums </w:t>
      </w:r>
      <w:r>
        <w:rPr>
          <w:rFonts w:eastAsia="Times New Roman"/>
          <w:bCs/>
          <w:snapToGrid w:val="0"/>
          <w:color w:val="000000"/>
          <w:kern w:val="0"/>
          <w:lang w:eastAsia="en-US"/>
        </w:rPr>
        <w:t>(tehniskā specifikācija-tehniskā piedāvājuma forma);</w:t>
      </w:r>
    </w:p>
    <w:p w:rsidR="00D9358B" w:rsidRPr="00C27EEE" w:rsidRDefault="00D9358B" w:rsidP="009B1AF0">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Pr>
          <w:rFonts w:eastAsia="Times New Roman"/>
          <w:bCs/>
          <w:snapToGrid w:val="0"/>
          <w:color w:val="000000"/>
          <w:kern w:val="0"/>
          <w:lang w:eastAsia="en-US"/>
        </w:rPr>
        <w:t>finanšu piedāvājums (finanšu piedāvājuma forma).</w:t>
      </w:r>
    </w:p>
    <w:p w:rsidR="00D9358B" w:rsidRPr="00C27EEE" w:rsidRDefault="00D9358B" w:rsidP="009B1AF0">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Pr>
          <w:rFonts w:eastAsia="Times New Roman"/>
          <w:snapToGrid w:val="0"/>
          <w:kern w:val="0"/>
          <w:lang w:eastAsia="en-US"/>
        </w:rPr>
        <w:t>dator</w:t>
      </w:r>
      <w:r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w:t>
      </w:r>
      <w:r w:rsidR="005D1199">
        <w:rPr>
          <w:rFonts w:eastAsia="Times New Roman"/>
          <w:snapToGrid w:val="0"/>
          <w:kern w:val="0"/>
          <w:lang w:eastAsia="en-US"/>
        </w:rPr>
        <w:t>Ministru kabineta</w:t>
      </w:r>
      <w:r w:rsidRPr="00C27EEE">
        <w:rPr>
          <w:rFonts w:eastAsia="Times New Roman"/>
          <w:snapToGrid w:val="0"/>
          <w:kern w:val="0"/>
          <w:lang w:eastAsia="en-US"/>
        </w:rPr>
        <w:t xml:space="preserve"> noteikumiem Nr.</w:t>
      </w:r>
      <w:r w:rsidR="005D1199">
        <w:rPr>
          <w:rFonts w:eastAsia="Times New Roman"/>
          <w:snapToGrid w:val="0"/>
          <w:kern w:val="0"/>
          <w:lang w:eastAsia="en-US"/>
        </w:rPr>
        <w:t xml:space="preserve"> </w:t>
      </w:r>
      <w:r w:rsidRPr="00C27EEE">
        <w:rPr>
          <w:rFonts w:eastAsia="Times New Roman"/>
          <w:snapToGrid w:val="0"/>
          <w:kern w:val="0"/>
          <w:lang w:eastAsia="en-US"/>
        </w:rPr>
        <w:t>916 "Dokumentu izstrādāšanas un noformēšanas kārtība" un Dokumentu juridiskā spēka likum</w:t>
      </w:r>
      <w:r w:rsidR="005D1199">
        <w:rPr>
          <w:rFonts w:eastAsia="Times New Roman"/>
          <w:snapToGrid w:val="0"/>
          <w:kern w:val="0"/>
          <w:lang w:eastAsia="en-US"/>
        </w:rPr>
        <w:t>u.</w:t>
      </w:r>
      <w:r w:rsidRPr="00C27EEE">
        <w:rPr>
          <w:rFonts w:eastAsia="Times New Roman"/>
          <w:snapToGrid w:val="0"/>
          <w:kern w:val="0"/>
          <w:lang w:eastAsia="en-US"/>
        </w:rPr>
        <w:t xml:space="preserve"> Lapām jābūt numurētām un cauršūtām tā, lai tās nebūtu iespējams atdalīt. Uz pēdējās lapas</w:t>
      </w:r>
      <w:r w:rsidR="002A16C1">
        <w:rPr>
          <w:rFonts w:eastAsia="Times New Roman"/>
          <w:snapToGrid w:val="0"/>
          <w:kern w:val="0"/>
          <w:lang w:eastAsia="en-US"/>
        </w:rPr>
        <w:t>,</w:t>
      </w:r>
      <w:r w:rsidRPr="00C27EEE">
        <w:rPr>
          <w:rFonts w:eastAsia="Times New Roman"/>
          <w:snapToGrid w:val="0"/>
          <w:kern w:val="0"/>
          <w:lang w:eastAsia="en-US"/>
        </w:rPr>
        <w:t xml:space="preserve">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w:t>
      </w:r>
      <w:r w:rsidR="002A16C1">
        <w:rPr>
          <w:rFonts w:eastAsia="Times New Roman"/>
          <w:snapToGrid w:val="0"/>
          <w:kern w:val="0"/>
          <w:lang w:eastAsia="en-US"/>
        </w:rPr>
        <w:t>,</w:t>
      </w:r>
      <w:r w:rsidRPr="00C27EEE">
        <w:rPr>
          <w:rFonts w:eastAsia="Times New Roman"/>
          <w:snapToGrid w:val="0"/>
          <w:kern w:val="0"/>
          <w:lang w:eastAsia="en-US"/>
        </w:rPr>
        <w:t xml:space="preserve"> nostiprināmi ar pārlīmētu lapu, kurā norādīts cauršūto lapu skaits, ko ar savu parakstu un pretendenta zīmogu apliecina uzņēmuma vadītājs vai tā pilnvarotā persona.</w:t>
      </w:r>
    </w:p>
    <w:p w:rsidR="00D9358B" w:rsidRPr="00C27EEE" w:rsidRDefault="00D9358B" w:rsidP="009B1AF0">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cauršūto lapu skaits, ko ar savu parakstu un pretendenta zīmogu apliecina uzņēmuma vadītājs vai tā pilnvarotā persona. </w:t>
      </w:r>
    </w:p>
    <w:p w:rsidR="00D9358B" w:rsidRPr="00C27EEE" w:rsidRDefault="00D9358B" w:rsidP="009B1AF0">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cauršūts vai caurauklots.</w:t>
      </w:r>
    </w:p>
    <w:p w:rsidR="00D9358B" w:rsidRPr="00C27EEE" w:rsidRDefault="00D9358B" w:rsidP="009B1AF0">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D9358B" w:rsidRDefault="00D9358B" w:rsidP="009B1AF0">
      <w:pPr>
        <w:pStyle w:val="txt1"/>
        <w:tabs>
          <w:tab w:val="clear" w:pos="397"/>
          <w:tab w:val="clear" w:pos="794"/>
          <w:tab w:val="left" w:pos="1080"/>
        </w:tabs>
        <w:rPr>
          <w:rFonts w:ascii="Times New Roman" w:hAnsi="Times New Roman"/>
          <w:sz w:val="24"/>
          <w:szCs w:val="24"/>
          <w:lang w:val="lv-LV"/>
        </w:rPr>
      </w:pPr>
    </w:p>
    <w:p w:rsidR="00D9358B" w:rsidRPr="00C27EEE" w:rsidRDefault="00D05470" w:rsidP="00D05470">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Pr>
          <w:rFonts w:eastAsia="Times New Roman"/>
          <w:b/>
          <w:bCs/>
          <w:snapToGrid w:val="0"/>
          <w:color w:val="000000"/>
          <w:kern w:val="0"/>
          <w:lang w:eastAsia="en-US"/>
        </w:rPr>
        <w:t>Pretendentu kvalifikācijas prasības un iesniedzamie dokumenti</w:t>
      </w:r>
    </w:p>
    <w:p w:rsidR="00D05470" w:rsidRPr="00D05470" w:rsidRDefault="00D05470" w:rsidP="00D05470">
      <w:pPr>
        <w:pStyle w:val="Pamatteksts"/>
        <w:numPr>
          <w:ilvl w:val="1"/>
          <w:numId w:val="1"/>
        </w:numPr>
        <w:tabs>
          <w:tab w:val="clear" w:pos="1713"/>
          <w:tab w:val="left" w:pos="1134"/>
          <w:tab w:val="left" w:pos="1418"/>
        </w:tabs>
        <w:spacing w:after="0"/>
        <w:ind w:left="567" w:hanging="567"/>
        <w:jc w:val="both"/>
        <w:rPr>
          <w:b/>
          <w:sz w:val="24"/>
          <w:lang w:val="lv-LV"/>
        </w:rPr>
      </w:pPr>
      <w:r w:rsidRPr="00D05470">
        <w:rPr>
          <w:b/>
          <w:sz w:val="24"/>
          <w:lang w:val="lv-LV"/>
        </w:rPr>
        <w:t>Kvalifikācijas prasības:</w:t>
      </w:r>
    </w:p>
    <w:p w:rsidR="00D05470" w:rsidRDefault="00D05470" w:rsidP="00D05470">
      <w:pPr>
        <w:pStyle w:val="Pamatteksts"/>
        <w:numPr>
          <w:ilvl w:val="2"/>
          <w:numId w:val="1"/>
        </w:numPr>
        <w:tabs>
          <w:tab w:val="left" w:pos="1134"/>
          <w:tab w:val="left" w:pos="1418"/>
        </w:tabs>
        <w:spacing w:after="0"/>
        <w:jc w:val="both"/>
        <w:rPr>
          <w:sz w:val="24"/>
          <w:lang w:val="lv-LV"/>
        </w:rPr>
      </w:pPr>
      <w:r>
        <w:rPr>
          <w:sz w:val="24"/>
          <w:lang w:val="lv-LV"/>
        </w:rPr>
        <w:t>Pretendents ir reģistrēts normatīvajos aktos noteiktā kārtībā;</w:t>
      </w:r>
    </w:p>
    <w:p w:rsidR="00252655" w:rsidRDefault="00D05470" w:rsidP="00252655">
      <w:pPr>
        <w:pStyle w:val="Pamatteksts"/>
        <w:numPr>
          <w:ilvl w:val="2"/>
          <w:numId w:val="1"/>
        </w:numPr>
        <w:tabs>
          <w:tab w:val="left" w:pos="1134"/>
          <w:tab w:val="left" w:pos="1418"/>
        </w:tabs>
        <w:spacing w:after="0"/>
        <w:jc w:val="both"/>
        <w:rPr>
          <w:sz w:val="24"/>
          <w:lang w:val="lv-LV"/>
        </w:rPr>
      </w:pPr>
      <w:r>
        <w:rPr>
          <w:sz w:val="24"/>
          <w:lang w:val="lv-LV"/>
        </w:rPr>
        <w:t xml:space="preserve">Pretendentam ir reģistrēta </w:t>
      </w:r>
      <w:r w:rsidR="00252655">
        <w:rPr>
          <w:sz w:val="24"/>
          <w:lang w:val="lv-LV"/>
        </w:rPr>
        <w:t>transportlīdzekļu tirdzniecības vieta, ja tas nepieciešams atbilstoši pretendenta reģistrācijas valsts normatīvo aktu prasībām;</w:t>
      </w:r>
    </w:p>
    <w:p w:rsidR="00252655" w:rsidRDefault="00252655" w:rsidP="00252655">
      <w:pPr>
        <w:pStyle w:val="Pamatteksts"/>
        <w:numPr>
          <w:ilvl w:val="2"/>
          <w:numId w:val="1"/>
        </w:numPr>
        <w:tabs>
          <w:tab w:val="left" w:pos="1134"/>
          <w:tab w:val="left" w:pos="1418"/>
        </w:tabs>
        <w:spacing w:after="0"/>
        <w:jc w:val="both"/>
        <w:rPr>
          <w:sz w:val="24"/>
          <w:lang w:val="lv-LV"/>
        </w:rPr>
      </w:pPr>
      <w:r>
        <w:rPr>
          <w:sz w:val="24"/>
          <w:lang w:val="lv-LV"/>
        </w:rPr>
        <w:t>Pretendentam ir tiesības pārdot piedāvāto preci un uzņemties garantijas saistības, kā arī nodrošināt tehniskās apkopes un remontu preces garantijas laikā.</w:t>
      </w:r>
    </w:p>
    <w:p w:rsidR="00252655" w:rsidRPr="00D05470" w:rsidRDefault="00252655" w:rsidP="00252655">
      <w:pPr>
        <w:pStyle w:val="Pamatteksts"/>
        <w:numPr>
          <w:ilvl w:val="1"/>
          <w:numId w:val="1"/>
        </w:numPr>
        <w:tabs>
          <w:tab w:val="clear" w:pos="1713"/>
          <w:tab w:val="left" w:pos="1134"/>
          <w:tab w:val="left" w:pos="1418"/>
        </w:tabs>
        <w:spacing w:after="0"/>
        <w:ind w:left="567" w:hanging="567"/>
        <w:jc w:val="both"/>
        <w:rPr>
          <w:b/>
          <w:sz w:val="24"/>
          <w:lang w:val="lv-LV"/>
        </w:rPr>
      </w:pPr>
      <w:r>
        <w:rPr>
          <w:b/>
          <w:sz w:val="24"/>
          <w:lang w:val="lv-LV"/>
        </w:rPr>
        <w:t>Iesniedzamie dokumenti</w:t>
      </w:r>
      <w:r w:rsidRPr="00D05470">
        <w:rPr>
          <w:b/>
          <w:sz w:val="24"/>
          <w:lang w:val="lv-LV"/>
        </w:rPr>
        <w:t>:</w:t>
      </w:r>
    </w:p>
    <w:p w:rsidR="00D05470" w:rsidRDefault="00D05470" w:rsidP="00865653">
      <w:pPr>
        <w:pStyle w:val="Pamatteksts"/>
        <w:tabs>
          <w:tab w:val="left" w:pos="1134"/>
          <w:tab w:val="left" w:pos="1418"/>
        </w:tabs>
        <w:spacing w:after="0"/>
        <w:jc w:val="both"/>
        <w:rPr>
          <w:sz w:val="24"/>
          <w:lang w:val="lv-LV"/>
        </w:rPr>
      </w:pPr>
    </w:p>
    <w:p w:rsidR="00D9358B" w:rsidRDefault="00D9358B" w:rsidP="00D05470">
      <w:pPr>
        <w:pStyle w:val="Pamatteksts"/>
        <w:numPr>
          <w:ilvl w:val="2"/>
          <w:numId w:val="1"/>
        </w:numPr>
        <w:tabs>
          <w:tab w:val="left" w:pos="1134"/>
          <w:tab w:val="left" w:pos="1418"/>
        </w:tabs>
        <w:spacing w:after="0"/>
        <w:jc w:val="both"/>
        <w:rPr>
          <w:sz w:val="24"/>
          <w:lang w:val="lv-LV"/>
        </w:rPr>
      </w:pPr>
      <w:r w:rsidRPr="00BE7D12">
        <w:rPr>
          <w:sz w:val="24"/>
          <w:lang w:val="lv-LV"/>
        </w:rPr>
        <w:lastRenderedPageBreak/>
        <w:t xml:space="preserve">Pretendenta </w:t>
      </w:r>
      <w:r w:rsidRPr="00E54A8D">
        <w:rPr>
          <w:sz w:val="24"/>
          <w:lang w:val="lv-LV"/>
        </w:rPr>
        <w:t>pieteikums</w:t>
      </w:r>
      <w:r w:rsidRPr="00BE7D12">
        <w:rPr>
          <w:sz w:val="24"/>
          <w:lang w:val="lv-LV"/>
        </w:rPr>
        <w:t xml:space="preserve"> iepirkuma procedūrai (saskaņā ar pielikumu Nr.</w:t>
      </w:r>
      <w:r>
        <w:rPr>
          <w:sz w:val="24"/>
          <w:lang w:val="lv-LV"/>
        </w:rPr>
        <w:t xml:space="preserve"> </w:t>
      </w:r>
      <w:r w:rsidRPr="00BE7D12">
        <w:rPr>
          <w:sz w:val="24"/>
          <w:lang w:val="lv-LV"/>
        </w:rPr>
        <w:t>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865653" w:rsidRDefault="00F5109B" w:rsidP="00D05470">
      <w:pPr>
        <w:pStyle w:val="Pamatteksts"/>
        <w:numPr>
          <w:ilvl w:val="2"/>
          <w:numId w:val="1"/>
        </w:numPr>
        <w:tabs>
          <w:tab w:val="left" w:pos="1134"/>
          <w:tab w:val="left" w:pos="1418"/>
        </w:tabs>
        <w:spacing w:after="0"/>
        <w:jc w:val="both"/>
        <w:rPr>
          <w:sz w:val="24"/>
          <w:lang w:val="lv-LV"/>
        </w:rPr>
      </w:pPr>
      <w:r>
        <w:rPr>
          <w:sz w:val="24"/>
          <w:lang w:val="lv-LV"/>
        </w:rPr>
        <w:t>Ceļu satiksmes drošības direkcijas izdota tirdzniecības vietas reģistrācijas apliecības apliecināta kopija,</w:t>
      </w:r>
      <w:r w:rsidR="00FB7D04">
        <w:rPr>
          <w:sz w:val="24"/>
          <w:lang w:val="lv-LV"/>
        </w:rPr>
        <w:t xml:space="preserve"> kas apliecina pretendenta tirdzniecības vietas reģistrāciju atbilstoši 2007. gada 18. decembra Ministru kabineta noteikumiem Nr. 876 </w:t>
      </w:r>
      <w:r w:rsidR="00FB7D04" w:rsidRPr="00FB7D04">
        <w:rPr>
          <w:sz w:val="24"/>
          <w:lang w:val="lv-LV"/>
        </w:rPr>
        <w:t>“</w:t>
      </w:r>
      <w:proofErr w:type="spellStart"/>
      <w:r w:rsidR="00FB7D04" w:rsidRPr="00FB7D04">
        <w:rPr>
          <w:bCs/>
          <w:sz w:val="24"/>
          <w:shd w:val="clear" w:color="auto" w:fill="FFFFFF"/>
        </w:rPr>
        <w:t>Transportlīdzekļu</w:t>
      </w:r>
      <w:proofErr w:type="spellEnd"/>
      <w:r w:rsidR="00FB7D04" w:rsidRPr="00FB7D04">
        <w:rPr>
          <w:bCs/>
          <w:sz w:val="24"/>
          <w:shd w:val="clear" w:color="auto" w:fill="FFFFFF"/>
        </w:rPr>
        <w:t xml:space="preserve"> </w:t>
      </w:r>
      <w:proofErr w:type="spellStart"/>
      <w:r w:rsidR="00FB7D04" w:rsidRPr="00FB7D04">
        <w:rPr>
          <w:bCs/>
          <w:sz w:val="24"/>
          <w:shd w:val="clear" w:color="auto" w:fill="FFFFFF"/>
        </w:rPr>
        <w:t>un</w:t>
      </w:r>
      <w:proofErr w:type="spellEnd"/>
      <w:r w:rsidR="00FB7D04" w:rsidRPr="00FB7D04">
        <w:rPr>
          <w:bCs/>
          <w:sz w:val="24"/>
          <w:shd w:val="clear" w:color="auto" w:fill="FFFFFF"/>
        </w:rPr>
        <w:t xml:space="preserve"> </w:t>
      </w:r>
      <w:proofErr w:type="spellStart"/>
      <w:r w:rsidR="00FB7D04" w:rsidRPr="00FB7D04">
        <w:rPr>
          <w:bCs/>
          <w:sz w:val="24"/>
          <w:shd w:val="clear" w:color="auto" w:fill="FFFFFF"/>
        </w:rPr>
        <w:t>to</w:t>
      </w:r>
      <w:proofErr w:type="spellEnd"/>
      <w:r w:rsidR="00FB7D04" w:rsidRPr="00FB7D04">
        <w:rPr>
          <w:bCs/>
          <w:sz w:val="24"/>
          <w:shd w:val="clear" w:color="auto" w:fill="FFFFFF"/>
        </w:rPr>
        <w:t xml:space="preserve"> </w:t>
      </w:r>
      <w:proofErr w:type="spellStart"/>
      <w:r w:rsidR="00FB7D04" w:rsidRPr="00FB7D04">
        <w:rPr>
          <w:bCs/>
          <w:sz w:val="24"/>
          <w:shd w:val="clear" w:color="auto" w:fill="FFFFFF"/>
        </w:rPr>
        <w:t>numurēto</w:t>
      </w:r>
      <w:proofErr w:type="spellEnd"/>
      <w:r w:rsidR="00FB7D04" w:rsidRPr="00FB7D04">
        <w:rPr>
          <w:bCs/>
          <w:sz w:val="24"/>
          <w:shd w:val="clear" w:color="auto" w:fill="FFFFFF"/>
        </w:rPr>
        <w:t xml:space="preserve"> </w:t>
      </w:r>
      <w:proofErr w:type="spellStart"/>
      <w:r w:rsidR="00FB7D04" w:rsidRPr="00FB7D04">
        <w:rPr>
          <w:bCs/>
          <w:sz w:val="24"/>
          <w:shd w:val="clear" w:color="auto" w:fill="FFFFFF"/>
        </w:rPr>
        <w:t>agregātu</w:t>
      </w:r>
      <w:proofErr w:type="spellEnd"/>
      <w:r w:rsidR="00FB7D04" w:rsidRPr="00FB7D04">
        <w:rPr>
          <w:bCs/>
          <w:sz w:val="24"/>
          <w:shd w:val="clear" w:color="auto" w:fill="FFFFFF"/>
        </w:rPr>
        <w:t xml:space="preserve"> </w:t>
      </w:r>
      <w:proofErr w:type="spellStart"/>
      <w:r w:rsidR="00FB7D04" w:rsidRPr="00FB7D04">
        <w:rPr>
          <w:bCs/>
          <w:sz w:val="24"/>
          <w:shd w:val="clear" w:color="auto" w:fill="FFFFFF"/>
        </w:rPr>
        <w:t>tirdzniecības</w:t>
      </w:r>
      <w:proofErr w:type="spellEnd"/>
      <w:r w:rsidR="00FB7D04" w:rsidRPr="00FB7D04">
        <w:rPr>
          <w:bCs/>
          <w:sz w:val="24"/>
          <w:shd w:val="clear" w:color="auto" w:fill="FFFFFF"/>
        </w:rPr>
        <w:t xml:space="preserve"> </w:t>
      </w:r>
      <w:proofErr w:type="spellStart"/>
      <w:r w:rsidR="00FB7D04" w:rsidRPr="00FB7D04">
        <w:rPr>
          <w:bCs/>
          <w:sz w:val="24"/>
          <w:shd w:val="clear" w:color="auto" w:fill="FFFFFF"/>
        </w:rPr>
        <w:t>noteikumi</w:t>
      </w:r>
      <w:proofErr w:type="spellEnd"/>
      <w:r w:rsidR="00FB7D04" w:rsidRPr="00FB7D04">
        <w:rPr>
          <w:sz w:val="24"/>
          <w:lang w:val="lv-LV"/>
        </w:rPr>
        <w:t>”</w:t>
      </w:r>
      <w:r w:rsidR="00FB7D04">
        <w:rPr>
          <w:sz w:val="24"/>
          <w:lang w:val="lv-LV"/>
        </w:rPr>
        <w:t>. Ārvalstu pretendenti iesniedz analogas izziņas vai attiecīgās atļaujas, kas apliecina to atbilstību Nolikuma 17.1.2. punkta prasībām.</w:t>
      </w:r>
    </w:p>
    <w:p w:rsidR="00FB7D04" w:rsidRPr="00FB7D04" w:rsidRDefault="00FB7D04" w:rsidP="00D05470">
      <w:pPr>
        <w:pStyle w:val="Pamatteksts"/>
        <w:numPr>
          <w:ilvl w:val="2"/>
          <w:numId w:val="1"/>
        </w:numPr>
        <w:tabs>
          <w:tab w:val="left" w:pos="1134"/>
          <w:tab w:val="left" w:pos="1418"/>
        </w:tabs>
        <w:spacing w:after="0"/>
        <w:jc w:val="both"/>
        <w:rPr>
          <w:sz w:val="24"/>
          <w:lang w:val="lv-LV"/>
        </w:rPr>
      </w:pPr>
      <w:r>
        <w:rPr>
          <w:sz w:val="24"/>
          <w:lang w:val="lv-LV"/>
        </w:rPr>
        <w:t>Piedāvātās preces ražotāja vai izplatītāja parakstīts dokuments (izziņa, apliecinājums vai vēstule u.tml.) vai tā apliecināta kopija, kas apliecina pretendenta tiesības pārdot piedāvāto preci</w:t>
      </w:r>
      <w:r w:rsidR="00E157D7">
        <w:rPr>
          <w:sz w:val="24"/>
          <w:lang w:val="lv-LV"/>
        </w:rPr>
        <w:t xml:space="preserve"> un uzņemties garantijas saistības, kā arī nodrošināt tehniskās apkopes un remontu preces garantijas laikā.</w:t>
      </w:r>
    </w:p>
    <w:p w:rsidR="00D9358B" w:rsidRPr="00C27EEE" w:rsidRDefault="00D9358B" w:rsidP="00E157D7">
      <w:pPr>
        <w:pStyle w:val="Pamatteksts"/>
        <w:numPr>
          <w:ilvl w:val="1"/>
          <w:numId w:val="1"/>
        </w:numPr>
        <w:tabs>
          <w:tab w:val="clear" w:pos="1713"/>
          <w:tab w:val="left" w:pos="1134"/>
          <w:tab w:val="left" w:pos="1418"/>
        </w:tabs>
        <w:spacing w:after="0"/>
        <w:ind w:left="567" w:hanging="567"/>
        <w:jc w:val="both"/>
        <w:rPr>
          <w:sz w:val="24"/>
          <w:lang w:val="lv-LV"/>
        </w:rPr>
      </w:pPr>
      <w:r w:rsidRPr="00C27EEE">
        <w:rPr>
          <w:sz w:val="24"/>
          <w:lang w:val="lv-LV"/>
        </w:rPr>
        <w:t>Lai pārbaudītu, vai pretendents, kuram būtu piešķiramas līguma slēgšanas tiesības, nav izslēdzams no dalības iepirkumā nolikuma 1</w:t>
      </w:r>
      <w:r>
        <w:rPr>
          <w:sz w:val="24"/>
          <w:lang w:val="lv-LV"/>
        </w:rPr>
        <w:t xml:space="preserve">5.2.1., </w:t>
      </w:r>
      <w:r w:rsidRPr="00C27EEE">
        <w:rPr>
          <w:sz w:val="24"/>
          <w:lang w:val="lv-LV"/>
        </w:rPr>
        <w:t>1</w:t>
      </w:r>
      <w:r>
        <w:rPr>
          <w:sz w:val="24"/>
          <w:lang w:val="lv-LV"/>
        </w:rPr>
        <w:t>5</w:t>
      </w:r>
      <w:r w:rsidRPr="00C27EEE">
        <w:rPr>
          <w:sz w:val="24"/>
          <w:lang w:val="lv-LV"/>
        </w:rPr>
        <w:t>.2.2.</w:t>
      </w:r>
      <w:r>
        <w:rPr>
          <w:sz w:val="24"/>
          <w:lang w:val="lv-LV"/>
        </w:rPr>
        <w:t xml:space="preserve"> vai 15.2.5.</w:t>
      </w:r>
      <w:r w:rsidRPr="00C27EEE">
        <w:rPr>
          <w:sz w:val="24"/>
          <w:lang w:val="lv-LV"/>
        </w:rPr>
        <w:t xml:space="preserve"> punktā minēto apstākļu dēļ, </w:t>
      </w:r>
      <w:r>
        <w:rPr>
          <w:sz w:val="24"/>
          <w:lang w:val="lv-LV"/>
        </w:rPr>
        <w:t>P</w:t>
      </w:r>
      <w:r w:rsidRPr="00C27EEE">
        <w:rPr>
          <w:sz w:val="24"/>
          <w:lang w:val="lv-LV"/>
        </w:rPr>
        <w:t>asūtītājs:</w:t>
      </w:r>
    </w:p>
    <w:p w:rsidR="00D9358B" w:rsidRPr="00C27EEE" w:rsidRDefault="00D9358B" w:rsidP="009B1AF0">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D9358B" w:rsidRPr="00C27EEE" w:rsidRDefault="00D9358B" w:rsidP="009B1AF0">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Pr>
          <w:rFonts w:eastAsia="Arial Unicode MS"/>
          <w:kern w:val="1"/>
          <w:lang w:eastAsia="ar-SA"/>
        </w:rPr>
        <w:t>5</w:t>
      </w:r>
      <w:r w:rsidRPr="00C27EEE">
        <w:rPr>
          <w:rFonts w:eastAsia="Arial Unicode MS"/>
          <w:kern w:val="1"/>
          <w:lang w:eastAsia="ar-SA"/>
        </w:rPr>
        <w:t>.2.1.</w:t>
      </w:r>
      <w:r>
        <w:rPr>
          <w:rFonts w:eastAsia="Arial Unicode MS"/>
          <w:kern w:val="1"/>
          <w:lang w:eastAsia="ar-SA"/>
        </w:rPr>
        <w:t xml:space="preserve"> un 15.2.5. </w:t>
      </w:r>
      <w:r w:rsidRPr="00C27EEE">
        <w:rPr>
          <w:rFonts w:eastAsia="Arial Unicode MS"/>
          <w:kern w:val="1"/>
          <w:lang w:eastAsia="ar-SA"/>
        </w:rPr>
        <w:t>punktā minētajiem faktiem — no Uzņēmumu reģistra,</w:t>
      </w:r>
    </w:p>
    <w:p w:rsidR="00D9358B" w:rsidRDefault="00D9358B" w:rsidP="009B1AF0">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Pr>
          <w:rFonts w:eastAsia="Arial Unicode MS"/>
          <w:kern w:val="1"/>
          <w:lang w:eastAsia="ar-SA"/>
        </w:rPr>
        <w:t>5.2.</w:t>
      </w:r>
      <w:r w:rsidRPr="00C27EEE">
        <w:rPr>
          <w:rFonts w:eastAsia="Arial Unicode MS"/>
          <w:kern w:val="1"/>
          <w:lang w:eastAsia="ar-SA"/>
        </w:rPr>
        <w:t>2.</w:t>
      </w:r>
      <w:r>
        <w:rPr>
          <w:rFonts w:eastAsia="Arial Unicode MS"/>
          <w:kern w:val="1"/>
          <w:lang w:eastAsia="ar-SA"/>
        </w:rPr>
        <w:t xml:space="preserve"> </w:t>
      </w:r>
      <w:r w:rsidRPr="00C27EEE">
        <w:rPr>
          <w:rFonts w:eastAsia="Arial Unicode MS"/>
          <w:kern w:val="1"/>
          <w:lang w:eastAsia="ar-SA"/>
        </w:rPr>
        <w:t>punktā minēto faktu — no Valsts ieņēmumu di</w:t>
      </w:r>
      <w:r>
        <w:rPr>
          <w:rFonts w:eastAsia="Arial Unicode MS"/>
          <w:kern w:val="1"/>
          <w:lang w:eastAsia="ar-SA"/>
        </w:rPr>
        <w:t>enesta un Latvijas pašvaldībām.</w:t>
      </w:r>
    </w:p>
    <w:p w:rsidR="00D9358B" w:rsidRPr="00C27EEE" w:rsidRDefault="00D9358B" w:rsidP="009B1AF0">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rsidR="00D9358B" w:rsidRDefault="00D9358B" w:rsidP="009B1AF0">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Pr>
          <w:rFonts w:eastAsia="Arial Unicode MS"/>
          <w:kern w:val="1"/>
          <w:lang w:eastAsia="ar-SA"/>
        </w:rPr>
        <w:t>P</w:t>
      </w:r>
      <w:r w:rsidRPr="00C27EEE">
        <w:rPr>
          <w:rFonts w:eastAsia="Arial Unicode MS"/>
          <w:kern w:val="1"/>
          <w:lang w:eastAsia="ar-SA"/>
        </w:rPr>
        <w:t>asūtītājs to izslēdz no dalības iepirkumā.</w:t>
      </w:r>
    </w:p>
    <w:p w:rsidR="00D9358B" w:rsidRPr="00C27EEE" w:rsidRDefault="00D9358B" w:rsidP="009B1AF0">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D9358B" w:rsidRPr="00C27EEE" w:rsidRDefault="00D9358B" w:rsidP="009B1AF0">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Pr>
          <w:sz w:val="24"/>
          <w:lang w:val="lv-LV"/>
        </w:rPr>
        <w:t>p</w:t>
      </w:r>
      <w:r w:rsidRPr="00C27EEE">
        <w:rPr>
          <w:sz w:val="24"/>
          <w:lang w:val="lv-LV"/>
        </w:rPr>
        <w:t>retendentu no turpmākās dalības iepirkumā, kā arī neizskata pretendenta piedāvājum</w:t>
      </w:r>
      <w:r>
        <w:rPr>
          <w:sz w:val="24"/>
          <w:lang w:val="lv-LV"/>
        </w:rPr>
        <w:t>u</w:t>
      </w:r>
      <w:r w:rsidRPr="00C27EEE">
        <w:rPr>
          <w:sz w:val="24"/>
          <w:lang w:val="lv-LV"/>
        </w:rPr>
        <w:t>, ja pretendents ir sniedzis nepatiesu informāciju savas kvalifikācijas novērtēšanai vai vispār nav sniedzis pieprasīto informāciju.</w:t>
      </w:r>
    </w:p>
    <w:p w:rsidR="00D9358B" w:rsidRDefault="00D9358B" w:rsidP="009B1AF0">
      <w:pPr>
        <w:pStyle w:val="Parastais"/>
        <w:jc w:val="both"/>
        <w:rPr>
          <w:b/>
          <w:bCs/>
        </w:rPr>
      </w:pPr>
    </w:p>
    <w:p w:rsidR="00D9358B" w:rsidRDefault="00D9358B" w:rsidP="009B1AF0">
      <w:pPr>
        <w:pStyle w:val="Parastais"/>
        <w:jc w:val="both"/>
        <w:rPr>
          <w:b/>
          <w:bCs/>
        </w:rPr>
      </w:pPr>
      <w:bookmarkStart w:id="3" w:name="_Toc26600584"/>
      <w:r w:rsidRPr="00DE0B8D">
        <w:rPr>
          <w:b/>
          <w:bCs/>
        </w:rPr>
        <w:t>Tehniskais un finanšu piedāvājums</w:t>
      </w:r>
    </w:p>
    <w:p w:rsidR="00D9358B" w:rsidRPr="00DE0B8D" w:rsidRDefault="00D9358B" w:rsidP="009B1AF0">
      <w:pPr>
        <w:pStyle w:val="Parastais"/>
        <w:jc w:val="both"/>
        <w:rPr>
          <w:b/>
          <w:bCs/>
        </w:rPr>
      </w:pPr>
      <w:r w:rsidRPr="00DE0B8D">
        <w:rPr>
          <w:b/>
          <w:bCs/>
        </w:rPr>
        <w:t xml:space="preserve"> </w:t>
      </w:r>
    </w:p>
    <w:p w:rsidR="00D9358B" w:rsidRPr="00A420C1" w:rsidRDefault="00D9358B" w:rsidP="009B1AF0">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t>saskaņā ar Tehnisko specifikāciju – tehniskā piedāvājuma formu (</w:t>
      </w:r>
      <w:r w:rsidRPr="001F6EE0">
        <w:rPr>
          <w:b/>
        </w:rPr>
        <w:t>pielikums Nr.</w:t>
      </w:r>
      <w:r>
        <w:rPr>
          <w:b/>
        </w:rPr>
        <w:t xml:space="preserve"> </w:t>
      </w:r>
      <w:r w:rsidRPr="004230EF">
        <w:rPr>
          <w:b/>
        </w:rPr>
        <w:t>2</w:t>
      </w:r>
      <w:r w:rsidR="00783EC7">
        <w:t>).</w:t>
      </w:r>
    </w:p>
    <w:p w:rsidR="00D9358B" w:rsidRPr="00A420C1" w:rsidRDefault="00D9358B" w:rsidP="009B1AF0">
      <w:pPr>
        <w:pStyle w:val="naisf"/>
        <w:numPr>
          <w:ilvl w:val="0"/>
          <w:numId w:val="1"/>
        </w:numPr>
        <w:tabs>
          <w:tab w:val="center" w:pos="4153"/>
        </w:tabs>
        <w:autoSpaceDE w:val="0"/>
        <w:autoSpaceDN w:val="0"/>
        <w:adjustRightInd w:val="0"/>
        <w:spacing w:before="0" w:beforeAutospacing="0" w:after="0" w:afterAutospacing="0"/>
        <w:ind w:left="709" w:hanging="709"/>
      </w:pPr>
      <w:r w:rsidRPr="001554BB">
        <w:t xml:space="preserve">Finanšu </w:t>
      </w:r>
      <w:r>
        <w:t xml:space="preserve">piedāvājumu Pretendents sagatavo saskaņā ar Finanšu piedāvājuma formu </w:t>
      </w:r>
      <w:r w:rsidRPr="00A420C1">
        <w:t>(</w:t>
      </w:r>
      <w:r w:rsidRPr="00A420C1">
        <w:rPr>
          <w:b/>
        </w:rPr>
        <w:t>pielikums Nr.</w:t>
      </w:r>
      <w:r>
        <w:rPr>
          <w:b/>
        </w:rPr>
        <w:t xml:space="preserve"> 3</w:t>
      </w:r>
      <w:r w:rsidRPr="00A420C1">
        <w:t>)</w:t>
      </w:r>
      <w:r>
        <w:t xml:space="preserve">. </w:t>
      </w:r>
      <w:r w:rsidRPr="00A420C1">
        <w:t xml:space="preserve">Finanšu </w:t>
      </w:r>
      <w:r w:rsidRPr="001554BB">
        <w:t>piedāvājumā jānorāda</w:t>
      </w:r>
      <w:r w:rsidRPr="00A420C1">
        <w:t>:</w:t>
      </w:r>
    </w:p>
    <w:p w:rsidR="00D9358B" w:rsidRPr="00A420C1" w:rsidRDefault="00D9358B" w:rsidP="009B1AF0">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proofErr w:type="spellStart"/>
      <w:r w:rsidRPr="00AD6141">
        <w:rPr>
          <w:rFonts w:ascii="Times New Roman" w:hAnsi="Times New Roman"/>
          <w:i/>
          <w:color w:val="auto"/>
          <w:sz w:val="24"/>
          <w:szCs w:val="24"/>
          <w:lang w:val="lv-LV"/>
        </w:rPr>
        <w:t>euro</w:t>
      </w:r>
      <w:proofErr w:type="spellEnd"/>
      <w:r>
        <w:rPr>
          <w:rFonts w:ascii="Times New Roman" w:hAnsi="Times New Roman"/>
          <w:color w:val="auto"/>
          <w:sz w:val="24"/>
          <w:szCs w:val="24"/>
          <w:lang w:val="lv-LV"/>
        </w:rPr>
        <w:t xml:space="preserve"> (EUR);</w:t>
      </w:r>
    </w:p>
    <w:p w:rsidR="00D9358B" w:rsidRPr="00127578" w:rsidRDefault="00D9358B" w:rsidP="009B1AF0">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piedāvātā </w:t>
      </w:r>
      <w:r w:rsidR="00EC239D">
        <w:rPr>
          <w:rFonts w:ascii="Times New Roman" w:hAnsi="Times New Roman"/>
          <w:color w:val="auto"/>
          <w:sz w:val="24"/>
          <w:szCs w:val="24"/>
          <w:lang w:val="lv-LV"/>
        </w:rPr>
        <w:t>Preces</w:t>
      </w:r>
      <w:r w:rsidRPr="00127578">
        <w:rPr>
          <w:rFonts w:ascii="Times New Roman" w:hAnsi="Times New Roman"/>
          <w:color w:val="auto"/>
          <w:sz w:val="24"/>
          <w:szCs w:val="24"/>
          <w:lang w:val="lv-LV"/>
        </w:rPr>
        <w:t xml:space="preserve"> cena bez PVN</w:t>
      </w:r>
      <w:r>
        <w:rPr>
          <w:rFonts w:ascii="Times New Roman" w:hAnsi="Times New Roman"/>
          <w:color w:val="auto"/>
          <w:sz w:val="24"/>
          <w:szCs w:val="24"/>
          <w:lang w:val="lv-LV"/>
        </w:rPr>
        <w:t>, piedāvājuma kopējā cena bez PVN un ar PVN;</w:t>
      </w:r>
    </w:p>
    <w:p w:rsidR="00D9358B" w:rsidRPr="00652ED0" w:rsidRDefault="00D9358B" w:rsidP="009B1AF0">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lastRenderedPageBreak/>
        <w:t xml:space="preserve">cenā jābūt iekļautām pilnīgi visām izmaksām, atlaidēm, kā arī visiem nodokļiem (izņemot PVN) un nodevām, ja tādas ir paredzētas, kas saistītas ar </w:t>
      </w:r>
      <w:r>
        <w:rPr>
          <w:rFonts w:ascii="Times New Roman" w:hAnsi="Times New Roman"/>
          <w:color w:val="auto"/>
          <w:sz w:val="24"/>
          <w:szCs w:val="24"/>
          <w:lang w:val="lv-LV"/>
        </w:rPr>
        <w:t>preču piegādi</w:t>
      </w:r>
      <w:r w:rsidRPr="00652ED0">
        <w:rPr>
          <w:rFonts w:ascii="Times New Roman" w:hAnsi="Times New Roman"/>
          <w:color w:val="auto"/>
          <w:sz w:val="24"/>
          <w:szCs w:val="24"/>
          <w:lang w:val="lv-LV"/>
        </w:rPr>
        <w:t>.</w:t>
      </w:r>
    </w:p>
    <w:p w:rsidR="00D9358B" w:rsidRDefault="00D9358B" w:rsidP="009B1AF0">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Pr>
          <w:rFonts w:ascii="Times New Roman" w:hAnsi="Times New Roman"/>
          <w:color w:val="auto"/>
          <w:sz w:val="24"/>
          <w:szCs w:val="24"/>
          <w:lang w:val="lv-LV"/>
        </w:rPr>
        <w:t>preču piegādi.</w:t>
      </w:r>
    </w:p>
    <w:p w:rsidR="00D9358B" w:rsidRDefault="00D9358B" w:rsidP="009B1A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rsidR="00D9358B" w:rsidRDefault="00D9358B" w:rsidP="009B1A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rsidR="00D9358B" w:rsidRPr="00C27EEE" w:rsidRDefault="00D9358B" w:rsidP="009B1A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D9358B" w:rsidRPr="00C06152" w:rsidRDefault="00D9358B" w:rsidP="009B1AF0">
      <w:pPr>
        <w:pStyle w:val="Parastais"/>
        <w:numPr>
          <w:ilvl w:val="0"/>
          <w:numId w:val="1"/>
        </w:numPr>
        <w:jc w:val="both"/>
        <w:rPr>
          <w:bCs/>
        </w:rPr>
      </w:pPr>
      <w:r w:rsidRPr="00C27EEE">
        <w:t>Piedāvājumam jābūt spēkā 30 kalendārās dienas no piedāvājuma iesniegšanas termiņa beigām.</w:t>
      </w:r>
      <w:bookmarkEnd w:id="4"/>
    </w:p>
    <w:bookmarkEnd w:id="3"/>
    <w:p w:rsidR="00D9358B" w:rsidRDefault="00D9358B" w:rsidP="00783EC7">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D9358B" w:rsidRDefault="00D9358B" w:rsidP="00783EC7">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D9358B" w:rsidRPr="00C27EEE" w:rsidRDefault="00D9358B" w:rsidP="009B1A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D9358B" w:rsidRPr="00C27EEE" w:rsidRDefault="00D9358B" w:rsidP="009B1AF0">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 xml:space="preserve">Pretendenta atlasi, tehniskā piedāvājuma atbilstības pārbaudi un finanšu piedāvājuma vērtēšanu </w:t>
      </w:r>
      <w:r w:rsidR="00783EC7">
        <w:rPr>
          <w:bCs/>
          <w:sz w:val="24"/>
          <w:lang w:val="lv-LV"/>
        </w:rPr>
        <w:t>I</w:t>
      </w:r>
      <w:r w:rsidRPr="00C27EEE">
        <w:rPr>
          <w:bCs/>
          <w:sz w:val="24"/>
          <w:lang w:val="lv-LV"/>
        </w:rPr>
        <w:t>epirkuma komisija veic slēgtā sanāksmē.</w:t>
      </w:r>
    </w:p>
    <w:p w:rsidR="00D9358B" w:rsidRPr="004E2CEA" w:rsidRDefault="00D9358B" w:rsidP="009B1AF0">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5"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w:t>
      </w:r>
      <w:r>
        <w:rPr>
          <w:bCs/>
          <w:sz w:val="24"/>
          <w:lang w:val="lv-LV"/>
        </w:rPr>
        <w:t>dāvājumu atbilstības pārbaudei, piedāvājumu salīdzināšanai</w:t>
      </w:r>
      <w:r w:rsidR="00783EC7">
        <w:rPr>
          <w:bCs/>
          <w:sz w:val="24"/>
          <w:lang w:val="lv-LV"/>
        </w:rPr>
        <w:t>.</w:t>
      </w:r>
    </w:p>
    <w:p w:rsidR="00D9358B" w:rsidRDefault="00D9358B" w:rsidP="009B1A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D9358B" w:rsidRDefault="00D9358B" w:rsidP="00783EC7">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rsidR="00D9358B" w:rsidRPr="00C27EEE" w:rsidRDefault="00D9358B" w:rsidP="009B1A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D9358B" w:rsidRPr="00C27EEE" w:rsidRDefault="00D9358B" w:rsidP="009B1AF0">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3 (trīs) darba dienu laikā paziņo pretendentam, kura pieļautās kļūdas labotas. Vērtējot finanšu piedāvājumu, </w:t>
      </w:r>
      <w:r w:rsidR="00783EC7">
        <w:rPr>
          <w:rFonts w:ascii="Times New Roman" w:hAnsi="Times New Roman"/>
          <w:color w:val="auto"/>
          <w:sz w:val="24"/>
          <w:szCs w:val="24"/>
          <w:lang w:val="lv-LV"/>
        </w:rPr>
        <w:t xml:space="preserve">Iepirkuma </w:t>
      </w:r>
      <w:r w:rsidRPr="00C27EEE">
        <w:rPr>
          <w:rFonts w:ascii="Times New Roman" w:hAnsi="Times New Roman"/>
          <w:color w:val="auto"/>
          <w:sz w:val="24"/>
          <w:szCs w:val="24"/>
          <w:lang w:val="lv-LV"/>
        </w:rPr>
        <w:t>komisija ņem vērā labojumus.</w:t>
      </w:r>
      <w:bookmarkStart w:id="6" w:name="_Toc121577963"/>
    </w:p>
    <w:bookmarkEnd w:id="6"/>
    <w:p w:rsidR="00D9358B" w:rsidRDefault="00D9358B" w:rsidP="009B1A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D9358B" w:rsidRDefault="00D9358B" w:rsidP="00783EC7">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Pr>
          <w:rFonts w:eastAsia="Times New Roman"/>
          <w:b/>
          <w:bCs/>
          <w:snapToGrid w:val="0"/>
          <w:color w:val="000000"/>
          <w:kern w:val="0"/>
          <w:lang w:eastAsia="en-US"/>
        </w:rPr>
        <w:t>na vai pārtraukšana</w:t>
      </w:r>
    </w:p>
    <w:p w:rsidR="00D9358B" w:rsidRPr="00C27EEE" w:rsidRDefault="00D9358B" w:rsidP="009B1A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D9358B" w:rsidRPr="00C27EEE" w:rsidRDefault="00D9358B" w:rsidP="009B1AF0">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9358B" w:rsidRPr="00C27EEE" w:rsidRDefault="00D9358B" w:rsidP="009B1AF0">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D9358B" w:rsidRDefault="00D9358B" w:rsidP="009B1AF0">
      <w:pPr>
        <w:pStyle w:val="Apakvirsraksts"/>
        <w:spacing w:after="0"/>
        <w:jc w:val="both"/>
        <w:rPr>
          <w:b/>
          <w:i w:val="0"/>
          <w:sz w:val="24"/>
        </w:rPr>
      </w:pPr>
      <w:bookmarkStart w:id="7" w:name="_Toc119162232"/>
      <w:bookmarkStart w:id="8" w:name="_Toc121577964"/>
    </w:p>
    <w:p w:rsidR="00D9358B" w:rsidRDefault="00D9358B" w:rsidP="00783EC7">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D9358B" w:rsidRPr="000905DB" w:rsidRDefault="00D9358B" w:rsidP="009B1A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D9358B" w:rsidRDefault="00D9358B" w:rsidP="009B1AF0">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D9358B" w:rsidRDefault="00D9358B" w:rsidP="009B1AF0">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1"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D9358B" w:rsidRPr="002A532C" w:rsidRDefault="00D9358B" w:rsidP="009B1AF0">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D9358B" w:rsidRDefault="00D9358B" w:rsidP="00783EC7">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7"/>
      <w:bookmarkEnd w:id="8"/>
    </w:p>
    <w:p w:rsidR="00D9358B" w:rsidRPr="00C27EEE" w:rsidRDefault="00D9358B" w:rsidP="009B1A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D9358B" w:rsidRPr="00C27EEE" w:rsidRDefault="00D9358B" w:rsidP="009B1AF0">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D9358B" w:rsidRPr="00C27EEE" w:rsidRDefault="00D9358B" w:rsidP="009B1AF0">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Pamatojoties uz iepirkuma komisijas lēmumu, P</w:t>
      </w:r>
      <w:r>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Pr>
          <w:rFonts w:ascii="Times New Roman" w:hAnsi="Times New Roman"/>
          <w:sz w:val="24"/>
          <w:szCs w:val="24"/>
          <w:lang w:val="lv-LV"/>
        </w:rPr>
        <w:t>ju, uzaicinājumu noslēgt līgumu.</w:t>
      </w:r>
    </w:p>
    <w:p w:rsidR="00D9358B" w:rsidRPr="00C27EEE" w:rsidRDefault="00D9358B" w:rsidP="009B1AF0">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Pr>
          <w:rFonts w:ascii="Times New Roman" w:hAnsi="Times New Roman"/>
          <w:sz w:val="24"/>
          <w:szCs w:val="24"/>
          <w:lang w:val="lv-LV"/>
        </w:rPr>
        <w:t xml:space="preserve">a </w:t>
      </w:r>
      <w:r w:rsidRPr="00B65C2E">
        <w:rPr>
          <w:rFonts w:ascii="Times New Roman" w:hAnsi="Times New Roman"/>
          <w:sz w:val="24"/>
          <w:szCs w:val="24"/>
          <w:lang w:val="lv-LV"/>
        </w:rPr>
        <w:t xml:space="preserve">dienu laikā pēc tam, kad stājas spēkā iepirkuma līgums vai tā grozījumi, pasūtītājs savā pircēja profilā ievieto attiecīgi iepirkuma līguma vai tā grozījumu tekstu, </w:t>
      </w:r>
      <w:r w:rsidRPr="00B65C2E">
        <w:rPr>
          <w:rFonts w:ascii="Times New Roman" w:hAnsi="Times New Roman"/>
          <w:sz w:val="24"/>
          <w:szCs w:val="24"/>
          <w:lang w:val="lv-LV"/>
        </w:rPr>
        <w:lastRenderedPageBreak/>
        <w:t>atbilstoši normatīvajos aktos noteiktajai kārtībai</w:t>
      </w:r>
      <w:r>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rsidR="00D9358B" w:rsidRPr="000C7F62" w:rsidRDefault="00D9358B" w:rsidP="009B1AF0">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D9358B" w:rsidRPr="00C27EEE" w:rsidRDefault="00D9358B" w:rsidP="009B1AF0">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Pr>
          <w:rFonts w:ascii="Times New Roman" w:hAnsi="Times New Roman"/>
          <w:sz w:val="24"/>
          <w:szCs w:val="24"/>
          <w:lang w:val="lv-LV"/>
        </w:rPr>
        <w:t>P</w:t>
      </w:r>
      <w:r w:rsidRPr="00C27EEE">
        <w:rPr>
          <w:rFonts w:ascii="Times New Roman" w:hAnsi="Times New Roman"/>
          <w:sz w:val="24"/>
          <w:szCs w:val="24"/>
          <w:lang w:val="lv-LV"/>
        </w:rPr>
        <w:t>retendents atsakās slēgt līgumu ar P</w:t>
      </w:r>
      <w:r>
        <w:rPr>
          <w:rFonts w:ascii="Times New Roman" w:hAnsi="Times New Roman"/>
          <w:sz w:val="24"/>
          <w:szCs w:val="24"/>
          <w:lang w:val="lv-LV"/>
        </w:rPr>
        <w:t>asūtītāju</w:t>
      </w:r>
      <w:r w:rsidRPr="00C27EEE">
        <w:rPr>
          <w:rFonts w:ascii="Times New Roman" w:hAnsi="Times New Roman"/>
          <w:sz w:val="24"/>
          <w:szCs w:val="24"/>
          <w:lang w:val="lv-LV"/>
        </w:rPr>
        <w:t>, P</w:t>
      </w:r>
      <w:r>
        <w:rPr>
          <w:rFonts w:ascii="Times New Roman" w:hAnsi="Times New Roman"/>
          <w:sz w:val="24"/>
          <w:szCs w:val="24"/>
          <w:lang w:val="lv-LV"/>
        </w:rPr>
        <w:t>asūtītājs</w:t>
      </w:r>
      <w:r w:rsidRPr="00C27EEE">
        <w:rPr>
          <w:rFonts w:ascii="Times New Roman" w:hAnsi="Times New Roman"/>
          <w:sz w:val="24"/>
          <w:szCs w:val="24"/>
          <w:lang w:val="lv-LV"/>
        </w:rPr>
        <w:t xml:space="preserve"> pieņem lēmumu slēgt līgumu ar nākamo </w:t>
      </w:r>
      <w:r>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Pr>
          <w:rFonts w:ascii="Times New Roman" w:hAnsi="Times New Roman"/>
          <w:sz w:val="24"/>
          <w:szCs w:val="24"/>
          <w:lang w:val="lv-LV"/>
        </w:rPr>
        <w:t>p</w:t>
      </w:r>
      <w:r w:rsidRPr="00C27EEE">
        <w:rPr>
          <w:rFonts w:ascii="Times New Roman" w:hAnsi="Times New Roman"/>
          <w:sz w:val="24"/>
          <w:szCs w:val="24"/>
          <w:lang w:val="lv-LV"/>
        </w:rPr>
        <w:t>retendentu, kurš piedāvājis zemāko cenu, bet tas atsakās līgumu slēgt, P</w:t>
      </w:r>
      <w:r>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Pr="00C27EEE">
        <w:rPr>
          <w:rFonts w:ascii="Times New Roman" w:hAnsi="Times New Roman"/>
          <w:sz w:val="24"/>
          <w:szCs w:val="24"/>
          <w:lang w:val="lv-LV"/>
        </w:rPr>
        <w:t>.</w:t>
      </w:r>
    </w:p>
    <w:p w:rsidR="00D9358B" w:rsidRDefault="00D9358B" w:rsidP="009B1A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D9358B" w:rsidRDefault="00D9358B" w:rsidP="00DA634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9"/>
      <w:bookmarkEnd w:id="10"/>
    </w:p>
    <w:p w:rsidR="00D9358B" w:rsidRPr="00C27EEE" w:rsidRDefault="00D9358B" w:rsidP="009B1A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D9358B" w:rsidRPr="00C27EEE" w:rsidRDefault="00D9358B" w:rsidP="009B1AF0">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D9358B" w:rsidRPr="00C27EEE" w:rsidRDefault="00D9358B" w:rsidP="009B1AF0">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w:t>
      </w:r>
      <w:r>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teksta uz </w:t>
      </w:r>
      <w:r w:rsidRPr="005476CF">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w:t>
      </w:r>
      <w:r w:rsidR="00DA634E">
        <w:rPr>
          <w:rFonts w:ascii="Times New Roman" w:hAnsi="Times New Roman"/>
          <w:color w:val="auto"/>
          <w:sz w:val="24"/>
          <w:szCs w:val="24"/>
          <w:lang w:val="lv-LV"/>
        </w:rPr>
        <w:t>pp.</w:t>
      </w:r>
      <w:r w:rsidRPr="00C27EEE">
        <w:rPr>
          <w:rFonts w:ascii="Times New Roman" w:hAnsi="Times New Roman"/>
          <w:color w:val="auto"/>
          <w:sz w:val="24"/>
          <w:szCs w:val="24"/>
          <w:lang w:val="lv-LV"/>
        </w:rPr>
        <w:t xml:space="preserve"> un </w:t>
      </w:r>
      <w:r w:rsidR="00F0384D">
        <w:rPr>
          <w:rFonts w:ascii="Times New Roman" w:hAnsi="Times New Roman"/>
          <w:color w:val="auto"/>
          <w:sz w:val="24"/>
          <w:szCs w:val="24"/>
          <w:lang w:val="lv-LV"/>
        </w:rPr>
        <w:t>3</w:t>
      </w:r>
      <w:r>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rsidR="00D9358B" w:rsidRPr="00A420C1" w:rsidRDefault="00D9358B" w:rsidP="009B1AF0">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rsidR="00D9358B" w:rsidRDefault="00D9358B" w:rsidP="009B1AF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Pr>
          <w:rFonts w:ascii="Times New Roman" w:hAnsi="Times New Roman"/>
          <w:color w:val="auto"/>
          <w:sz w:val="24"/>
          <w:szCs w:val="24"/>
          <w:lang w:val="lv-LV"/>
        </w:rPr>
        <w:t xml:space="preserve"> – tehniskā piedāvājuma forma</w:t>
      </w:r>
      <w:r w:rsidRPr="00A420C1">
        <w:rPr>
          <w:rFonts w:ascii="Times New Roman" w:hAnsi="Times New Roman"/>
          <w:color w:val="auto"/>
          <w:sz w:val="24"/>
          <w:szCs w:val="24"/>
          <w:lang w:val="lv-LV"/>
        </w:rPr>
        <w:t>;</w:t>
      </w:r>
    </w:p>
    <w:p w:rsidR="00D9358B" w:rsidRPr="00FD3CE8" w:rsidRDefault="00D9358B" w:rsidP="00FD3CE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w:t>
      </w:r>
      <w:r w:rsidR="00FD3CE8">
        <w:rPr>
          <w:rFonts w:ascii="Times New Roman" w:hAnsi="Times New Roman"/>
          <w:color w:val="auto"/>
          <w:sz w:val="24"/>
          <w:szCs w:val="24"/>
          <w:lang w:val="lv-LV"/>
        </w:rPr>
        <w:t>. 3 – Finanšu piedāvājuma forma.</w:t>
      </w:r>
    </w:p>
    <w:p w:rsidR="00D9358B" w:rsidRPr="00C27EEE" w:rsidRDefault="00D9358B" w:rsidP="009B1AF0">
      <w:pPr>
        <w:pStyle w:val="Parastais"/>
      </w:pPr>
    </w:p>
    <w:p w:rsidR="00D9358B" w:rsidRDefault="00D9358B" w:rsidP="009B1AF0">
      <w:pPr>
        <w:pStyle w:val="Parastais"/>
      </w:pPr>
    </w:p>
    <w:p w:rsidR="00D9358B" w:rsidRPr="00C27EEE" w:rsidRDefault="00D9358B" w:rsidP="009B1AF0">
      <w:pPr>
        <w:pStyle w:val="Parastais"/>
      </w:pPr>
    </w:p>
    <w:p w:rsidR="00D9358B" w:rsidRPr="00C27EEE" w:rsidRDefault="00D9358B" w:rsidP="009B1A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Iepirkuma komisijas priekšsēdētāj</w:t>
      </w:r>
      <w:r>
        <w:rPr>
          <w:rFonts w:ascii="Times New Roman" w:hAnsi="Times New Roman"/>
          <w:sz w:val="24"/>
          <w:lang w:val="lv-LV"/>
        </w:rPr>
        <w:t>a</w:t>
      </w:r>
      <w:r w:rsidRPr="00C27EEE">
        <w:rPr>
          <w:rFonts w:ascii="Times New Roman" w:hAnsi="Times New Roman"/>
          <w:sz w:val="24"/>
          <w:lang w:val="lv-LV"/>
        </w:rPr>
        <w:tab/>
      </w:r>
      <w:r w:rsidRPr="00C27EEE">
        <w:rPr>
          <w:rFonts w:ascii="Times New Roman" w:hAnsi="Times New Roman"/>
          <w:sz w:val="24"/>
          <w:lang w:val="lv-LV"/>
        </w:rPr>
        <w:tab/>
      </w:r>
      <w:r w:rsidRPr="00C27EEE">
        <w:rPr>
          <w:rFonts w:ascii="Times New Roman" w:hAnsi="Times New Roman"/>
          <w:sz w:val="24"/>
          <w:lang w:val="lv-LV"/>
        </w:rPr>
        <w:tab/>
      </w:r>
      <w:r>
        <w:rPr>
          <w:rFonts w:ascii="Times New Roman" w:hAnsi="Times New Roman"/>
          <w:sz w:val="24"/>
          <w:lang w:val="lv-LV"/>
        </w:rPr>
        <w:t>I. Rantiņa</w:t>
      </w:r>
    </w:p>
    <w:p w:rsidR="00D9358B" w:rsidRPr="00C27EEE" w:rsidRDefault="00D9358B" w:rsidP="009B1AF0">
      <w:pPr>
        <w:pStyle w:val="Parastais"/>
      </w:pPr>
    </w:p>
    <w:p w:rsidR="00D9358B" w:rsidRPr="00C27EEE" w:rsidRDefault="00D9358B" w:rsidP="009B1AF0">
      <w:pPr>
        <w:pStyle w:val="Parastais"/>
        <w:jc w:val="right"/>
        <w:rPr>
          <w:b/>
        </w:rPr>
        <w:sectPr w:rsidR="00D9358B" w:rsidRPr="00C27EEE" w:rsidSect="00542BB5">
          <w:footerReference w:type="even" r:id="rId12"/>
          <w:footerReference w:type="default" r:id="rId13"/>
          <w:footnotePr>
            <w:pos w:val="beneathText"/>
          </w:footnotePr>
          <w:pgSz w:w="11905" w:h="16837"/>
          <w:pgMar w:top="1440" w:right="1080" w:bottom="1440" w:left="1080" w:header="720" w:footer="720" w:gutter="0"/>
          <w:cols w:space="720"/>
          <w:docGrid w:linePitch="360"/>
        </w:sectPr>
      </w:pPr>
    </w:p>
    <w:p w:rsidR="00D9358B" w:rsidRPr="00C27EEE" w:rsidRDefault="00D9358B" w:rsidP="009B1AF0">
      <w:pPr>
        <w:pStyle w:val="Parastais"/>
        <w:jc w:val="right"/>
        <w:rPr>
          <w:b/>
        </w:rPr>
      </w:pPr>
      <w:r w:rsidRPr="00C27EEE">
        <w:rPr>
          <w:b/>
        </w:rPr>
        <w:lastRenderedPageBreak/>
        <w:t>Pielikums Nr.</w:t>
      </w:r>
      <w:r>
        <w:rPr>
          <w:b/>
        </w:rPr>
        <w:t xml:space="preserve"> </w:t>
      </w:r>
      <w:r w:rsidRPr="00C27EEE">
        <w:rPr>
          <w:b/>
        </w:rPr>
        <w:t>1</w:t>
      </w:r>
    </w:p>
    <w:p w:rsidR="00D9358B" w:rsidRPr="00C27EEE" w:rsidRDefault="00D9358B" w:rsidP="009B1AF0">
      <w:pPr>
        <w:pStyle w:val="Parastais"/>
        <w:jc w:val="right"/>
        <w:rPr>
          <w:b/>
        </w:rPr>
      </w:pPr>
    </w:p>
    <w:p w:rsidR="00D9358B" w:rsidRPr="00C27EEE" w:rsidRDefault="00D9358B" w:rsidP="009B1AF0">
      <w:pPr>
        <w:pStyle w:val="Parastais"/>
        <w:jc w:val="center"/>
      </w:pPr>
      <w:r w:rsidRPr="00C27EEE">
        <w:t xml:space="preserve">Iepirkuma procedūra </w:t>
      </w:r>
    </w:p>
    <w:p w:rsidR="00D9358B" w:rsidRPr="00C27EEE" w:rsidRDefault="00D9358B" w:rsidP="009B1AF0">
      <w:pPr>
        <w:pStyle w:val="Parastais"/>
        <w:jc w:val="center"/>
      </w:pPr>
      <w:r w:rsidRPr="00C27EEE">
        <w:rPr>
          <w:b/>
        </w:rPr>
        <w:t>„</w:t>
      </w:r>
      <w:r w:rsidR="000241A9">
        <w:rPr>
          <w:b/>
        </w:rPr>
        <w:t>Automašīnas iegāde</w:t>
      </w:r>
      <w:r w:rsidRPr="00C27EEE">
        <w:rPr>
          <w:b/>
        </w:rPr>
        <w:t>”</w:t>
      </w:r>
    </w:p>
    <w:p w:rsidR="00D9358B" w:rsidRPr="00C27EEE" w:rsidRDefault="00D9358B" w:rsidP="009B1AF0">
      <w:pPr>
        <w:pStyle w:val="Parastais"/>
        <w:jc w:val="center"/>
        <w:rPr>
          <w:bCs/>
        </w:rPr>
      </w:pPr>
      <w:r w:rsidRPr="00C27EEE">
        <w:t xml:space="preserve">Iepirkuma identifikācijas Nr. </w:t>
      </w:r>
      <w:r>
        <w:rPr>
          <w:bCs/>
        </w:rPr>
        <w:t>VSIA TOS 2018/</w:t>
      </w:r>
      <w:r w:rsidR="000241A9">
        <w:rPr>
          <w:bCs/>
        </w:rPr>
        <w:t>20</w:t>
      </w:r>
      <w:r>
        <w:rPr>
          <w:bCs/>
        </w:rPr>
        <w:t>MP</w:t>
      </w:r>
    </w:p>
    <w:p w:rsidR="00D9358B" w:rsidRPr="00C27EEE" w:rsidRDefault="00D9358B" w:rsidP="009B1AF0">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D9358B" w:rsidRPr="00C27EEE" w:rsidRDefault="00D9358B" w:rsidP="009B1AF0">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D9358B" w:rsidRPr="00C27EEE" w:rsidTr="007A34B5">
        <w:tc>
          <w:tcPr>
            <w:tcW w:w="3108" w:type="dxa"/>
            <w:gridSpan w:val="2"/>
          </w:tcPr>
          <w:p w:rsidR="00D9358B" w:rsidRPr="00C27EEE" w:rsidRDefault="00D9358B" w:rsidP="009B1AF0">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D9358B" w:rsidRPr="00C27EEE" w:rsidRDefault="00D9358B" w:rsidP="009B1AF0">
            <w:pPr>
              <w:pStyle w:val="Parastais"/>
              <w:spacing w:after="120"/>
            </w:pPr>
          </w:p>
        </w:tc>
      </w:tr>
      <w:tr w:rsidR="00D9358B" w:rsidRPr="00C27EEE" w:rsidTr="007A34B5">
        <w:tc>
          <w:tcPr>
            <w:tcW w:w="3348" w:type="dxa"/>
            <w:gridSpan w:val="3"/>
          </w:tcPr>
          <w:p w:rsidR="00D9358B" w:rsidRPr="00C27EEE" w:rsidRDefault="00D9358B" w:rsidP="009B1AF0">
            <w:pPr>
              <w:pStyle w:val="Parastais"/>
              <w:spacing w:after="120"/>
            </w:pPr>
            <w:r>
              <w:rPr>
                <w:b/>
                <w:bCs/>
              </w:rPr>
              <w:t>Reģistrācijas Nr.</w:t>
            </w:r>
          </w:p>
        </w:tc>
        <w:tc>
          <w:tcPr>
            <w:tcW w:w="6240" w:type="dxa"/>
            <w:gridSpan w:val="2"/>
            <w:tcBorders>
              <w:bottom w:val="single" w:sz="4" w:space="0" w:color="auto"/>
            </w:tcBorders>
          </w:tcPr>
          <w:p w:rsidR="00D9358B" w:rsidRPr="00C27EEE" w:rsidRDefault="00D9358B" w:rsidP="009B1AF0">
            <w:pPr>
              <w:pStyle w:val="Parastais"/>
              <w:spacing w:after="120"/>
            </w:pPr>
          </w:p>
        </w:tc>
      </w:tr>
      <w:tr w:rsidR="00D9358B" w:rsidRPr="00C27EEE" w:rsidTr="007A34B5">
        <w:trPr>
          <w:gridAfter w:val="1"/>
          <w:wAfter w:w="158" w:type="dxa"/>
        </w:trPr>
        <w:tc>
          <w:tcPr>
            <w:tcW w:w="1904" w:type="dxa"/>
          </w:tcPr>
          <w:p w:rsidR="00D9358B" w:rsidRPr="00C27EEE" w:rsidRDefault="00D9358B" w:rsidP="009B1AF0">
            <w:pPr>
              <w:pStyle w:val="Parastais"/>
              <w:spacing w:after="120"/>
            </w:pPr>
            <w:r w:rsidRPr="00C27EEE">
              <w:rPr>
                <w:b/>
                <w:bCs/>
              </w:rPr>
              <w:t>Amatpersona</w:t>
            </w:r>
            <w:r w:rsidRPr="00C27EEE">
              <w:t>:</w:t>
            </w:r>
          </w:p>
        </w:tc>
        <w:tc>
          <w:tcPr>
            <w:tcW w:w="7526" w:type="dxa"/>
            <w:gridSpan w:val="3"/>
            <w:tcBorders>
              <w:bottom w:val="single" w:sz="4" w:space="0" w:color="auto"/>
            </w:tcBorders>
          </w:tcPr>
          <w:p w:rsidR="00D9358B" w:rsidRPr="00C27EEE" w:rsidRDefault="00D9358B" w:rsidP="009B1AF0">
            <w:pPr>
              <w:pStyle w:val="Parastais"/>
              <w:spacing w:after="120"/>
            </w:pPr>
          </w:p>
        </w:tc>
      </w:tr>
    </w:tbl>
    <w:p w:rsidR="00D9358B" w:rsidRPr="00C27EEE" w:rsidRDefault="00D9358B" w:rsidP="009B1AF0">
      <w:pPr>
        <w:pStyle w:val="Parastais"/>
        <w:spacing w:after="120"/>
        <w:jc w:val="center"/>
        <w:rPr>
          <w:i/>
          <w:iCs/>
          <w:vertAlign w:val="superscript"/>
        </w:rPr>
      </w:pPr>
      <w:r w:rsidRPr="00C27EEE">
        <w:rPr>
          <w:i/>
          <w:iCs/>
          <w:vertAlign w:val="superscript"/>
        </w:rPr>
        <w:t>(amatpersonas ieņemamais amats, vārds, uzvārds, )</w:t>
      </w:r>
    </w:p>
    <w:p w:rsidR="00D9358B" w:rsidRPr="00C27EEE" w:rsidRDefault="00D9358B" w:rsidP="009B1AF0">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8364CF">
        <w:rPr>
          <w:b/>
        </w:rPr>
        <w:t>Automašīnas iegāde</w:t>
      </w:r>
      <w:r w:rsidRPr="00C27EEE">
        <w:rPr>
          <w:b/>
        </w:rPr>
        <w:t>”</w:t>
      </w:r>
      <w:r w:rsidRPr="00C27EEE">
        <w:t xml:space="preserve"> (iepirkuma identifikācijas Nr. </w:t>
      </w:r>
      <w:r>
        <w:t>VSIA TOS 2018/</w:t>
      </w:r>
      <w:r w:rsidR="008364CF">
        <w:t>20</w:t>
      </w:r>
      <w:r>
        <w:t>MP</w:t>
      </w:r>
      <w:r w:rsidRPr="00C27EEE">
        <w:t>), ko rīko P</w:t>
      </w:r>
      <w:r>
        <w:t>asūtītājs</w:t>
      </w:r>
      <w:r w:rsidRPr="00C27EEE">
        <w:t xml:space="preserve"> – valsts sabiedrība ar ierobežotu atbildību </w:t>
      </w:r>
      <w:r w:rsidRPr="00C27EEE">
        <w:rPr>
          <w:b/>
          <w:bCs/>
          <w:i/>
          <w:iCs/>
        </w:rPr>
        <w:t xml:space="preserve">“Traumatoloģijas un ortopēdijas slimnīca”, </w:t>
      </w:r>
      <w:r w:rsidRPr="00C27EEE">
        <w:t>reģistrācijas Nr.</w:t>
      </w:r>
      <w:r>
        <w:t xml:space="preserve"> </w:t>
      </w:r>
      <w:r w:rsidRPr="00C27EEE">
        <w:t>40003410729, juridiskā adres</w:t>
      </w:r>
      <w:r>
        <w:t>e Duntes iela 22, Rīga, LV-1005</w:t>
      </w:r>
      <w:r w:rsidRPr="00C27EEE">
        <w:t>, un apliecinām, ka:</w:t>
      </w:r>
    </w:p>
    <w:p w:rsidR="00D9358B" w:rsidRPr="00C27EEE" w:rsidRDefault="00D9358B" w:rsidP="009B1AF0">
      <w:pPr>
        <w:numPr>
          <w:ilvl w:val="0"/>
          <w:numId w:val="2"/>
        </w:numPr>
        <w:spacing w:line="360" w:lineRule="auto"/>
        <w:ind w:left="1077" w:hanging="357"/>
        <w:jc w:val="both"/>
        <w:rPr>
          <w:sz w:val="24"/>
          <w:szCs w:val="24"/>
        </w:rPr>
      </w:pPr>
      <w:r w:rsidRPr="00C27EEE">
        <w:rPr>
          <w:sz w:val="24"/>
          <w:szCs w:val="24"/>
        </w:rPr>
        <w:t>ka pretendenta saimnieciskā darbība nav apturēta vai pārtraukta;</w:t>
      </w:r>
    </w:p>
    <w:p w:rsidR="00D9358B" w:rsidRPr="00C27EEE" w:rsidRDefault="00D9358B" w:rsidP="009B1AF0">
      <w:pPr>
        <w:numPr>
          <w:ilvl w:val="0"/>
          <w:numId w:val="2"/>
        </w:numPr>
        <w:spacing w:line="360" w:lineRule="auto"/>
        <w:ind w:left="1077" w:hanging="357"/>
        <w:jc w:val="both"/>
        <w:rPr>
          <w:sz w:val="24"/>
          <w:szCs w:val="24"/>
        </w:rPr>
      </w:pPr>
      <w:r w:rsidRPr="00C27EEE">
        <w:rPr>
          <w:sz w:val="24"/>
          <w:szCs w:val="24"/>
        </w:rPr>
        <w:t>ka visa piedāvājumā sniegtā informācija un ziņas ir patiesas;</w:t>
      </w:r>
    </w:p>
    <w:p w:rsidR="00D9358B" w:rsidRDefault="00D9358B" w:rsidP="009B1AF0">
      <w:pPr>
        <w:numPr>
          <w:ilvl w:val="0"/>
          <w:numId w:val="2"/>
        </w:numPr>
        <w:spacing w:line="360" w:lineRule="auto"/>
        <w:ind w:left="1077" w:hanging="357"/>
        <w:jc w:val="both"/>
        <w:rPr>
          <w:sz w:val="24"/>
          <w:szCs w:val="24"/>
        </w:rPr>
      </w:pPr>
      <w:r w:rsidRPr="00C27EEE">
        <w:rPr>
          <w:sz w:val="24"/>
          <w:szCs w:val="24"/>
        </w:rPr>
        <w:t>ka esam gatavi līguma tiesību piešķiršanas gadīju</w:t>
      </w:r>
      <w:r w:rsidR="00166C4D">
        <w:rPr>
          <w:sz w:val="24"/>
          <w:szCs w:val="24"/>
        </w:rPr>
        <w:t>mā noslēgt līgumu ar Pasūtītāju;</w:t>
      </w:r>
    </w:p>
    <w:p w:rsidR="00D9358B" w:rsidRPr="00260767" w:rsidRDefault="00D9358B" w:rsidP="009B1AF0">
      <w:pPr>
        <w:numPr>
          <w:ilvl w:val="0"/>
          <w:numId w:val="2"/>
        </w:numPr>
        <w:spacing w:line="360" w:lineRule="auto"/>
        <w:ind w:left="1077"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8364CF" w:rsidRDefault="008364CF" w:rsidP="009B1AF0">
      <w:pPr>
        <w:autoSpaceDE w:val="0"/>
        <w:autoSpaceDN w:val="0"/>
        <w:adjustRightInd w:val="0"/>
        <w:jc w:val="both"/>
        <w:rPr>
          <w:b/>
          <w:bCs/>
        </w:rPr>
      </w:pPr>
    </w:p>
    <w:p w:rsidR="00D9358B" w:rsidRPr="00F17C98" w:rsidRDefault="00D9358B" w:rsidP="009B1AF0">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D9358B" w:rsidRPr="00C27EEE" w:rsidRDefault="00D9358B" w:rsidP="009B1AF0">
      <w:pPr>
        <w:pStyle w:val="Parastais"/>
      </w:pPr>
    </w:p>
    <w:p w:rsidR="00D9358B" w:rsidRPr="00C27EEE" w:rsidRDefault="00D9358B" w:rsidP="009B1AF0">
      <w:pPr>
        <w:pStyle w:val="Parastais"/>
      </w:pPr>
      <w:r w:rsidRPr="00C27EEE">
        <w:t>Paraksts:_________________________/_______________________/</w:t>
      </w:r>
    </w:p>
    <w:p w:rsidR="00D9358B" w:rsidRPr="00C27EEE" w:rsidRDefault="00D9358B" w:rsidP="009B1AF0">
      <w:pPr>
        <w:pStyle w:val="Parastais"/>
        <w:rPr>
          <w:i/>
          <w:iCs/>
          <w:vertAlign w:val="superscript"/>
        </w:rPr>
      </w:pPr>
      <w:r w:rsidRPr="00C27EEE">
        <w:rPr>
          <w:i/>
          <w:iCs/>
          <w:vertAlign w:val="superscript"/>
        </w:rPr>
        <w:t xml:space="preserve">                                  (uzņēmuma (uzņēmējsabiedrības) vadītājs vai pilnvarotais pārstāvis)</w:t>
      </w:r>
    </w:p>
    <w:p w:rsidR="00D9358B" w:rsidRPr="00C27EEE" w:rsidRDefault="00D9358B" w:rsidP="009B1AF0">
      <w:pPr>
        <w:pStyle w:val="Parastais"/>
      </w:pPr>
      <w:r w:rsidRPr="00C27EEE">
        <w:t xml:space="preserve">                                                                                                   Z.v.     </w:t>
      </w:r>
    </w:p>
    <w:p w:rsidR="00D9358B" w:rsidRPr="00C27EEE" w:rsidRDefault="00D9358B" w:rsidP="009B1AF0">
      <w:pPr>
        <w:pStyle w:val="Parastais"/>
      </w:pPr>
    </w:p>
    <w:tbl>
      <w:tblPr>
        <w:tblW w:w="9747" w:type="dxa"/>
        <w:tblLook w:val="0000" w:firstRow="0" w:lastRow="0" w:firstColumn="0" w:lastColumn="0" w:noHBand="0" w:noVBand="0"/>
      </w:tblPr>
      <w:tblGrid>
        <w:gridCol w:w="1850"/>
        <w:gridCol w:w="103"/>
        <w:gridCol w:w="1147"/>
        <w:gridCol w:w="6330"/>
        <w:gridCol w:w="317"/>
      </w:tblGrid>
      <w:tr w:rsidR="00D9358B" w:rsidRPr="00C27EEE" w:rsidTr="007A34B5">
        <w:trPr>
          <w:gridAfter w:val="1"/>
          <w:wAfter w:w="317" w:type="dxa"/>
        </w:trPr>
        <w:tc>
          <w:tcPr>
            <w:tcW w:w="1850" w:type="dxa"/>
          </w:tcPr>
          <w:p w:rsidR="00D9358B" w:rsidRPr="00C27EEE" w:rsidRDefault="00D9358B" w:rsidP="009B1AF0">
            <w:pPr>
              <w:pStyle w:val="Parastais"/>
            </w:pPr>
            <w:r w:rsidRPr="00C27EEE">
              <w:rPr>
                <w:b/>
                <w:bCs/>
              </w:rPr>
              <w:t>Uzņēmuma adrese</w:t>
            </w:r>
          </w:p>
        </w:tc>
        <w:tc>
          <w:tcPr>
            <w:tcW w:w="7580" w:type="dxa"/>
            <w:gridSpan w:val="3"/>
            <w:tcBorders>
              <w:bottom w:val="single" w:sz="4" w:space="0" w:color="auto"/>
            </w:tcBorders>
          </w:tcPr>
          <w:p w:rsidR="00D9358B" w:rsidRPr="00C27EEE" w:rsidRDefault="00D9358B" w:rsidP="009B1AF0">
            <w:pPr>
              <w:pStyle w:val="Parastais"/>
            </w:pPr>
          </w:p>
        </w:tc>
      </w:tr>
      <w:tr w:rsidR="00D9358B" w:rsidRPr="00C27EEE" w:rsidTr="007A34B5">
        <w:tc>
          <w:tcPr>
            <w:tcW w:w="3100" w:type="dxa"/>
            <w:gridSpan w:val="3"/>
          </w:tcPr>
          <w:p w:rsidR="00D9358B" w:rsidRPr="00C27EEE" w:rsidRDefault="00D9358B" w:rsidP="009B1AF0">
            <w:pPr>
              <w:pStyle w:val="Parastais"/>
            </w:pPr>
            <w:r w:rsidRPr="00C27EEE">
              <w:t xml:space="preserve">Telefons, fakss, </w:t>
            </w:r>
          </w:p>
          <w:p w:rsidR="00D9358B" w:rsidRPr="00C27EEE" w:rsidRDefault="00D9358B" w:rsidP="009B1AF0">
            <w:pPr>
              <w:pStyle w:val="Parastais"/>
            </w:pPr>
            <w:r w:rsidRPr="00C27EEE">
              <w:t>e-pasta adrese:</w:t>
            </w:r>
          </w:p>
        </w:tc>
        <w:tc>
          <w:tcPr>
            <w:tcW w:w="6647" w:type="dxa"/>
            <w:gridSpan w:val="2"/>
            <w:tcBorders>
              <w:bottom w:val="single" w:sz="4" w:space="0" w:color="auto"/>
            </w:tcBorders>
          </w:tcPr>
          <w:p w:rsidR="00D9358B" w:rsidRPr="00C27EEE" w:rsidRDefault="00D9358B" w:rsidP="009B1AF0">
            <w:pPr>
              <w:pStyle w:val="Parastais"/>
            </w:pPr>
          </w:p>
        </w:tc>
      </w:tr>
      <w:tr w:rsidR="00D9358B" w:rsidRPr="00C27EEE" w:rsidTr="007A34B5">
        <w:trPr>
          <w:gridAfter w:val="1"/>
          <w:wAfter w:w="317" w:type="dxa"/>
        </w:trPr>
        <w:tc>
          <w:tcPr>
            <w:tcW w:w="1953" w:type="dxa"/>
            <w:gridSpan w:val="2"/>
          </w:tcPr>
          <w:p w:rsidR="00D9358B" w:rsidRPr="00C27EEE" w:rsidRDefault="00D9358B" w:rsidP="009B1AF0">
            <w:pPr>
              <w:pStyle w:val="Parastais"/>
            </w:pPr>
            <w:r w:rsidRPr="00C27EEE">
              <w:t>Uzņēmuma bankas rekvizīti:</w:t>
            </w:r>
          </w:p>
        </w:tc>
        <w:tc>
          <w:tcPr>
            <w:tcW w:w="7477" w:type="dxa"/>
            <w:gridSpan w:val="2"/>
            <w:tcBorders>
              <w:bottom w:val="single" w:sz="4" w:space="0" w:color="auto"/>
            </w:tcBorders>
          </w:tcPr>
          <w:p w:rsidR="00D9358B" w:rsidRPr="00C27EEE" w:rsidRDefault="00D9358B" w:rsidP="009B1AF0">
            <w:pPr>
              <w:pStyle w:val="Parastais"/>
            </w:pPr>
          </w:p>
        </w:tc>
      </w:tr>
    </w:tbl>
    <w:p w:rsidR="00D9358B" w:rsidRDefault="00D9358B" w:rsidP="009B1AF0">
      <w:pPr>
        <w:pStyle w:val="Parastais"/>
        <w:tabs>
          <w:tab w:val="left" w:pos="794"/>
        </w:tabs>
        <w:suppressAutoHyphens w:val="0"/>
        <w:jc w:val="both"/>
        <w:rPr>
          <w:rFonts w:eastAsia="Times New Roman"/>
          <w:snapToGrid w:val="0"/>
          <w:color w:val="000000"/>
          <w:kern w:val="0"/>
          <w:lang w:eastAsia="en-US"/>
        </w:rPr>
      </w:pPr>
    </w:p>
    <w:p w:rsidR="00D9358B" w:rsidRPr="00C27EEE" w:rsidRDefault="00D9358B" w:rsidP="009B1AF0">
      <w:pPr>
        <w:pStyle w:val="Parastais"/>
        <w:tabs>
          <w:tab w:val="left" w:pos="794"/>
        </w:tabs>
        <w:suppressAutoHyphens w:val="0"/>
        <w:jc w:val="both"/>
        <w:rPr>
          <w:rFonts w:eastAsia="Times New Roman"/>
          <w:snapToGrid w:val="0"/>
          <w:color w:val="000000"/>
          <w:kern w:val="0"/>
          <w:lang w:eastAsia="en-US"/>
        </w:rPr>
      </w:pPr>
    </w:p>
    <w:p w:rsidR="00D9358B" w:rsidRPr="00C27EEE" w:rsidRDefault="00D9358B" w:rsidP="009B1AF0">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2018</w:t>
      </w:r>
      <w:r w:rsidRPr="00C27EEE">
        <w:rPr>
          <w:rFonts w:eastAsia="Times New Roman"/>
          <w:snapToGrid w:val="0"/>
          <w:color w:val="000000"/>
          <w:kern w:val="0"/>
          <w:lang w:eastAsia="en-US"/>
        </w:rPr>
        <w:t>.gada ______. ________________</w:t>
      </w:r>
    </w:p>
    <w:p w:rsidR="008364CF" w:rsidRPr="00C27EEE" w:rsidRDefault="008364CF" w:rsidP="009B1AF0">
      <w:pPr>
        <w:pStyle w:val="Parastais"/>
        <w:rPr>
          <w:b/>
        </w:rPr>
        <w:sectPr w:rsidR="008364CF" w:rsidRPr="00C27EEE" w:rsidSect="007A34B5">
          <w:footnotePr>
            <w:pos w:val="beneathText"/>
          </w:footnotePr>
          <w:pgSz w:w="11905" w:h="16837"/>
          <w:pgMar w:top="851" w:right="1415" w:bottom="992" w:left="1134" w:header="720" w:footer="720" w:gutter="0"/>
          <w:cols w:space="720"/>
          <w:docGrid w:linePitch="360"/>
        </w:sectPr>
      </w:pPr>
    </w:p>
    <w:p w:rsidR="00D9358B" w:rsidRDefault="00D9358B" w:rsidP="009B1AF0">
      <w:pPr>
        <w:pStyle w:val="Parastais"/>
        <w:rPr>
          <w:b/>
        </w:rPr>
        <w:sectPr w:rsidR="00D9358B" w:rsidSect="007A34B5">
          <w:footnotePr>
            <w:pos w:val="beneathText"/>
          </w:footnotePr>
          <w:type w:val="continuous"/>
          <w:pgSz w:w="11905" w:h="16837"/>
          <w:pgMar w:top="851" w:right="848" w:bottom="709" w:left="1701" w:header="720" w:footer="720" w:gutter="0"/>
          <w:cols w:space="720"/>
          <w:docGrid w:linePitch="360"/>
        </w:sectPr>
      </w:pPr>
    </w:p>
    <w:p w:rsidR="0099488B" w:rsidRPr="0099488B" w:rsidRDefault="00955D9C" w:rsidP="00786E31">
      <w:pPr>
        <w:autoSpaceDE w:val="0"/>
        <w:autoSpaceDN w:val="0"/>
        <w:adjustRightInd w:val="0"/>
        <w:spacing w:after="120"/>
        <w:jc w:val="right"/>
        <w:rPr>
          <w:b/>
          <w:sz w:val="24"/>
          <w:szCs w:val="24"/>
        </w:rPr>
      </w:pPr>
      <w:r w:rsidRPr="00955D9C">
        <w:rPr>
          <w:b/>
          <w:sz w:val="24"/>
          <w:szCs w:val="24"/>
        </w:rPr>
        <w:lastRenderedPageBreak/>
        <w:t>Pielikums Nr. 2</w:t>
      </w:r>
    </w:p>
    <w:p w:rsidR="007D538F" w:rsidRDefault="0099488B" w:rsidP="0099488B">
      <w:pPr>
        <w:autoSpaceDE w:val="0"/>
        <w:autoSpaceDN w:val="0"/>
        <w:adjustRightInd w:val="0"/>
        <w:ind w:left="142"/>
        <w:jc w:val="center"/>
        <w:rPr>
          <w:b/>
          <w:sz w:val="24"/>
          <w:szCs w:val="24"/>
        </w:rPr>
      </w:pPr>
      <w:r w:rsidRPr="0099488B">
        <w:rPr>
          <w:sz w:val="24"/>
          <w:szCs w:val="24"/>
        </w:rPr>
        <w:t>Iepirkuma procedūras</w:t>
      </w:r>
    </w:p>
    <w:p w:rsidR="0099488B" w:rsidRDefault="0099488B" w:rsidP="0099488B">
      <w:pPr>
        <w:autoSpaceDE w:val="0"/>
        <w:autoSpaceDN w:val="0"/>
        <w:adjustRightInd w:val="0"/>
        <w:ind w:left="142"/>
        <w:jc w:val="center"/>
        <w:rPr>
          <w:b/>
          <w:sz w:val="24"/>
          <w:szCs w:val="24"/>
        </w:rPr>
      </w:pPr>
      <w:r>
        <w:rPr>
          <w:b/>
          <w:sz w:val="24"/>
          <w:szCs w:val="24"/>
        </w:rPr>
        <w:t>“Automašīnas iegāde”</w:t>
      </w:r>
    </w:p>
    <w:p w:rsidR="0099488B" w:rsidRPr="0099488B" w:rsidRDefault="0099488B" w:rsidP="0099488B">
      <w:pPr>
        <w:autoSpaceDE w:val="0"/>
        <w:autoSpaceDN w:val="0"/>
        <w:adjustRightInd w:val="0"/>
        <w:ind w:left="142"/>
        <w:jc w:val="center"/>
        <w:rPr>
          <w:sz w:val="24"/>
          <w:szCs w:val="24"/>
        </w:rPr>
      </w:pPr>
      <w:r w:rsidRPr="0099488B">
        <w:rPr>
          <w:sz w:val="24"/>
          <w:szCs w:val="24"/>
        </w:rPr>
        <w:t>identifikācijas Nr. VSIA TOS 2018/20MP</w:t>
      </w:r>
    </w:p>
    <w:p w:rsidR="0099488B" w:rsidRDefault="0099488B" w:rsidP="0099488B">
      <w:pPr>
        <w:autoSpaceDE w:val="0"/>
        <w:autoSpaceDN w:val="0"/>
        <w:adjustRightInd w:val="0"/>
        <w:ind w:left="142"/>
        <w:jc w:val="center"/>
        <w:rPr>
          <w:b/>
          <w:sz w:val="24"/>
          <w:szCs w:val="24"/>
        </w:rPr>
      </w:pPr>
    </w:p>
    <w:p w:rsidR="00955D9C" w:rsidRPr="0099488B" w:rsidRDefault="00955D9C" w:rsidP="0099488B">
      <w:pPr>
        <w:autoSpaceDE w:val="0"/>
        <w:autoSpaceDN w:val="0"/>
        <w:adjustRightInd w:val="0"/>
        <w:ind w:left="142"/>
        <w:jc w:val="center"/>
        <w:rPr>
          <w:b/>
          <w:sz w:val="24"/>
          <w:szCs w:val="24"/>
        </w:rPr>
      </w:pPr>
      <w:r w:rsidRPr="0099488B">
        <w:rPr>
          <w:b/>
          <w:sz w:val="24"/>
          <w:szCs w:val="24"/>
        </w:rPr>
        <w:t>TEHNISKĀ SPECIFIKĀCIJA</w:t>
      </w:r>
      <w:r w:rsidR="0099488B">
        <w:rPr>
          <w:b/>
          <w:sz w:val="24"/>
          <w:szCs w:val="24"/>
        </w:rPr>
        <w:t xml:space="preserve"> – TEHNISKĀ PIEDĀVĀJUMA FORMA</w:t>
      </w:r>
    </w:p>
    <w:p w:rsidR="00955D9C" w:rsidRPr="00FB015D" w:rsidRDefault="00955D9C" w:rsidP="00955D9C">
      <w:pPr>
        <w:rPr>
          <w:rFonts w:ascii="Calibri Light" w:hAnsi="Calibri Light"/>
          <w:sz w:val="22"/>
          <w:szCs w:val="22"/>
        </w:rPr>
      </w:pPr>
    </w:p>
    <w:tbl>
      <w:tblPr>
        <w:tblW w:w="106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3968"/>
      </w:tblGrid>
      <w:tr w:rsidR="007D538F" w:rsidRPr="007D538F" w:rsidTr="00711F48">
        <w:trPr>
          <w:trHeight w:val="345"/>
        </w:trPr>
        <w:tc>
          <w:tcPr>
            <w:tcW w:w="66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538F" w:rsidRPr="007D538F" w:rsidRDefault="007D538F" w:rsidP="00711F48">
            <w:pPr>
              <w:spacing w:line="276" w:lineRule="auto"/>
              <w:ind w:firstLine="2586"/>
              <w:jc w:val="center"/>
              <w:rPr>
                <w:b/>
                <w:color w:val="000000"/>
                <w:sz w:val="23"/>
                <w:szCs w:val="23"/>
                <w:lang w:eastAsia="en-US"/>
              </w:rPr>
            </w:pPr>
            <w:r w:rsidRPr="007D538F">
              <w:rPr>
                <w:b/>
                <w:color w:val="000000"/>
                <w:sz w:val="23"/>
                <w:szCs w:val="23"/>
                <w:lang w:eastAsia="en-US"/>
              </w:rPr>
              <w:t>Pasūtītāja prasības</w:t>
            </w:r>
          </w:p>
        </w:tc>
        <w:tc>
          <w:tcPr>
            <w:tcW w:w="3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538F" w:rsidRDefault="007D538F" w:rsidP="00711F48">
            <w:pPr>
              <w:spacing w:line="276" w:lineRule="auto"/>
              <w:jc w:val="center"/>
              <w:rPr>
                <w:b/>
                <w:color w:val="000000"/>
                <w:sz w:val="23"/>
                <w:szCs w:val="23"/>
                <w:lang w:eastAsia="en-US"/>
              </w:rPr>
            </w:pPr>
            <w:r w:rsidRPr="007D538F">
              <w:rPr>
                <w:b/>
                <w:color w:val="000000"/>
                <w:sz w:val="23"/>
                <w:szCs w:val="23"/>
                <w:lang w:eastAsia="en-US"/>
              </w:rPr>
              <w:t>Pretendenta piedāvājums</w:t>
            </w:r>
          </w:p>
          <w:p w:rsidR="00A24FD6" w:rsidRPr="007D538F" w:rsidRDefault="00A24FD6" w:rsidP="00711F48">
            <w:pPr>
              <w:spacing w:line="276" w:lineRule="auto"/>
              <w:jc w:val="center"/>
              <w:rPr>
                <w:b/>
                <w:color w:val="000000"/>
                <w:sz w:val="23"/>
                <w:szCs w:val="23"/>
                <w:lang w:eastAsia="en-US"/>
              </w:rPr>
            </w:pPr>
            <w:r w:rsidRPr="00E27034">
              <w:rPr>
                <w:i/>
                <w:szCs w:val="22"/>
              </w:rPr>
              <w:t>(jānorāda precīzi visi prasītie Preces tehniskie parametri, izmēri)</w:t>
            </w:r>
          </w:p>
        </w:tc>
      </w:tr>
      <w:tr w:rsidR="007D538F" w:rsidRPr="009D6817" w:rsidTr="00711F48">
        <w:trPr>
          <w:trHeight w:val="34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Pr>
                <w:color w:val="000000"/>
                <w:sz w:val="23"/>
                <w:szCs w:val="23"/>
                <w:lang w:eastAsia="en-US"/>
              </w:rPr>
              <w:t>A</w:t>
            </w:r>
            <w:r w:rsidRPr="007D538F">
              <w:rPr>
                <w:color w:val="000000"/>
                <w:sz w:val="23"/>
                <w:szCs w:val="23"/>
                <w:lang w:eastAsia="en-US"/>
              </w:rPr>
              <w:t>utomašīnu skaits</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1</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color w:val="000000"/>
                <w:sz w:val="23"/>
                <w:szCs w:val="23"/>
                <w:lang w:eastAsia="en-US"/>
              </w:rPr>
            </w:pPr>
          </w:p>
        </w:tc>
      </w:tr>
      <w:tr w:rsidR="007D538F" w:rsidRPr="009D6817" w:rsidTr="00711F48">
        <w:trPr>
          <w:trHeight w:val="34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sz w:val="23"/>
                <w:szCs w:val="23"/>
                <w:lang w:eastAsia="en-US"/>
              </w:rPr>
            </w:pPr>
            <w:r w:rsidRPr="007D538F">
              <w:rPr>
                <w:sz w:val="23"/>
                <w:szCs w:val="23"/>
                <w:lang w:eastAsia="en-US"/>
              </w:rPr>
              <w:t>Automašīnas klase</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7D538F" w:rsidP="007D538F">
            <w:pPr>
              <w:pStyle w:val="Pamatteksts"/>
              <w:tabs>
                <w:tab w:val="left" w:pos="228"/>
              </w:tabs>
              <w:spacing w:line="276" w:lineRule="auto"/>
              <w:ind w:right="95"/>
              <w:rPr>
                <w:sz w:val="23"/>
                <w:szCs w:val="23"/>
                <w:lang w:eastAsia="en-US"/>
              </w:rPr>
            </w:pPr>
            <w:r w:rsidRPr="007D538F">
              <w:rPr>
                <w:sz w:val="23"/>
                <w:szCs w:val="23"/>
              </w:rPr>
              <w:t>J</w:t>
            </w:r>
            <w:r w:rsidRPr="007D538F">
              <w:rPr>
                <w:sz w:val="23"/>
                <w:szCs w:val="23"/>
                <w:vertAlign w:val="subscript"/>
              </w:rPr>
              <w:t>C</w:t>
            </w:r>
            <w:r w:rsidRPr="007D538F">
              <w:rPr>
                <w:sz w:val="23"/>
                <w:szCs w:val="23"/>
              </w:rPr>
              <w:t xml:space="preserve"> / </w:t>
            </w:r>
            <w:proofErr w:type="spellStart"/>
            <w:r w:rsidRPr="007D538F">
              <w:rPr>
                <w:sz w:val="23"/>
                <w:szCs w:val="23"/>
                <w:lang w:eastAsia="en-US"/>
              </w:rPr>
              <w:t>Kompaktā</w:t>
            </w:r>
            <w:proofErr w:type="spellEnd"/>
            <w:r w:rsidRPr="007D538F">
              <w:rPr>
                <w:sz w:val="23"/>
                <w:szCs w:val="23"/>
                <w:lang w:eastAsia="en-US"/>
              </w:rPr>
              <w:t xml:space="preserve"> </w:t>
            </w:r>
            <w:proofErr w:type="spellStart"/>
            <w:r w:rsidRPr="007D538F">
              <w:rPr>
                <w:sz w:val="23"/>
                <w:szCs w:val="23"/>
                <w:lang w:eastAsia="en-US"/>
              </w:rPr>
              <w:t>apvidus</w:t>
            </w:r>
            <w:proofErr w:type="spellEnd"/>
            <w:r w:rsidRPr="007D538F">
              <w:rPr>
                <w:sz w:val="23"/>
                <w:szCs w:val="23"/>
                <w:lang w:eastAsia="en-US"/>
              </w:rPr>
              <w:t xml:space="preserve"> (</w:t>
            </w:r>
            <w:proofErr w:type="spellStart"/>
            <w:r w:rsidRPr="007D538F">
              <w:rPr>
                <w:sz w:val="23"/>
                <w:szCs w:val="23"/>
                <w:lang w:eastAsia="en-US"/>
              </w:rPr>
              <w:t>pēc</w:t>
            </w:r>
            <w:proofErr w:type="spellEnd"/>
            <w:r w:rsidRPr="007D538F">
              <w:rPr>
                <w:sz w:val="23"/>
                <w:szCs w:val="23"/>
                <w:lang w:eastAsia="en-US"/>
              </w:rPr>
              <w:t xml:space="preserve"> </w:t>
            </w:r>
            <w:hyperlink r:id="rId14" w:history="1">
              <w:proofErr w:type="spellStart"/>
              <w:r w:rsidRPr="007D538F">
                <w:rPr>
                  <w:rStyle w:val="Hipersaite"/>
                  <w:i/>
                  <w:sz w:val="23"/>
                  <w:szCs w:val="23"/>
                  <w:lang w:eastAsia="en-US"/>
                </w:rPr>
                <w:t>Auto</w:t>
              </w:r>
              <w:proofErr w:type="spellEnd"/>
              <w:r w:rsidRPr="007D538F">
                <w:rPr>
                  <w:rStyle w:val="Hipersaite"/>
                  <w:i/>
                  <w:sz w:val="23"/>
                  <w:szCs w:val="23"/>
                  <w:lang w:eastAsia="en-US"/>
                </w:rPr>
                <w:t xml:space="preserve"> </w:t>
              </w:r>
              <w:proofErr w:type="spellStart"/>
              <w:r w:rsidRPr="007D538F">
                <w:rPr>
                  <w:rStyle w:val="Hipersaite"/>
                  <w:i/>
                  <w:sz w:val="23"/>
                  <w:szCs w:val="23"/>
                  <w:lang w:eastAsia="en-US"/>
                </w:rPr>
                <w:t>Asociācijas</w:t>
              </w:r>
              <w:proofErr w:type="spellEnd"/>
            </w:hyperlink>
            <w:r w:rsidRPr="007D538F">
              <w:rPr>
                <w:i/>
                <w:sz w:val="23"/>
                <w:szCs w:val="23"/>
                <w:lang w:eastAsia="en-US"/>
              </w:rPr>
              <w:t xml:space="preserve"> </w:t>
            </w:r>
            <w:proofErr w:type="spellStart"/>
            <w:r w:rsidRPr="007D538F">
              <w:rPr>
                <w:sz w:val="23"/>
                <w:szCs w:val="23"/>
                <w:lang w:eastAsia="en-US"/>
              </w:rPr>
              <w:t>klasifikatora</w:t>
            </w:r>
            <w:proofErr w:type="spellEnd"/>
            <w:r w:rsidRPr="007D538F">
              <w:rPr>
                <w:sz w:val="23"/>
                <w:szCs w:val="23"/>
                <w:lang w:eastAsia="en-US"/>
              </w:rPr>
              <w:t>)</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pStyle w:val="Pamatteksts"/>
              <w:tabs>
                <w:tab w:val="left" w:pos="228"/>
              </w:tabs>
              <w:spacing w:line="276" w:lineRule="auto"/>
              <w:ind w:right="95"/>
              <w:rPr>
                <w:sz w:val="23"/>
                <w:szCs w:val="23"/>
                <w:lang w:eastAsia="en-US"/>
              </w:rPr>
            </w:pPr>
          </w:p>
        </w:tc>
      </w:tr>
      <w:tr w:rsidR="007D538F" w:rsidRPr="009D6817" w:rsidTr="00711F48">
        <w:trPr>
          <w:trHeight w:val="90"/>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AF7493" w:rsidRDefault="007D538F" w:rsidP="007D538F">
            <w:pPr>
              <w:spacing w:line="276" w:lineRule="auto"/>
              <w:rPr>
                <w:color w:val="000000"/>
                <w:sz w:val="23"/>
                <w:szCs w:val="23"/>
                <w:lang w:eastAsia="en-US"/>
              </w:rPr>
            </w:pPr>
            <w:r w:rsidRPr="00AF7493">
              <w:rPr>
                <w:color w:val="000000"/>
                <w:sz w:val="23"/>
                <w:szCs w:val="23"/>
                <w:lang w:eastAsia="en-US"/>
              </w:rPr>
              <w:t>Izlaiduma gads</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AF7493" w:rsidRDefault="007D538F" w:rsidP="007D538F">
            <w:pPr>
              <w:spacing w:line="276" w:lineRule="auto"/>
              <w:rPr>
                <w:color w:val="000000"/>
                <w:sz w:val="23"/>
                <w:szCs w:val="23"/>
                <w:lang w:eastAsia="en-US"/>
              </w:rPr>
            </w:pPr>
            <w:r w:rsidRPr="00AF7493">
              <w:rPr>
                <w:color w:val="000000"/>
                <w:sz w:val="23"/>
                <w:szCs w:val="23"/>
                <w:lang w:eastAsia="en-US"/>
              </w:rPr>
              <w:t>Jauna, 2018. gada</w:t>
            </w:r>
          </w:p>
          <w:p w:rsidR="00E74BB2" w:rsidRPr="00AF7493" w:rsidRDefault="00E74BB2" w:rsidP="00E74BB2">
            <w:pPr>
              <w:spacing w:line="276" w:lineRule="auto"/>
              <w:rPr>
                <w:color w:val="000000"/>
                <w:sz w:val="23"/>
                <w:szCs w:val="23"/>
                <w:lang w:eastAsia="en-US"/>
              </w:rPr>
            </w:pPr>
            <w:r w:rsidRPr="00AF7493">
              <w:rPr>
                <w:color w:val="000000"/>
                <w:sz w:val="23"/>
                <w:szCs w:val="23"/>
                <w:lang w:eastAsia="en-US"/>
              </w:rPr>
              <w:t xml:space="preserve">(nedrīkst būt </w:t>
            </w:r>
            <w:proofErr w:type="spellStart"/>
            <w:r w:rsidRPr="00AF7493">
              <w:rPr>
                <w:i/>
                <w:color w:val="000000"/>
                <w:sz w:val="23"/>
                <w:szCs w:val="23"/>
                <w:lang w:eastAsia="en-US"/>
              </w:rPr>
              <w:t>demo</w:t>
            </w:r>
            <w:proofErr w:type="spellEnd"/>
            <w:r w:rsidRPr="00AF7493">
              <w:rPr>
                <w:color w:val="000000"/>
                <w:sz w:val="23"/>
                <w:szCs w:val="23"/>
                <w:lang w:eastAsia="en-US"/>
              </w:rPr>
              <w:t xml:space="preserve"> (demonstrācijas) automašīna)</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color w:val="000000"/>
                <w:sz w:val="23"/>
                <w:szCs w:val="23"/>
                <w:lang w:eastAsia="en-US"/>
              </w:rPr>
            </w:pPr>
          </w:p>
        </w:tc>
      </w:tr>
      <w:tr w:rsidR="00AF7493" w:rsidRPr="009D6817" w:rsidTr="00711F48">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F7493" w:rsidRPr="007D538F" w:rsidRDefault="00AF7493" w:rsidP="007D538F">
            <w:pPr>
              <w:spacing w:line="276" w:lineRule="auto"/>
              <w:rPr>
                <w:color w:val="000000"/>
                <w:sz w:val="23"/>
                <w:szCs w:val="23"/>
                <w:lang w:eastAsia="en-US"/>
              </w:rPr>
            </w:pPr>
            <w:r>
              <w:rPr>
                <w:color w:val="000000"/>
                <w:sz w:val="23"/>
                <w:szCs w:val="23"/>
                <w:lang w:eastAsia="en-US"/>
              </w:rPr>
              <w:t>Nobraukums piegādes brīdī</w:t>
            </w:r>
            <w:r w:rsidR="007859C2">
              <w:rPr>
                <w:color w:val="000000"/>
                <w:sz w:val="23"/>
                <w:szCs w:val="23"/>
                <w:lang w:eastAsia="en-US"/>
              </w:rPr>
              <w:t xml:space="preserve"> (km)</w:t>
            </w:r>
          </w:p>
        </w:tc>
        <w:tc>
          <w:tcPr>
            <w:tcW w:w="3969" w:type="dxa"/>
            <w:tcBorders>
              <w:top w:val="single" w:sz="4" w:space="0" w:color="auto"/>
              <w:left w:val="single" w:sz="4" w:space="0" w:color="auto"/>
              <w:bottom w:val="single" w:sz="4" w:space="0" w:color="auto"/>
              <w:right w:val="single" w:sz="4" w:space="0" w:color="auto"/>
            </w:tcBorders>
            <w:vAlign w:val="center"/>
          </w:tcPr>
          <w:p w:rsidR="00AF7493" w:rsidRPr="007D538F" w:rsidRDefault="00AF7493" w:rsidP="008F7578">
            <w:pPr>
              <w:spacing w:line="276" w:lineRule="auto"/>
              <w:rPr>
                <w:color w:val="000000"/>
                <w:sz w:val="23"/>
                <w:szCs w:val="23"/>
                <w:lang w:eastAsia="en-US"/>
              </w:rPr>
            </w:pPr>
            <w:r>
              <w:rPr>
                <w:color w:val="000000"/>
                <w:sz w:val="23"/>
                <w:szCs w:val="23"/>
                <w:lang w:eastAsia="en-US"/>
              </w:rPr>
              <w:t xml:space="preserve">Ne vairāk par </w:t>
            </w:r>
            <w:r w:rsidR="008F7578">
              <w:rPr>
                <w:color w:val="000000"/>
                <w:sz w:val="23"/>
                <w:szCs w:val="23"/>
                <w:lang w:eastAsia="en-US"/>
              </w:rPr>
              <w:t>15</w:t>
            </w:r>
            <w:r>
              <w:rPr>
                <w:color w:val="000000"/>
                <w:sz w:val="23"/>
                <w:szCs w:val="23"/>
                <w:lang w:eastAsia="en-US"/>
              </w:rPr>
              <w:t xml:space="preserve"> km</w:t>
            </w:r>
          </w:p>
        </w:tc>
        <w:tc>
          <w:tcPr>
            <w:tcW w:w="3968" w:type="dxa"/>
            <w:tcBorders>
              <w:top w:val="single" w:sz="4" w:space="0" w:color="auto"/>
              <w:left w:val="single" w:sz="4" w:space="0" w:color="auto"/>
              <w:bottom w:val="single" w:sz="4" w:space="0" w:color="auto"/>
              <w:right w:val="single" w:sz="4" w:space="0" w:color="auto"/>
            </w:tcBorders>
            <w:vAlign w:val="center"/>
          </w:tcPr>
          <w:p w:rsidR="00AF7493" w:rsidRPr="007D538F" w:rsidRDefault="00AF7493" w:rsidP="007D538F">
            <w:pPr>
              <w:spacing w:line="276" w:lineRule="auto"/>
              <w:rPr>
                <w:color w:val="000000"/>
                <w:sz w:val="23"/>
                <w:szCs w:val="23"/>
                <w:lang w:eastAsia="en-US"/>
              </w:rPr>
            </w:pPr>
          </w:p>
        </w:tc>
      </w:tr>
      <w:tr w:rsidR="007D538F" w:rsidRPr="009D6817" w:rsidTr="00711F48">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Virsbūves veids</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Universāls</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color w:val="000000"/>
                <w:sz w:val="23"/>
                <w:szCs w:val="23"/>
                <w:lang w:eastAsia="en-US"/>
              </w:rPr>
            </w:pPr>
          </w:p>
        </w:tc>
      </w:tr>
      <w:tr w:rsidR="007D538F" w:rsidRPr="009D6817" w:rsidTr="00711F48">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 xml:space="preserve">Platums </w:t>
            </w:r>
            <w:r w:rsidR="00673EBA">
              <w:rPr>
                <w:color w:val="000000"/>
                <w:sz w:val="23"/>
                <w:szCs w:val="23"/>
                <w:lang w:eastAsia="en-US"/>
              </w:rPr>
              <w:t>(mm)</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673EBA" w:rsidP="007D538F">
            <w:pPr>
              <w:spacing w:line="276" w:lineRule="auto"/>
              <w:rPr>
                <w:color w:val="000000"/>
                <w:sz w:val="23"/>
                <w:szCs w:val="23"/>
                <w:lang w:eastAsia="en-US"/>
              </w:rPr>
            </w:pPr>
            <w:r>
              <w:rPr>
                <w:color w:val="000000"/>
                <w:sz w:val="23"/>
                <w:szCs w:val="23"/>
                <w:lang w:eastAsia="en-US"/>
              </w:rPr>
              <w:t>Ne mazāk par</w:t>
            </w:r>
            <w:r w:rsidR="007D538F" w:rsidRPr="007D538F">
              <w:rPr>
                <w:color w:val="000000"/>
                <w:sz w:val="23"/>
                <w:szCs w:val="23"/>
                <w:lang w:eastAsia="en-US"/>
              </w:rPr>
              <w:t xml:space="preserve"> 1880 mm</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color w:val="000000"/>
                <w:sz w:val="23"/>
                <w:szCs w:val="23"/>
                <w:lang w:eastAsia="en-US"/>
              </w:rPr>
            </w:pPr>
          </w:p>
        </w:tc>
      </w:tr>
      <w:tr w:rsidR="007D538F" w:rsidRPr="009D6817" w:rsidTr="00711F48">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Garums</w:t>
            </w:r>
            <w:r w:rsidR="00673EBA">
              <w:rPr>
                <w:color w:val="000000"/>
                <w:sz w:val="23"/>
                <w:szCs w:val="23"/>
                <w:lang w:eastAsia="en-US"/>
              </w:rPr>
              <w:t xml:space="preserve"> (mm)</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673EBA" w:rsidP="007D538F">
            <w:pPr>
              <w:spacing w:line="276" w:lineRule="auto"/>
              <w:rPr>
                <w:color w:val="000000"/>
                <w:sz w:val="23"/>
                <w:szCs w:val="23"/>
                <w:lang w:eastAsia="en-US"/>
              </w:rPr>
            </w:pPr>
            <w:r>
              <w:rPr>
                <w:color w:val="000000"/>
                <w:sz w:val="23"/>
                <w:szCs w:val="23"/>
                <w:lang w:eastAsia="en-US"/>
              </w:rPr>
              <w:t>Ne mazāk par</w:t>
            </w:r>
            <w:r w:rsidRPr="007D538F">
              <w:rPr>
                <w:color w:val="000000"/>
                <w:sz w:val="23"/>
                <w:szCs w:val="23"/>
                <w:lang w:eastAsia="en-US"/>
              </w:rPr>
              <w:t xml:space="preserve"> </w:t>
            </w:r>
            <w:r>
              <w:rPr>
                <w:color w:val="000000"/>
                <w:sz w:val="23"/>
                <w:szCs w:val="23"/>
                <w:lang w:eastAsia="en-US"/>
              </w:rPr>
              <w:t>4690 mm</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color w:val="000000"/>
                <w:sz w:val="23"/>
                <w:szCs w:val="23"/>
                <w:lang w:eastAsia="en-US"/>
              </w:rPr>
            </w:pPr>
          </w:p>
        </w:tc>
      </w:tr>
      <w:tr w:rsidR="007D538F" w:rsidRPr="009D6817" w:rsidTr="00711F48">
        <w:trPr>
          <w:trHeight w:val="133"/>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Augstums</w:t>
            </w:r>
            <w:r w:rsidR="00673EBA">
              <w:rPr>
                <w:color w:val="000000"/>
                <w:sz w:val="23"/>
                <w:szCs w:val="23"/>
                <w:lang w:eastAsia="en-US"/>
              </w:rPr>
              <w:t xml:space="preserve"> (mm)</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673EBA" w:rsidP="007D538F">
            <w:pPr>
              <w:spacing w:line="276" w:lineRule="auto"/>
              <w:rPr>
                <w:color w:val="000000"/>
                <w:sz w:val="23"/>
                <w:szCs w:val="23"/>
                <w:lang w:eastAsia="en-US"/>
              </w:rPr>
            </w:pPr>
            <w:r>
              <w:rPr>
                <w:color w:val="000000"/>
                <w:sz w:val="23"/>
                <w:szCs w:val="23"/>
                <w:lang w:eastAsia="en-US"/>
              </w:rPr>
              <w:t>Ne mazāk par</w:t>
            </w:r>
            <w:r w:rsidRPr="007D538F">
              <w:rPr>
                <w:color w:val="000000"/>
                <w:sz w:val="23"/>
                <w:szCs w:val="23"/>
                <w:lang w:eastAsia="en-US"/>
              </w:rPr>
              <w:t xml:space="preserve"> </w:t>
            </w:r>
            <w:r w:rsidR="007D538F" w:rsidRPr="007D538F">
              <w:rPr>
                <w:color w:val="000000"/>
                <w:sz w:val="23"/>
                <w:szCs w:val="23"/>
                <w:lang w:eastAsia="en-US"/>
              </w:rPr>
              <w:t>1670 mm</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color w:val="000000"/>
                <w:sz w:val="23"/>
                <w:szCs w:val="23"/>
                <w:lang w:eastAsia="en-US"/>
              </w:rPr>
            </w:pPr>
          </w:p>
        </w:tc>
      </w:tr>
      <w:tr w:rsidR="007D538F" w:rsidRPr="009D6817" w:rsidTr="00711F48">
        <w:trPr>
          <w:trHeight w:val="132"/>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Bagāžnieka tilpums</w:t>
            </w:r>
            <w:r w:rsidR="00673EBA">
              <w:rPr>
                <w:color w:val="000000"/>
                <w:sz w:val="23"/>
                <w:szCs w:val="23"/>
                <w:lang w:eastAsia="en-US"/>
              </w:rPr>
              <w:t xml:space="preserve"> (l)</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673EBA" w:rsidP="007D538F">
            <w:pPr>
              <w:spacing w:line="276" w:lineRule="auto"/>
              <w:rPr>
                <w:color w:val="000000"/>
                <w:sz w:val="23"/>
                <w:szCs w:val="23"/>
                <w:lang w:eastAsia="en-US"/>
              </w:rPr>
            </w:pPr>
            <w:r>
              <w:rPr>
                <w:color w:val="000000"/>
                <w:sz w:val="23"/>
                <w:szCs w:val="23"/>
                <w:lang w:eastAsia="en-US"/>
              </w:rPr>
              <w:t>Ne mazāk par</w:t>
            </w:r>
            <w:r w:rsidR="007D538F" w:rsidRPr="007D538F">
              <w:rPr>
                <w:sz w:val="23"/>
                <w:szCs w:val="23"/>
                <w:lang w:eastAsia="en-US"/>
              </w:rPr>
              <w:t xml:space="preserve"> 700 litri</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color w:val="000000"/>
                <w:sz w:val="23"/>
                <w:szCs w:val="23"/>
                <w:lang w:eastAsia="en-US"/>
              </w:rPr>
            </w:pPr>
          </w:p>
        </w:tc>
      </w:tr>
      <w:tr w:rsidR="007D538F" w:rsidRPr="009D6817" w:rsidTr="00711F48">
        <w:trPr>
          <w:trHeight w:val="132"/>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sz w:val="23"/>
                <w:szCs w:val="23"/>
                <w:lang w:eastAsia="en-US"/>
              </w:rPr>
            </w:pPr>
            <w:proofErr w:type="spellStart"/>
            <w:r w:rsidRPr="007D538F">
              <w:rPr>
                <w:sz w:val="23"/>
                <w:szCs w:val="23"/>
                <w:lang w:eastAsia="en-US"/>
              </w:rPr>
              <w:t>Klīrenss</w:t>
            </w:r>
            <w:proofErr w:type="spellEnd"/>
            <w:r w:rsidRPr="007D538F">
              <w:rPr>
                <w:sz w:val="23"/>
                <w:szCs w:val="23"/>
                <w:lang w:eastAsia="en-US"/>
              </w:rPr>
              <w:t xml:space="preserve"> </w:t>
            </w:r>
            <w:r w:rsidR="00673EBA">
              <w:rPr>
                <w:sz w:val="23"/>
                <w:szCs w:val="23"/>
                <w:lang w:eastAsia="en-US"/>
              </w:rPr>
              <w:t>(mm)</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673EBA" w:rsidP="007D538F">
            <w:pPr>
              <w:spacing w:line="276" w:lineRule="auto"/>
              <w:rPr>
                <w:sz w:val="23"/>
                <w:szCs w:val="23"/>
                <w:lang w:eastAsia="en-US"/>
              </w:rPr>
            </w:pPr>
            <w:r>
              <w:rPr>
                <w:color w:val="000000"/>
                <w:sz w:val="23"/>
                <w:szCs w:val="23"/>
                <w:lang w:eastAsia="en-US"/>
              </w:rPr>
              <w:t>Ne mazāk par</w:t>
            </w:r>
            <w:r w:rsidRPr="007D538F">
              <w:rPr>
                <w:color w:val="000000"/>
                <w:sz w:val="23"/>
                <w:szCs w:val="23"/>
                <w:lang w:eastAsia="en-US"/>
              </w:rPr>
              <w:t xml:space="preserve"> </w:t>
            </w:r>
            <w:r w:rsidR="007D538F" w:rsidRPr="007D538F">
              <w:rPr>
                <w:sz w:val="23"/>
                <w:szCs w:val="23"/>
                <w:lang w:eastAsia="en-US"/>
              </w:rPr>
              <w:t>185 mm</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sz w:val="23"/>
                <w:szCs w:val="23"/>
                <w:lang w:eastAsia="en-US"/>
              </w:rPr>
            </w:pPr>
          </w:p>
        </w:tc>
      </w:tr>
      <w:tr w:rsidR="007D538F" w:rsidRPr="009D6817" w:rsidTr="00711F48">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Durvju skaits</w:t>
            </w:r>
            <w:r w:rsidR="00673EBA">
              <w:rPr>
                <w:color w:val="000000"/>
                <w:sz w:val="23"/>
                <w:szCs w:val="23"/>
                <w:lang w:eastAsia="en-US"/>
              </w:rPr>
              <w:t xml:space="preserve"> (gab.)</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7D538F" w:rsidP="007D538F">
            <w:pPr>
              <w:spacing w:line="276" w:lineRule="auto"/>
              <w:rPr>
                <w:color w:val="FF0000"/>
                <w:sz w:val="23"/>
                <w:szCs w:val="23"/>
                <w:lang w:eastAsia="en-US"/>
              </w:rPr>
            </w:pPr>
            <w:r w:rsidRPr="007D538F">
              <w:rPr>
                <w:sz w:val="23"/>
                <w:szCs w:val="23"/>
                <w:lang w:eastAsia="en-US"/>
              </w:rPr>
              <w:t>5</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color w:val="FF0000"/>
                <w:sz w:val="23"/>
                <w:szCs w:val="23"/>
                <w:lang w:eastAsia="en-US"/>
              </w:rPr>
            </w:pPr>
          </w:p>
        </w:tc>
      </w:tr>
      <w:tr w:rsidR="007D538F" w:rsidRPr="009D6817" w:rsidTr="00711F48">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 xml:space="preserve">Sēdvietu skaits </w:t>
            </w:r>
            <w:r w:rsidR="00673EBA">
              <w:rPr>
                <w:color w:val="000000"/>
                <w:sz w:val="23"/>
                <w:szCs w:val="23"/>
                <w:lang w:eastAsia="en-US"/>
              </w:rPr>
              <w:t>(gab.)</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5</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color w:val="000000"/>
                <w:sz w:val="23"/>
                <w:szCs w:val="23"/>
                <w:lang w:eastAsia="en-US"/>
              </w:rPr>
            </w:pPr>
          </w:p>
        </w:tc>
      </w:tr>
      <w:tr w:rsidR="007D538F" w:rsidRPr="009D6817" w:rsidTr="00711F48">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Dzinējs /degviela</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Benzīns</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color w:val="000000"/>
                <w:sz w:val="23"/>
                <w:szCs w:val="23"/>
                <w:lang w:eastAsia="en-US"/>
              </w:rPr>
            </w:pPr>
          </w:p>
        </w:tc>
      </w:tr>
      <w:tr w:rsidR="007D538F" w:rsidRPr="009D6817" w:rsidTr="00711F48">
        <w:trPr>
          <w:trHeight w:val="165"/>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Dzinēja jauda</w:t>
            </w:r>
            <w:r w:rsidR="00673EBA">
              <w:rPr>
                <w:color w:val="000000"/>
                <w:sz w:val="23"/>
                <w:szCs w:val="23"/>
                <w:lang w:eastAsia="en-US"/>
              </w:rPr>
              <w:t xml:space="preserve"> (kW)</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673EBA" w:rsidP="007D538F">
            <w:pPr>
              <w:keepNext/>
              <w:widowControl w:val="0"/>
              <w:autoSpaceDE w:val="0"/>
              <w:autoSpaceDN w:val="0"/>
              <w:adjustRightInd w:val="0"/>
              <w:spacing w:line="276" w:lineRule="auto"/>
              <w:outlineLvl w:val="0"/>
              <w:rPr>
                <w:color w:val="000000"/>
                <w:sz w:val="23"/>
                <w:szCs w:val="23"/>
                <w:lang w:eastAsia="en-US"/>
              </w:rPr>
            </w:pPr>
            <w:r>
              <w:rPr>
                <w:color w:val="000000"/>
                <w:sz w:val="23"/>
                <w:szCs w:val="23"/>
                <w:lang w:eastAsia="en-US"/>
              </w:rPr>
              <w:t>Ne mazāk par</w:t>
            </w:r>
            <w:r w:rsidR="007D538F" w:rsidRPr="007D538F">
              <w:rPr>
                <w:color w:val="000000"/>
                <w:sz w:val="23"/>
                <w:szCs w:val="23"/>
                <w:lang w:eastAsia="en-US"/>
              </w:rPr>
              <w:t xml:space="preserve"> 90 kW</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keepNext/>
              <w:widowControl w:val="0"/>
              <w:autoSpaceDE w:val="0"/>
              <w:autoSpaceDN w:val="0"/>
              <w:adjustRightInd w:val="0"/>
              <w:spacing w:line="276" w:lineRule="auto"/>
              <w:outlineLvl w:val="0"/>
              <w:rPr>
                <w:color w:val="000000"/>
                <w:sz w:val="23"/>
                <w:szCs w:val="23"/>
                <w:lang w:eastAsia="en-US"/>
              </w:rPr>
            </w:pPr>
          </w:p>
        </w:tc>
      </w:tr>
      <w:tr w:rsidR="007D538F" w:rsidRPr="009D6817" w:rsidTr="00711F48">
        <w:trPr>
          <w:trHeight w:val="12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 xml:space="preserve">Atgāzu norma </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7D538F" w:rsidP="007D538F">
            <w:pPr>
              <w:keepNext/>
              <w:widowControl w:val="0"/>
              <w:autoSpaceDE w:val="0"/>
              <w:autoSpaceDN w:val="0"/>
              <w:adjustRightInd w:val="0"/>
              <w:spacing w:line="276" w:lineRule="auto"/>
              <w:outlineLvl w:val="0"/>
              <w:rPr>
                <w:color w:val="000000"/>
                <w:sz w:val="23"/>
                <w:szCs w:val="23"/>
                <w:lang w:eastAsia="en-US"/>
              </w:rPr>
            </w:pPr>
            <w:r w:rsidRPr="007D538F">
              <w:rPr>
                <w:color w:val="000000"/>
                <w:sz w:val="23"/>
                <w:szCs w:val="23"/>
                <w:lang w:eastAsia="en-US"/>
              </w:rPr>
              <w:t>EURO 6</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keepNext/>
              <w:widowControl w:val="0"/>
              <w:autoSpaceDE w:val="0"/>
              <w:autoSpaceDN w:val="0"/>
              <w:adjustRightInd w:val="0"/>
              <w:spacing w:line="276" w:lineRule="auto"/>
              <w:outlineLvl w:val="0"/>
              <w:rPr>
                <w:color w:val="000000"/>
                <w:sz w:val="23"/>
                <w:szCs w:val="23"/>
                <w:lang w:eastAsia="en-US"/>
              </w:rPr>
            </w:pPr>
          </w:p>
        </w:tc>
      </w:tr>
      <w:tr w:rsidR="007D538F" w:rsidRPr="009D6817" w:rsidTr="00711F48">
        <w:trPr>
          <w:trHeight w:val="111"/>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Pārnesumkārba</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7D538F" w:rsidP="007D538F">
            <w:pPr>
              <w:keepNext/>
              <w:widowControl w:val="0"/>
              <w:autoSpaceDE w:val="0"/>
              <w:autoSpaceDN w:val="0"/>
              <w:adjustRightInd w:val="0"/>
              <w:spacing w:line="276" w:lineRule="auto"/>
              <w:outlineLvl w:val="0"/>
              <w:rPr>
                <w:color w:val="000000"/>
                <w:sz w:val="23"/>
                <w:szCs w:val="23"/>
                <w:lang w:eastAsia="en-US"/>
              </w:rPr>
            </w:pPr>
            <w:r w:rsidRPr="007D538F">
              <w:rPr>
                <w:color w:val="000000"/>
                <w:sz w:val="23"/>
                <w:szCs w:val="23"/>
                <w:lang w:eastAsia="en-US"/>
              </w:rPr>
              <w:t>Manuālā</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keepNext/>
              <w:widowControl w:val="0"/>
              <w:autoSpaceDE w:val="0"/>
              <w:autoSpaceDN w:val="0"/>
              <w:adjustRightInd w:val="0"/>
              <w:spacing w:line="276" w:lineRule="auto"/>
              <w:outlineLvl w:val="0"/>
              <w:rPr>
                <w:color w:val="000000"/>
                <w:sz w:val="23"/>
                <w:szCs w:val="23"/>
                <w:lang w:eastAsia="en-US"/>
              </w:rPr>
            </w:pPr>
          </w:p>
        </w:tc>
      </w:tr>
      <w:tr w:rsidR="007D538F" w:rsidRPr="009D6817" w:rsidTr="00711F48">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Piedziņas veids</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Priekšējo riteņu</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color w:val="000000"/>
                <w:sz w:val="23"/>
                <w:szCs w:val="23"/>
                <w:lang w:eastAsia="en-US"/>
              </w:rPr>
            </w:pPr>
          </w:p>
        </w:tc>
      </w:tr>
      <w:tr w:rsidR="007D538F" w:rsidRPr="009D6817" w:rsidTr="00711F48">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Vidējais degvielas patēriņš</w:t>
            </w:r>
            <w:r w:rsidR="00673EBA">
              <w:rPr>
                <w:color w:val="000000"/>
                <w:sz w:val="23"/>
                <w:szCs w:val="23"/>
                <w:lang w:eastAsia="en-US"/>
              </w:rPr>
              <w:t xml:space="preserve"> (l/100 km)</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673EBA" w:rsidP="007D538F">
            <w:pPr>
              <w:spacing w:line="276" w:lineRule="auto"/>
              <w:rPr>
                <w:color w:val="000000"/>
                <w:sz w:val="23"/>
                <w:szCs w:val="23"/>
                <w:lang w:eastAsia="en-US"/>
              </w:rPr>
            </w:pPr>
            <w:r>
              <w:rPr>
                <w:color w:val="000000"/>
                <w:sz w:val="23"/>
                <w:szCs w:val="23"/>
                <w:lang w:eastAsia="en-US"/>
              </w:rPr>
              <w:t xml:space="preserve">Ne lielāks par </w:t>
            </w:r>
            <w:r w:rsidR="007D538F" w:rsidRPr="007D538F">
              <w:rPr>
                <w:color w:val="000000"/>
                <w:sz w:val="23"/>
                <w:szCs w:val="23"/>
                <w:lang w:eastAsia="en-US"/>
              </w:rPr>
              <w:t>6.5 l/100 km</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color w:val="000000"/>
                <w:sz w:val="23"/>
                <w:szCs w:val="23"/>
                <w:lang w:eastAsia="en-US"/>
              </w:rPr>
            </w:pPr>
          </w:p>
        </w:tc>
      </w:tr>
      <w:tr w:rsidR="007D538F" w:rsidRPr="009D6817" w:rsidTr="00711F48">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CO</w:t>
            </w:r>
            <w:r w:rsidRPr="007D538F">
              <w:rPr>
                <w:color w:val="000000"/>
                <w:sz w:val="23"/>
                <w:szCs w:val="23"/>
                <w:vertAlign w:val="subscript"/>
                <w:lang w:eastAsia="en-US"/>
              </w:rPr>
              <w:t>2</w:t>
            </w:r>
            <w:r w:rsidRPr="007D538F">
              <w:rPr>
                <w:color w:val="000000"/>
                <w:sz w:val="23"/>
                <w:szCs w:val="23"/>
                <w:lang w:eastAsia="en-US"/>
              </w:rPr>
              <w:t xml:space="preserve"> izmeši </w:t>
            </w:r>
            <w:r w:rsidR="00C025BA">
              <w:rPr>
                <w:color w:val="000000"/>
                <w:sz w:val="23"/>
                <w:szCs w:val="23"/>
                <w:lang w:eastAsia="en-US"/>
              </w:rPr>
              <w:t>(</w:t>
            </w:r>
            <w:r w:rsidRPr="007D538F">
              <w:rPr>
                <w:color w:val="000000"/>
                <w:sz w:val="23"/>
                <w:szCs w:val="23"/>
                <w:lang w:eastAsia="en-US"/>
              </w:rPr>
              <w:t>g/km</w:t>
            </w:r>
            <w:r w:rsidR="00C025BA">
              <w:rPr>
                <w:color w:val="000000"/>
                <w:sz w:val="23"/>
                <w:szCs w:val="23"/>
                <w:lang w:eastAsia="en-US"/>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7D538F" w:rsidP="00C025BA">
            <w:pPr>
              <w:spacing w:line="276" w:lineRule="auto"/>
              <w:rPr>
                <w:color w:val="000000"/>
                <w:sz w:val="23"/>
                <w:szCs w:val="23"/>
                <w:lang w:eastAsia="en-US"/>
              </w:rPr>
            </w:pPr>
            <w:r w:rsidRPr="007D538F">
              <w:rPr>
                <w:color w:val="000000"/>
                <w:sz w:val="23"/>
                <w:szCs w:val="23"/>
                <w:lang w:eastAsia="en-US"/>
              </w:rPr>
              <w:t xml:space="preserve">Atbilstoši piegādātāja norādītajam, bet ne vairāk </w:t>
            </w:r>
            <w:r w:rsidR="00C025BA">
              <w:rPr>
                <w:color w:val="000000"/>
                <w:sz w:val="23"/>
                <w:szCs w:val="23"/>
                <w:lang w:eastAsia="en-US"/>
              </w:rPr>
              <w:t>par</w:t>
            </w:r>
            <w:r w:rsidRPr="007D538F">
              <w:rPr>
                <w:color w:val="000000"/>
                <w:sz w:val="23"/>
                <w:szCs w:val="23"/>
                <w:lang w:eastAsia="en-US"/>
              </w:rPr>
              <w:t xml:space="preserve"> 140 g/km</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color w:val="000000"/>
                <w:sz w:val="23"/>
                <w:szCs w:val="23"/>
                <w:lang w:eastAsia="en-US"/>
              </w:rPr>
            </w:pPr>
          </w:p>
        </w:tc>
      </w:tr>
      <w:tr w:rsidR="007D538F" w:rsidRPr="009D6817" w:rsidTr="00711F48">
        <w:trPr>
          <w:cantSplit/>
        </w:trPr>
        <w:tc>
          <w:tcPr>
            <w:tcW w:w="269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Vēlamā krāsa</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Virsbūve</w:t>
            </w:r>
            <w:r w:rsidR="00527D11">
              <w:rPr>
                <w:color w:val="000000"/>
                <w:sz w:val="23"/>
                <w:szCs w:val="23"/>
                <w:lang w:eastAsia="en-US"/>
              </w:rPr>
              <w:t>i</w:t>
            </w:r>
            <w:r w:rsidRPr="007D538F">
              <w:rPr>
                <w:color w:val="000000"/>
                <w:sz w:val="23"/>
                <w:szCs w:val="23"/>
                <w:lang w:eastAsia="en-US"/>
              </w:rPr>
              <w:t>– tumši pelēka</w:t>
            </w:r>
            <w:r w:rsidR="00527D11">
              <w:rPr>
                <w:color w:val="000000"/>
                <w:sz w:val="23"/>
                <w:szCs w:val="23"/>
                <w:lang w:eastAsia="en-US"/>
              </w:rPr>
              <w:t>, metāliska</w:t>
            </w:r>
          </w:p>
          <w:p w:rsidR="007D538F" w:rsidRPr="007D538F" w:rsidRDefault="007D538F" w:rsidP="00527D11">
            <w:pPr>
              <w:spacing w:line="276" w:lineRule="auto"/>
              <w:rPr>
                <w:color w:val="000000"/>
                <w:sz w:val="23"/>
                <w:szCs w:val="23"/>
                <w:lang w:eastAsia="en-US"/>
              </w:rPr>
            </w:pPr>
            <w:r w:rsidRPr="007D538F">
              <w:rPr>
                <w:color w:val="000000"/>
                <w:sz w:val="23"/>
                <w:szCs w:val="23"/>
                <w:lang w:eastAsia="en-US"/>
              </w:rPr>
              <w:t xml:space="preserve">(saskaņojot ar </w:t>
            </w:r>
            <w:r w:rsidR="00527D11">
              <w:rPr>
                <w:color w:val="000000"/>
                <w:sz w:val="23"/>
                <w:szCs w:val="23"/>
                <w:lang w:eastAsia="en-US"/>
              </w:rPr>
              <w:t>pasūtītāju</w:t>
            </w:r>
            <w:r w:rsidRPr="007D538F">
              <w:rPr>
                <w:color w:val="000000"/>
                <w:sz w:val="23"/>
                <w:szCs w:val="23"/>
                <w:lang w:eastAsia="en-US"/>
              </w:rPr>
              <w:t>)</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color w:val="000000"/>
                <w:sz w:val="23"/>
                <w:szCs w:val="23"/>
                <w:lang w:eastAsia="en-US"/>
              </w:rPr>
            </w:pPr>
          </w:p>
        </w:tc>
      </w:tr>
      <w:tr w:rsidR="007D538F" w:rsidRPr="009D6817" w:rsidTr="00711F48">
        <w:trPr>
          <w:cantSplit/>
          <w:trHeight w:val="475"/>
        </w:trPr>
        <w:tc>
          <w:tcPr>
            <w:tcW w:w="269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rPr>
                <w:color w:val="000000"/>
                <w:sz w:val="23"/>
                <w:szCs w:val="23"/>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Salons – tumšs, viegli kopjams</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color w:val="000000"/>
                <w:sz w:val="23"/>
                <w:szCs w:val="23"/>
                <w:lang w:eastAsia="en-US"/>
              </w:rPr>
            </w:pPr>
          </w:p>
        </w:tc>
      </w:tr>
      <w:tr w:rsidR="007D538F" w:rsidRPr="009D6817" w:rsidTr="00711F48">
        <w:trPr>
          <w:trHeight w:val="2259"/>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lastRenderedPageBreak/>
              <w:t>Obligātais aprīkojums</w:t>
            </w:r>
          </w:p>
          <w:p w:rsidR="007D538F" w:rsidRPr="007D538F" w:rsidRDefault="007D538F" w:rsidP="007D538F">
            <w:pPr>
              <w:spacing w:line="276" w:lineRule="auto"/>
              <w:rPr>
                <w:color w:val="000000"/>
                <w:sz w:val="23"/>
                <w:szCs w:val="23"/>
                <w:lang w:eastAsia="en-US"/>
              </w:rPr>
            </w:pPr>
          </w:p>
          <w:p w:rsidR="007D538F" w:rsidRPr="007D538F" w:rsidRDefault="007D538F" w:rsidP="007D538F">
            <w:pPr>
              <w:spacing w:line="276" w:lineRule="auto"/>
              <w:rPr>
                <w:color w:val="000000"/>
                <w:sz w:val="23"/>
                <w:szCs w:val="23"/>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815E87" w:rsidRDefault="00D95E6B" w:rsidP="00D95E6B">
            <w:pPr>
              <w:pStyle w:val="Sarakstarindkopa"/>
              <w:numPr>
                <w:ilvl w:val="0"/>
                <w:numId w:val="3"/>
              </w:numPr>
              <w:pBdr>
                <w:between w:val="single" w:sz="4" w:space="1" w:color="auto"/>
              </w:pBdr>
              <w:spacing w:line="276" w:lineRule="auto"/>
              <w:ind w:right="-108" w:hanging="828"/>
              <w:rPr>
                <w:color w:val="000000"/>
                <w:sz w:val="23"/>
                <w:szCs w:val="23"/>
                <w:lang w:eastAsia="en-US"/>
              </w:rPr>
            </w:pPr>
            <w:r>
              <w:rPr>
                <w:color w:val="000000"/>
                <w:sz w:val="23"/>
                <w:szCs w:val="23"/>
                <w:lang w:eastAsia="en-US"/>
              </w:rPr>
              <w:t xml:space="preserve">Bremžu </w:t>
            </w:r>
            <w:proofErr w:type="spellStart"/>
            <w:r>
              <w:rPr>
                <w:color w:val="000000"/>
                <w:sz w:val="23"/>
                <w:szCs w:val="23"/>
                <w:lang w:eastAsia="en-US"/>
              </w:rPr>
              <w:t>pretbloķēšanas</w:t>
            </w:r>
            <w:proofErr w:type="spellEnd"/>
            <w:r>
              <w:rPr>
                <w:color w:val="000000"/>
                <w:sz w:val="23"/>
                <w:szCs w:val="23"/>
                <w:lang w:eastAsia="en-US"/>
              </w:rPr>
              <w:t xml:space="preserve"> sistēma</w:t>
            </w:r>
          </w:p>
          <w:p w:rsidR="007D538F" w:rsidRPr="007D538F" w:rsidRDefault="00D95E6B"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Pr>
                <w:color w:val="000000"/>
                <w:sz w:val="23"/>
                <w:szCs w:val="23"/>
                <w:lang w:eastAsia="en-US"/>
              </w:rPr>
              <w:t>Vilces  kontroles  sistēma</w:t>
            </w:r>
          </w:p>
          <w:p w:rsidR="007D538F" w:rsidRPr="007D538F" w:rsidRDefault="007D538F"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sidRPr="007D538F">
              <w:rPr>
                <w:color w:val="000000"/>
                <w:sz w:val="23"/>
                <w:szCs w:val="23"/>
                <w:lang w:eastAsia="en-US"/>
              </w:rPr>
              <w:t xml:space="preserve">A/m stabilitātes kontroles sistēma </w:t>
            </w:r>
            <w:r w:rsidR="00530B2A">
              <w:rPr>
                <w:color w:val="000000"/>
                <w:sz w:val="23"/>
                <w:szCs w:val="23"/>
                <w:lang w:eastAsia="en-US"/>
              </w:rPr>
              <w:t>vai</w:t>
            </w:r>
            <w:r w:rsidR="00D95E6B">
              <w:rPr>
                <w:color w:val="000000"/>
                <w:sz w:val="23"/>
                <w:szCs w:val="23"/>
                <w:lang w:eastAsia="en-US"/>
              </w:rPr>
              <w:t xml:space="preserve"> analoģiska sistēma</w:t>
            </w:r>
          </w:p>
          <w:p w:rsidR="007D538F" w:rsidRPr="007D538F" w:rsidRDefault="007D538F"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sidRPr="007D538F">
              <w:rPr>
                <w:color w:val="000000"/>
                <w:sz w:val="23"/>
                <w:szCs w:val="23"/>
                <w:lang w:eastAsia="en-US"/>
              </w:rPr>
              <w:t>Stūre ar</w:t>
            </w:r>
            <w:r w:rsidR="00D95E6B">
              <w:rPr>
                <w:color w:val="000000"/>
                <w:sz w:val="23"/>
                <w:szCs w:val="23"/>
                <w:lang w:eastAsia="en-US"/>
              </w:rPr>
              <w:t xml:space="preserve"> augstuma un dziļuma regulāciju</w:t>
            </w:r>
          </w:p>
          <w:p w:rsidR="007D538F" w:rsidRPr="007D538F" w:rsidRDefault="007D538F"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proofErr w:type="spellStart"/>
            <w:r w:rsidRPr="007D538F">
              <w:rPr>
                <w:i/>
                <w:color w:val="000000"/>
                <w:sz w:val="23"/>
                <w:szCs w:val="23"/>
                <w:lang w:eastAsia="en-US"/>
              </w:rPr>
              <w:t>Bluetooth</w:t>
            </w:r>
            <w:proofErr w:type="spellEnd"/>
            <w:r w:rsidRPr="007D538F">
              <w:rPr>
                <w:color w:val="000000"/>
                <w:sz w:val="23"/>
                <w:szCs w:val="23"/>
                <w:lang w:eastAsia="en-US"/>
              </w:rPr>
              <w:t xml:space="preserve"> brīvroku sistēma </w:t>
            </w:r>
            <w:r w:rsidR="00D95E6B">
              <w:rPr>
                <w:color w:val="000000"/>
                <w:sz w:val="23"/>
                <w:szCs w:val="23"/>
                <w:lang w:eastAsia="en-US"/>
              </w:rPr>
              <w:t>telefonam</w:t>
            </w:r>
          </w:p>
          <w:p w:rsidR="007D538F" w:rsidRPr="007D538F" w:rsidRDefault="007D538F"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proofErr w:type="spellStart"/>
            <w:r w:rsidRPr="007D538F">
              <w:rPr>
                <w:sz w:val="23"/>
                <w:szCs w:val="23"/>
                <w:lang w:eastAsia="en-US"/>
              </w:rPr>
              <w:t>Multifunkcionāla</w:t>
            </w:r>
            <w:proofErr w:type="spellEnd"/>
            <w:r w:rsidRPr="007D538F">
              <w:rPr>
                <w:sz w:val="23"/>
                <w:szCs w:val="23"/>
                <w:lang w:eastAsia="en-US"/>
              </w:rPr>
              <w:t xml:space="preserve"> st</w:t>
            </w:r>
            <w:r w:rsidR="00D95E6B">
              <w:rPr>
                <w:sz w:val="23"/>
                <w:szCs w:val="23"/>
                <w:lang w:eastAsia="en-US"/>
              </w:rPr>
              <w:t>ūre ar radio un telefona vadību</w:t>
            </w:r>
          </w:p>
          <w:p w:rsidR="007D538F" w:rsidRPr="007D538F" w:rsidRDefault="007D538F"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sidRPr="007D538F">
              <w:rPr>
                <w:color w:val="000000"/>
                <w:sz w:val="23"/>
                <w:szCs w:val="23"/>
                <w:lang w:eastAsia="en-US"/>
              </w:rPr>
              <w:t xml:space="preserve">Centrālā atslēga ar pults vadību </w:t>
            </w:r>
            <w:r w:rsidR="00530B2A">
              <w:rPr>
                <w:color w:val="000000"/>
                <w:sz w:val="23"/>
                <w:szCs w:val="23"/>
                <w:lang w:eastAsia="en-US"/>
              </w:rPr>
              <w:t>vai</w:t>
            </w:r>
            <w:r w:rsidR="00D95E6B">
              <w:rPr>
                <w:color w:val="000000"/>
                <w:sz w:val="23"/>
                <w:szCs w:val="23"/>
                <w:lang w:eastAsia="en-US"/>
              </w:rPr>
              <w:t xml:space="preserve"> analoģiska ierīce</w:t>
            </w:r>
          </w:p>
          <w:p w:rsidR="007D538F" w:rsidRPr="007D538F" w:rsidRDefault="007D538F"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sidRPr="007D538F">
              <w:rPr>
                <w:color w:val="000000"/>
                <w:sz w:val="23"/>
                <w:szCs w:val="23"/>
                <w:lang w:eastAsia="en-US"/>
              </w:rPr>
              <w:t>Elek</w:t>
            </w:r>
            <w:r w:rsidR="00D95E6B">
              <w:rPr>
                <w:color w:val="000000"/>
                <w:sz w:val="23"/>
                <w:szCs w:val="23"/>
                <w:lang w:eastAsia="en-US"/>
              </w:rPr>
              <w:t>troniska pretaizdzīšanas ierīce</w:t>
            </w:r>
          </w:p>
          <w:p w:rsidR="007D538F" w:rsidRPr="007D538F" w:rsidRDefault="007D538F"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sidRPr="007D538F">
              <w:rPr>
                <w:color w:val="000000"/>
                <w:sz w:val="23"/>
                <w:szCs w:val="23"/>
                <w:lang w:eastAsia="en-US"/>
              </w:rPr>
              <w:t>Sign</w:t>
            </w:r>
            <w:r w:rsidR="00D95E6B">
              <w:rPr>
                <w:color w:val="000000"/>
                <w:sz w:val="23"/>
                <w:szCs w:val="23"/>
                <w:lang w:eastAsia="en-US"/>
              </w:rPr>
              <w:t>alizācija ar salona aizsardzību</w:t>
            </w:r>
          </w:p>
          <w:p w:rsidR="007D538F" w:rsidRPr="007D538F" w:rsidRDefault="007D538F"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sidRPr="007D538F">
              <w:rPr>
                <w:color w:val="000000"/>
                <w:sz w:val="23"/>
                <w:szCs w:val="23"/>
                <w:lang w:eastAsia="en-US"/>
              </w:rPr>
              <w:t>E</w:t>
            </w:r>
            <w:r w:rsidR="00D95E6B">
              <w:rPr>
                <w:color w:val="000000"/>
                <w:sz w:val="23"/>
                <w:szCs w:val="23"/>
                <w:lang w:eastAsia="en-US"/>
              </w:rPr>
              <w:t>lkoņa balsts priekšā sēdošajiem</w:t>
            </w:r>
          </w:p>
          <w:p w:rsidR="007D538F" w:rsidRPr="007D538F" w:rsidRDefault="007D538F"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sidRPr="007D538F">
              <w:rPr>
                <w:color w:val="000000"/>
                <w:sz w:val="23"/>
                <w:szCs w:val="23"/>
                <w:lang w:eastAsia="en-US"/>
              </w:rPr>
              <w:t>Elektriski vadāmi priekšējo u</w:t>
            </w:r>
            <w:r w:rsidR="00D95E6B">
              <w:rPr>
                <w:color w:val="000000"/>
                <w:sz w:val="23"/>
                <w:szCs w:val="23"/>
                <w:lang w:eastAsia="en-US"/>
              </w:rPr>
              <w:t>n aizmugurējo logu pacēlāji</w:t>
            </w:r>
          </w:p>
          <w:p w:rsidR="007D538F" w:rsidRPr="007D538F" w:rsidRDefault="007D538F"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sidRPr="007D538F">
              <w:rPr>
                <w:color w:val="000000"/>
                <w:sz w:val="23"/>
                <w:szCs w:val="23"/>
                <w:lang w:eastAsia="en-US"/>
              </w:rPr>
              <w:t>Elektriski regulējami un apsildāmi sānu spoguļi</w:t>
            </w:r>
          </w:p>
          <w:p w:rsidR="007D538F" w:rsidRPr="007D538F" w:rsidRDefault="00D95E6B"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Pr>
                <w:color w:val="000000"/>
                <w:sz w:val="23"/>
                <w:szCs w:val="23"/>
                <w:lang w:eastAsia="en-US"/>
              </w:rPr>
              <w:t>Dienas gaitas gaismas</w:t>
            </w:r>
          </w:p>
          <w:p w:rsidR="007D538F" w:rsidRPr="007D538F" w:rsidRDefault="00D95E6B"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Pr>
                <w:color w:val="000000"/>
                <w:sz w:val="23"/>
                <w:szCs w:val="23"/>
                <w:lang w:eastAsia="en-US"/>
              </w:rPr>
              <w:t>Miglas lukturi</w:t>
            </w:r>
          </w:p>
          <w:p w:rsidR="007D538F" w:rsidRPr="007D538F" w:rsidRDefault="007D538F"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sidRPr="007D538F">
              <w:rPr>
                <w:color w:val="000000"/>
                <w:sz w:val="23"/>
                <w:szCs w:val="23"/>
                <w:lang w:eastAsia="en-US"/>
              </w:rPr>
              <w:t>Sēd</w:t>
            </w:r>
            <w:r w:rsidR="00D95E6B">
              <w:rPr>
                <w:color w:val="000000"/>
                <w:sz w:val="23"/>
                <w:szCs w:val="23"/>
                <w:lang w:eastAsia="en-US"/>
              </w:rPr>
              <w:t>ekļu apsilde priekšā sēdošajiem</w:t>
            </w:r>
          </w:p>
          <w:p w:rsidR="007D538F" w:rsidRPr="007D538F" w:rsidRDefault="007D538F"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sidRPr="007D538F">
              <w:rPr>
                <w:color w:val="000000"/>
                <w:sz w:val="23"/>
                <w:szCs w:val="23"/>
                <w:lang w:eastAsia="en-US"/>
              </w:rPr>
              <w:t>Dalīta, nolokā</w:t>
            </w:r>
            <w:r w:rsidR="00D95E6B">
              <w:rPr>
                <w:color w:val="000000"/>
                <w:sz w:val="23"/>
                <w:szCs w:val="23"/>
                <w:lang w:eastAsia="en-US"/>
              </w:rPr>
              <w:t>ma aizmugures sēdekļu atzveltne</w:t>
            </w:r>
          </w:p>
          <w:p w:rsidR="007D538F" w:rsidRPr="007D538F" w:rsidRDefault="007D538F"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sidRPr="007D538F">
              <w:rPr>
                <w:color w:val="000000" w:themeColor="text1"/>
                <w:sz w:val="23"/>
                <w:szCs w:val="23"/>
                <w:lang w:eastAsia="en-US"/>
              </w:rPr>
              <w:t xml:space="preserve">Gaisa kondicionieris vai </w:t>
            </w:r>
            <w:r w:rsidRPr="007D538F">
              <w:rPr>
                <w:color w:val="000000"/>
                <w:sz w:val="23"/>
                <w:szCs w:val="23"/>
                <w:lang w:eastAsia="en-US"/>
              </w:rPr>
              <w:t>klimata kontrole ar elektronisku</w:t>
            </w:r>
            <w:r w:rsidR="00D95E6B">
              <w:rPr>
                <w:color w:val="000000"/>
                <w:sz w:val="23"/>
                <w:szCs w:val="23"/>
                <w:lang w:eastAsia="en-US"/>
              </w:rPr>
              <w:t xml:space="preserve"> vadību filtriem</w:t>
            </w:r>
          </w:p>
          <w:p w:rsidR="007D538F" w:rsidRPr="007D538F" w:rsidRDefault="00D95E6B"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Pr>
                <w:color w:val="000000"/>
                <w:sz w:val="23"/>
                <w:szCs w:val="23"/>
                <w:lang w:eastAsia="en-US"/>
              </w:rPr>
              <w:t>Kruīza kontrole</w:t>
            </w:r>
          </w:p>
          <w:p w:rsidR="007D538F" w:rsidRPr="007D538F" w:rsidRDefault="00D95E6B" w:rsidP="00D95E6B">
            <w:pPr>
              <w:pStyle w:val="Sarakstarindkopa"/>
              <w:widowControl/>
              <w:numPr>
                <w:ilvl w:val="0"/>
                <w:numId w:val="3"/>
              </w:numPr>
              <w:pBdr>
                <w:between w:val="single" w:sz="4" w:space="1" w:color="auto"/>
              </w:pBdr>
              <w:suppressAutoHyphens w:val="0"/>
              <w:spacing w:line="276" w:lineRule="auto"/>
              <w:ind w:right="-108" w:hanging="828"/>
              <w:rPr>
                <w:color w:val="FF0000"/>
                <w:sz w:val="23"/>
                <w:szCs w:val="23"/>
                <w:lang w:eastAsia="en-US"/>
              </w:rPr>
            </w:pPr>
            <w:r>
              <w:rPr>
                <w:color w:val="000000"/>
                <w:sz w:val="23"/>
                <w:szCs w:val="23"/>
                <w:lang w:eastAsia="en-US"/>
              </w:rPr>
              <w:t>Radio ar SD, USB</w:t>
            </w:r>
          </w:p>
          <w:p w:rsidR="007D538F" w:rsidRPr="007D538F" w:rsidRDefault="007D538F"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sidRPr="007D538F">
              <w:rPr>
                <w:color w:val="000000"/>
                <w:sz w:val="23"/>
                <w:szCs w:val="23"/>
                <w:lang w:eastAsia="en-US"/>
              </w:rPr>
              <w:t>Aizmugurējie</w:t>
            </w:r>
            <w:r w:rsidR="00D95E6B">
              <w:rPr>
                <w:color w:val="000000"/>
                <w:sz w:val="23"/>
                <w:szCs w:val="23"/>
                <w:lang w:eastAsia="en-US"/>
              </w:rPr>
              <w:t xml:space="preserve"> stāvvietā novietošanas sensori</w:t>
            </w:r>
          </w:p>
          <w:p w:rsidR="007D538F" w:rsidRPr="00B04DBD" w:rsidRDefault="007D538F"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proofErr w:type="spellStart"/>
            <w:r w:rsidRPr="00B04DBD">
              <w:rPr>
                <w:bCs/>
                <w:sz w:val="23"/>
                <w:szCs w:val="23"/>
                <w:lang w:eastAsia="en-US"/>
              </w:rPr>
              <w:t>Vieglmetāla</w:t>
            </w:r>
            <w:proofErr w:type="spellEnd"/>
            <w:r w:rsidRPr="00B04DBD">
              <w:rPr>
                <w:bCs/>
                <w:sz w:val="23"/>
                <w:szCs w:val="23"/>
                <w:lang w:eastAsia="en-US"/>
              </w:rPr>
              <w:t xml:space="preserve"> diski</w:t>
            </w:r>
            <w:r w:rsidRPr="00B04DBD">
              <w:rPr>
                <w:color w:val="000000"/>
                <w:sz w:val="23"/>
                <w:szCs w:val="23"/>
                <w:lang w:eastAsia="en-US"/>
              </w:rPr>
              <w:t xml:space="preserve"> 17”</w:t>
            </w:r>
            <w:r w:rsidR="00530B2A" w:rsidRPr="00B04DBD">
              <w:rPr>
                <w:color w:val="000000"/>
                <w:sz w:val="23"/>
                <w:szCs w:val="23"/>
                <w:lang w:eastAsia="en-US"/>
              </w:rPr>
              <w:t xml:space="preserve"> (collu) ar</w:t>
            </w:r>
            <w:r w:rsidR="007A34B5" w:rsidRPr="00B04DBD">
              <w:rPr>
                <w:color w:val="000000"/>
                <w:sz w:val="23"/>
                <w:szCs w:val="23"/>
                <w:lang w:eastAsia="en-US"/>
              </w:rPr>
              <w:t xml:space="preserve"> atbilstoša izmēra</w:t>
            </w:r>
            <w:r w:rsidR="00530B2A" w:rsidRPr="00B04DBD">
              <w:rPr>
                <w:color w:val="000000"/>
                <w:sz w:val="23"/>
                <w:szCs w:val="23"/>
                <w:lang w:eastAsia="en-US"/>
              </w:rPr>
              <w:t xml:space="preserve"> riepām</w:t>
            </w:r>
          </w:p>
          <w:p w:rsidR="00815E87" w:rsidRPr="00B04DBD" w:rsidRDefault="00815E87"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sidRPr="00B04DBD">
              <w:rPr>
                <w:bCs/>
                <w:sz w:val="23"/>
                <w:szCs w:val="23"/>
                <w:lang w:eastAsia="en-US"/>
              </w:rPr>
              <w:t xml:space="preserve">Papildus ziemas riepas ar </w:t>
            </w:r>
            <w:proofErr w:type="spellStart"/>
            <w:r w:rsidRPr="00B04DBD">
              <w:rPr>
                <w:bCs/>
                <w:sz w:val="23"/>
                <w:szCs w:val="23"/>
                <w:lang w:eastAsia="en-US"/>
              </w:rPr>
              <w:t>vieglmetāla</w:t>
            </w:r>
            <w:proofErr w:type="spellEnd"/>
            <w:r w:rsidRPr="00B04DBD">
              <w:rPr>
                <w:bCs/>
                <w:sz w:val="23"/>
                <w:szCs w:val="23"/>
                <w:lang w:eastAsia="en-US"/>
              </w:rPr>
              <w:t xml:space="preserve"> diskiem vai metāla diskiem un oriģinālām dekoratīvajām uzlik</w:t>
            </w:r>
            <w:r w:rsidR="00D95E6B" w:rsidRPr="00B04DBD">
              <w:rPr>
                <w:bCs/>
                <w:sz w:val="23"/>
                <w:szCs w:val="23"/>
                <w:lang w:eastAsia="en-US"/>
              </w:rPr>
              <w:t>ām</w:t>
            </w:r>
          </w:p>
          <w:p w:rsidR="00987D4B" w:rsidRPr="00B04DBD" w:rsidRDefault="001D1891"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sidRPr="00B04DBD">
              <w:rPr>
                <w:bCs/>
                <w:sz w:val="23"/>
                <w:szCs w:val="23"/>
                <w:lang w:eastAsia="en-US"/>
              </w:rPr>
              <w:t>R</w:t>
            </w:r>
            <w:r w:rsidR="00987D4B" w:rsidRPr="00B04DBD">
              <w:rPr>
                <w:bCs/>
                <w:sz w:val="23"/>
                <w:szCs w:val="23"/>
                <w:lang w:eastAsia="en-US"/>
              </w:rPr>
              <w:t>ezerves ritenis</w:t>
            </w:r>
          </w:p>
          <w:p w:rsidR="007D538F" w:rsidRPr="007D538F" w:rsidRDefault="00D95E6B"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Pr>
                <w:color w:val="000000"/>
                <w:sz w:val="23"/>
                <w:szCs w:val="23"/>
                <w:lang w:eastAsia="en-US"/>
              </w:rPr>
              <w:lastRenderedPageBreak/>
              <w:t>Jumta sliedes</w:t>
            </w:r>
          </w:p>
          <w:p w:rsidR="007D538F" w:rsidRPr="007D538F" w:rsidRDefault="00D95E6B" w:rsidP="00D95E6B">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Pr>
                <w:color w:val="000000"/>
                <w:sz w:val="23"/>
                <w:szCs w:val="23"/>
                <w:lang w:eastAsia="en-US"/>
              </w:rPr>
              <w:t>Gumijas paklājiņu komplekts</w:t>
            </w:r>
          </w:p>
          <w:p w:rsidR="000C7087" w:rsidRPr="00B04DBD" w:rsidRDefault="007D538F" w:rsidP="000C7087">
            <w:pPr>
              <w:pStyle w:val="Sarakstarindkopa"/>
              <w:widowControl/>
              <w:numPr>
                <w:ilvl w:val="0"/>
                <w:numId w:val="3"/>
              </w:numPr>
              <w:pBdr>
                <w:between w:val="single" w:sz="4" w:space="1" w:color="auto"/>
              </w:pBdr>
              <w:suppressAutoHyphens w:val="0"/>
              <w:spacing w:line="276" w:lineRule="auto"/>
              <w:ind w:right="-108" w:hanging="828"/>
              <w:rPr>
                <w:color w:val="000000"/>
                <w:sz w:val="23"/>
                <w:szCs w:val="23"/>
                <w:lang w:eastAsia="en-US"/>
              </w:rPr>
            </w:pPr>
            <w:r w:rsidRPr="007D538F">
              <w:rPr>
                <w:color w:val="000000"/>
                <w:sz w:val="23"/>
                <w:szCs w:val="23"/>
                <w:lang w:eastAsia="en-US"/>
              </w:rPr>
              <w:t xml:space="preserve">Drošības komplekts (ugunsdzēšamais aparāts, avārijas </w:t>
            </w:r>
            <w:r w:rsidRPr="00B04DBD">
              <w:rPr>
                <w:color w:val="000000"/>
                <w:sz w:val="23"/>
                <w:szCs w:val="23"/>
                <w:lang w:eastAsia="en-US"/>
              </w:rPr>
              <w:t xml:space="preserve">trīsstūris, </w:t>
            </w:r>
            <w:r w:rsidR="00E74BB2" w:rsidRPr="00B04DBD">
              <w:rPr>
                <w:color w:val="000000"/>
                <w:sz w:val="23"/>
                <w:szCs w:val="23"/>
                <w:lang w:eastAsia="en-US"/>
              </w:rPr>
              <w:t xml:space="preserve">pirmās palīdzības </w:t>
            </w:r>
            <w:r w:rsidRPr="00B04DBD">
              <w:rPr>
                <w:color w:val="000000"/>
                <w:sz w:val="23"/>
                <w:szCs w:val="23"/>
                <w:lang w:eastAsia="en-US"/>
              </w:rPr>
              <w:t>aptieciņa</w:t>
            </w:r>
            <w:r w:rsidR="00D95E6B" w:rsidRPr="00B04DBD">
              <w:rPr>
                <w:color w:val="000000"/>
                <w:sz w:val="23"/>
                <w:szCs w:val="23"/>
                <w:lang w:eastAsia="en-US"/>
              </w:rPr>
              <w:t>,  atstarojošā veste)</w:t>
            </w:r>
          </w:p>
          <w:p w:rsidR="007D538F" w:rsidRPr="000C7087" w:rsidRDefault="007D538F" w:rsidP="000C7087">
            <w:pPr>
              <w:rPr>
                <w:lang w:eastAsia="en-US"/>
              </w:rPr>
            </w:pPr>
          </w:p>
        </w:tc>
        <w:tc>
          <w:tcPr>
            <w:tcW w:w="3968" w:type="dxa"/>
            <w:tcBorders>
              <w:top w:val="single" w:sz="4" w:space="0" w:color="auto"/>
              <w:left w:val="single" w:sz="4" w:space="0" w:color="auto"/>
              <w:bottom w:val="single" w:sz="4" w:space="0" w:color="auto"/>
              <w:right w:val="single" w:sz="4" w:space="0" w:color="auto"/>
            </w:tcBorders>
            <w:vAlign w:val="center"/>
          </w:tcPr>
          <w:p w:rsidR="00D95E6B" w:rsidRPr="00D95E6B" w:rsidRDefault="00D95E6B" w:rsidP="00D95E6B">
            <w:pPr>
              <w:pBdr>
                <w:between w:val="single" w:sz="4" w:space="1" w:color="auto"/>
              </w:pBdr>
              <w:spacing w:line="276" w:lineRule="auto"/>
              <w:ind w:right="-108"/>
              <w:rPr>
                <w:color w:val="000000"/>
                <w:sz w:val="23"/>
                <w:szCs w:val="23"/>
                <w:lang w:eastAsia="en-US"/>
              </w:rPr>
            </w:pPr>
          </w:p>
        </w:tc>
      </w:tr>
      <w:tr w:rsidR="007D538F" w:rsidRPr="009D6817" w:rsidTr="00711F48">
        <w:trPr>
          <w:trHeight w:val="450"/>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lastRenderedPageBreak/>
              <w:t>Rūpnīcas garantija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7D538F" w:rsidRPr="007D538F" w:rsidRDefault="007D538F" w:rsidP="007D538F">
            <w:pPr>
              <w:spacing w:line="276" w:lineRule="auto"/>
              <w:rPr>
                <w:color w:val="000000"/>
                <w:sz w:val="23"/>
                <w:szCs w:val="23"/>
                <w:lang w:eastAsia="en-US"/>
              </w:rPr>
            </w:pPr>
            <w:r w:rsidRPr="007D538F">
              <w:rPr>
                <w:color w:val="000000"/>
                <w:sz w:val="23"/>
                <w:szCs w:val="23"/>
                <w:lang w:eastAsia="en-US"/>
              </w:rPr>
              <w:t xml:space="preserve">Ne </w:t>
            </w:r>
            <w:r w:rsidRPr="00B04DBD">
              <w:rPr>
                <w:color w:val="000000"/>
                <w:sz w:val="23"/>
                <w:szCs w:val="23"/>
                <w:lang w:eastAsia="en-US"/>
              </w:rPr>
              <w:t>mazāk kā 4 (četri) gadi vai 100 000 km</w:t>
            </w:r>
            <w:r w:rsidR="00530B2A" w:rsidRPr="00B04DBD">
              <w:rPr>
                <w:color w:val="000000"/>
                <w:sz w:val="23"/>
                <w:szCs w:val="23"/>
                <w:lang w:eastAsia="en-US"/>
              </w:rPr>
              <w:t xml:space="preserve"> nobraukuma</w:t>
            </w:r>
            <w:r w:rsidR="00E74BB2" w:rsidRPr="00B04DBD">
              <w:rPr>
                <w:color w:val="000000"/>
                <w:sz w:val="23"/>
                <w:szCs w:val="23"/>
                <w:lang w:eastAsia="en-US"/>
              </w:rPr>
              <w:t>, atkarībā no tā, kurš no nosacījumiem iestāsies pirmais</w:t>
            </w:r>
          </w:p>
        </w:tc>
        <w:tc>
          <w:tcPr>
            <w:tcW w:w="3968" w:type="dxa"/>
            <w:tcBorders>
              <w:top w:val="single" w:sz="4" w:space="0" w:color="auto"/>
              <w:left w:val="single" w:sz="4" w:space="0" w:color="auto"/>
              <w:bottom w:val="single" w:sz="4" w:space="0" w:color="auto"/>
              <w:right w:val="single" w:sz="4" w:space="0" w:color="auto"/>
            </w:tcBorders>
            <w:vAlign w:val="center"/>
          </w:tcPr>
          <w:p w:rsidR="007D538F" w:rsidRPr="007D538F" w:rsidRDefault="007D538F" w:rsidP="007D538F">
            <w:pPr>
              <w:spacing w:line="276" w:lineRule="auto"/>
              <w:rPr>
                <w:color w:val="000000"/>
                <w:sz w:val="23"/>
                <w:szCs w:val="23"/>
                <w:lang w:eastAsia="en-US"/>
              </w:rPr>
            </w:pPr>
          </w:p>
        </w:tc>
      </w:tr>
    </w:tbl>
    <w:p w:rsidR="007A34B5" w:rsidRPr="000C7087" w:rsidRDefault="007A34B5" w:rsidP="00D9358B">
      <w:pPr>
        <w:rPr>
          <w:sz w:val="8"/>
        </w:rPr>
      </w:pPr>
    </w:p>
    <w:tbl>
      <w:tblPr>
        <w:tblW w:w="106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3968"/>
      </w:tblGrid>
      <w:tr w:rsidR="00273E25" w:rsidRPr="009D6817" w:rsidTr="00711F48">
        <w:trPr>
          <w:trHeight w:val="450"/>
        </w:trPr>
        <w:tc>
          <w:tcPr>
            <w:tcW w:w="2694"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273E25" w:rsidRDefault="00273E25" w:rsidP="0016280C">
            <w:pPr>
              <w:spacing w:line="276" w:lineRule="auto"/>
              <w:rPr>
                <w:color w:val="000000"/>
                <w:sz w:val="23"/>
                <w:szCs w:val="23"/>
                <w:lang w:eastAsia="en-US"/>
              </w:rPr>
            </w:pPr>
            <w:r>
              <w:rPr>
                <w:color w:val="000000"/>
                <w:sz w:val="23"/>
                <w:szCs w:val="23"/>
                <w:lang w:eastAsia="en-US"/>
              </w:rPr>
              <w:t>Papildus prasības</w:t>
            </w:r>
          </w:p>
          <w:p w:rsidR="009A0F75" w:rsidRPr="007D538F" w:rsidRDefault="009A0F75" w:rsidP="0016280C">
            <w:pPr>
              <w:spacing w:line="276" w:lineRule="auto"/>
              <w:rPr>
                <w:color w:val="000000"/>
                <w:sz w:val="23"/>
                <w:szCs w:val="23"/>
                <w:lang w:eastAsia="en-US"/>
              </w:rPr>
            </w:pPr>
            <w:r>
              <w:rPr>
                <w:color w:val="000000"/>
                <w:sz w:val="23"/>
                <w:szCs w:val="23"/>
                <w:lang w:eastAsia="en-US"/>
              </w:rPr>
              <w:t>(izdevumi jāiekļauj piedāvājuma kopējā cenā)</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3E25" w:rsidRPr="00273E25" w:rsidRDefault="00273E25" w:rsidP="003B1AB2">
            <w:pPr>
              <w:pStyle w:val="Sarakstarindkopa"/>
              <w:numPr>
                <w:ilvl w:val="0"/>
                <w:numId w:val="5"/>
              </w:numPr>
              <w:spacing w:line="276" w:lineRule="auto"/>
              <w:ind w:right="-108"/>
              <w:rPr>
                <w:color w:val="000000"/>
                <w:sz w:val="23"/>
                <w:szCs w:val="23"/>
                <w:lang w:eastAsia="en-US"/>
              </w:rPr>
            </w:pPr>
            <w:r w:rsidRPr="003B1AB2">
              <w:rPr>
                <w:color w:val="000000"/>
                <w:sz w:val="23"/>
                <w:szCs w:val="23"/>
                <w:lang w:eastAsia="en-US"/>
              </w:rPr>
              <w:t>Automašīnas reģistrācija Ceļu satiksmes drošības direkcijā (Automašīnas reģistrācijas apliecība, numura zīmes, ekspluatācijas nodoklis</w:t>
            </w:r>
          </w:p>
        </w:tc>
        <w:tc>
          <w:tcPr>
            <w:tcW w:w="3968" w:type="dxa"/>
            <w:tcBorders>
              <w:top w:val="single" w:sz="4" w:space="0" w:color="auto"/>
              <w:left w:val="single" w:sz="4" w:space="0" w:color="auto"/>
              <w:bottom w:val="single" w:sz="4" w:space="0" w:color="auto"/>
              <w:right w:val="single" w:sz="4" w:space="0" w:color="auto"/>
            </w:tcBorders>
            <w:vAlign w:val="center"/>
          </w:tcPr>
          <w:p w:rsidR="00273E25" w:rsidRPr="007D538F" w:rsidRDefault="00273E25" w:rsidP="0016280C">
            <w:pPr>
              <w:spacing w:line="276" w:lineRule="auto"/>
              <w:rPr>
                <w:color w:val="000000"/>
                <w:sz w:val="23"/>
                <w:szCs w:val="23"/>
                <w:lang w:eastAsia="en-US"/>
              </w:rPr>
            </w:pPr>
          </w:p>
        </w:tc>
      </w:tr>
      <w:tr w:rsidR="00273E25" w:rsidRPr="009D6817" w:rsidTr="00711F48">
        <w:trPr>
          <w:trHeight w:val="450"/>
        </w:trPr>
        <w:tc>
          <w:tcPr>
            <w:tcW w:w="269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273E25" w:rsidRPr="007D538F" w:rsidRDefault="00273E25" w:rsidP="0016280C">
            <w:pPr>
              <w:spacing w:line="276" w:lineRule="auto"/>
              <w:rPr>
                <w:color w:val="000000"/>
                <w:sz w:val="23"/>
                <w:szCs w:val="23"/>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263B07" w:rsidRPr="003B1AB2" w:rsidRDefault="00273E25" w:rsidP="00E93A4C">
            <w:pPr>
              <w:pStyle w:val="Sarakstarindkopa"/>
              <w:numPr>
                <w:ilvl w:val="0"/>
                <w:numId w:val="5"/>
              </w:numPr>
              <w:spacing w:line="276" w:lineRule="auto"/>
              <w:ind w:right="-108"/>
              <w:rPr>
                <w:sz w:val="23"/>
                <w:szCs w:val="23"/>
                <w:lang w:eastAsia="en-US"/>
              </w:rPr>
            </w:pPr>
            <w:r w:rsidRPr="003B1AB2">
              <w:rPr>
                <w:sz w:val="23"/>
                <w:szCs w:val="23"/>
                <w:lang w:eastAsia="en-US"/>
              </w:rPr>
              <w:t>Automašīnas aprīkošana ar GPS sekošanas sistēmu</w:t>
            </w:r>
            <w:r w:rsidR="00263B07" w:rsidRPr="003B1AB2">
              <w:rPr>
                <w:sz w:val="23"/>
                <w:szCs w:val="23"/>
                <w:lang w:eastAsia="en-US"/>
              </w:rPr>
              <w:t xml:space="preserve"> (rūpnieciski ražotu)</w:t>
            </w:r>
            <w:r w:rsidR="00E93A4C" w:rsidRPr="003B1AB2">
              <w:rPr>
                <w:sz w:val="23"/>
                <w:szCs w:val="23"/>
                <w:lang w:eastAsia="en-US"/>
              </w:rPr>
              <w:t xml:space="preserve">, kura </w:t>
            </w:r>
            <w:r w:rsidR="00E93A4C" w:rsidRPr="003B1AB2">
              <w:rPr>
                <w:b/>
                <w:sz w:val="23"/>
                <w:szCs w:val="23"/>
                <w:lang w:eastAsia="en-US"/>
              </w:rPr>
              <w:t>nodrošina atvērtā tipa datu protokolu</w:t>
            </w:r>
            <w:r w:rsidR="00E93A4C" w:rsidRPr="003B1AB2">
              <w:rPr>
                <w:sz w:val="23"/>
                <w:szCs w:val="23"/>
                <w:lang w:eastAsia="en-US"/>
              </w:rPr>
              <w:t xml:space="preserve">, un </w:t>
            </w:r>
            <w:r w:rsidR="009C59A1" w:rsidRPr="003B1AB2">
              <w:rPr>
                <w:sz w:val="23"/>
                <w:szCs w:val="23"/>
                <w:lang w:eastAsia="en-US"/>
              </w:rPr>
              <w:t xml:space="preserve">atbilst </w:t>
            </w:r>
            <w:r w:rsidR="00E93A4C" w:rsidRPr="003B1AB2">
              <w:rPr>
                <w:sz w:val="23"/>
                <w:szCs w:val="23"/>
                <w:lang w:eastAsia="en-US"/>
              </w:rPr>
              <w:t xml:space="preserve">visām </w:t>
            </w:r>
            <w:r w:rsidR="009C59A1" w:rsidRPr="003B1AB2">
              <w:rPr>
                <w:sz w:val="23"/>
                <w:szCs w:val="23"/>
                <w:lang w:eastAsia="en-US"/>
              </w:rPr>
              <w:t>Eiropas Savienības normatīvo aktu, 12.04.2016. Ministru kabineta noteikumu Nr. 208 “</w:t>
            </w:r>
            <w:r w:rsidR="009C59A1" w:rsidRPr="003B1AB2">
              <w:rPr>
                <w:bCs/>
                <w:sz w:val="23"/>
                <w:szCs w:val="23"/>
                <w:shd w:val="clear" w:color="auto" w:fill="FFFFFF"/>
              </w:rPr>
              <w:t>Iekārtu elektromagnētiskās saderības noteikumi</w:t>
            </w:r>
            <w:r w:rsidR="009C59A1" w:rsidRPr="003B1AB2">
              <w:rPr>
                <w:sz w:val="23"/>
                <w:szCs w:val="23"/>
                <w:lang w:eastAsia="en-US"/>
              </w:rPr>
              <w:t>” un 16.06.2016. Ministru kabineta noteikum</w:t>
            </w:r>
            <w:r w:rsidR="00E93A4C" w:rsidRPr="003B1AB2">
              <w:rPr>
                <w:sz w:val="23"/>
                <w:szCs w:val="23"/>
                <w:lang w:eastAsia="en-US"/>
              </w:rPr>
              <w:t>u</w:t>
            </w:r>
            <w:r w:rsidR="009C59A1" w:rsidRPr="003B1AB2">
              <w:rPr>
                <w:sz w:val="23"/>
                <w:szCs w:val="23"/>
                <w:lang w:eastAsia="en-US"/>
              </w:rPr>
              <w:t xml:space="preserve"> Nr. 360 “</w:t>
            </w:r>
            <w:r w:rsidR="00E93A4C" w:rsidRPr="003B1AB2">
              <w:rPr>
                <w:bCs/>
                <w:shd w:val="clear" w:color="auto" w:fill="FFFFFF"/>
              </w:rPr>
              <w:t>Radioiekārtu atbilstības novērtēšanas, piedāvāšanas tirgū, uzstādīšanas un lietošanas noteikumi</w:t>
            </w:r>
            <w:r w:rsidR="009C59A1" w:rsidRPr="003B1AB2">
              <w:rPr>
                <w:sz w:val="23"/>
                <w:szCs w:val="23"/>
                <w:lang w:eastAsia="en-US"/>
              </w:rPr>
              <w:t>”</w:t>
            </w:r>
            <w:r w:rsidR="00E93A4C" w:rsidRPr="003B1AB2">
              <w:rPr>
                <w:sz w:val="23"/>
                <w:szCs w:val="23"/>
                <w:lang w:eastAsia="en-US"/>
              </w:rPr>
              <w:t xml:space="preserve"> prasībām.</w:t>
            </w:r>
          </w:p>
          <w:p w:rsidR="002D2F6A" w:rsidRPr="009B07DE" w:rsidRDefault="002D2F6A" w:rsidP="00E93A4C">
            <w:pPr>
              <w:pStyle w:val="Sarakstarindkopa"/>
              <w:spacing w:line="276" w:lineRule="auto"/>
              <w:ind w:left="252" w:right="-108"/>
              <w:rPr>
                <w:b/>
                <w:color w:val="000000"/>
                <w:sz w:val="23"/>
                <w:szCs w:val="23"/>
                <w:highlight w:val="yellow"/>
                <w:lang w:eastAsia="en-US"/>
              </w:rPr>
            </w:pPr>
            <w:r w:rsidRPr="003B1AB2">
              <w:rPr>
                <w:b/>
                <w:color w:val="000000"/>
                <w:sz w:val="23"/>
                <w:szCs w:val="23"/>
                <w:lang w:eastAsia="en-US"/>
              </w:rPr>
              <w:t>(</w:t>
            </w:r>
            <w:r w:rsidR="009B07DE" w:rsidRPr="003B1AB2">
              <w:rPr>
                <w:b/>
                <w:color w:val="000000"/>
                <w:sz w:val="23"/>
                <w:szCs w:val="23"/>
                <w:lang w:eastAsia="en-US"/>
              </w:rPr>
              <w:t>jānorāda GPS sekošanas sistēmas</w:t>
            </w:r>
            <w:r w:rsidR="0056202E" w:rsidRPr="003B1AB2">
              <w:rPr>
                <w:b/>
                <w:color w:val="000000"/>
                <w:sz w:val="23"/>
                <w:szCs w:val="23"/>
                <w:lang w:eastAsia="en-US"/>
              </w:rPr>
              <w:t xml:space="preserve"> modelis,</w:t>
            </w:r>
            <w:r w:rsidR="009B07DE" w:rsidRPr="003B1AB2">
              <w:rPr>
                <w:b/>
                <w:color w:val="000000"/>
                <w:sz w:val="23"/>
                <w:szCs w:val="23"/>
                <w:lang w:eastAsia="en-US"/>
              </w:rPr>
              <w:t xml:space="preserve"> ražotājs, un jāpievieno apraksts)</w:t>
            </w:r>
          </w:p>
        </w:tc>
        <w:tc>
          <w:tcPr>
            <w:tcW w:w="3968" w:type="dxa"/>
            <w:tcBorders>
              <w:top w:val="single" w:sz="4" w:space="0" w:color="auto"/>
              <w:left w:val="single" w:sz="4" w:space="0" w:color="auto"/>
              <w:bottom w:val="single" w:sz="4" w:space="0" w:color="auto"/>
              <w:right w:val="single" w:sz="4" w:space="0" w:color="auto"/>
            </w:tcBorders>
            <w:vAlign w:val="center"/>
          </w:tcPr>
          <w:p w:rsidR="00273E25" w:rsidRPr="007D538F" w:rsidRDefault="00273E25" w:rsidP="0016280C">
            <w:pPr>
              <w:spacing w:line="276" w:lineRule="auto"/>
              <w:rPr>
                <w:color w:val="000000"/>
                <w:sz w:val="23"/>
                <w:szCs w:val="23"/>
                <w:lang w:eastAsia="en-US"/>
              </w:rPr>
            </w:pPr>
          </w:p>
        </w:tc>
      </w:tr>
      <w:tr w:rsidR="00884F7A" w:rsidRPr="009D6817" w:rsidTr="00711F48">
        <w:trPr>
          <w:trHeight w:val="450"/>
        </w:trPr>
        <w:tc>
          <w:tcPr>
            <w:tcW w:w="269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884F7A" w:rsidRPr="007D538F" w:rsidRDefault="00884F7A" w:rsidP="0016280C">
            <w:pPr>
              <w:spacing w:line="276" w:lineRule="auto"/>
              <w:rPr>
                <w:color w:val="000000"/>
                <w:sz w:val="23"/>
                <w:szCs w:val="23"/>
                <w:lang w:eastAsia="en-US"/>
              </w:rPr>
            </w:pPr>
            <w:r>
              <w:rPr>
                <w:color w:val="000000"/>
                <w:sz w:val="23"/>
                <w:szCs w:val="23"/>
                <w:lang w:eastAsia="en-US"/>
              </w:rPr>
              <w:t>Papildus prasības</w:t>
            </w:r>
          </w:p>
        </w:tc>
        <w:tc>
          <w:tcPr>
            <w:tcW w:w="3969" w:type="dxa"/>
            <w:tcBorders>
              <w:top w:val="single" w:sz="4" w:space="0" w:color="auto"/>
              <w:left w:val="single" w:sz="4" w:space="0" w:color="auto"/>
              <w:bottom w:val="single" w:sz="4" w:space="0" w:color="auto"/>
              <w:right w:val="single" w:sz="4" w:space="0" w:color="auto"/>
            </w:tcBorders>
            <w:vAlign w:val="center"/>
            <w:hideMark/>
          </w:tcPr>
          <w:p w:rsidR="00884F7A" w:rsidRPr="00884F7A" w:rsidRDefault="009A0F75" w:rsidP="00E93A4C">
            <w:pPr>
              <w:pStyle w:val="Sarakstarindkopa"/>
              <w:numPr>
                <w:ilvl w:val="0"/>
                <w:numId w:val="5"/>
              </w:numPr>
              <w:spacing w:line="276" w:lineRule="auto"/>
              <w:ind w:right="-108"/>
              <w:rPr>
                <w:rFonts w:eastAsia="Calibri"/>
                <w:color w:val="000000"/>
                <w:kern w:val="0"/>
                <w:sz w:val="23"/>
                <w:szCs w:val="23"/>
                <w:lang w:eastAsia="en-US"/>
              </w:rPr>
            </w:pPr>
            <w:r w:rsidRPr="003B1AB2">
              <w:rPr>
                <w:rFonts w:eastAsia="Calibri"/>
                <w:color w:val="000000"/>
                <w:kern w:val="0"/>
                <w:sz w:val="23"/>
                <w:szCs w:val="23"/>
                <w:lang w:eastAsia="en-US"/>
              </w:rPr>
              <w:t>Automašīnas apdrošināšana uz 1 (vienu) gadu – OCTA un KASKO</w:t>
            </w:r>
            <w:r w:rsidR="00975E79" w:rsidRPr="003B1AB2">
              <w:rPr>
                <w:rFonts w:eastAsia="Calibri"/>
                <w:color w:val="000000"/>
                <w:kern w:val="0"/>
                <w:sz w:val="23"/>
                <w:szCs w:val="23"/>
                <w:lang w:eastAsia="en-US"/>
              </w:rPr>
              <w:t>, kas darbojas visās ES valstīs,</w:t>
            </w:r>
            <w:r w:rsidRPr="003B1AB2">
              <w:rPr>
                <w:rFonts w:eastAsia="Calibri"/>
                <w:color w:val="000000"/>
                <w:kern w:val="0"/>
                <w:sz w:val="23"/>
                <w:szCs w:val="23"/>
                <w:lang w:eastAsia="en-US"/>
              </w:rPr>
              <w:t xml:space="preserve"> ar pašriska</w:t>
            </w:r>
            <w:bookmarkStart w:id="11" w:name="_GoBack"/>
            <w:bookmarkEnd w:id="11"/>
            <w:r w:rsidRPr="003B1AB2">
              <w:rPr>
                <w:rFonts w:eastAsia="Calibri"/>
                <w:color w:val="000000"/>
                <w:kern w:val="0"/>
                <w:sz w:val="23"/>
                <w:szCs w:val="23"/>
                <w:lang w:eastAsia="en-US"/>
              </w:rPr>
              <w:t xml:space="preserve"> maksājumu </w:t>
            </w:r>
            <w:r w:rsidR="0056202E" w:rsidRPr="003B1AB2">
              <w:rPr>
                <w:rFonts w:eastAsia="Calibri"/>
                <w:color w:val="000000"/>
                <w:kern w:val="0"/>
                <w:sz w:val="23"/>
                <w:szCs w:val="23"/>
                <w:lang w:eastAsia="en-US"/>
              </w:rPr>
              <w:t xml:space="preserve">KASKO </w:t>
            </w:r>
            <w:r w:rsidRPr="003B1AB2">
              <w:rPr>
                <w:rFonts w:eastAsia="Calibri"/>
                <w:color w:val="000000"/>
                <w:kern w:val="0"/>
                <w:sz w:val="23"/>
                <w:szCs w:val="23"/>
                <w:lang w:eastAsia="en-US"/>
              </w:rPr>
              <w:t>ne lielāku par 1</w:t>
            </w:r>
            <w:r w:rsidR="00E93A4C" w:rsidRPr="003B1AB2">
              <w:rPr>
                <w:rFonts w:eastAsia="Calibri"/>
                <w:color w:val="000000"/>
                <w:kern w:val="0"/>
                <w:sz w:val="23"/>
                <w:szCs w:val="23"/>
                <w:lang w:eastAsia="en-US"/>
              </w:rPr>
              <w:t>4</w:t>
            </w:r>
            <w:r w:rsidRPr="003B1AB2">
              <w:rPr>
                <w:rFonts w:eastAsia="Calibri"/>
                <w:color w:val="000000"/>
                <w:kern w:val="0"/>
                <w:sz w:val="23"/>
                <w:szCs w:val="23"/>
                <w:lang w:eastAsia="en-US"/>
              </w:rPr>
              <w:t xml:space="preserve">0 EUR, neatkarīgi no </w:t>
            </w:r>
            <w:r w:rsidR="009E0FBA" w:rsidRPr="003B1AB2">
              <w:rPr>
                <w:rFonts w:eastAsia="Calibri"/>
                <w:color w:val="000000"/>
                <w:kern w:val="0"/>
                <w:sz w:val="23"/>
                <w:szCs w:val="23"/>
                <w:lang w:eastAsia="en-US"/>
              </w:rPr>
              <w:t>apdrošināšanas gadījuma veida un apdrošināšanas gadījumu pieteikumu skaita</w:t>
            </w:r>
          </w:p>
        </w:tc>
        <w:tc>
          <w:tcPr>
            <w:tcW w:w="3968" w:type="dxa"/>
            <w:tcBorders>
              <w:top w:val="single" w:sz="4" w:space="0" w:color="auto"/>
              <w:left w:val="single" w:sz="4" w:space="0" w:color="auto"/>
              <w:bottom w:val="single" w:sz="4" w:space="0" w:color="auto"/>
              <w:right w:val="single" w:sz="4" w:space="0" w:color="auto"/>
            </w:tcBorders>
            <w:vAlign w:val="center"/>
          </w:tcPr>
          <w:p w:rsidR="00884F7A" w:rsidRPr="00884F7A" w:rsidRDefault="00884F7A" w:rsidP="00884F7A">
            <w:pPr>
              <w:pStyle w:val="Sarakstarindkopa"/>
              <w:ind w:left="252" w:right="-108" w:hanging="360"/>
              <w:rPr>
                <w:color w:val="000000"/>
                <w:sz w:val="23"/>
                <w:szCs w:val="23"/>
                <w:highlight w:val="yellow"/>
                <w:lang w:eastAsia="en-US"/>
              </w:rPr>
            </w:pPr>
          </w:p>
        </w:tc>
      </w:tr>
    </w:tbl>
    <w:p w:rsidR="00970DDD" w:rsidRDefault="00970DDD" w:rsidP="00970DDD">
      <w:pPr>
        <w:contextualSpacing/>
        <w:jc w:val="both"/>
      </w:pPr>
    </w:p>
    <w:p w:rsidR="00970DDD" w:rsidRPr="00970DDD" w:rsidRDefault="00970DDD" w:rsidP="00970DDD">
      <w:pPr>
        <w:ind w:left="-567" w:right="-908"/>
        <w:contextualSpacing/>
        <w:jc w:val="both"/>
        <w:rPr>
          <w:bCs/>
          <w:sz w:val="23"/>
          <w:szCs w:val="23"/>
        </w:rPr>
      </w:pPr>
      <w:r w:rsidRPr="00970DDD">
        <w:rPr>
          <w:b/>
          <w:bCs/>
          <w:sz w:val="23"/>
          <w:szCs w:val="23"/>
        </w:rPr>
        <w:t xml:space="preserve">PRETENDENTS APLIECINA, </w:t>
      </w:r>
      <w:r w:rsidRPr="00970DDD">
        <w:rPr>
          <w:bCs/>
          <w:sz w:val="23"/>
          <w:szCs w:val="23"/>
        </w:rPr>
        <w:t xml:space="preserve">ka Prece Pasūtītājam tiks piegādāta </w:t>
      </w:r>
      <w:r w:rsidRPr="00970DDD">
        <w:rPr>
          <w:b/>
          <w:bCs/>
          <w:sz w:val="23"/>
          <w:szCs w:val="23"/>
        </w:rPr>
        <w:t>______ (_______________)</w:t>
      </w:r>
      <w:r w:rsidRPr="00970DDD">
        <w:rPr>
          <w:bCs/>
          <w:sz w:val="23"/>
          <w:szCs w:val="23"/>
        </w:rPr>
        <w:t xml:space="preserve"> kalendāro dienu laikā no </w:t>
      </w:r>
      <w:r w:rsidR="00DD6019">
        <w:rPr>
          <w:bCs/>
          <w:sz w:val="23"/>
          <w:szCs w:val="23"/>
        </w:rPr>
        <w:t>iepirkuma līguma noslēgšanas dienas</w:t>
      </w:r>
      <w:r w:rsidRPr="00970DDD">
        <w:rPr>
          <w:bCs/>
          <w:sz w:val="23"/>
          <w:szCs w:val="23"/>
        </w:rPr>
        <w:t>*.</w:t>
      </w:r>
    </w:p>
    <w:p w:rsidR="00970DDD" w:rsidRPr="00970DDD" w:rsidRDefault="00970DDD" w:rsidP="00970DDD">
      <w:pPr>
        <w:pStyle w:val="Sarakstarindkopa"/>
        <w:ind w:left="-567" w:right="-908"/>
        <w:jc w:val="both"/>
        <w:rPr>
          <w:bCs/>
          <w:sz w:val="23"/>
          <w:szCs w:val="23"/>
          <w:lang w:eastAsia="lv-LV"/>
        </w:rPr>
      </w:pPr>
      <w:r w:rsidRPr="00970DDD">
        <w:rPr>
          <w:bCs/>
          <w:sz w:val="23"/>
          <w:szCs w:val="23"/>
          <w:lang w:eastAsia="lv-LV"/>
        </w:rPr>
        <w:t>_______________</w:t>
      </w:r>
    </w:p>
    <w:p w:rsidR="00970DDD" w:rsidRDefault="00970DDD" w:rsidP="00970DDD">
      <w:pPr>
        <w:ind w:left="-567"/>
        <w:rPr>
          <w:bCs/>
          <w:i/>
          <w:szCs w:val="23"/>
        </w:rPr>
      </w:pPr>
      <w:r w:rsidRPr="007A7314">
        <w:rPr>
          <w:bCs/>
          <w:i/>
          <w:szCs w:val="23"/>
        </w:rPr>
        <w:t>* Jānorāda Pre</w:t>
      </w:r>
      <w:r w:rsidR="003B1AB2">
        <w:rPr>
          <w:bCs/>
          <w:i/>
          <w:szCs w:val="23"/>
        </w:rPr>
        <w:t>ces</w:t>
      </w:r>
      <w:r w:rsidRPr="007A7314">
        <w:rPr>
          <w:bCs/>
          <w:i/>
          <w:szCs w:val="23"/>
        </w:rPr>
        <w:t xml:space="preserve"> piegādes termiņš dienās no iespējamā līguma noslēgšanas brīža.</w:t>
      </w:r>
    </w:p>
    <w:p w:rsidR="00711F48" w:rsidRDefault="00711F48" w:rsidP="00970DDD">
      <w:pPr>
        <w:ind w:left="-567"/>
        <w:rPr>
          <w:bCs/>
          <w:i/>
          <w:szCs w:val="23"/>
        </w:rPr>
      </w:pPr>
    </w:p>
    <w:p w:rsidR="00711F48" w:rsidRDefault="00711F48">
      <w:pPr>
        <w:spacing w:after="200" w:line="276" w:lineRule="auto"/>
        <w:rPr>
          <w:bCs/>
          <w:szCs w:val="23"/>
        </w:rPr>
      </w:pPr>
      <w:r>
        <w:rPr>
          <w:bCs/>
          <w:szCs w:val="23"/>
        </w:rPr>
        <w:br w:type="page"/>
      </w:r>
    </w:p>
    <w:p w:rsidR="00711F48" w:rsidRDefault="00711F48" w:rsidP="00711F48">
      <w:pPr>
        <w:ind w:left="-567"/>
        <w:jc w:val="right"/>
        <w:rPr>
          <w:b/>
          <w:sz w:val="24"/>
          <w:szCs w:val="24"/>
        </w:rPr>
      </w:pPr>
      <w:r w:rsidRPr="00711F48">
        <w:rPr>
          <w:b/>
          <w:sz w:val="24"/>
          <w:szCs w:val="24"/>
        </w:rPr>
        <w:lastRenderedPageBreak/>
        <w:t>Pielikums Nr. 3</w:t>
      </w:r>
    </w:p>
    <w:p w:rsidR="00711F48" w:rsidRDefault="00711F48" w:rsidP="00711F48">
      <w:pPr>
        <w:ind w:left="-567"/>
        <w:jc w:val="right"/>
        <w:rPr>
          <w:b/>
          <w:sz w:val="24"/>
          <w:szCs w:val="24"/>
        </w:rPr>
      </w:pPr>
    </w:p>
    <w:p w:rsidR="006B716D" w:rsidRDefault="006B716D" w:rsidP="006B716D">
      <w:pPr>
        <w:autoSpaceDE w:val="0"/>
        <w:autoSpaceDN w:val="0"/>
        <w:adjustRightInd w:val="0"/>
        <w:ind w:left="142"/>
        <w:jc w:val="center"/>
        <w:rPr>
          <w:b/>
          <w:sz w:val="24"/>
          <w:szCs w:val="24"/>
        </w:rPr>
      </w:pPr>
      <w:r w:rsidRPr="0099488B">
        <w:rPr>
          <w:sz w:val="24"/>
          <w:szCs w:val="24"/>
        </w:rPr>
        <w:t>Iepirkuma procedūras</w:t>
      </w:r>
    </w:p>
    <w:p w:rsidR="006B716D" w:rsidRDefault="006B716D" w:rsidP="006B716D">
      <w:pPr>
        <w:autoSpaceDE w:val="0"/>
        <w:autoSpaceDN w:val="0"/>
        <w:adjustRightInd w:val="0"/>
        <w:ind w:left="142"/>
        <w:jc w:val="center"/>
        <w:rPr>
          <w:b/>
          <w:sz w:val="24"/>
          <w:szCs w:val="24"/>
        </w:rPr>
      </w:pPr>
      <w:r>
        <w:rPr>
          <w:b/>
          <w:sz w:val="24"/>
          <w:szCs w:val="24"/>
        </w:rPr>
        <w:t>“Automašīnas iegāde”</w:t>
      </w:r>
    </w:p>
    <w:p w:rsidR="006B716D" w:rsidRPr="0099488B" w:rsidRDefault="006B716D" w:rsidP="006B716D">
      <w:pPr>
        <w:autoSpaceDE w:val="0"/>
        <w:autoSpaceDN w:val="0"/>
        <w:adjustRightInd w:val="0"/>
        <w:ind w:left="142"/>
        <w:jc w:val="center"/>
        <w:rPr>
          <w:sz w:val="24"/>
          <w:szCs w:val="24"/>
        </w:rPr>
      </w:pPr>
      <w:r w:rsidRPr="0099488B">
        <w:rPr>
          <w:sz w:val="24"/>
          <w:szCs w:val="24"/>
        </w:rPr>
        <w:t>identifikācijas Nr. VSIA TOS 2018/20MP</w:t>
      </w:r>
    </w:p>
    <w:p w:rsidR="006B716D" w:rsidRDefault="006B716D" w:rsidP="006B716D">
      <w:pPr>
        <w:autoSpaceDE w:val="0"/>
        <w:autoSpaceDN w:val="0"/>
        <w:adjustRightInd w:val="0"/>
        <w:ind w:left="142"/>
        <w:jc w:val="center"/>
        <w:rPr>
          <w:b/>
          <w:sz w:val="24"/>
          <w:szCs w:val="24"/>
        </w:rPr>
      </w:pPr>
    </w:p>
    <w:p w:rsidR="006B716D" w:rsidRPr="0099488B" w:rsidRDefault="006B716D" w:rsidP="006B716D">
      <w:pPr>
        <w:autoSpaceDE w:val="0"/>
        <w:autoSpaceDN w:val="0"/>
        <w:adjustRightInd w:val="0"/>
        <w:ind w:left="142"/>
        <w:jc w:val="center"/>
        <w:rPr>
          <w:b/>
          <w:sz w:val="24"/>
          <w:szCs w:val="24"/>
        </w:rPr>
      </w:pPr>
      <w:r>
        <w:rPr>
          <w:b/>
          <w:sz w:val="24"/>
          <w:szCs w:val="24"/>
        </w:rPr>
        <w:t>FINANŠU PIEDĀVĀJUMA FORMA</w:t>
      </w:r>
    </w:p>
    <w:p w:rsidR="00711F48" w:rsidRDefault="00711F48" w:rsidP="006B716D">
      <w:pPr>
        <w:ind w:left="-567"/>
        <w:jc w:val="center"/>
        <w:rPr>
          <w:b/>
          <w:sz w:val="24"/>
          <w:szCs w:val="24"/>
        </w:rPr>
      </w:pPr>
    </w:p>
    <w:p w:rsidR="006B716D" w:rsidRPr="006B0856" w:rsidRDefault="006B716D" w:rsidP="006B716D">
      <w:pPr>
        <w:keepNext/>
        <w:ind w:left="-851"/>
        <w:jc w:val="both"/>
        <w:rPr>
          <w:bCs/>
          <w:sz w:val="23"/>
          <w:szCs w:val="23"/>
        </w:rPr>
      </w:pPr>
      <w:r w:rsidRPr="006B0856">
        <w:rPr>
          <w:bCs/>
          <w:sz w:val="23"/>
          <w:szCs w:val="23"/>
        </w:rPr>
        <w:t>Pretendents</w:t>
      </w:r>
      <w:r>
        <w:rPr>
          <w:bCs/>
          <w:sz w:val="23"/>
          <w:szCs w:val="23"/>
        </w:rPr>
        <w:t>:</w:t>
      </w:r>
    </w:p>
    <w:tbl>
      <w:tblPr>
        <w:tblW w:w="9907" w:type="dxa"/>
        <w:jc w:val="center"/>
        <w:tblInd w:w="-33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340"/>
        <w:gridCol w:w="3309"/>
        <w:gridCol w:w="3258"/>
      </w:tblGrid>
      <w:tr w:rsidR="006B716D" w:rsidRPr="006B0856" w:rsidTr="006B716D">
        <w:trPr>
          <w:jc w:val="center"/>
        </w:trPr>
        <w:tc>
          <w:tcPr>
            <w:tcW w:w="3340" w:type="dxa"/>
            <w:shd w:val="clear" w:color="auto" w:fill="E0E0E0"/>
          </w:tcPr>
          <w:p w:rsidR="006B716D" w:rsidRPr="006B0856" w:rsidRDefault="006B716D" w:rsidP="004F44E4">
            <w:pPr>
              <w:jc w:val="center"/>
              <w:rPr>
                <w:b/>
                <w:sz w:val="23"/>
                <w:szCs w:val="23"/>
              </w:rPr>
            </w:pPr>
            <w:r w:rsidRPr="006B0856">
              <w:rPr>
                <w:b/>
                <w:sz w:val="23"/>
                <w:szCs w:val="23"/>
              </w:rPr>
              <w:t>Nosaukums</w:t>
            </w:r>
          </w:p>
        </w:tc>
        <w:tc>
          <w:tcPr>
            <w:tcW w:w="3309" w:type="dxa"/>
            <w:shd w:val="clear" w:color="auto" w:fill="E0E0E0"/>
          </w:tcPr>
          <w:p w:rsidR="006B716D" w:rsidRPr="006B0856" w:rsidRDefault="006B716D" w:rsidP="004F44E4">
            <w:pPr>
              <w:jc w:val="center"/>
              <w:rPr>
                <w:b/>
                <w:sz w:val="23"/>
                <w:szCs w:val="23"/>
              </w:rPr>
            </w:pPr>
            <w:r w:rsidRPr="006B0856">
              <w:rPr>
                <w:b/>
                <w:sz w:val="23"/>
                <w:szCs w:val="23"/>
              </w:rPr>
              <w:t xml:space="preserve">reģistrācijas </w:t>
            </w:r>
            <w:r>
              <w:rPr>
                <w:b/>
                <w:sz w:val="23"/>
                <w:szCs w:val="23"/>
              </w:rPr>
              <w:t>N</w:t>
            </w:r>
            <w:r w:rsidRPr="006B0856">
              <w:rPr>
                <w:b/>
                <w:sz w:val="23"/>
                <w:szCs w:val="23"/>
              </w:rPr>
              <w:t>r.</w:t>
            </w:r>
          </w:p>
        </w:tc>
        <w:tc>
          <w:tcPr>
            <w:tcW w:w="3258" w:type="dxa"/>
            <w:shd w:val="clear" w:color="auto" w:fill="E0E0E0"/>
          </w:tcPr>
          <w:p w:rsidR="006B716D" w:rsidRPr="006B0856" w:rsidRDefault="006B716D" w:rsidP="004F44E4">
            <w:pPr>
              <w:jc w:val="center"/>
              <w:rPr>
                <w:b/>
                <w:sz w:val="23"/>
                <w:szCs w:val="23"/>
              </w:rPr>
            </w:pPr>
            <w:r w:rsidRPr="006B0856">
              <w:rPr>
                <w:b/>
                <w:sz w:val="23"/>
                <w:szCs w:val="23"/>
              </w:rPr>
              <w:t>adrese</w:t>
            </w:r>
          </w:p>
        </w:tc>
      </w:tr>
      <w:tr w:rsidR="006B716D" w:rsidRPr="006B0856" w:rsidTr="006B716D">
        <w:trPr>
          <w:trHeight w:val="475"/>
          <w:jc w:val="center"/>
        </w:trPr>
        <w:tc>
          <w:tcPr>
            <w:tcW w:w="3340" w:type="dxa"/>
          </w:tcPr>
          <w:p w:rsidR="006B716D" w:rsidRPr="006B0856" w:rsidRDefault="006B716D" w:rsidP="004F44E4">
            <w:pPr>
              <w:rPr>
                <w:sz w:val="23"/>
                <w:szCs w:val="23"/>
              </w:rPr>
            </w:pPr>
          </w:p>
        </w:tc>
        <w:tc>
          <w:tcPr>
            <w:tcW w:w="3309" w:type="dxa"/>
          </w:tcPr>
          <w:p w:rsidR="006B716D" w:rsidRPr="006B0856" w:rsidRDefault="006B716D" w:rsidP="004F44E4">
            <w:pPr>
              <w:jc w:val="center"/>
              <w:rPr>
                <w:sz w:val="23"/>
                <w:szCs w:val="23"/>
              </w:rPr>
            </w:pPr>
          </w:p>
          <w:p w:rsidR="006B716D" w:rsidRPr="006B0856" w:rsidRDefault="006B716D" w:rsidP="004F44E4">
            <w:pPr>
              <w:jc w:val="center"/>
              <w:rPr>
                <w:sz w:val="23"/>
                <w:szCs w:val="23"/>
              </w:rPr>
            </w:pPr>
          </w:p>
        </w:tc>
        <w:tc>
          <w:tcPr>
            <w:tcW w:w="3258" w:type="dxa"/>
          </w:tcPr>
          <w:p w:rsidR="006B716D" w:rsidRPr="006B0856" w:rsidRDefault="006B716D" w:rsidP="004F44E4">
            <w:pPr>
              <w:jc w:val="center"/>
              <w:rPr>
                <w:sz w:val="23"/>
                <w:szCs w:val="23"/>
              </w:rPr>
            </w:pPr>
          </w:p>
        </w:tc>
      </w:tr>
    </w:tbl>
    <w:p w:rsidR="006B716D" w:rsidRDefault="006B716D" w:rsidP="006B716D">
      <w:pPr>
        <w:keepNext/>
        <w:jc w:val="both"/>
        <w:rPr>
          <w:bCs/>
          <w:sz w:val="23"/>
          <w:szCs w:val="23"/>
        </w:rPr>
      </w:pPr>
    </w:p>
    <w:p w:rsidR="006B716D" w:rsidRDefault="006B716D" w:rsidP="006B716D">
      <w:pPr>
        <w:keepNext/>
        <w:ind w:left="-851" w:right="-766"/>
        <w:jc w:val="both"/>
        <w:rPr>
          <w:bCs/>
          <w:sz w:val="23"/>
          <w:szCs w:val="23"/>
        </w:rPr>
      </w:pPr>
      <w:r>
        <w:rPr>
          <w:bCs/>
          <w:sz w:val="23"/>
          <w:szCs w:val="23"/>
        </w:rPr>
        <w:t>piedāvā piegādāt Pasūtītājam</w:t>
      </w:r>
      <w:r w:rsidRPr="006B0856">
        <w:rPr>
          <w:rFonts w:eastAsia="Arial Unicode MS"/>
          <w:kern w:val="1"/>
          <w:sz w:val="23"/>
          <w:szCs w:val="23"/>
        </w:rPr>
        <w:t xml:space="preserve"> </w:t>
      </w:r>
      <w:r>
        <w:rPr>
          <w:bCs/>
          <w:sz w:val="23"/>
          <w:szCs w:val="23"/>
        </w:rPr>
        <w:t>N</w:t>
      </w:r>
      <w:r w:rsidRPr="006B0856">
        <w:rPr>
          <w:bCs/>
          <w:sz w:val="23"/>
          <w:szCs w:val="23"/>
        </w:rPr>
        <w:t>olikuma un tā Tehniskās specifikācijas prasībām atbilstoš</w:t>
      </w:r>
      <w:r>
        <w:rPr>
          <w:bCs/>
          <w:sz w:val="23"/>
          <w:szCs w:val="23"/>
        </w:rPr>
        <w:t>u</w:t>
      </w:r>
      <w:r w:rsidRPr="006B0856">
        <w:rPr>
          <w:bCs/>
          <w:sz w:val="23"/>
          <w:szCs w:val="23"/>
        </w:rPr>
        <w:t xml:space="preserve"> </w:t>
      </w:r>
      <w:r>
        <w:rPr>
          <w:bCs/>
          <w:sz w:val="23"/>
          <w:szCs w:val="23"/>
        </w:rPr>
        <w:t>automašīnu par šādu cenu:</w:t>
      </w:r>
    </w:p>
    <w:p w:rsidR="006B716D" w:rsidRDefault="006B716D" w:rsidP="006B716D">
      <w:pPr>
        <w:keepNext/>
        <w:ind w:left="-851" w:right="-766"/>
        <w:jc w:val="both"/>
        <w:rPr>
          <w:bCs/>
          <w:sz w:val="23"/>
          <w:szCs w:val="23"/>
        </w:rPr>
      </w:pPr>
    </w:p>
    <w:tbl>
      <w:tblPr>
        <w:tblStyle w:val="Reatabula"/>
        <w:tblW w:w="9923" w:type="dxa"/>
        <w:tblInd w:w="-743" w:type="dxa"/>
        <w:tblLook w:val="04A0" w:firstRow="1" w:lastRow="0" w:firstColumn="1" w:lastColumn="0" w:noHBand="0" w:noVBand="1"/>
      </w:tblPr>
      <w:tblGrid>
        <w:gridCol w:w="3201"/>
        <w:gridCol w:w="1265"/>
        <w:gridCol w:w="2659"/>
        <w:gridCol w:w="2798"/>
      </w:tblGrid>
      <w:tr w:rsidR="006B716D" w:rsidRPr="006B716D" w:rsidTr="00A65F12">
        <w:trPr>
          <w:trHeight w:val="577"/>
        </w:trPr>
        <w:tc>
          <w:tcPr>
            <w:tcW w:w="3238" w:type="dxa"/>
            <w:vAlign w:val="center"/>
          </w:tcPr>
          <w:p w:rsidR="006B716D" w:rsidRDefault="00D269A8" w:rsidP="006B716D">
            <w:pPr>
              <w:keepNext/>
              <w:ind w:right="-108"/>
              <w:jc w:val="center"/>
              <w:rPr>
                <w:b/>
                <w:bCs/>
                <w:sz w:val="23"/>
                <w:szCs w:val="23"/>
              </w:rPr>
            </w:pPr>
            <w:r>
              <w:rPr>
                <w:b/>
                <w:bCs/>
                <w:sz w:val="23"/>
                <w:szCs w:val="23"/>
              </w:rPr>
              <w:t>Jauna a</w:t>
            </w:r>
            <w:r w:rsidR="006B716D" w:rsidRPr="006B716D">
              <w:rPr>
                <w:b/>
                <w:bCs/>
                <w:sz w:val="23"/>
                <w:szCs w:val="23"/>
              </w:rPr>
              <w:t>utomaš</w:t>
            </w:r>
            <w:r w:rsidR="006B716D">
              <w:rPr>
                <w:b/>
                <w:bCs/>
                <w:sz w:val="23"/>
                <w:szCs w:val="23"/>
              </w:rPr>
              <w:t>īna</w:t>
            </w:r>
          </w:p>
          <w:p w:rsidR="006B716D" w:rsidRPr="006B716D" w:rsidRDefault="006B716D" w:rsidP="006B716D">
            <w:pPr>
              <w:keepNext/>
              <w:ind w:right="-108"/>
              <w:jc w:val="center"/>
              <w:rPr>
                <w:b/>
                <w:bCs/>
                <w:sz w:val="23"/>
                <w:szCs w:val="23"/>
              </w:rPr>
            </w:pPr>
            <w:r w:rsidRPr="006B716D">
              <w:rPr>
                <w:b/>
                <w:bCs/>
                <w:sz w:val="23"/>
                <w:szCs w:val="23"/>
              </w:rPr>
              <w:t>(marka, modelis)</w:t>
            </w:r>
          </w:p>
        </w:tc>
        <w:tc>
          <w:tcPr>
            <w:tcW w:w="1157" w:type="dxa"/>
            <w:vAlign w:val="center"/>
          </w:tcPr>
          <w:p w:rsidR="006B716D" w:rsidRPr="006B716D" w:rsidRDefault="006B716D" w:rsidP="00D269A8">
            <w:pPr>
              <w:keepNext/>
              <w:jc w:val="center"/>
              <w:rPr>
                <w:b/>
                <w:bCs/>
                <w:sz w:val="23"/>
                <w:szCs w:val="23"/>
              </w:rPr>
            </w:pPr>
            <w:r w:rsidRPr="006B716D">
              <w:rPr>
                <w:b/>
                <w:bCs/>
                <w:sz w:val="23"/>
                <w:szCs w:val="23"/>
              </w:rPr>
              <w:t>Daudzums (gab.)</w:t>
            </w:r>
          </w:p>
        </w:tc>
        <w:tc>
          <w:tcPr>
            <w:tcW w:w="2693" w:type="dxa"/>
            <w:vAlign w:val="center"/>
          </w:tcPr>
          <w:p w:rsidR="006B716D" w:rsidRPr="006B716D" w:rsidRDefault="006B716D" w:rsidP="006B716D">
            <w:pPr>
              <w:keepNext/>
              <w:ind w:right="-101"/>
              <w:jc w:val="center"/>
              <w:rPr>
                <w:b/>
                <w:bCs/>
                <w:sz w:val="23"/>
                <w:szCs w:val="23"/>
              </w:rPr>
            </w:pPr>
            <w:r w:rsidRPr="006B716D">
              <w:rPr>
                <w:b/>
                <w:bCs/>
                <w:sz w:val="23"/>
                <w:szCs w:val="23"/>
              </w:rPr>
              <w:t>Cena par vienu vienību</w:t>
            </w:r>
          </w:p>
          <w:p w:rsidR="006B716D" w:rsidRPr="006B716D" w:rsidRDefault="006B716D" w:rsidP="006B716D">
            <w:pPr>
              <w:keepNext/>
              <w:ind w:right="-101"/>
              <w:jc w:val="center"/>
              <w:rPr>
                <w:b/>
                <w:bCs/>
                <w:sz w:val="23"/>
                <w:szCs w:val="23"/>
              </w:rPr>
            </w:pPr>
            <w:r w:rsidRPr="006B716D">
              <w:rPr>
                <w:b/>
                <w:bCs/>
                <w:sz w:val="23"/>
                <w:szCs w:val="23"/>
              </w:rPr>
              <w:t>EUR bez PVN</w:t>
            </w:r>
          </w:p>
        </w:tc>
        <w:tc>
          <w:tcPr>
            <w:tcW w:w="2835" w:type="dxa"/>
            <w:shd w:val="clear" w:color="auto" w:fill="F2F2F2" w:themeFill="background1" w:themeFillShade="F2"/>
            <w:vAlign w:val="center"/>
          </w:tcPr>
          <w:p w:rsidR="006B716D" w:rsidRPr="00A65F12" w:rsidRDefault="006B716D" w:rsidP="006B716D">
            <w:pPr>
              <w:keepNext/>
              <w:ind w:right="-108"/>
              <w:jc w:val="center"/>
              <w:rPr>
                <w:b/>
                <w:bCs/>
                <w:sz w:val="23"/>
                <w:szCs w:val="23"/>
              </w:rPr>
            </w:pPr>
            <w:r w:rsidRPr="00A65F12">
              <w:rPr>
                <w:b/>
                <w:bCs/>
                <w:sz w:val="23"/>
                <w:szCs w:val="23"/>
              </w:rPr>
              <w:t>Kopējā summa</w:t>
            </w:r>
          </w:p>
          <w:p w:rsidR="006B716D" w:rsidRPr="00A65F12" w:rsidRDefault="006B716D" w:rsidP="006B716D">
            <w:pPr>
              <w:keepNext/>
              <w:ind w:right="-108"/>
              <w:jc w:val="center"/>
              <w:rPr>
                <w:b/>
                <w:bCs/>
                <w:sz w:val="23"/>
                <w:szCs w:val="23"/>
              </w:rPr>
            </w:pPr>
            <w:r w:rsidRPr="00A65F12">
              <w:rPr>
                <w:b/>
                <w:bCs/>
                <w:sz w:val="23"/>
                <w:szCs w:val="23"/>
              </w:rPr>
              <w:t>EUR bez PVN</w:t>
            </w:r>
          </w:p>
        </w:tc>
      </w:tr>
      <w:tr w:rsidR="006B716D" w:rsidTr="00A65F12">
        <w:trPr>
          <w:trHeight w:val="713"/>
        </w:trPr>
        <w:tc>
          <w:tcPr>
            <w:tcW w:w="3238" w:type="dxa"/>
          </w:tcPr>
          <w:p w:rsidR="006B716D" w:rsidRDefault="006B716D" w:rsidP="006B716D">
            <w:pPr>
              <w:keepNext/>
              <w:ind w:right="-108"/>
              <w:jc w:val="center"/>
              <w:rPr>
                <w:bCs/>
                <w:sz w:val="23"/>
                <w:szCs w:val="23"/>
              </w:rPr>
            </w:pPr>
          </w:p>
        </w:tc>
        <w:tc>
          <w:tcPr>
            <w:tcW w:w="1157" w:type="dxa"/>
          </w:tcPr>
          <w:p w:rsidR="006B716D" w:rsidRDefault="006B716D" w:rsidP="006B716D">
            <w:pPr>
              <w:keepNext/>
              <w:ind w:right="-108"/>
              <w:jc w:val="center"/>
              <w:rPr>
                <w:bCs/>
                <w:sz w:val="23"/>
                <w:szCs w:val="23"/>
              </w:rPr>
            </w:pPr>
            <w:r>
              <w:rPr>
                <w:bCs/>
                <w:sz w:val="23"/>
                <w:szCs w:val="23"/>
              </w:rPr>
              <w:t>1</w:t>
            </w:r>
          </w:p>
        </w:tc>
        <w:tc>
          <w:tcPr>
            <w:tcW w:w="2693" w:type="dxa"/>
          </w:tcPr>
          <w:p w:rsidR="006B716D" w:rsidRDefault="006B716D" w:rsidP="006B716D">
            <w:pPr>
              <w:keepNext/>
              <w:ind w:right="-101"/>
              <w:jc w:val="center"/>
              <w:rPr>
                <w:bCs/>
                <w:sz w:val="23"/>
                <w:szCs w:val="23"/>
              </w:rPr>
            </w:pPr>
          </w:p>
        </w:tc>
        <w:tc>
          <w:tcPr>
            <w:tcW w:w="2835" w:type="dxa"/>
            <w:shd w:val="clear" w:color="auto" w:fill="F2F2F2" w:themeFill="background1" w:themeFillShade="F2"/>
          </w:tcPr>
          <w:p w:rsidR="006B716D" w:rsidRPr="00A65F12" w:rsidRDefault="006B716D" w:rsidP="006B716D">
            <w:pPr>
              <w:keepNext/>
              <w:ind w:right="-108"/>
              <w:jc w:val="center"/>
              <w:rPr>
                <w:bCs/>
                <w:sz w:val="23"/>
                <w:szCs w:val="23"/>
              </w:rPr>
            </w:pPr>
          </w:p>
        </w:tc>
      </w:tr>
      <w:tr w:rsidR="00781B3B" w:rsidTr="00A65F12">
        <w:tc>
          <w:tcPr>
            <w:tcW w:w="7088" w:type="dxa"/>
            <w:gridSpan w:val="3"/>
          </w:tcPr>
          <w:p w:rsidR="00781B3B" w:rsidRPr="00781B3B" w:rsidRDefault="00781B3B" w:rsidP="00781B3B">
            <w:pPr>
              <w:keepNext/>
              <w:ind w:right="34"/>
              <w:jc w:val="right"/>
              <w:rPr>
                <w:b/>
                <w:bCs/>
                <w:sz w:val="23"/>
                <w:szCs w:val="23"/>
              </w:rPr>
            </w:pPr>
            <w:r w:rsidRPr="00781B3B">
              <w:rPr>
                <w:b/>
                <w:bCs/>
                <w:sz w:val="23"/>
                <w:szCs w:val="23"/>
              </w:rPr>
              <w:t>Kopējā piedāvājuma cena bez PVN</w:t>
            </w:r>
          </w:p>
        </w:tc>
        <w:tc>
          <w:tcPr>
            <w:tcW w:w="2835" w:type="dxa"/>
            <w:shd w:val="clear" w:color="auto" w:fill="F2F2F2" w:themeFill="background1" w:themeFillShade="F2"/>
          </w:tcPr>
          <w:p w:rsidR="00781B3B" w:rsidRPr="00781B3B" w:rsidRDefault="00781B3B" w:rsidP="006B716D">
            <w:pPr>
              <w:keepNext/>
              <w:ind w:right="-108"/>
              <w:jc w:val="center"/>
              <w:rPr>
                <w:b/>
                <w:bCs/>
                <w:sz w:val="23"/>
                <w:szCs w:val="23"/>
              </w:rPr>
            </w:pPr>
          </w:p>
        </w:tc>
      </w:tr>
      <w:tr w:rsidR="00781B3B" w:rsidTr="00A65F12">
        <w:tc>
          <w:tcPr>
            <w:tcW w:w="7088" w:type="dxa"/>
            <w:gridSpan w:val="3"/>
          </w:tcPr>
          <w:p w:rsidR="00781B3B" w:rsidRPr="00781B3B" w:rsidRDefault="00781B3B" w:rsidP="00781B3B">
            <w:pPr>
              <w:keepNext/>
              <w:ind w:right="34"/>
              <w:jc w:val="right"/>
              <w:rPr>
                <w:bCs/>
                <w:sz w:val="23"/>
                <w:szCs w:val="23"/>
              </w:rPr>
            </w:pPr>
            <w:r w:rsidRPr="00781B3B">
              <w:rPr>
                <w:bCs/>
                <w:sz w:val="23"/>
                <w:szCs w:val="23"/>
              </w:rPr>
              <w:t>PVN __%</w:t>
            </w:r>
          </w:p>
        </w:tc>
        <w:tc>
          <w:tcPr>
            <w:tcW w:w="2835" w:type="dxa"/>
          </w:tcPr>
          <w:p w:rsidR="00781B3B" w:rsidRPr="00781B3B" w:rsidRDefault="00781B3B" w:rsidP="006B716D">
            <w:pPr>
              <w:keepNext/>
              <w:ind w:right="-108"/>
              <w:jc w:val="center"/>
              <w:rPr>
                <w:bCs/>
                <w:sz w:val="23"/>
                <w:szCs w:val="23"/>
              </w:rPr>
            </w:pPr>
          </w:p>
        </w:tc>
      </w:tr>
      <w:tr w:rsidR="00781B3B" w:rsidTr="00A65F12">
        <w:tc>
          <w:tcPr>
            <w:tcW w:w="7088" w:type="dxa"/>
            <w:gridSpan w:val="3"/>
          </w:tcPr>
          <w:p w:rsidR="00781B3B" w:rsidRPr="00781B3B" w:rsidRDefault="00781B3B" w:rsidP="00781B3B">
            <w:pPr>
              <w:keepNext/>
              <w:ind w:right="34"/>
              <w:jc w:val="right"/>
              <w:rPr>
                <w:bCs/>
                <w:sz w:val="23"/>
                <w:szCs w:val="23"/>
              </w:rPr>
            </w:pPr>
            <w:r w:rsidRPr="00781B3B">
              <w:rPr>
                <w:bCs/>
                <w:sz w:val="23"/>
                <w:szCs w:val="23"/>
              </w:rPr>
              <w:t>Kopējā piedāvājuma cena ar PVN</w:t>
            </w:r>
          </w:p>
        </w:tc>
        <w:tc>
          <w:tcPr>
            <w:tcW w:w="2835" w:type="dxa"/>
          </w:tcPr>
          <w:p w:rsidR="00781B3B" w:rsidRPr="00781B3B" w:rsidRDefault="00781B3B" w:rsidP="006B716D">
            <w:pPr>
              <w:keepNext/>
              <w:ind w:right="-108"/>
              <w:jc w:val="center"/>
              <w:rPr>
                <w:bCs/>
                <w:sz w:val="23"/>
                <w:szCs w:val="23"/>
              </w:rPr>
            </w:pPr>
          </w:p>
        </w:tc>
      </w:tr>
    </w:tbl>
    <w:p w:rsidR="006B716D" w:rsidRPr="006B0856" w:rsidRDefault="006B716D" w:rsidP="006B716D">
      <w:pPr>
        <w:keepNext/>
        <w:ind w:left="-851" w:right="-766"/>
        <w:jc w:val="both"/>
        <w:rPr>
          <w:bCs/>
          <w:sz w:val="23"/>
          <w:szCs w:val="23"/>
        </w:rPr>
      </w:pPr>
    </w:p>
    <w:p w:rsidR="006B716D" w:rsidRDefault="006B716D" w:rsidP="00781B3B">
      <w:pPr>
        <w:ind w:left="-567"/>
        <w:jc w:val="both"/>
        <w:rPr>
          <w:b/>
          <w:sz w:val="24"/>
          <w:szCs w:val="24"/>
        </w:rPr>
      </w:pPr>
    </w:p>
    <w:p w:rsidR="00781B3B" w:rsidRDefault="00781B3B" w:rsidP="00781B3B">
      <w:pPr>
        <w:ind w:left="-851" w:right="-766" w:firstLine="851"/>
        <w:jc w:val="both"/>
        <w:rPr>
          <w:sz w:val="24"/>
          <w:szCs w:val="24"/>
          <w:lang w:eastAsia="en-US"/>
        </w:rPr>
      </w:pPr>
      <w:r w:rsidRPr="00781B3B">
        <w:rPr>
          <w:b/>
          <w:sz w:val="24"/>
          <w:szCs w:val="24"/>
        </w:rPr>
        <w:t>Pretendents apliecina</w:t>
      </w:r>
      <w:r w:rsidRPr="00781B3B">
        <w:rPr>
          <w:sz w:val="24"/>
          <w:szCs w:val="24"/>
        </w:rPr>
        <w:t xml:space="preserve">, ka pretendenta finanšu piedāvājumā ir ietvertas visas izmaksas, kas saistītas ar tehniskajā specifikācijā noteiktu darbu izpildi, tai skaitā automašīnas reģistrāciju Ceļu satiksmes drošības direkcijā uz pasūtītāja vārda, </w:t>
      </w:r>
      <w:r w:rsidRPr="00781B3B">
        <w:rPr>
          <w:sz w:val="24"/>
          <w:szCs w:val="24"/>
          <w:lang w:eastAsia="en-US"/>
        </w:rPr>
        <w:t>GPS sekošanas sistēmas uzstādīšanu, nodokļi, nodevas, muitas maksājumi, apdrošināšana, izmaksas vajadzīgo atļauju, dokumentu iegūšanai, piegādes izmaksas, kā arī automašīnas maiņa tās neatbilstības gadījumā un citas ar līguma saistību savlaicīgu un kvalitatīvu izpildi.</w:t>
      </w:r>
    </w:p>
    <w:p w:rsidR="00781B3B" w:rsidRDefault="00781B3B" w:rsidP="00781B3B">
      <w:pPr>
        <w:ind w:left="-851" w:right="-766" w:firstLine="851"/>
        <w:jc w:val="both"/>
        <w:rPr>
          <w:sz w:val="24"/>
          <w:szCs w:val="24"/>
        </w:rPr>
      </w:pPr>
    </w:p>
    <w:p w:rsidR="00781B3B" w:rsidRDefault="00781B3B" w:rsidP="00781B3B">
      <w:pPr>
        <w:ind w:left="-851" w:right="-766" w:firstLine="851"/>
        <w:jc w:val="both"/>
        <w:rPr>
          <w:sz w:val="24"/>
          <w:szCs w:val="24"/>
        </w:rPr>
      </w:pPr>
    </w:p>
    <w:p w:rsidR="004934E0" w:rsidRDefault="004934E0" w:rsidP="00781B3B">
      <w:pPr>
        <w:ind w:left="142" w:right="-766"/>
        <w:jc w:val="both"/>
        <w:rPr>
          <w:i/>
          <w:sz w:val="24"/>
          <w:szCs w:val="24"/>
        </w:rPr>
      </w:pPr>
      <w:r w:rsidRPr="004934E0">
        <w:rPr>
          <w:sz w:val="24"/>
          <w:szCs w:val="24"/>
        </w:rPr>
        <w:t>__________</w:t>
      </w:r>
      <w:r>
        <w:rPr>
          <w:i/>
          <w:sz w:val="24"/>
          <w:szCs w:val="24"/>
        </w:rPr>
        <w:t xml:space="preserve">, </w:t>
      </w:r>
      <w:r w:rsidRPr="004934E0">
        <w:rPr>
          <w:sz w:val="24"/>
          <w:szCs w:val="24"/>
        </w:rPr>
        <w:t>2018. gada ___.___________</w:t>
      </w:r>
    </w:p>
    <w:p w:rsidR="00781B3B" w:rsidRPr="004934E0" w:rsidRDefault="004934E0" w:rsidP="004934E0">
      <w:pPr>
        <w:ind w:left="142" w:right="-766" w:firstLine="284"/>
        <w:jc w:val="both"/>
        <w:rPr>
          <w:i/>
          <w:sz w:val="24"/>
          <w:szCs w:val="24"/>
          <w:vertAlign w:val="superscript"/>
        </w:rPr>
      </w:pPr>
      <w:r w:rsidRPr="004934E0">
        <w:rPr>
          <w:i/>
          <w:sz w:val="24"/>
          <w:szCs w:val="24"/>
          <w:vertAlign w:val="superscript"/>
        </w:rPr>
        <w:t>(vieta)</w:t>
      </w:r>
      <w:r w:rsidRPr="004934E0">
        <w:rPr>
          <w:i/>
          <w:sz w:val="24"/>
          <w:szCs w:val="24"/>
          <w:vertAlign w:val="superscript"/>
        </w:rPr>
        <w:tab/>
      </w:r>
      <w:r w:rsidRPr="004934E0">
        <w:rPr>
          <w:i/>
          <w:sz w:val="24"/>
          <w:szCs w:val="24"/>
          <w:vertAlign w:val="superscript"/>
        </w:rPr>
        <w:tab/>
        <w:t>(</w:t>
      </w:r>
      <w:r w:rsidR="00781B3B" w:rsidRPr="004934E0">
        <w:rPr>
          <w:i/>
          <w:sz w:val="24"/>
          <w:szCs w:val="24"/>
          <w:vertAlign w:val="superscript"/>
        </w:rPr>
        <w:t>datums</w:t>
      </w:r>
      <w:r w:rsidRPr="004934E0">
        <w:rPr>
          <w:i/>
          <w:sz w:val="24"/>
          <w:szCs w:val="24"/>
          <w:vertAlign w:val="superscript"/>
        </w:rPr>
        <w:t>)</w:t>
      </w:r>
    </w:p>
    <w:p w:rsidR="004934E0" w:rsidRPr="004934E0" w:rsidRDefault="004934E0" w:rsidP="00781B3B">
      <w:pPr>
        <w:ind w:left="142" w:right="-766"/>
        <w:jc w:val="both"/>
        <w:rPr>
          <w:sz w:val="24"/>
          <w:szCs w:val="24"/>
        </w:rPr>
      </w:pPr>
      <w:r w:rsidRPr="004934E0">
        <w:rPr>
          <w:sz w:val="24"/>
          <w:szCs w:val="24"/>
        </w:rPr>
        <w:t>Amats: ___________________________________</w:t>
      </w:r>
    </w:p>
    <w:p w:rsidR="004934E0" w:rsidRPr="004934E0" w:rsidRDefault="004934E0" w:rsidP="00781B3B">
      <w:pPr>
        <w:ind w:left="142" w:right="-766"/>
        <w:jc w:val="both"/>
        <w:rPr>
          <w:sz w:val="24"/>
          <w:szCs w:val="24"/>
        </w:rPr>
      </w:pPr>
    </w:p>
    <w:p w:rsidR="004934E0" w:rsidRPr="004934E0" w:rsidRDefault="00781B3B" w:rsidP="00781B3B">
      <w:pPr>
        <w:ind w:left="142" w:right="-766"/>
        <w:jc w:val="both"/>
        <w:rPr>
          <w:sz w:val="24"/>
          <w:szCs w:val="24"/>
        </w:rPr>
      </w:pPr>
      <w:r w:rsidRPr="004934E0">
        <w:rPr>
          <w:sz w:val="24"/>
          <w:szCs w:val="24"/>
        </w:rPr>
        <w:t>Vārds, uzvārds</w:t>
      </w:r>
      <w:r w:rsidR="004934E0" w:rsidRPr="004934E0">
        <w:rPr>
          <w:sz w:val="24"/>
          <w:szCs w:val="24"/>
        </w:rPr>
        <w:t>:_____________________________</w:t>
      </w:r>
    </w:p>
    <w:p w:rsidR="004934E0" w:rsidRPr="004934E0" w:rsidRDefault="004934E0" w:rsidP="004934E0">
      <w:pPr>
        <w:ind w:left="142" w:right="-766"/>
        <w:jc w:val="both"/>
        <w:rPr>
          <w:sz w:val="24"/>
          <w:szCs w:val="24"/>
        </w:rPr>
      </w:pPr>
      <w:r w:rsidRPr="004934E0">
        <w:rPr>
          <w:sz w:val="24"/>
          <w:szCs w:val="24"/>
        </w:rPr>
        <w:tab/>
      </w:r>
      <w:r w:rsidRPr="004934E0">
        <w:rPr>
          <w:sz w:val="24"/>
          <w:szCs w:val="24"/>
        </w:rPr>
        <w:tab/>
      </w:r>
      <w:r w:rsidRPr="004934E0">
        <w:rPr>
          <w:sz w:val="24"/>
          <w:szCs w:val="24"/>
        </w:rPr>
        <w:tab/>
      </w:r>
      <w:r w:rsidR="00781B3B" w:rsidRPr="004934E0">
        <w:rPr>
          <w:sz w:val="24"/>
          <w:szCs w:val="24"/>
        </w:rPr>
        <w:tab/>
      </w:r>
    </w:p>
    <w:p w:rsidR="00781B3B" w:rsidRPr="004934E0" w:rsidRDefault="00781B3B" w:rsidP="004934E0">
      <w:pPr>
        <w:ind w:left="1701" w:right="-766"/>
        <w:jc w:val="both"/>
        <w:rPr>
          <w:sz w:val="24"/>
          <w:szCs w:val="24"/>
        </w:rPr>
      </w:pPr>
      <w:r w:rsidRPr="004934E0">
        <w:rPr>
          <w:sz w:val="24"/>
          <w:szCs w:val="24"/>
        </w:rPr>
        <w:t>_______________________</w:t>
      </w:r>
      <w:r w:rsidR="004934E0" w:rsidRPr="004934E0">
        <w:rPr>
          <w:sz w:val="24"/>
          <w:szCs w:val="24"/>
        </w:rPr>
        <w:t>__</w:t>
      </w:r>
      <w:r w:rsidRPr="004934E0">
        <w:rPr>
          <w:sz w:val="24"/>
          <w:szCs w:val="24"/>
        </w:rPr>
        <w:t xml:space="preserve">____ </w:t>
      </w:r>
    </w:p>
    <w:p w:rsidR="00781B3B" w:rsidRPr="00781B3B" w:rsidRDefault="00781B3B" w:rsidP="00781B3B">
      <w:pPr>
        <w:ind w:left="-851" w:right="-766" w:firstLine="851"/>
        <w:jc w:val="both"/>
        <w:rPr>
          <w:sz w:val="24"/>
          <w:szCs w:val="24"/>
          <w:vertAlign w:val="superscript"/>
        </w:rPr>
      </w:pPr>
      <w:r w:rsidRPr="00781B3B">
        <w:rPr>
          <w:sz w:val="24"/>
          <w:szCs w:val="24"/>
          <w:vertAlign w:val="superscript"/>
        </w:rPr>
        <w:tab/>
      </w:r>
      <w:r w:rsidRPr="00781B3B">
        <w:rPr>
          <w:sz w:val="24"/>
          <w:szCs w:val="24"/>
          <w:vertAlign w:val="superscript"/>
        </w:rPr>
        <w:tab/>
      </w:r>
      <w:r w:rsidRPr="00781B3B">
        <w:rPr>
          <w:sz w:val="24"/>
          <w:szCs w:val="24"/>
          <w:vertAlign w:val="superscript"/>
        </w:rPr>
        <w:tab/>
      </w:r>
      <w:r w:rsidRPr="00781B3B">
        <w:rPr>
          <w:sz w:val="24"/>
          <w:szCs w:val="24"/>
          <w:vertAlign w:val="superscript"/>
        </w:rPr>
        <w:tab/>
        <w:t>(paraksts)</w:t>
      </w:r>
    </w:p>
    <w:sectPr w:rsidR="00781B3B" w:rsidRPr="00781B3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8A" w:rsidRDefault="0027638A" w:rsidP="00D9358B">
      <w:r>
        <w:separator/>
      </w:r>
    </w:p>
  </w:endnote>
  <w:endnote w:type="continuationSeparator" w:id="0">
    <w:p w:rsidR="0027638A" w:rsidRDefault="0027638A" w:rsidP="00D9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B5" w:rsidRDefault="007A34B5" w:rsidP="007A34B5">
    <w:pPr>
      <w:pStyle w:val="Kjene"/>
      <w:framePr w:wrap="around" w:vAnchor="text" w:hAnchor="margin" w:xAlign="center" w:y="1"/>
      <w:rPr>
        <w:rStyle w:val="Lappusesnumurs"/>
        <w:rFonts w:eastAsia="Arial Unicode MS"/>
      </w:rPr>
    </w:pPr>
    <w:r>
      <w:rPr>
        <w:rStyle w:val="Lappusesnumurs"/>
        <w:rFonts w:eastAsia="Arial Unicode MS"/>
      </w:rPr>
      <w:fldChar w:fldCharType="begin"/>
    </w:r>
    <w:r>
      <w:rPr>
        <w:rStyle w:val="Lappusesnumurs"/>
        <w:rFonts w:eastAsia="Arial Unicode MS"/>
      </w:rPr>
      <w:instrText xml:space="preserve">PAGE  </w:instrText>
    </w:r>
    <w:r>
      <w:rPr>
        <w:rStyle w:val="Lappusesnumurs"/>
        <w:rFonts w:eastAsia="Arial Unicode MS"/>
      </w:rPr>
      <w:fldChar w:fldCharType="separate"/>
    </w:r>
    <w:r>
      <w:rPr>
        <w:rStyle w:val="Lappusesnumurs"/>
        <w:rFonts w:eastAsia="Arial Unicode MS"/>
        <w:noProof/>
      </w:rPr>
      <w:t>1</w:t>
    </w:r>
    <w:r>
      <w:rPr>
        <w:rStyle w:val="Lappusesnumurs"/>
        <w:rFonts w:eastAsia="Arial Unicode MS"/>
      </w:rPr>
      <w:fldChar w:fldCharType="end"/>
    </w:r>
  </w:p>
  <w:p w:rsidR="007A34B5" w:rsidRDefault="007A34B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B5" w:rsidRDefault="007A34B5" w:rsidP="007A34B5">
    <w:pPr>
      <w:pStyle w:val="Kjene"/>
      <w:framePr w:wrap="around" w:vAnchor="text" w:hAnchor="margin" w:xAlign="center" w:y="1"/>
      <w:rPr>
        <w:rStyle w:val="Lappusesnumurs"/>
        <w:rFonts w:eastAsia="Arial Unicode MS"/>
      </w:rPr>
    </w:pPr>
    <w:r>
      <w:rPr>
        <w:rStyle w:val="Lappusesnumurs"/>
        <w:rFonts w:eastAsia="Arial Unicode MS"/>
      </w:rPr>
      <w:fldChar w:fldCharType="begin"/>
    </w:r>
    <w:r>
      <w:rPr>
        <w:rStyle w:val="Lappusesnumurs"/>
        <w:rFonts w:eastAsia="Arial Unicode MS"/>
      </w:rPr>
      <w:instrText xml:space="preserve">PAGE  </w:instrText>
    </w:r>
    <w:r>
      <w:rPr>
        <w:rStyle w:val="Lappusesnumurs"/>
        <w:rFonts w:eastAsia="Arial Unicode MS"/>
      </w:rPr>
      <w:fldChar w:fldCharType="separate"/>
    </w:r>
    <w:r w:rsidR="004527A5">
      <w:rPr>
        <w:rStyle w:val="Lappusesnumurs"/>
        <w:rFonts w:eastAsia="Arial Unicode MS"/>
        <w:noProof/>
      </w:rPr>
      <w:t>12</w:t>
    </w:r>
    <w:r>
      <w:rPr>
        <w:rStyle w:val="Lappusesnumurs"/>
        <w:rFonts w:eastAsia="Arial Unicode MS"/>
      </w:rPr>
      <w:fldChar w:fldCharType="end"/>
    </w:r>
  </w:p>
  <w:p w:rsidR="007A34B5" w:rsidRDefault="007A34B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8A" w:rsidRDefault="0027638A" w:rsidP="00D9358B">
      <w:r>
        <w:separator/>
      </w:r>
    </w:p>
  </w:footnote>
  <w:footnote w:type="continuationSeparator" w:id="0">
    <w:p w:rsidR="0027638A" w:rsidRDefault="0027638A" w:rsidP="00D9358B">
      <w:r>
        <w:continuationSeparator/>
      </w:r>
    </w:p>
  </w:footnote>
  <w:footnote w:id="1">
    <w:p w:rsidR="007A34B5" w:rsidRPr="000C3990" w:rsidRDefault="007A34B5" w:rsidP="00D9358B">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D53F5"/>
    <w:multiLevelType w:val="hybridMultilevel"/>
    <w:tmpl w:val="6E345D72"/>
    <w:lvl w:ilvl="0" w:tplc="6E541A10">
      <w:start w:val="1"/>
      <w:numFmt w:val="decimal"/>
      <w:lvlText w:val="%1."/>
      <w:lvlJc w:val="left"/>
      <w:pPr>
        <w:ind w:left="720" w:hanging="360"/>
      </w:pPr>
      <w:rPr>
        <w:rFonts w:ascii="Times New Roman" w:eastAsia="Calibri" w:hAnsi="Times New Roman" w:cs="Times New Roman"/>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35E4DBA"/>
    <w:multiLevelType w:val="multilevel"/>
    <w:tmpl w:val="344E18CE"/>
    <w:lvl w:ilvl="0">
      <w:start w:val="1"/>
      <w:numFmt w:val="decimal"/>
      <w:lvlText w:val="%1."/>
      <w:lvlJc w:val="left"/>
      <w:pPr>
        <w:tabs>
          <w:tab w:val="num" w:pos="720"/>
        </w:tabs>
        <w:ind w:left="720" w:hanging="720"/>
      </w:pPr>
      <w:rPr>
        <w:rFonts w:ascii="Times New Roman" w:hAnsi="Times New Roman" w:cs="Times New Roman" w:hint="default"/>
        <w:b w:val="0"/>
        <w:color w:val="auto"/>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71732868"/>
    <w:multiLevelType w:val="hybridMultilevel"/>
    <w:tmpl w:val="EF8A0FBC"/>
    <w:lvl w:ilvl="0" w:tplc="638090A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abstractNum w:abstractNumId="4">
    <w:nsid w:val="7BC62E84"/>
    <w:multiLevelType w:val="multilevel"/>
    <w:tmpl w:val="2E06F39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CF46AC2"/>
    <w:multiLevelType w:val="hybridMultilevel"/>
    <w:tmpl w:val="6E345D72"/>
    <w:lvl w:ilvl="0" w:tplc="6E541A10">
      <w:start w:val="1"/>
      <w:numFmt w:val="decimal"/>
      <w:lvlText w:val="%1."/>
      <w:lvlJc w:val="left"/>
      <w:pPr>
        <w:ind w:left="720" w:hanging="360"/>
      </w:pPr>
      <w:rPr>
        <w:rFonts w:ascii="Times New Roman" w:eastAsia="Calibri" w:hAnsi="Times New Roman" w:cs="Times New Roman"/>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6D"/>
    <w:rsid w:val="000241A9"/>
    <w:rsid w:val="0003391A"/>
    <w:rsid w:val="000532CC"/>
    <w:rsid w:val="000660DD"/>
    <w:rsid w:val="00076DC9"/>
    <w:rsid w:val="000940D4"/>
    <w:rsid w:val="000C0BBC"/>
    <w:rsid w:val="000C7087"/>
    <w:rsid w:val="000D5FB4"/>
    <w:rsid w:val="001332F1"/>
    <w:rsid w:val="0013407A"/>
    <w:rsid w:val="001627B0"/>
    <w:rsid w:val="00166C4D"/>
    <w:rsid w:val="001D1891"/>
    <w:rsid w:val="001D18AC"/>
    <w:rsid w:val="00252655"/>
    <w:rsid w:val="00263B07"/>
    <w:rsid w:val="00273E25"/>
    <w:rsid w:val="0027638A"/>
    <w:rsid w:val="00295A70"/>
    <w:rsid w:val="002A16C1"/>
    <w:rsid w:val="002D0F7C"/>
    <w:rsid w:val="002D2F6A"/>
    <w:rsid w:val="003258F6"/>
    <w:rsid w:val="00393E17"/>
    <w:rsid w:val="003B1AB2"/>
    <w:rsid w:val="003F1881"/>
    <w:rsid w:val="003F2FE4"/>
    <w:rsid w:val="004527A5"/>
    <w:rsid w:val="004743A6"/>
    <w:rsid w:val="004934E0"/>
    <w:rsid w:val="004D6BA9"/>
    <w:rsid w:val="004F0D01"/>
    <w:rsid w:val="00515F5B"/>
    <w:rsid w:val="00527D11"/>
    <w:rsid w:val="00530B2A"/>
    <w:rsid w:val="00542BB5"/>
    <w:rsid w:val="00547C6D"/>
    <w:rsid w:val="0056202E"/>
    <w:rsid w:val="005A35AE"/>
    <w:rsid w:val="005D1199"/>
    <w:rsid w:val="00657B56"/>
    <w:rsid w:val="00673EBA"/>
    <w:rsid w:val="006B716D"/>
    <w:rsid w:val="00711F48"/>
    <w:rsid w:val="00742310"/>
    <w:rsid w:val="007568B7"/>
    <w:rsid w:val="00781B3B"/>
    <w:rsid w:val="00783EC7"/>
    <w:rsid w:val="007859C2"/>
    <w:rsid w:val="00786E31"/>
    <w:rsid w:val="007A006F"/>
    <w:rsid w:val="007A34B5"/>
    <w:rsid w:val="007D538F"/>
    <w:rsid w:val="0080614E"/>
    <w:rsid w:val="00815E87"/>
    <w:rsid w:val="0083538E"/>
    <w:rsid w:val="008364CF"/>
    <w:rsid w:val="0084672C"/>
    <w:rsid w:val="00865653"/>
    <w:rsid w:val="00884F7A"/>
    <w:rsid w:val="008872BC"/>
    <w:rsid w:val="008F7578"/>
    <w:rsid w:val="00917A55"/>
    <w:rsid w:val="00955D9C"/>
    <w:rsid w:val="009579C3"/>
    <w:rsid w:val="00964F6D"/>
    <w:rsid w:val="00970DDD"/>
    <w:rsid w:val="009752BA"/>
    <w:rsid w:val="00975E79"/>
    <w:rsid w:val="00987D4B"/>
    <w:rsid w:val="0099488B"/>
    <w:rsid w:val="009A0F75"/>
    <w:rsid w:val="009A0F90"/>
    <w:rsid w:val="009B03E0"/>
    <w:rsid w:val="009B07DE"/>
    <w:rsid w:val="009B1AF0"/>
    <w:rsid w:val="009C59A1"/>
    <w:rsid w:val="009E0FBA"/>
    <w:rsid w:val="00A24FD6"/>
    <w:rsid w:val="00A65F12"/>
    <w:rsid w:val="00AE4596"/>
    <w:rsid w:val="00AF7493"/>
    <w:rsid w:val="00B04DBD"/>
    <w:rsid w:val="00B258E5"/>
    <w:rsid w:val="00B83F76"/>
    <w:rsid w:val="00BE6CB2"/>
    <w:rsid w:val="00C025BA"/>
    <w:rsid w:val="00C25854"/>
    <w:rsid w:val="00C310AC"/>
    <w:rsid w:val="00C63620"/>
    <w:rsid w:val="00C67456"/>
    <w:rsid w:val="00C759C8"/>
    <w:rsid w:val="00C82A5B"/>
    <w:rsid w:val="00CD7FC2"/>
    <w:rsid w:val="00D05470"/>
    <w:rsid w:val="00D269A8"/>
    <w:rsid w:val="00D77701"/>
    <w:rsid w:val="00D9358B"/>
    <w:rsid w:val="00D95E6B"/>
    <w:rsid w:val="00DA1A2B"/>
    <w:rsid w:val="00DA634E"/>
    <w:rsid w:val="00DD6019"/>
    <w:rsid w:val="00E157D7"/>
    <w:rsid w:val="00E45639"/>
    <w:rsid w:val="00E54781"/>
    <w:rsid w:val="00E54A8D"/>
    <w:rsid w:val="00E666EF"/>
    <w:rsid w:val="00E74BB2"/>
    <w:rsid w:val="00E86855"/>
    <w:rsid w:val="00E93A4C"/>
    <w:rsid w:val="00E94447"/>
    <w:rsid w:val="00EB63E4"/>
    <w:rsid w:val="00EC239D"/>
    <w:rsid w:val="00EC7E18"/>
    <w:rsid w:val="00EE4483"/>
    <w:rsid w:val="00F0384D"/>
    <w:rsid w:val="00F5109B"/>
    <w:rsid w:val="00FA0991"/>
    <w:rsid w:val="00FB7D04"/>
    <w:rsid w:val="00FD3C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9358B"/>
    <w:pPr>
      <w:spacing w:after="0" w:line="240" w:lineRule="auto"/>
    </w:pPr>
    <w:rPr>
      <w:rFonts w:ascii="Times New Roman" w:eastAsia="Calibri" w:hAnsi="Times New Roman" w:cs="Times New Roman"/>
      <w:sz w:val="20"/>
      <w:szCs w:val="20"/>
      <w:lang w:eastAsia="lv-LV"/>
    </w:rPr>
  </w:style>
  <w:style w:type="paragraph" w:styleId="Virsraksts1">
    <w:name w:val="heading 1"/>
    <w:basedOn w:val="Parastais"/>
    <w:next w:val="Parastais"/>
    <w:link w:val="Virsraksts1Rakstz"/>
    <w:qFormat/>
    <w:rsid w:val="00D9358B"/>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D9358B"/>
    <w:pPr>
      <w:keepNext/>
      <w:spacing w:before="240" w:after="60"/>
      <w:outlineLvl w:val="1"/>
    </w:pPr>
    <w:rPr>
      <w:rFonts w:ascii="Cambria" w:eastAsia="Times New Roman" w:hAnsi="Cambria"/>
      <w:b/>
      <w:bCs/>
      <w:i/>
      <w:iCs/>
      <w:sz w:val="28"/>
      <w:szCs w:val="28"/>
      <w:lang w:val="ru-RU"/>
    </w:rPr>
  </w:style>
  <w:style w:type="paragraph" w:styleId="Virsraksts7">
    <w:name w:val="heading 7"/>
    <w:basedOn w:val="Parastais"/>
    <w:next w:val="Parastais"/>
    <w:link w:val="Virsraksts7Rakstz"/>
    <w:uiPriority w:val="9"/>
    <w:qFormat/>
    <w:rsid w:val="00D9358B"/>
    <w:pPr>
      <w:spacing w:before="240" w:after="60"/>
      <w:outlineLvl w:val="6"/>
    </w:pPr>
    <w:rPr>
      <w:rFonts w:ascii="Calibri" w:eastAsia="Times New Roman" w:hAnsi="Calibri"/>
      <w:sz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9358B"/>
    <w:rPr>
      <w:rFonts w:ascii="Cambria" w:eastAsia="Times New Roman" w:hAnsi="Cambria" w:cs="Times New Roman"/>
      <w:b/>
      <w:bCs/>
      <w:kern w:val="1"/>
      <w:sz w:val="28"/>
      <w:szCs w:val="28"/>
      <w:lang w:eastAsia="ar-SA"/>
    </w:rPr>
  </w:style>
  <w:style w:type="character" w:customStyle="1" w:styleId="Virsraksts2Rakstz">
    <w:name w:val="Virsraksts 2 Rakstz."/>
    <w:basedOn w:val="Noklusjumarindkopasfonts"/>
    <w:link w:val="Virsraksts2"/>
    <w:rsid w:val="00D9358B"/>
    <w:rPr>
      <w:rFonts w:ascii="Cambria" w:eastAsia="Times New Roman" w:hAnsi="Cambria" w:cs="Times New Roman"/>
      <w:b/>
      <w:bCs/>
      <w:i/>
      <w:iCs/>
      <w:kern w:val="1"/>
      <w:sz w:val="28"/>
      <w:szCs w:val="28"/>
      <w:lang w:val="ru-RU" w:eastAsia="ar-SA"/>
    </w:rPr>
  </w:style>
  <w:style w:type="character" w:customStyle="1" w:styleId="Virsraksts7Rakstz">
    <w:name w:val="Virsraksts 7 Rakstz."/>
    <w:basedOn w:val="Noklusjumarindkopasfonts"/>
    <w:link w:val="Virsraksts7"/>
    <w:uiPriority w:val="9"/>
    <w:rsid w:val="00D9358B"/>
    <w:rPr>
      <w:rFonts w:ascii="Calibri" w:eastAsia="Times New Roman" w:hAnsi="Calibri" w:cs="Times New Roman"/>
      <w:kern w:val="1"/>
      <w:sz w:val="20"/>
      <w:szCs w:val="24"/>
      <w:lang w:val="ru-RU" w:eastAsia="ar-SA"/>
    </w:rPr>
  </w:style>
  <w:style w:type="paragraph" w:customStyle="1" w:styleId="Parastais">
    <w:name w:val="Parastais"/>
    <w:qFormat/>
    <w:rsid w:val="00D9358B"/>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Pamatteksts">
    <w:name w:val="Body Text"/>
    <w:basedOn w:val="Parastais"/>
    <w:link w:val="PamattekstsRakstz"/>
    <w:rsid w:val="00D9358B"/>
    <w:pPr>
      <w:spacing w:after="120"/>
    </w:pPr>
    <w:rPr>
      <w:sz w:val="20"/>
      <w:lang w:val="ru-RU"/>
    </w:rPr>
  </w:style>
  <w:style w:type="character" w:customStyle="1" w:styleId="PamattekstsRakstz">
    <w:name w:val="Pamatteksts Rakstz."/>
    <w:basedOn w:val="Noklusjumarindkopasfonts"/>
    <w:link w:val="Pamatteksts"/>
    <w:rsid w:val="00D9358B"/>
    <w:rPr>
      <w:rFonts w:ascii="Times New Roman" w:eastAsia="Arial Unicode MS" w:hAnsi="Times New Roman" w:cs="Times New Roman"/>
      <w:kern w:val="1"/>
      <w:sz w:val="20"/>
      <w:szCs w:val="24"/>
      <w:lang w:val="ru-RU" w:eastAsia="ar-SA"/>
    </w:rPr>
  </w:style>
  <w:style w:type="paragraph" w:styleId="Apakvirsraksts">
    <w:name w:val="Subtitle"/>
    <w:basedOn w:val="Parastais"/>
    <w:next w:val="Parastais"/>
    <w:link w:val="ApakvirsrakstsRakstz"/>
    <w:qFormat/>
    <w:rsid w:val="00D9358B"/>
    <w:pPr>
      <w:widowControl/>
      <w:suppressAutoHyphens w:val="0"/>
      <w:spacing w:after="60"/>
      <w:jc w:val="center"/>
    </w:pPr>
    <w:rPr>
      <w:rFonts w:eastAsia="Times New Roman"/>
      <w:i/>
      <w:sz w:val="20"/>
    </w:rPr>
  </w:style>
  <w:style w:type="character" w:customStyle="1" w:styleId="ApakvirsrakstsRakstz">
    <w:name w:val="Apakšvirsraksts Rakstz."/>
    <w:basedOn w:val="Noklusjumarindkopasfonts"/>
    <w:link w:val="Apakvirsraksts"/>
    <w:rsid w:val="00D9358B"/>
    <w:rPr>
      <w:rFonts w:ascii="Times New Roman" w:eastAsia="Times New Roman" w:hAnsi="Times New Roman" w:cs="Times New Roman"/>
      <w:i/>
      <w:kern w:val="1"/>
      <w:sz w:val="20"/>
      <w:szCs w:val="24"/>
      <w:lang w:eastAsia="ar-SA"/>
    </w:rPr>
  </w:style>
  <w:style w:type="paragraph" w:customStyle="1" w:styleId="txt1">
    <w:name w:val="txt1"/>
    <w:rsid w:val="00D9358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Pamattekstaatkpe2">
    <w:name w:val="Body Text Indent 2"/>
    <w:basedOn w:val="Parastais"/>
    <w:link w:val="Pamattekstaatkpe2Rakstz"/>
    <w:unhideWhenUsed/>
    <w:rsid w:val="00D9358B"/>
    <w:pPr>
      <w:spacing w:after="120" w:line="480" w:lineRule="auto"/>
      <w:ind w:left="283"/>
    </w:pPr>
    <w:rPr>
      <w:sz w:val="20"/>
      <w:lang w:val="ru-RU"/>
    </w:rPr>
  </w:style>
  <w:style w:type="character" w:customStyle="1" w:styleId="Pamattekstaatkpe2Rakstz">
    <w:name w:val="Pamatteksta atkāpe 2 Rakstz."/>
    <w:basedOn w:val="Noklusjumarindkopasfonts"/>
    <w:link w:val="Pamattekstaatkpe2"/>
    <w:rsid w:val="00D9358B"/>
    <w:rPr>
      <w:rFonts w:ascii="Times New Roman" w:eastAsia="Arial Unicode MS" w:hAnsi="Times New Roman" w:cs="Times New Roman"/>
      <w:kern w:val="1"/>
      <w:sz w:val="20"/>
      <w:szCs w:val="24"/>
      <w:lang w:val="ru-RU" w:eastAsia="ar-SA"/>
    </w:rPr>
  </w:style>
  <w:style w:type="paragraph" w:styleId="Pamattekstaatkpe3">
    <w:name w:val="Body Text Indent 3"/>
    <w:basedOn w:val="Parastais"/>
    <w:link w:val="Pamattekstaatkpe3Rakstz"/>
    <w:uiPriority w:val="99"/>
    <w:unhideWhenUsed/>
    <w:rsid w:val="00D9358B"/>
    <w:pPr>
      <w:spacing w:after="120"/>
      <w:ind w:left="283"/>
    </w:pPr>
    <w:rPr>
      <w:sz w:val="16"/>
      <w:szCs w:val="16"/>
      <w:lang w:val="ru-RU"/>
    </w:rPr>
  </w:style>
  <w:style w:type="character" w:customStyle="1" w:styleId="Pamattekstaatkpe3Rakstz">
    <w:name w:val="Pamatteksta atkāpe 3 Rakstz."/>
    <w:basedOn w:val="Noklusjumarindkopasfonts"/>
    <w:link w:val="Pamattekstaatkpe3"/>
    <w:uiPriority w:val="99"/>
    <w:rsid w:val="00D9358B"/>
    <w:rPr>
      <w:rFonts w:ascii="Times New Roman" w:eastAsia="Arial Unicode MS" w:hAnsi="Times New Roman" w:cs="Times New Roman"/>
      <w:kern w:val="1"/>
      <w:sz w:val="16"/>
      <w:szCs w:val="16"/>
      <w:lang w:val="ru-RU" w:eastAsia="ar-SA"/>
    </w:rPr>
  </w:style>
  <w:style w:type="paragraph" w:customStyle="1" w:styleId="naisf">
    <w:name w:val="naisf"/>
    <w:basedOn w:val="Parastais"/>
    <w:rsid w:val="00D9358B"/>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D9358B"/>
    <w:rPr>
      <w:color w:val="0000FF"/>
      <w:u w:val="single"/>
    </w:rPr>
  </w:style>
  <w:style w:type="paragraph" w:styleId="Kjene">
    <w:name w:val="footer"/>
    <w:aliases w:val="Char5 Char"/>
    <w:basedOn w:val="Parastais"/>
    <w:link w:val="KjeneRakstz"/>
    <w:uiPriority w:val="99"/>
    <w:rsid w:val="00D9358B"/>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basedOn w:val="Noklusjumarindkopasfonts"/>
    <w:link w:val="Kjene"/>
    <w:uiPriority w:val="99"/>
    <w:rsid w:val="00D9358B"/>
    <w:rPr>
      <w:rFonts w:ascii="Times New Roman" w:eastAsia="Times New Roman" w:hAnsi="Times New Roman" w:cs="Times New Roman"/>
      <w:sz w:val="20"/>
      <w:szCs w:val="24"/>
      <w:lang w:eastAsia="ar-SA"/>
    </w:rPr>
  </w:style>
  <w:style w:type="character" w:styleId="Lappusesnumurs">
    <w:name w:val="page number"/>
    <w:basedOn w:val="Noklusjumarindkopasfonts"/>
    <w:rsid w:val="00D9358B"/>
  </w:style>
  <w:style w:type="paragraph" w:styleId="Sarakstarindkopa">
    <w:name w:val="List Paragraph"/>
    <w:aliases w:val="Strip,H&amp;P List Paragraph,2,Colorful List - Accent 12,Syle 1,Normal bullet 2,Bullet list"/>
    <w:basedOn w:val="Parastais"/>
    <w:link w:val="SarakstarindkopaRakstz"/>
    <w:qFormat/>
    <w:rsid w:val="00D9358B"/>
    <w:pPr>
      <w:ind w:left="720"/>
    </w:pPr>
  </w:style>
  <w:style w:type="paragraph" w:customStyle="1" w:styleId="tv213">
    <w:name w:val="tv213"/>
    <w:basedOn w:val="Parasts"/>
    <w:rsid w:val="00D9358B"/>
    <w:pPr>
      <w:spacing w:before="100" w:beforeAutospacing="1" w:after="100" w:afterAutospacing="1"/>
    </w:pPr>
    <w:rPr>
      <w:rFonts w:eastAsia="Times New Roman"/>
      <w:sz w:val="24"/>
      <w:szCs w:val="24"/>
    </w:r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D9358B"/>
    <w:rPr>
      <w:rFonts w:ascii="Times New Roman" w:eastAsia="Arial Unicode MS" w:hAnsi="Times New Roman" w:cs="Times New Roman"/>
      <w:kern w:val="1"/>
      <w:sz w:val="24"/>
      <w:szCs w:val="24"/>
      <w:lang w:eastAsia="ar-SA"/>
    </w:rPr>
  </w:style>
  <w:style w:type="paragraph" w:styleId="Vresteksts">
    <w:name w:val="footnote text"/>
    <w:basedOn w:val="Parasts"/>
    <w:link w:val="VrestekstsRakstz"/>
    <w:uiPriority w:val="99"/>
    <w:unhideWhenUsed/>
    <w:rsid w:val="00D9358B"/>
    <w:rPr>
      <w:rFonts w:eastAsia="Times New Roman"/>
      <w:lang w:val="en-GB" w:eastAsia="en-US"/>
    </w:rPr>
  </w:style>
  <w:style w:type="character" w:customStyle="1" w:styleId="VrestekstsRakstz">
    <w:name w:val="Vēres teksts Rakstz."/>
    <w:basedOn w:val="Noklusjumarindkopasfonts"/>
    <w:link w:val="Vresteksts"/>
    <w:uiPriority w:val="99"/>
    <w:rsid w:val="00D9358B"/>
    <w:rPr>
      <w:rFonts w:ascii="Times New Roman" w:eastAsia="Times New Roman" w:hAnsi="Times New Roman" w:cs="Times New Roman"/>
      <w:sz w:val="20"/>
      <w:szCs w:val="20"/>
      <w:lang w:val="en-GB"/>
    </w:rPr>
  </w:style>
  <w:style w:type="character" w:styleId="Vresatsauce">
    <w:name w:val="footnote reference"/>
    <w:unhideWhenUsed/>
    <w:rsid w:val="00D9358B"/>
    <w:rPr>
      <w:vertAlign w:val="superscript"/>
    </w:rPr>
  </w:style>
  <w:style w:type="table" w:styleId="Reatabula">
    <w:name w:val="Table Grid"/>
    <w:basedOn w:val="Parastatabula"/>
    <w:uiPriority w:val="59"/>
    <w:rsid w:val="006B7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9358B"/>
    <w:pPr>
      <w:spacing w:after="0" w:line="240" w:lineRule="auto"/>
    </w:pPr>
    <w:rPr>
      <w:rFonts w:ascii="Times New Roman" w:eastAsia="Calibri" w:hAnsi="Times New Roman" w:cs="Times New Roman"/>
      <w:sz w:val="20"/>
      <w:szCs w:val="20"/>
      <w:lang w:eastAsia="lv-LV"/>
    </w:rPr>
  </w:style>
  <w:style w:type="paragraph" w:styleId="Virsraksts1">
    <w:name w:val="heading 1"/>
    <w:basedOn w:val="Parastais"/>
    <w:next w:val="Parastais"/>
    <w:link w:val="Virsraksts1Rakstz"/>
    <w:qFormat/>
    <w:rsid w:val="00D9358B"/>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D9358B"/>
    <w:pPr>
      <w:keepNext/>
      <w:spacing w:before="240" w:after="60"/>
      <w:outlineLvl w:val="1"/>
    </w:pPr>
    <w:rPr>
      <w:rFonts w:ascii="Cambria" w:eastAsia="Times New Roman" w:hAnsi="Cambria"/>
      <w:b/>
      <w:bCs/>
      <w:i/>
      <w:iCs/>
      <w:sz w:val="28"/>
      <w:szCs w:val="28"/>
      <w:lang w:val="ru-RU"/>
    </w:rPr>
  </w:style>
  <w:style w:type="paragraph" w:styleId="Virsraksts7">
    <w:name w:val="heading 7"/>
    <w:basedOn w:val="Parastais"/>
    <w:next w:val="Parastais"/>
    <w:link w:val="Virsraksts7Rakstz"/>
    <w:uiPriority w:val="9"/>
    <w:qFormat/>
    <w:rsid w:val="00D9358B"/>
    <w:pPr>
      <w:spacing w:before="240" w:after="60"/>
      <w:outlineLvl w:val="6"/>
    </w:pPr>
    <w:rPr>
      <w:rFonts w:ascii="Calibri" w:eastAsia="Times New Roman" w:hAnsi="Calibri"/>
      <w:sz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9358B"/>
    <w:rPr>
      <w:rFonts w:ascii="Cambria" w:eastAsia="Times New Roman" w:hAnsi="Cambria" w:cs="Times New Roman"/>
      <w:b/>
      <w:bCs/>
      <w:kern w:val="1"/>
      <w:sz w:val="28"/>
      <w:szCs w:val="28"/>
      <w:lang w:eastAsia="ar-SA"/>
    </w:rPr>
  </w:style>
  <w:style w:type="character" w:customStyle="1" w:styleId="Virsraksts2Rakstz">
    <w:name w:val="Virsraksts 2 Rakstz."/>
    <w:basedOn w:val="Noklusjumarindkopasfonts"/>
    <w:link w:val="Virsraksts2"/>
    <w:rsid w:val="00D9358B"/>
    <w:rPr>
      <w:rFonts w:ascii="Cambria" w:eastAsia="Times New Roman" w:hAnsi="Cambria" w:cs="Times New Roman"/>
      <w:b/>
      <w:bCs/>
      <w:i/>
      <w:iCs/>
      <w:kern w:val="1"/>
      <w:sz w:val="28"/>
      <w:szCs w:val="28"/>
      <w:lang w:val="ru-RU" w:eastAsia="ar-SA"/>
    </w:rPr>
  </w:style>
  <w:style w:type="character" w:customStyle="1" w:styleId="Virsraksts7Rakstz">
    <w:name w:val="Virsraksts 7 Rakstz."/>
    <w:basedOn w:val="Noklusjumarindkopasfonts"/>
    <w:link w:val="Virsraksts7"/>
    <w:uiPriority w:val="9"/>
    <w:rsid w:val="00D9358B"/>
    <w:rPr>
      <w:rFonts w:ascii="Calibri" w:eastAsia="Times New Roman" w:hAnsi="Calibri" w:cs="Times New Roman"/>
      <w:kern w:val="1"/>
      <w:sz w:val="20"/>
      <w:szCs w:val="24"/>
      <w:lang w:val="ru-RU" w:eastAsia="ar-SA"/>
    </w:rPr>
  </w:style>
  <w:style w:type="paragraph" w:customStyle="1" w:styleId="Parastais">
    <w:name w:val="Parastais"/>
    <w:qFormat/>
    <w:rsid w:val="00D9358B"/>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Pamatteksts">
    <w:name w:val="Body Text"/>
    <w:basedOn w:val="Parastais"/>
    <w:link w:val="PamattekstsRakstz"/>
    <w:rsid w:val="00D9358B"/>
    <w:pPr>
      <w:spacing w:after="120"/>
    </w:pPr>
    <w:rPr>
      <w:sz w:val="20"/>
      <w:lang w:val="ru-RU"/>
    </w:rPr>
  </w:style>
  <w:style w:type="character" w:customStyle="1" w:styleId="PamattekstsRakstz">
    <w:name w:val="Pamatteksts Rakstz."/>
    <w:basedOn w:val="Noklusjumarindkopasfonts"/>
    <w:link w:val="Pamatteksts"/>
    <w:rsid w:val="00D9358B"/>
    <w:rPr>
      <w:rFonts w:ascii="Times New Roman" w:eastAsia="Arial Unicode MS" w:hAnsi="Times New Roman" w:cs="Times New Roman"/>
      <w:kern w:val="1"/>
      <w:sz w:val="20"/>
      <w:szCs w:val="24"/>
      <w:lang w:val="ru-RU" w:eastAsia="ar-SA"/>
    </w:rPr>
  </w:style>
  <w:style w:type="paragraph" w:styleId="Apakvirsraksts">
    <w:name w:val="Subtitle"/>
    <w:basedOn w:val="Parastais"/>
    <w:next w:val="Parastais"/>
    <w:link w:val="ApakvirsrakstsRakstz"/>
    <w:qFormat/>
    <w:rsid w:val="00D9358B"/>
    <w:pPr>
      <w:widowControl/>
      <w:suppressAutoHyphens w:val="0"/>
      <w:spacing w:after="60"/>
      <w:jc w:val="center"/>
    </w:pPr>
    <w:rPr>
      <w:rFonts w:eastAsia="Times New Roman"/>
      <w:i/>
      <w:sz w:val="20"/>
    </w:rPr>
  </w:style>
  <w:style w:type="character" w:customStyle="1" w:styleId="ApakvirsrakstsRakstz">
    <w:name w:val="Apakšvirsraksts Rakstz."/>
    <w:basedOn w:val="Noklusjumarindkopasfonts"/>
    <w:link w:val="Apakvirsraksts"/>
    <w:rsid w:val="00D9358B"/>
    <w:rPr>
      <w:rFonts w:ascii="Times New Roman" w:eastAsia="Times New Roman" w:hAnsi="Times New Roman" w:cs="Times New Roman"/>
      <w:i/>
      <w:kern w:val="1"/>
      <w:sz w:val="20"/>
      <w:szCs w:val="24"/>
      <w:lang w:eastAsia="ar-SA"/>
    </w:rPr>
  </w:style>
  <w:style w:type="paragraph" w:customStyle="1" w:styleId="txt1">
    <w:name w:val="txt1"/>
    <w:rsid w:val="00D9358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Pamattekstaatkpe2">
    <w:name w:val="Body Text Indent 2"/>
    <w:basedOn w:val="Parastais"/>
    <w:link w:val="Pamattekstaatkpe2Rakstz"/>
    <w:unhideWhenUsed/>
    <w:rsid w:val="00D9358B"/>
    <w:pPr>
      <w:spacing w:after="120" w:line="480" w:lineRule="auto"/>
      <w:ind w:left="283"/>
    </w:pPr>
    <w:rPr>
      <w:sz w:val="20"/>
      <w:lang w:val="ru-RU"/>
    </w:rPr>
  </w:style>
  <w:style w:type="character" w:customStyle="1" w:styleId="Pamattekstaatkpe2Rakstz">
    <w:name w:val="Pamatteksta atkāpe 2 Rakstz."/>
    <w:basedOn w:val="Noklusjumarindkopasfonts"/>
    <w:link w:val="Pamattekstaatkpe2"/>
    <w:rsid w:val="00D9358B"/>
    <w:rPr>
      <w:rFonts w:ascii="Times New Roman" w:eastAsia="Arial Unicode MS" w:hAnsi="Times New Roman" w:cs="Times New Roman"/>
      <w:kern w:val="1"/>
      <w:sz w:val="20"/>
      <w:szCs w:val="24"/>
      <w:lang w:val="ru-RU" w:eastAsia="ar-SA"/>
    </w:rPr>
  </w:style>
  <w:style w:type="paragraph" w:styleId="Pamattekstaatkpe3">
    <w:name w:val="Body Text Indent 3"/>
    <w:basedOn w:val="Parastais"/>
    <w:link w:val="Pamattekstaatkpe3Rakstz"/>
    <w:uiPriority w:val="99"/>
    <w:unhideWhenUsed/>
    <w:rsid w:val="00D9358B"/>
    <w:pPr>
      <w:spacing w:after="120"/>
      <w:ind w:left="283"/>
    </w:pPr>
    <w:rPr>
      <w:sz w:val="16"/>
      <w:szCs w:val="16"/>
      <w:lang w:val="ru-RU"/>
    </w:rPr>
  </w:style>
  <w:style w:type="character" w:customStyle="1" w:styleId="Pamattekstaatkpe3Rakstz">
    <w:name w:val="Pamatteksta atkāpe 3 Rakstz."/>
    <w:basedOn w:val="Noklusjumarindkopasfonts"/>
    <w:link w:val="Pamattekstaatkpe3"/>
    <w:uiPriority w:val="99"/>
    <w:rsid w:val="00D9358B"/>
    <w:rPr>
      <w:rFonts w:ascii="Times New Roman" w:eastAsia="Arial Unicode MS" w:hAnsi="Times New Roman" w:cs="Times New Roman"/>
      <w:kern w:val="1"/>
      <w:sz w:val="16"/>
      <w:szCs w:val="16"/>
      <w:lang w:val="ru-RU" w:eastAsia="ar-SA"/>
    </w:rPr>
  </w:style>
  <w:style w:type="paragraph" w:customStyle="1" w:styleId="naisf">
    <w:name w:val="naisf"/>
    <w:basedOn w:val="Parastais"/>
    <w:rsid w:val="00D9358B"/>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D9358B"/>
    <w:rPr>
      <w:color w:val="0000FF"/>
      <w:u w:val="single"/>
    </w:rPr>
  </w:style>
  <w:style w:type="paragraph" w:styleId="Kjene">
    <w:name w:val="footer"/>
    <w:aliases w:val="Char5 Char"/>
    <w:basedOn w:val="Parastais"/>
    <w:link w:val="KjeneRakstz"/>
    <w:uiPriority w:val="99"/>
    <w:rsid w:val="00D9358B"/>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basedOn w:val="Noklusjumarindkopasfonts"/>
    <w:link w:val="Kjene"/>
    <w:uiPriority w:val="99"/>
    <w:rsid w:val="00D9358B"/>
    <w:rPr>
      <w:rFonts w:ascii="Times New Roman" w:eastAsia="Times New Roman" w:hAnsi="Times New Roman" w:cs="Times New Roman"/>
      <w:sz w:val="20"/>
      <w:szCs w:val="24"/>
      <w:lang w:eastAsia="ar-SA"/>
    </w:rPr>
  </w:style>
  <w:style w:type="character" w:styleId="Lappusesnumurs">
    <w:name w:val="page number"/>
    <w:basedOn w:val="Noklusjumarindkopasfonts"/>
    <w:rsid w:val="00D9358B"/>
  </w:style>
  <w:style w:type="paragraph" w:styleId="Sarakstarindkopa">
    <w:name w:val="List Paragraph"/>
    <w:aliases w:val="Strip,H&amp;P List Paragraph,2,Colorful List - Accent 12,Syle 1,Normal bullet 2,Bullet list"/>
    <w:basedOn w:val="Parastais"/>
    <w:link w:val="SarakstarindkopaRakstz"/>
    <w:qFormat/>
    <w:rsid w:val="00D9358B"/>
    <w:pPr>
      <w:ind w:left="720"/>
    </w:pPr>
  </w:style>
  <w:style w:type="paragraph" w:customStyle="1" w:styleId="tv213">
    <w:name w:val="tv213"/>
    <w:basedOn w:val="Parasts"/>
    <w:rsid w:val="00D9358B"/>
    <w:pPr>
      <w:spacing w:before="100" w:beforeAutospacing="1" w:after="100" w:afterAutospacing="1"/>
    </w:pPr>
    <w:rPr>
      <w:rFonts w:eastAsia="Times New Roman"/>
      <w:sz w:val="24"/>
      <w:szCs w:val="24"/>
    </w:r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D9358B"/>
    <w:rPr>
      <w:rFonts w:ascii="Times New Roman" w:eastAsia="Arial Unicode MS" w:hAnsi="Times New Roman" w:cs="Times New Roman"/>
      <w:kern w:val="1"/>
      <w:sz w:val="24"/>
      <w:szCs w:val="24"/>
      <w:lang w:eastAsia="ar-SA"/>
    </w:rPr>
  </w:style>
  <w:style w:type="paragraph" w:styleId="Vresteksts">
    <w:name w:val="footnote text"/>
    <w:basedOn w:val="Parasts"/>
    <w:link w:val="VrestekstsRakstz"/>
    <w:uiPriority w:val="99"/>
    <w:unhideWhenUsed/>
    <w:rsid w:val="00D9358B"/>
    <w:rPr>
      <w:rFonts w:eastAsia="Times New Roman"/>
      <w:lang w:val="en-GB" w:eastAsia="en-US"/>
    </w:rPr>
  </w:style>
  <w:style w:type="character" w:customStyle="1" w:styleId="VrestekstsRakstz">
    <w:name w:val="Vēres teksts Rakstz."/>
    <w:basedOn w:val="Noklusjumarindkopasfonts"/>
    <w:link w:val="Vresteksts"/>
    <w:uiPriority w:val="99"/>
    <w:rsid w:val="00D9358B"/>
    <w:rPr>
      <w:rFonts w:ascii="Times New Roman" w:eastAsia="Times New Roman" w:hAnsi="Times New Roman" w:cs="Times New Roman"/>
      <w:sz w:val="20"/>
      <w:szCs w:val="20"/>
      <w:lang w:val="en-GB"/>
    </w:rPr>
  </w:style>
  <w:style w:type="character" w:styleId="Vresatsauce">
    <w:name w:val="footnote reference"/>
    <w:unhideWhenUsed/>
    <w:rsid w:val="00D9358B"/>
    <w:rPr>
      <w:vertAlign w:val="superscript"/>
    </w:rPr>
  </w:style>
  <w:style w:type="table" w:styleId="Reatabula">
    <w:name w:val="Table Grid"/>
    <w:basedOn w:val="Parastatabula"/>
    <w:uiPriority w:val="59"/>
    <w:rsid w:val="006B7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kumi.lv/doc.php?id=287760" TargetMode="External"/><Relationship Id="rId4" Type="http://schemas.microsoft.com/office/2007/relationships/stylesWithEffects" Target="stylesWithEffects.xml"/><Relationship Id="rId9" Type="http://schemas.openxmlformats.org/officeDocument/2006/relationships/hyperlink" Target="mailto:Liana.Jaunzeme@tos.lv" TargetMode="External"/><Relationship Id="rId14" Type="http://schemas.openxmlformats.org/officeDocument/2006/relationships/hyperlink" Target="http://autoasociacija.lv/files/klasifikators/klasifikator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B57A1-F165-4670-A856-7F37D4F0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12</Pages>
  <Words>16146</Words>
  <Characters>9204</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Liāna Jaunzeme</dc:creator>
  <cp:lastModifiedBy>Liāna Jaunzeme</cp:lastModifiedBy>
  <cp:revision>87</cp:revision>
  <cp:lastPrinted>2018-08-03T09:23:00Z</cp:lastPrinted>
  <dcterms:created xsi:type="dcterms:W3CDTF">2018-08-02T06:17:00Z</dcterms:created>
  <dcterms:modified xsi:type="dcterms:W3CDTF">2018-08-06T09:12:00Z</dcterms:modified>
</cp:coreProperties>
</file>