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583" w:rsidRDefault="00E87583" w:rsidP="00640A52">
      <w:pPr>
        <w:widowControl w:val="0"/>
        <w:suppressAutoHyphens/>
        <w:spacing w:after="0" w:line="280" w:lineRule="atLeast"/>
        <w:jc w:val="center"/>
        <w:outlineLvl w:val="5"/>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Iepirkuma līgums Nr. 01-29/</w:t>
      </w:r>
      <w:r w:rsidR="003A131B">
        <w:rPr>
          <w:rFonts w:ascii="Times New Roman" w:eastAsia="Times New Roman" w:hAnsi="Times New Roman" w:cs="Times New Roman"/>
          <w:b/>
          <w:bCs/>
          <w:kern w:val="1"/>
          <w:sz w:val="24"/>
          <w:szCs w:val="24"/>
          <w:lang w:eastAsia="ar-SA"/>
        </w:rPr>
        <w:t>284</w:t>
      </w:r>
    </w:p>
    <w:p w:rsidR="00542175" w:rsidRPr="00E87583" w:rsidRDefault="00542175" w:rsidP="00640A52">
      <w:pPr>
        <w:widowControl w:val="0"/>
        <w:suppressAutoHyphens/>
        <w:spacing w:after="0" w:line="280" w:lineRule="atLeast"/>
        <w:jc w:val="center"/>
        <w:outlineLvl w:val="5"/>
        <w:rPr>
          <w:rFonts w:ascii="Times New Roman" w:eastAsia="Times New Roman" w:hAnsi="Times New Roman" w:cs="Times New Roman"/>
          <w:b/>
          <w:bCs/>
          <w:kern w:val="1"/>
          <w:sz w:val="24"/>
          <w:szCs w:val="24"/>
          <w:lang w:eastAsia="ar-SA"/>
        </w:rPr>
      </w:pPr>
    </w:p>
    <w:p w:rsidR="00E87583" w:rsidRDefault="00E87583" w:rsidP="00640A52">
      <w:pPr>
        <w:widowControl w:val="0"/>
        <w:suppressAutoHyphens/>
        <w:spacing w:after="0" w:line="280" w:lineRule="atLeast"/>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Rīgā</w:t>
      </w:r>
      <w:r>
        <w:rPr>
          <w:rFonts w:ascii="Times New Roman" w:eastAsia="Arial Unicode MS" w:hAnsi="Times New Roman" w:cs="Times New Roman"/>
          <w:kern w:val="1"/>
          <w:sz w:val="24"/>
          <w:szCs w:val="24"/>
          <w:lang w:eastAsia="ar-SA"/>
        </w:rPr>
        <w:tab/>
      </w:r>
      <w:r>
        <w:rPr>
          <w:rFonts w:ascii="Times New Roman" w:eastAsia="Arial Unicode MS" w:hAnsi="Times New Roman" w:cs="Times New Roman"/>
          <w:kern w:val="1"/>
          <w:sz w:val="24"/>
          <w:szCs w:val="24"/>
          <w:lang w:eastAsia="ar-SA"/>
        </w:rPr>
        <w:tab/>
      </w:r>
      <w:r>
        <w:rPr>
          <w:rFonts w:ascii="Times New Roman" w:eastAsia="Arial Unicode MS" w:hAnsi="Times New Roman" w:cs="Times New Roman"/>
          <w:kern w:val="1"/>
          <w:sz w:val="24"/>
          <w:szCs w:val="24"/>
          <w:lang w:eastAsia="ar-SA"/>
        </w:rPr>
        <w:tab/>
      </w:r>
      <w:r>
        <w:rPr>
          <w:rFonts w:ascii="Times New Roman" w:eastAsia="Arial Unicode MS" w:hAnsi="Times New Roman" w:cs="Times New Roman"/>
          <w:kern w:val="1"/>
          <w:sz w:val="24"/>
          <w:szCs w:val="24"/>
          <w:lang w:eastAsia="ar-SA"/>
        </w:rPr>
        <w:tab/>
      </w:r>
      <w:r>
        <w:rPr>
          <w:rFonts w:ascii="Times New Roman" w:eastAsia="Arial Unicode MS" w:hAnsi="Times New Roman" w:cs="Times New Roman"/>
          <w:kern w:val="1"/>
          <w:sz w:val="24"/>
          <w:szCs w:val="24"/>
          <w:lang w:eastAsia="ar-SA"/>
        </w:rPr>
        <w:tab/>
      </w:r>
      <w:r>
        <w:rPr>
          <w:rFonts w:ascii="Times New Roman" w:eastAsia="Arial Unicode MS" w:hAnsi="Times New Roman" w:cs="Times New Roman"/>
          <w:kern w:val="1"/>
          <w:sz w:val="24"/>
          <w:szCs w:val="24"/>
          <w:lang w:eastAsia="ar-SA"/>
        </w:rPr>
        <w:tab/>
      </w:r>
      <w:r>
        <w:rPr>
          <w:rFonts w:ascii="Times New Roman" w:eastAsia="Arial Unicode MS" w:hAnsi="Times New Roman" w:cs="Times New Roman"/>
          <w:kern w:val="1"/>
          <w:sz w:val="24"/>
          <w:szCs w:val="24"/>
          <w:lang w:eastAsia="ar-SA"/>
        </w:rPr>
        <w:tab/>
      </w:r>
      <w:r>
        <w:rPr>
          <w:rFonts w:ascii="Times New Roman" w:eastAsia="Arial Unicode MS" w:hAnsi="Times New Roman" w:cs="Times New Roman"/>
          <w:kern w:val="1"/>
          <w:sz w:val="24"/>
          <w:szCs w:val="24"/>
          <w:lang w:eastAsia="ar-SA"/>
        </w:rPr>
        <w:tab/>
      </w:r>
      <w:r>
        <w:rPr>
          <w:rFonts w:ascii="Times New Roman" w:eastAsia="Arial Unicode MS" w:hAnsi="Times New Roman" w:cs="Times New Roman"/>
          <w:kern w:val="1"/>
          <w:sz w:val="24"/>
          <w:szCs w:val="24"/>
          <w:lang w:eastAsia="ar-SA"/>
        </w:rPr>
        <w:tab/>
      </w:r>
      <w:r w:rsidR="00640A52">
        <w:rPr>
          <w:rFonts w:ascii="Times New Roman" w:eastAsia="Arial Unicode MS" w:hAnsi="Times New Roman" w:cs="Times New Roman"/>
          <w:kern w:val="1"/>
          <w:sz w:val="24"/>
          <w:szCs w:val="24"/>
          <w:lang w:eastAsia="ar-SA"/>
        </w:rPr>
        <w:t>2018</w:t>
      </w:r>
      <w:r w:rsidRPr="00E87583">
        <w:rPr>
          <w:rFonts w:ascii="Times New Roman" w:eastAsia="Arial Unicode MS" w:hAnsi="Times New Roman" w:cs="Times New Roman"/>
          <w:kern w:val="1"/>
          <w:sz w:val="24"/>
          <w:szCs w:val="24"/>
          <w:lang w:eastAsia="ar-SA"/>
        </w:rPr>
        <w:t xml:space="preserve">. gada </w:t>
      </w:r>
      <w:r w:rsidR="00173336">
        <w:rPr>
          <w:rFonts w:ascii="Times New Roman" w:eastAsia="Arial Unicode MS" w:hAnsi="Times New Roman" w:cs="Times New Roman"/>
          <w:kern w:val="1"/>
          <w:sz w:val="24"/>
          <w:szCs w:val="24"/>
          <w:lang w:eastAsia="ar-SA"/>
        </w:rPr>
        <w:t>3</w:t>
      </w:r>
      <w:r w:rsidR="00640A52">
        <w:rPr>
          <w:rFonts w:ascii="Times New Roman" w:eastAsia="Arial Unicode MS" w:hAnsi="Times New Roman" w:cs="Times New Roman"/>
          <w:kern w:val="1"/>
          <w:sz w:val="24"/>
          <w:szCs w:val="24"/>
          <w:lang w:eastAsia="ar-SA"/>
        </w:rPr>
        <w:t xml:space="preserve">1. </w:t>
      </w:r>
      <w:r w:rsidR="00173336">
        <w:rPr>
          <w:rFonts w:ascii="Times New Roman" w:eastAsia="Arial Unicode MS" w:hAnsi="Times New Roman" w:cs="Times New Roman"/>
          <w:kern w:val="1"/>
          <w:sz w:val="24"/>
          <w:szCs w:val="24"/>
          <w:lang w:eastAsia="ar-SA"/>
        </w:rPr>
        <w:t>jūlijā</w:t>
      </w:r>
    </w:p>
    <w:p w:rsidR="00E87583" w:rsidRPr="00E87583" w:rsidRDefault="00E87583" w:rsidP="00640A52">
      <w:pPr>
        <w:widowControl w:val="0"/>
        <w:suppressAutoHyphens/>
        <w:spacing w:after="0" w:line="280" w:lineRule="atLeast"/>
        <w:jc w:val="both"/>
        <w:rPr>
          <w:rFonts w:ascii="Times New Roman" w:eastAsia="Arial Unicode MS" w:hAnsi="Times New Roman" w:cs="Times New Roman"/>
          <w:kern w:val="1"/>
          <w:sz w:val="24"/>
          <w:szCs w:val="24"/>
          <w:lang w:eastAsia="ar-SA"/>
        </w:rPr>
      </w:pPr>
    </w:p>
    <w:p w:rsidR="00E87583" w:rsidRPr="00E87583" w:rsidRDefault="00E87583" w:rsidP="00640A52">
      <w:pPr>
        <w:widowControl w:val="0"/>
        <w:suppressAutoHyphens/>
        <w:autoSpaceDN w:val="0"/>
        <w:spacing w:after="0" w:line="280" w:lineRule="atLeast"/>
        <w:ind w:firstLine="720"/>
        <w:jc w:val="both"/>
        <w:textAlignment w:val="baseline"/>
        <w:rPr>
          <w:rFonts w:ascii="Times New Roman" w:eastAsia="Arial Unicode MS" w:hAnsi="Times New Roman" w:cs="Times New Roman"/>
          <w:kern w:val="3"/>
          <w:sz w:val="24"/>
          <w:szCs w:val="24"/>
          <w:lang w:eastAsia="ar-SA"/>
        </w:rPr>
      </w:pPr>
      <w:r w:rsidRPr="00E87583">
        <w:rPr>
          <w:rFonts w:ascii="Times New Roman" w:eastAsia="Arial Unicode MS" w:hAnsi="Times New Roman" w:cs="Times New Roman"/>
          <w:kern w:val="3"/>
          <w:sz w:val="24"/>
          <w:szCs w:val="24"/>
          <w:lang w:eastAsia="ar-SA"/>
        </w:rPr>
        <w:t xml:space="preserve">Valsts sabiedrība ar ierobežotu atbildību </w:t>
      </w:r>
      <w:r w:rsidRPr="00E87583">
        <w:rPr>
          <w:rFonts w:ascii="Times New Roman" w:eastAsia="Arial Unicode MS" w:hAnsi="Times New Roman" w:cs="Times New Roman"/>
          <w:b/>
          <w:bCs/>
          <w:i/>
          <w:iCs/>
          <w:kern w:val="3"/>
          <w:sz w:val="24"/>
          <w:szCs w:val="24"/>
          <w:lang w:eastAsia="ar-SA"/>
        </w:rPr>
        <w:t>“Traumatoloģijas un ortopēdijas slimnīca”</w:t>
      </w:r>
      <w:r w:rsidRPr="00E87583">
        <w:rPr>
          <w:rFonts w:ascii="Times New Roman" w:eastAsia="Arial Unicode MS" w:hAnsi="Times New Roman" w:cs="Times New Roman"/>
          <w:kern w:val="3"/>
          <w:sz w:val="24"/>
          <w:szCs w:val="24"/>
          <w:lang w:eastAsia="ar-SA"/>
        </w:rPr>
        <w:t>,</w:t>
      </w:r>
      <w:r w:rsidR="004330D0">
        <w:rPr>
          <w:rFonts w:ascii="Times New Roman" w:eastAsia="Arial Unicode MS" w:hAnsi="Times New Roman" w:cs="Times New Roman"/>
          <w:kern w:val="3"/>
          <w:sz w:val="24"/>
          <w:szCs w:val="24"/>
          <w:lang w:eastAsia="ar-SA"/>
        </w:rPr>
        <w:t xml:space="preserve"> reģistrācijas Nr. 40003410729, </w:t>
      </w:r>
      <w:r w:rsidRPr="00E87583">
        <w:rPr>
          <w:rFonts w:ascii="Times New Roman" w:eastAsia="Arial Unicode MS" w:hAnsi="Times New Roman" w:cs="Times New Roman"/>
          <w:kern w:val="3"/>
          <w:sz w:val="24"/>
          <w:szCs w:val="24"/>
          <w:lang w:eastAsia="ar-SA"/>
        </w:rPr>
        <w:t>turpmāk</w:t>
      </w:r>
      <w:r w:rsidR="004330D0">
        <w:rPr>
          <w:rFonts w:ascii="Times New Roman" w:eastAsia="Arial Unicode MS" w:hAnsi="Times New Roman" w:cs="Times New Roman"/>
          <w:kern w:val="3"/>
          <w:sz w:val="24"/>
          <w:szCs w:val="24"/>
          <w:lang w:eastAsia="ar-SA"/>
        </w:rPr>
        <w:t xml:space="preserve"> tekstā</w:t>
      </w:r>
      <w:r w:rsidRPr="00E87583">
        <w:rPr>
          <w:rFonts w:ascii="Times New Roman" w:eastAsia="Arial Unicode MS" w:hAnsi="Times New Roman" w:cs="Times New Roman"/>
          <w:kern w:val="3"/>
          <w:sz w:val="24"/>
          <w:szCs w:val="24"/>
          <w:lang w:eastAsia="ar-SA"/>
        </w:rPr>
        <w:t xml:space="preserve"> saukta - Pasūtītājs, tās valdes priekšsēdētājas Anitas Vaivodes un valdes locekļu Ineses Rantiņas un Modra Ciema personā</w:t>
      </w:r>
      <w:r w:rsidR="004330D0">
        <w:rPr>
          <w:rFonts w:ascii="Times New Roman" w:eastAsia="Arial Unicode MS" w:hAnsi="Times New Roman" w:cs="Times New Roman"/>
          <w:kern w:val="3"/>
          <w:sz w:val="24"/>
          <w:szCs w:val="24"/>
          <w:lang w:eastAsia="ar-SA"/>
        </w:rPr>
        <w:t>s</w:t>
      </w:r>
      <w:r w:rsidRPr="00E87583">
        <w:rPr>
          <w:rFonts w:ascii="Times New Roman" w:eastAsia="Arial Unicode MS" w:hAnsi="Times New Roman" w:cs="Times New Roman"/>
          <w:kern w:val="3"/>
          <w:sz w:val="24"/>
          <w:szCs w:val="24"/>
          <w:lang w:eastAsia="ar-SA"/>
        </w:rPr>
        <w:t>, kur</w:t>
      </w:r>
      <w:r w:rsidR="004330D0">
        <w:rPr>
          <w:rFonts w:ascii="Times New Roman" w:eastAsia="Arial Unicode MS" w:hAnsi="Times New Roman" w:cs="Times New Roman"/>
          <w:kern w:val="3"/>
          <w:sz w:val="24"/>
          <w:szCs w:val="24"/>
          <w:lang w:eastAsia="ar-SA"/>
        </w:rPr>
        <w:t>i</w:t>
      </w:r>
      <w:r w:rsidRPr="00E87583">
        <w:rPr>
          <w:rFonts w:ascii="Times New Roman" w:eastAsia="Arial Unicode MS" w:hAnsi="Times New Roman" w:cs="Times New Roman"/>
          <w:kern w:val="3"/>
          <w:sz w:val="24"/>
          <w:szCs w:val="24"/>
          <w:lang w:eastAsia="ar-SA"/>
        </w:rPr>
        <w:t xml:space="preserve"> </w:t>
      </w:r>
      <w:r w:rsidR="004330D0">
        <w:rPr>
          <w:rFonts w:ascii="Times New Roman" w:eastAsia="Arial Unicode MS" w:hAnsi="Times New Roman" w:cs="Times New Roman"/>
          <w:kern w:val="3"/>
          <w:sz w:val="24"/>
          <w:szCs w:val="24"/>
          <w:lang w:eastAsia="ar-SA"/>
        </w:rPr>
        <w:t>rīkojas saskaņā ar</w:t>
      </w:r>
      <w:r w:rsidRPr="00E87583">
        <w:rPr>
          <w:rFonts w:ascii="Times New Roman" w:eastAsia="Arial Unicode MS" w:hAnsi="Times New Roman" w:cs="Times New Roman"/>
          <w:kern w:val="3"/>
          <w:sz w:val="24"/>
          <w:szCs w:val="24"/>
          <w:lang w:eastAsia="ar-SA"/>
        </w:rPr>
        <w:t xml:space="preserve"> </w:t>
      </w:r>
      <w:r w:rsidR="004330D0">
        <w:rPr>
          <w:rFonts w:ascii="Times New Roman" w:eastAsia="Arial Unicode MS" w:hAnsi="Times New Roman" w:cs="Times New Roman"/>
          <w:kern w:val="3"/>
          <w:sz w:val="24"/>
          <w:szCs w:val="24"/>
          <w:lang w:eastAsia="ar-SA"/>
        </w:rPr>
        <w:t>s</w:t>
      </w:r>
      <w:r w:rsidRPr="00E87583">
        <w:rPr>
          <w:rFonts w:ascii="Times New Roman" w:eastAsia="Arial Unicode MS" w:hAnsi="Times New Roman" w:cs="Times New Roman"/>
          <w:kern w:val="3"/>
          <w:sz w:val="24"/>
          <w:szCs w:val="24"/>
          <w:lang w:eastAsia="ar-SA"/>
        </w:rPr>
        <w:t xml:space="preserve">tatūtiem, no vienas puses, un </w:t>
      </w:r>
    </w:p>
    <w:p w:rsidR="00E87583" w:rsidRPr="00E87583" w:rsidRDefault="00E87583" w:rsidP="004330D0">
      <w:pPr>
        <w:widowControl w:val="0"/>
        <w:suppressAutoHyphens/>
        <w:spacing w:after="0" w:line="280" w:lineRule="atLeast"/>
        <w:ind w:firstLine="720"/>
        <w:jc w:val="both"/>
        <w:rPr>
          <w:rFonts w:ascii="Times New Roman" w:eastAsia="Arial Unicode MS" w:hAnsi="Times New Roman" w:cs="Times New Roman"/>
          <w:kern w:val="1"/>
          <w:sz w:val="24"/>
          <w:szCs w:val="24"/>
          <w:lang w:eastAsia="ar-SA"/>
        </w:rPr>
      </w:pPr>
      <w:r w:rsidRPr="0090278A">
        <w:rPr>
          <w:rFonts w:ascii="Times New Roman" w:eastAsia="Arial Unicode MS" w:hAnsi="Times New Roman" w:cs="Times New Roman"/>
          <w:kern w:val="3"/>
          <w:sz w:val="24"/>
          <w:szCs w:val="24"/>
          <w:lang w:eastAsia="ar-SA"/>
        </w:rPr>
        <w:t>sabiedrība ar ierobežotu atbildību</w:t>
      </w:r>
      <w:r w:rsidRPr="0090278A">
        <w:rPr>
          <w:rFonts w:ascii="Times New Roman" w:eastAsia="Times New Roman" w:hAnsi="Times New Roman" w:cs="Times New Roman"/>
          <w:bCs/>
          <w:sz w:val="24"/>
          <w:szCs w:val="24"/>
          <w:lang w:eastAsia="lv-LV"/>
        </w:rPr>
        <w:t xml:space="preserve"> </w:t>
      </w:r>
      <w:r w:rsidRPr="0090278A">
        <w:rPr>
          <w:rFonts w:ascii="Times New Roman" w:hAnsi="Times New Roman"/>
          <w:b/>
          <w:bCs/>
          <w:i/>
          <w:iCs/>
          <w:sz w:val="24"/>
          <w:szCs w:val="24"/>
        </w:rPr>
        <w:t>„DETLEFFI”</w:t>
      </w:r>
      <w:r w:rsidR="004330D0" w:rsidRPr="0090278A">
        <w:rPr>
          <w:rFonts w:ascii="Times New Roman" w:hAnsi="Times New Roman"/>
          <w:sz w:val="24"/>
          <w:szCs w:val="24"/>
        </w:rPr>
        <w:t xml:space="preserve">, reģistrācijas nr. </w:t>
      </w:r>
      <w:r w:rsidRPr="0090278A">
        <w:rPr>
          <w:rFonts w:ascii="Times New Roman" w:hAnsi="Times New Roman"/>
          <w:sz w:val="24"/>
          <w:szCs w:val="24"/>
        </w:rPr>
        <w:t xml:space="preserve">40003587636, </w:t>
      </w:r>
      <w:r w:rsidRPr="0090278A">
        <w:rPr>
          <w:rFonts w:ascii="Times New Roman" w:eastAsia="Arial Unicode MS" w:hAnsi="Times New Roman" w:cs="Times New Roman"/>
          <w:kern w:val="1"/>
          <w:sz w:val="24"/>
          <w:szCs w:val="24"/>
          <w:lang w:eastAsia="ar-SA"/>
        </w:rPr>
        <w:t xml:space="preserve">turpmāk - </w:t>
      </w:r>
      <w:r w:rsidR="004330D0" w:rsidRPr="0090278A">
        <w:rPr>
          <w:rFonts w:ascii="Times New Roman" w:eastAsia="Arial Unicode MS" w:hAnsi="Times New Roman" w:cs="Times New Roman"/>
          <w:kern w:val="1"/>
          <w:sz w:val="24"/>
          <w:szCs w:val="24"/>
          <w:lang w:eastAsia="ar-SA"/>
        </w:rPr>
        <w:t>Izpildītājs</w:t>
      </w:r>
      <w:r w:rsidRPr="0090278A">
        <w:rPr>
          <w:rFonts w:ascii="Times New Roman" w:eastAsia="Arial Unicode MS" w:hAnsi="Times New Roman" w:cs="Times New Roman"/>
          <w:kern w:val="1"/>
          <w:sz w:val="24"/>
          <w:szCs w:val="24"/>
          <w:lang w:eastAsia="ar-SA"/>
        </w:rPr>
        <w:t xml:space="preserve">, </w:t>
      </w:r>
      <w:r w:rsidRPr="0090278A">
        <w:rPr>
          <w:rFonts w:ascii="Times New Roman" w:eastAsia="Times New Roman" w:hAnsi="Times New Roman" w:cs="Times New Roman"/>
          <w:sz w:val="24"/>
        </w:rPr>
        <w:t xml:space="preserve">tās valdes locekļa </w:t>
      </w:r>
      <w:r w:rsidRPr="0090278A">
        <w:rPr>
          <w:rFonts w:ascii="Times New Roman" w:hAnsi="Times New Roman"/>
          <w:sz w:val="24"/>
          <w:szCs w:val="24"/>
          <w:lang w:eastAsia="lv-LV"/>
        </w:rPr>
        <w:t xml:space="preserve">Dmitrija </w:t>
      </w:r>
      <w:proofErr w:type="spellStart"/>
      <w:r w:rsidRPr="0090278A">
        <w:rPr>
          <w:rFonts w:ascii="Times New Roman" w:hAnsi="Times New Roman"/>
          <w:sz w:val="24"/>
          <w:szCs w:val="24"/>
          <w:lang w:eastAsia="lv-LV"/>
        </w:rPr>
        <w:t>Detlevkina</w:t>
      </w:r>
      <w:proofErr w:type="spellEnd"/>
      <w:r w:rsidRPr="0090278A">
        <w:rPr>
          <w:rFonts w:ascii="Times New Roman" w:eastAsia="Calibri" w:hAnsi="Times New Roman" w:cs="Times New Roman"/>
          <w:sz w:val="24"/>
          <w:szCs w:val="24"/>
        </w:rPr>
        <w:t xml:space="preserve"> </w:t>
      </w:r>
      <w:r w:rsidRPr="0090278A">
        <w:rPr>
          <w:rFonts w:ascii="Times New Roman" w:eastAsia="Times New Roman" w:hAnsi="Times New Roman" w:cs="Times New Roman"/>
          <w:sz w:val="24"/>
        </w:rPr>
        <w:t>personā</w:t>
      </w:r>
      <w:r w:rsidRPr="0090278A">
        <w:rPr>
          <w:rFonts w:ascii="Times New Roman" w:eastAsia="Arial Unicode MS" w:hAnsi="Times New Roman" w:cs="Times New Roman"/>
          <w:kern w:val="1"/>
          <w:sz w:val="24"/>
          <w:szCs w:val="24"/>
          <w:lang w:eastAsia="ar-SA"/>
        </w:rPr>
        <w:t xml:space="preserve">, kurš rīkojas </w:t>
      </w:r>
      <w:r w:rsidR="004330D0" w:rsidRPr="0090278A">
        <w:rPr>
          <w:rFonts w:ascii="Times New Roman" w:eastAsia="Arial Unicode MS" w:hAnsi="Times New Roman" w:cs="Times New Roman"/>
          <w:kern w:val="1"/>
          <w:sz w:val="24"/>
          <w:szCs w:val="24"/>
          <w:lang w:eastAsia="ar-SA"/>
        </w:rPr>
        <w:t xml:space="preserve">saskaņā ar </w:t>
      </w:r>
      <w:r w:rsidRPr="0090278A">
        <w:rPr>
          <w:rFonts w:ascii="Times New Roman" w:eastAsia="Arial Unicode MS" w:hAnsi="Times New Roman" w:cs="Times New Roman"/>
          <w:kern w:val="1"/>
          <w:sz w:val="24"/>
          <w:szCs w:val="24"/>
          <w:lang w:eastAsia="ar-SA"/>
        </w:rPr>
        <w:t>statūt</w:t>
      </w:r>
      <w:r w:rsidR="004330D0" w:rsidRPr="0090278A">
        <w:rPr>
          <w:rFonts w:ascii="Times New Roman" w:eastAsia="Arial Unicode MS" w:hAnsi="Times New Roman" w:cs="Times New Roman"/>
          <w:kern w:val="1"/>
          <w:sz w:val="24"/>
          <w:szCs w:val="24"/>
          <w:lang w:eastAsia="ar-SA"/>
        </w:rPr>
        <w:t>iem</w:t>
      </w:r>
      <w:r w:rsidRPr="0090278A">
        <w:rPr>
          <w:rFonts w:ascii="Times New Roman" w:eastAsia="Arial Unicode MS" w:hAnsi="Times New Roman" w:cs="Times New Roman"/>
          <w:kern w:val="1"/>
          <w:sz w:val="24"/>
          <w:szCs w:val="24"/>
          <w:lang w:eastAsia="ar-SA"/>
        </w:rPr>
        <w:t xml:space="preserve">, no otras puses, abi kopā turpmāk </w:t>
      </w:r>
      <w:r w:rsidRPr="0090278A">
        <w:rPr>
          <w:rFonts w:ascii="Times New Roman" w:eastAsia="Arial Unicode MS" w:hAnsi="Times New Roman" w:cs="Times New Roman"/>
          <w:caps/>
          <w:kern w:val="1"/>
          <w:sz w:val="24"/>
          <w:szCs w:val="24"/>
          <w:lang w:eastAsia="ar-SA"/>
        </w:rPr>
        <w:t>Līdzēji</w:t>
      </w:r>
      <w:r w:rsidRPr="0090278A">
        <w:rPr>
          <w:rFonts w:ascii="Times New Roman" w:eastAsia="Arial Unicode MS" w:hAnsi="Times New Roman" w:cs="Times New Roman"/>
          <w:kern w:val="1"/>
          <w:sz w:val="24"/>
          <w:szCs w:val="24"/>
          <w:lang w:eastAsia="ar-SA"/>
        </w:rPr>
        <w:t>, saskaņā ar Publisko iepirkumu likum</w:t>
      </w:r>
      <w:r w:rsidR="004330D0" w:rsidRPr="0090278A">
        <w:rPr>
          <w:rFonts w:ascii="Times New Roman" w:eastAsia="Arial Unicode MS" w:hAnsi="Times New Roman" w:cs="Times New Roman"/>
          <w:kern w:val="1"/>
          <w:sz w:val="24"/>
          <w:szCs w:val="24"/>
          <w:lang w:eastAsia="ar-SA"/>
        </w:rPr>
        <w:t>u</w:t>
      </w:r>
      <w:r w:rsidRPr="00E87583">
        <w:rPr>
          <w:rFonts w:ascii="Times New Roman" w:eastAsia="Arial Unicode MS" w:hAnsi="Times New Roman" w:cs="Times New Roman"/>
          <w:kern w:val="1"/>
          <w:sz w:val="24"/>
          <w:szCs w:val="24"/>
          <w:lang w:eastAsia="ar-SA"/>
        </w:rPr>
        <w:t xml:space="preserve"> un iepirkuma procedūru </w:t>
      </w:r>
      <w:r w:rsidRPr="00E87583">
        <w:rPr>
          <w:rFonts w:ascii="Times New Roman" w:eastAsia="Arial Unicode MS" w:hAnsi="Times New Roman" w:cs="Times New Roman"/>
          <w:b/>
          <w:kern w:val="1"/>
          <w:sz w:val="24"/>
          <w:szCs w:val="24"/>
          <w:lang w:eastAsia="ar-SA"/>
        </w:rPr>
        <w:t>„</w:t>
      </w:r>
      <w:r w:rsidR="00125257" w:rsidRPr="00125257">
        <w:rPr>
          <w:rFonts w:ascii="Times New Roman" w:eastAsia="Arial Unicode MS" w:hAnsi="Times New Roman" w:cs="Times New Roman"/>
          <w:b/>
          <w:kern w:val="1"/>
          <w:sz w:val="24"/>
          <w:szCs w:val="24"/>
          <w:lang w:eastAsia="ar-SA"/>
        </w:rPr>
        <w:t>Elektrisko tīklu, elektroarmatūras apkope un apgaismojuma apkalpošana VSIA „Traumatoloģijas un ortopēdijas slimnīca”</w:t>
      </w:r>
      <w:r w:rsidRPr="00E87583">
        <w:rPr>
          <w:rFonts w:ascii="Times New Roman" w:eastAsia="Arial Unicode MS" w:hAnsi="Times New Roman" w:cs="Times New Roman"/>
          <w:b/>
          <w:kern w:val="1"/>
          <w:sz w:val="24"/>
          <w:szCs w:val="24"/>
          <w:lang w:eastAsia="ar-SA"/>
        </w:rPr>
        <w:t>”,</w:t>
      </w:r>
      <w:r w:rsidRPr="00E87583">
        <w:rPr>
          <w:rFonts w:ascii="Times New Roman" w:eastAsia="Arial Unicode MS" w:hAnsi="Times New Roman" w:cs="Times New Roman"/>
          <w:kern w:val="1"/>
          <w:sz w:val="24"/>
          <w:szCs w:val="24"/>
          <w:lang w:eastAsia="ar-SA"/>
        </w:rPr>
        <w:t xml:space="preserve"> (i</w:t>
      </w:r>
      <w:r w:rsidR="004330D0">
        <w:rPr>
          <w:rFonts w:ascii="Times New Roman" w:eastAsia="Arial Unicode MS" w:hAnsi="Times New Roman" w:cs="Times New Roman"/>
          <w:kern w:val="1"/>
          <w:sz w:val="24"/>
          <w:szCs w:val="24"/>
          <w:lang w:eastAsia="ar-SA"/>
        </w:rPr>
        <w:t>dentifikācijas Nr. VSIA TOS 2018/16</w:t>
      </w:r>
      <w:r w:rsidRPr="00E87583">
        <w:rPr>
          <w:rFonts w:ascii="Times New Roman" w:eastAsia="Arial Unicode MS" w:hAnsi="Times New Roman" w:cs="Times New Roman"/>
          <w:kern w:val="1"/>
          <w:sz w:val="24"/>
          <w:szCs w:val="24"/>
          <w:lang w:eastAsia="ar-SA"/>
        </w:rPr>
        <w:t xml:space="preserve">MP), noslēdza šādu iepirkuma līgumu, turpmāk </w:t>
      </w:r>
      <w:r w:rsidR="004330D0">
        <w:rPr>
          <w:rFonts w:ascii="Times New Roman" w:eastAsia="Arial Unicode MS" w:hAnsi="Times New Roman" w:cs="Times New Roman"/>
          <w:kern w:val="1"/>
          <w:sz w:val="24"/>
          <w:szCs w:val="24"/>
          <w:lang w:eastAsia="ar-SA"/>
        </w:rPr>
        <w:t>tekstā saukts –</w:t>
      </w:r>
      <w:r w:rsidRPr="00E87583">
        <w:rPr>
          <w:rFonts w:ascii="Times New Roman" w:eastAsia="Arial Unicode MS" w:hAnsi="Times New Roman" w:cs="Times New Roman"/>
          <w:kern w:val="1"/>
          <w:sz w:val="24"/>
          <w:szCs w:val="24"/>
          <w:lang w:eastAsia="ar-SA"/>
        </w:rPr>
        <w:t xml:space="preserve"> Līgums:</w:t>
      </w:r>
    </w:p>
    <w:p w:rsidR="00542175" w:rsidRPr="00E87583" w:rsidRDefault="00542175" w:rsidP="00640A52">
      <w:pPr>
        <w:widowControl w:val="0"/>
        <w:suppressAutoHyphens/>
        <w:spacing w:after="0" w:line="280" w:lineRule="atLeast"/>
        <w:jc w:val="both"/>
        <w:rPr>
          <w:rFonts w:ascii="Times New Roman" w:eastAsia="Arial Unicode MS" w:hAnsi="Times New Roman" w:cs="Times New Roman"/>
          <w:kern w:val="1"/>
          <w:sz w:val="24"/>
          <w:szCs w:val="24"/>
          <w:lang w:eastAsia="ar-SA"/>
        </w:rPr>
      </w:pPr>
    </w:p>
    <w:p w:rsidR="00E87583" w:rsidRPr="00E87583" w:rsidRDefault="00E87583" w:rsidP="00640A52">
      <w:pPr>
        <w:widowControl w:val="0"/>
        <w:numPr>
          <w:ilvl w:val="0"/>
          <w:numId w:val="2"/>
        </w:numPr>
        <w:suppressAutoHyphens/>
        <w:spacing w:after="0" w:line="280" w:lineRule="atLeast"/>
        <w:jc w:val="center"/>
        <w:rPr>
          <w:rFonts w:ascii="Times New Roman" w:eastAsia="Arial Unicode MS" w:hAnsi="Times New Roman" w:cs="Times New Roman"/>
          <w:b/>
          <w:kern w:val="1"/>
          <w:sz w:val="24"/>
          <w:szCs w:val="24"/>
          <w:lang w:eastAsia="ar-SA"/>
        </w:rPr>
      </w:pPr>
      <w:r w:rsidRPr="00E87583">
        <w:rPr>
          <w:rFonts w:ascii="Times New Roman" w:eastAsia="Arial Unicode MS" w:hAnsi="Times New Roman" w:cs="Times New Roman"/>
          <w:b/>
          <w:kern w:val="1"/>
          <w:sz w:val="24"/>
          <w:szCs w:val="24"/>
          <w:lang w:eastAsia="ar-SA"/>
        </w:rPr>
        <w:t>LĪGUMA PRIEKŠMETS</w:t>
      </w:r>
    </w:p>
    <w:p w:rsidR="00E87583" w:rsidRPr="00E87583" w:rsidRDefault="00E87583" w:rsidP="00FF40CE">
      <w:pPr>
        <w:widowControl w:val="0"/>
        <w:numPr>
          <w:ilvl w:val="1"/>
          <w:numId w:val="2"/>
        </w:numPr>
        <w:tabs>
          <w:tab w:val="clear" w:pos="792"/>
          <w:tab w:val="num" w:pos="284"/>
        </w:tabs>
        <w:suppressAutoHyphens/>
        <w:spacing w:after="0" w:line="280" w:lineRule="atLeast"/>
        <w:ind w:left="426" w:hanging="426"/>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 xml:space="preserve">PASŪTĪTĀJS uzdod un IZPILDĪTĀJS apņemas veikt elektrisko tīklu, elektroarmatūras apkopi un apgaismojuma apkalpošanu saskaņā ar </w:t>
      </w:r>
      <w:r w:rsidR="00C5514F" w:rsidRPr="00E87583">
        <w:rPr>
          <w:rFonts w:ascii="Times New Roman" w:eastAsia="Arial Unicode MS" w:hAnsi="Times New Roman" w:cs="Times New Roman"/>
          <w:color w:val="000000"/>
          <w:kern w:val="1"/>
          <w:sz w:val="24"/>
          <w:szCs w:val="24"/>
          <w:lang w:eastAsia="ar-SA"/>
        </w:rPr>
        <w:t xml:space="preserve">Tehnisko </w:t>
      </w:r>
      <w:r w:rsidR="00C5514F">
        <w:rPr>
          <w:rFonts w:ascii="Times New Roman" w:eastAsia="Arial Unicode MS" w:hAnsi="Times New Roman" w:cs="Times New Roman"/>
          <w:color w:val="000000"/>
          <w:kern w:val="1"/>
          <w:sz w:val="24"/>
          <w:szCs w:val="24"/>
          <w:lang w:eastAsia="ar-SA"/>
        </w:rPr>
        <w:t xml:space="preserve">– </w:t>
      </w:r>
      <w:r w:rsidR="00C5514F" w:rsidRPr="00E87583">
        <w:rPr>
          <w:rFonts w:ascii="Times New Roman" w:eastAsia="Arial Unicode MS" w:hAnsi="Times New Roman" w:cs="Times New Roman"/>
          <w:color w:val="000000"/>
          <w:kern w:val="1"/>
          <w:sz w:val="24"/>
          <w:szCs w:val="24"/>
          <w:lang w:eastAsia="ar-SA"/>
        </w:rPr>
        <w:t>Finanšu piedāvājumu</w:t>
      </w:r>
      <w:r w:rsidRPr="00E87583">
        <w:rPr>
          <w:rFonts w:ascii="Times New Roman" w:eastAsia="Arial Unicode MS" w:hAnsi="Times New Roman" w:cs="Times New Roman"/>
          <w:kern w:val="1"/>
          <w:sz w:val="24"/>
          <w:szCs w:val="24"/>
          <w:lang w:eastAsia="ar-SA"/>
        </w:rPr>
        <w:t xml:space="preserve">, Pielikums Nr.1 (turpmāk – SISTĒMA) PASŪTĪTĀJA objektā: VSIA „Traumatoloģijas un ortopēdijas slimnīca” (turpmāk – OBJEKTS) </w:t>
      </w:r>
      <w:r w:rsidR="00895CBE">
        <w:rPr>
          <w:rFonts w:ascii="Times New Roman" w:eastAsia="Arial Unicode MS" w:hAnsi="Times New Roman" w:cs="Times New Roman"/>
          <w:kern w:val="1"/>
          <w:sz w:val="24"/>
          <w:szCs w:val="24"/>
          <w:lang w:eastAsia="ar-SA"/>
        </w:rPr>
        <w:t>L</w:t>
      </w:r>
      <w:r w:rsidRPr="00E87583">
        <w:rPr>
          <w:rFonts w:ascii="Times New Roman" w:eastAsia="Arial Unicode MS" w:hAnsi="Times New Roman" w:cs="Times New Roman"/>
          <w:kern w:val="1"/>
          <w:sz w:val="24"/>
          <w:szCs w:val="24"/>
          <w:lang w:eastAsia="ar-SA"/>
        </w:rPr>
        <w:t xml:space="preserve">īgumā noteiktajā kārtībā, un PASŪTĪTĀJS apņemas pieņemt </w:t>
      </w:r>
      <w:r w:rsidR="00E46271">
        <w:rPr>
          <w:rFonts w:ascii="Times New Roman" w:eastAsia="Arial Unicode MS" w:hAnsi="Times New Roman" w:cs="Times New Roman"/>
          <w:kern w:val="1"/>
          <w:sz w:val="24"/>
          <w:szCs w:val="24"/>
          <w:lang w:eastAsia="ar-SA"/>
        </w:rPr>
        <w:t>izpildītos</w:t>
      </w:r>
      <w:r w:rsidRPr="00E87583">
        <w:rPr>
          <w:rFonts w:ascii="Times New Roman" w:eastAsia="Arial Unicode MS" w:hAnsi="Times New Roman" w:cs="Times New Roman"/>
          <w:kern w:val="1"/>
          <w:sz w:val="24"/>
          <w:szCs w:val="24"/>
          <w:lang w:eastAsia="ar-SA"/>
        </w:rPr>
        <w:t xml:space="preserve"> darbus un samaksāt šajā </w:t>
      </w:r>
      <w:r w:rsidR="00895CBE">
        <w:rPr>
          <w:rFonts w:ascii="Times New Roman" w:eastAsia="Arial Unicode MS" w:hAnsi="Times New Roman" w:cs="Times New Roman"/>
          <w:kern w:val="1"/>
          <w:sz w:val="24"/>
          <w:szCs w:val="24"/>
          <w:lang w:eastAsia="ar-SA"/>
        </w:rPr>
        <w:t>L</w:t>
      </w:r>
      <w:r w:rsidRPr="00E87583">
        <w:rPr>
          <w:rFonts w:ascii="Times New Roman" w:eastAsia="Arial Unicode MS" w:hAnsi="Times New Roman" w:cs="Times New Roman"/>
          <w:kern w:val="1"/>
          <w:sz w:val="24"/>
          <w:szCs w:val="24"/>
          <w:lang w:eastAsia="ar-SA"/>
        </w:rPr>
        <w:t>īgumā paredzētās naudas su</w:t>
      </w:r>
      <w:bookmarkStart w:id="0" w:name="_GoBack"/>
      <w:bookmarkEnd w:id="0"/>
      <w:r w:rsidRPr="00E87583">
        <w:rPr>
          <w:rFonts w:ascii="Times New Roman" w:eastAsia="Arial Unicode MS" w:hAnsi="Times New Roman" w:cs="Times New Roman"/>
          <w:kern w:val="1"/>
          <w:sz w:val="24"/>
          <w:szCs w:val="24"/>
          <w:lang w:eastAsia="ar-SA"/>
        </w:rPr>
        <w:t xml:space="preserve">mmas </w:t>
      </w:r>
      <w:r w:rsidR="00895CBE">
        <w:rPr>
          <w:rFonts w:ascii="Times New Roman" w:eastAsia="Arial Unicode MS" w:hAnsi="Times New Roman" w:cs="Times New Roman"/>
          <w:kern w:val="1"/>
          <w:sz w:val="24"/>
          <w:szCs w:val="24"/>
          <w:lang w:eastAsia="ar-SA"/>
        </w:rPr>
        <w:t>L</w:t>
      </w:r>
      <w:r w:rsidRPr="00E87583">
        <w:rPr>
          <w:rFonts w:ascii="Times New Roman" w:eastAsia="Arial Unicode MS" w:hAnsi="Times New Roman" w:cs="Times New Roman"/>
          <w:kern w:val="1"/>
          <w:sz w:val="24"/>
          <w:szCs w:val="24"/>
          <w:lang w:eastAsia="ar-SA"/>
        </w:rPr>
        <w:t>īgumā paredzētajā kārtībā.</w:t>
      </w:r>
    </w:p>
    <w:p w:rsidR="00E87583" w:rsidRPr="00E87583" w:rsidRDefault="00434D99" w:rsidP="00FF40CE">
      <w:pPr>
        <w:widowControl w:val="0"/>
        <w:numPr>
          <w:ilvl w:val="1"/>
          <w:numId w:val="2"/>
        </w:numPr>
        <w:tabs>
          <w:tab w:val="clear" w:pos="792"/>
          <w:tab w:val="num" w:pos="284"/>
        </w:tabs>
        <w:suppressAutoHyphens/>
        <w:spacing w:after="0" w:line="280" w:lineRule="atLeast"/>
        <w:ind w:left="426" w:hanging="426"/>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Kopējā Līguma cena</w:t>
      </w:r>
      <w:r w:rsidR="00E87583" w:rsidRPr="00E87583">
        <w:rPr>
          <w:rFonts w:ascii="Times New Roman" w:eastAsia="Arial Unicode MS" w:hAnsi="Times New Roman" w:cs="Times New Roman"/>
          <w:kern w:val="1"/>
          <w:sz w:val="24"/>
          <w:szCs w:val="24"/>
          <w:lang w:eastAsia="ar-SA"/>
        </w:rPr>
        <w:t xml:space="preserve"> ir </w:t>
      </w:r>
      <w:r w:rsidRPr="00923549">
        <w:rPr>
          <w:rFonts w:ascii="Times New Roman" w:eastAsia="Times New Roman" w:hAnsi="Times New Roman" w:cs="Times New Roman"/>
          <w:b/>
          <w:sz w:val="24"/>
          <w:szCs w:val="24"/>
        </w:rPr>
        <w:t xml:space="preserve">31791,75 </w:t>
      </w:r>
      <w:r>
        <w:rPr>
          <w:rFonts w:ascii="Times New Roman" w:eastAsia="Times New Roman" w:hAnsi="Times New Roman" w:cs="Times New Roman"/>
          <w:b/>
          <w:sz w:val="24"/>
          <w:szCs w:val="24"/>
        </w:rPr>
        <w:t xml:space="preserve">EUR </w:t>
      </w:r>
      <w:r w:rsidR="00E87583" w:rsidRPr="00E87583">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eastAsia="ar-SA"/>
        </w:rPr>
        <w:t>trīs</w:t>
      </w:r>
      <w:r w:rsidR="00E87583" w:rsidRPr="00E87583">
        <w:rPr>
          <w:rFonts w:ascii="Times New Roman" w:eastAsia="Times New Roman" w:hAnsi="Times New Roman" w:cs="Times New Roman"/>
          <w:i/>
          <w:sz w:val="24"/>
          <w:szCs w:val="24"/>
          <w:lang w:eastAsia="ar-SA"/>
        </w:rPr>
        <w:t xml:space="preserve">desmit </w:t>
      </w:r>
      <w:r>
        <w:rPr>
          <w:rFonts w:ascii="Times New Roman" w:eastAsia="Times New Roman" w:hAnsi="Times New Roman" w:cs="Times New Roman"/>
          <w:i/>
          <w:sz w:val="24"/>
          <w:szCs w:val="24"/>
          <w:lang w:eastAsia="ar-SA"/>
        </w:rPr>
        <w:t>viens tūkstot</w:t>
      </w:r>
      <w:r w:rsidR="00E87583" w:rsidRPr="00E87583">
        <w:rPr>
          <w:rFonts w:ascii="Times New Roman" w:eastAsia="Times New Roman" w:hAnsi="Times New Roman" w:cs="Times New Roman"/>
          <w:i/>
          <w:sz w:val="24"/>
          <w:szCs w:val="24"/>
          <w:lang w:eastAsia="ar-SA"/>
        </w:rPr>
        <w:t>i</w:t>
      </w:r>
      <w:r>
        <w:rPr>
          <w:rFonts w:ascii="Times New Roman" w:eastAsia="Times New Roman" w:hAnsi="Times New Roman" w:cs="Times New Roman"/>
          <w:i/>
          <w:sz w:val="24"/>
          <w:szCs w:val="24"/>
          <w:lang w:eastAsia="ar-SA"/>
        </w:rPr>
        <w:t>s septiņi simti deviņdesmit viens</w:t>
      </w:r>
      <w:r w:rsidR="00E87583" w:rsidRPr="00E87583">
        <w:rPr>
          <w:rFonts w:ascii="Times New Roman" w:eastAsia="Times New Roman" w:hAnsi="Times New Roman" w:cs="Times New Roman"/>
          <w:i/>
          <w:sz w:val="24"/>
          <w:szCs w:val="24"/>
          <w:lang w:eastAsia="ar-SA"/>
        </w:rPr>
        <w:t xml:space="preserve"> </w:t>
      </w:r>
      <w:proofErr w:type="spellStart"/>
      <w:r w:rsidR="00E87583" w:rsidRPr="00E87583">
        <w:rPr>
          <w:rFonts w:ascii="Times New Roman" w:eastAsia="Times New Roman" w:hAnsi="Times New Roman" w:cs="Times New Roman"/>
          <w:i/>
          <w:sz w:val="24"/>
          <w:szCs w:val="24"/>
          <w:lang w:eastAsia="ar-SA"/>
        </w:rPr>
        <w:t>euro</w:t>
      </w:r>
      <w:proofErr w:type="spellEnd"/>
      <w:r w:rsidR="00E87583" w:rsidRPr="00E87583">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i/>
          <w:sz w:val="24"/>
          <w:szCs w:val="24"/>
          <w:lang w:eastAsia="ar-SA"/>
        </w:rPr>
        <w:t>75</w:t>
      </w:r>
      <w:r w:rsidR="00E87583" w:rsidRPr="00E87583">
        <w:rPr>
          <w:rFonts w:ascii="Times New Roman" w:eastAsia="Times New Roman" w:hAnsi="Times New Roman" w:cs="Times New Roman"/>
          <w:i/>
          <w:sz w:val="24"/>
          <w:szCs w:val="24"/>
          <w:lang w:eastAsia="ar-SA"/>
        </w:rPr>
        <w:t xml:space="preserve"> </w:t>
      </w:r>
      <w:proofErr w:type="spellStart"/>
      <w:r w:rsidR="00E87583" w:rsidRPr="00E87583">
        <w:rPr>
          <w:rFonts w:ascii="Times New Roman" w:eastAsia="Times New Roman" w:hAnsi="Times New Roman" w:cs="Times New Roman"/>
          <w:i/>
          <w:sz w:val="24"/>
          <w:szCs w:val="24"/>
          <w:lang w:eastAsia="ar-SA"/>
        </w:rPr>
        <w:t>euro</w:t>
      </w:r>
      <w:proofErr w:type="spellEnd"/>
      <w:r w:rsidR="00E87583" w:rsidRPr="00E87583">
        <w:rPr>
          <w:rFonts w:ascii="Times New Roman" w:eastAsia="Times New Roman" w:hAnsi="Times New Roman" w:cs="Times New Roman"/>
          <w:i/>
          <w:sz w:val="24"/>
          <w:szCs w:val="24"/>
          <w:lang w:eastAsia="ar-SA"/>
        </w:rPr>
        <w:t xml:space="preserve"> centi</w:t>
      </w:r>
      <w:r w:rsidR="00E87583" w:rsidRPr="00E87583">
        <w:rPr>
          <w:rFonts w:ascii="Times New Roman" w:eastAsia="Times New Roman" w:hAnsi="Times New Roman" w:cs="Times New Roman"/>
          <w:sz w:val="24"/>
          <w:szCs w:val="24"/>
          <w:lang w:eastAsia="ar-SA"/>
        </w:rPr>
        <w:t>)</w:t>
      </w:r>
      <w:r w:rsidR="00E87583" w:rsidRPr="00E87583">
        <w:rPr>
          <w:rFonts w:ascii="Times New Roman" w:eastAsia="Arial Unicode MS" w:hAnsi="Times New Roman" w:cs="Times New Roman"/>
          <w:kern w:val="1"/>
          <w:sz w:val="24"/>
          <w:szCs w:val="24"/>
          <w:lang w:eastAsia="ar-SA"/>
        </w:rPr>
        <w:t xml:space="preserve">. </w:t>
      </w:r>
      <w:r w:rsidR="00E87583" w:rsidRPr="00E87583">
        <w:rPr>
          <w:rFonts w:ascii="Times New Roman" w:eastAsia="Times New Roman" w:hAnsi="Times New Roman" w:cs="Times New Roman"/>
          <w:sz w:val="24"/>
          <w:szCs w:val="24"/>
          <w:lang w:eastAsia="ar-SA"/>
        </w:rPr>
        <w:t>Pievienotās vērtības nodoklis nav Līguma priekšmeta daļa, tas tiek maksāts atbilstoši attiecīgajā maksāšanas brīdī normatīvajos aktos noteiktajam</w:t>
      </w:r>
      <w:r w:rsidR="004D208E">
        <w:rPr>
          <w:rFonts w:ascii="Times New Roman" w:eastAsia="Times New Roman" w:hAnsi="Times New Roman" w:cs="Times New Roman"/>
          <w:sz w:val="24"/>
          <w:szCs w:val="24"/>
          <w:lang w:eastAsia="ar-SA"/>
        </w:rPr>
        <w:t xml:space="preserve"> apmēram</w:t>
      </w:r>
      <w:r w:rsidR="00E87583" w:rsidRPr="00E87583">
        <w:rPr>
          <w:rFonts w:ascii="Times New Roman" w:eastAsia="Arial Unicode MS" w:hAnsi="Times New Roman" w:cs="Times New Roman"/>
          <w:kern w:val="1"/>
          <w:sz w:val="24"/>
          <w:szCs w:val="24"/>
          <w:lang w:eastAsia="ar-SA"/>
        </w:rPr>
        <w:t>.</w:t>
      </w:r>
    </w:p>
    <w:p w:rsidR="00542175" w:rsidRPr="00E87583" w:rsidRDefault="00542175" w:rsidP="00640A52">
      <w:pPr>
        <w:widowControl w:val="0"/>
        <w:suppressAutoHyphens/>
        <w:spacing w:after="0" w:line="280" w:lineRule="atLeast"/>
        <w:jc w:val="both"/>
        <w:rPr>
          <w:rFonts w:ascii="Times New Roman" w:eastAsia="Arial Unicode MS" w:hAnsi="Times New Roman" w:cs="Times New Roman"/>
          <w:kern w:val="1"/>
          <w:sz w:val="24"/>
          <w:szCs w:val="24"/>
          <w:lang w:eastAsia="ar-SA"/>
        </w:rPr>
      </w:pPr>
    </w:p>
    <w:p w:rsidR="00E87583" w:rsidRPr="00E87583" w:rsidRDefault="00E87583" w:rsidP="00640A52">
      <w:pPr>
        <w:widowControl w:val="0"/>
        <w:numPr>
          <w:ilvl w:val="0"/>
          <w:numId w:val="2"/>
        </w:numPr>
        <w:suppressAutoHyphens/>
        <w:spacing w:after="0" w:line="280" w:lineRule="atLeast"/>
        <w:jc w:val="center"/>
        <w:rPr>
          <w:rFonts w:ascii="Times New Roman" w:eastAsia="Arial Unicode MS" w:hAnsi="Times New Roman" w:cs="Times New Roman"/>
          <w:b/>
          <w:kern w:val="1"/>
          <w:sz w:val="24"/>
          <w:szCs w:val="24"/>
          <w:lang w:eastAsia="ar-SA"/>
        </w:rPr>
      </w:pPr>
      <w:r w:rsidRPr="00E87583">
        <w:rPr>
          <w:rFonts w:ascii="Times New Roman" w:eastAsia="Arial Unicode MS" w:hAnsi="Times New Roman" w:cs="Times New Roman"/>
          <w:b/>
          <w:kern w:val="1"/>
          <w:sz w:val="24"/>
          <w:szCs w:val="24"/>
          <w:lang w:eastAsia="ar-SA"/>
        </w:rPr>
        <w:t>PUŠU PIENĀKUMI</w:t>
      </w:r>
    </w:p>
    <w:p w:rsidR="00E87583" w:rsidRPr="00E87583" w:rsidRDefault="00E87583" w:rsidP="00FF40CE">
      <w:pPr>
        <w:widowControl w:val="0"/>
        <w:numPr>
          <w:ilvl w:val="1"/>
          <w:numId w:val="2"/>
        </w:numPr>
        <w:tabs>
          <w:tab w:val="clear" w:pos="792"/>
          <w:tab w:val="num" w:pos="426"/>
        </w:tabs>
        <w:suppressAutoHyphens/>
        <w:spacing w:after="0" w:line="280" w:lineRule="atLeast"/>
        <w:ind w:hanging="792"/>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IZPILDĪTĀJS apņemas:</w:t>
      </w:r>
    </w:p>
    <w:p w:rsidR="00E87583" w:rsidRPr="00E87583" w:rsidRDefault="00E87583" w:rsidP="00FF40CE">
      <w:pPr>
        <w:widowControl w:val="0"/>
        <w:numPr>
          <w:ilvl w:val="2"/>
          <w:numId w:val="2"/>
        </w:numPr>
        <w:suppressAutoHyphens/>
        <w:spacing w:after="0" w:line="280" w:lineRule="atLeast"/>
        <w:ind w:hanging="798"/>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 xml:space="preserve">Ar savu darbaspēku </w:t>
      </w:r>
      <w:r w:rsidR="00E46271">
        <w:rPr>
          <w:rFonts w:ascii="Times New Roman" w:eastAsia="Arial Unicode MS" w:hAnsi="Times New Roman" w:cs="Times New Roman"/>
          <w:kern w:val="1"/>
          <w:sz w:val="24"/>
          <w:szCs w:val="24"/>
          <w:lang w:eastAsia="ar-SA"/>
        </w:rPr>
        <w:t xml:space="preserve">un aprīkojumu </w:t>
      </w:r>
      <w:r w:rsidRPr="00E87583">
        <w:rPr>
          <w:rFonts w:ascii="Times New Roman" w:eastAsia="Arial Unicode MS" w:hAnsi="Times New Roman" w:cs="Times New Roman"/>
          <w:kern w:val="1"/>
          <w:sz w:val="24"/>
          <w:szCs w:val="24"/>
          <w:lang w:eastAsia="ar-SA"/>
        </w:rPr>
        <w:t xml:space="preserve">veikt regulārus SISTĒMAS </w:t>
      </w:r>
      <w:r w:rsidR="00E46271">
        <w:rPr>
          <w:rFonts w:ascii="Times New Roman" w:eastAsia="Arial Unicode MS" w:hAnsi="Times New Roman" w:cs="Times New Roman"/>
          <w:kern w:val="1"/>
          <w:sz w:val="24"/>
          <w:szCs w:val="24"/>
          <w:lang w:eastAsia="ar-SA"/>
        </w:rPr>
        <w:t xml:space="preserve">montāžas un </w:t>
      </w:r>
      <w:r w:rsidRPr="00E87583">
        <w:rPr>
          <w:rFonts w:ascii="Times New Roman" w:eastAsia="Arial Unicode MS" w:hAnsi="Times New Roman" w:cs="Times New Roman"/>
          <w:kern w:val="1"/>
          <w:sz w:val="24"/>
          <w:szCs w:val="24"/>
          <w:lang w:eastAsia="ar-SA"/>
        </w:rPr>
        <w:t>apkopes darbus vienu reizi nedēļā, pilnu astoņu stundu darba dienu, kā arī veikt darbus pēc ārkārtas pieprasījuma (steidzami 1 stundas laikā no izsaukuma brīža).</w:t>
      </w:r>
    </w:p>
    <w:p w:rsidR="00E87583" w:rsidRPr="00E87583" w:rsidRDefault="00E87583" w:rsidP="00FF40CE">
      <w:pPr>
        <w:widowControl w:val="0"/>
        <w:numPr>
          <w:ilvl w:val="2"/>
          <w:numId w:val="2"/>
        </w:numPr>
        <w:suppressAutoHyphens/>
        <w:spacing w:after="0" w:line="280" w:lineRule="atLeast"/>
        <w:ind w:hanging="798"/>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IZPILDĪTĀJS pats atbild par darba drošības tehnikas noteikumu ievērošanu, ugunsdrošības, vides aizsardzības un citu normatīvo aktu, kas reglamentē šāda veida darba izpildi, ievērošanu veicot SISTĒMAS montāžas</w:t>
      </w:r>
      <w:r w:rsidR="00E46271">
        <w:rPr>
          <w:rFonts w:ascii="Times New Roman" w:eastAsia="Arial Unicode MS" w:hAnsi="Times New Roman" w:cs="Times New Roman"/>
          <w:kern w:val="1"/>
          <w:sz w:val="24"/>
          <w:szCs w:val="24"/>
          <w:lang w:eastAsia="ar-SA"/>
        </w:rPr>
        <w:t xml:space="preserve"> un apkopes</w:t>
      </w:r>
      <w:r w:rsidRPr="00E87583">
        <w:rPr>
          <w:rFonts w:ascii="Times New Roman" w:eastAsia="Arial Unicode MS" w:hAnsi="Times New Roman" w:cs="Times New Roman"/>
          <w:kern w:val="1"/>
          <w:sz w:val="24"/>
          <w:szCs w:val="24"/>
          <w:lang w:eastAsia="ar-SA"/>
        </w:rPr>
        <w:t xml:space="preserve"> darbus.</w:t>
      </w:r>
    </w:p>
    <w:p w:rsidR="00E87583" w:rsidRPr="00E87583" w:rsidRDefault="00E87583" w:rsidP="00FF40CE">
      <w:pPr>
        <w:widowControl w:val="0"/>
        <w:numPr>
          <w:ilvl w:val="2"/>
          <w:numId w:val="2"/>
        </w:numPr>
        <w:suppressAutoHyphens/>
        <w:spacing w:after="0" w:line="280" w:lineRule="atLeast"/>
        <w:ind w:hanging="798"/>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IZPILDĪTĀJS pastāvīgi saskaņo ar PASŪTĪTĀJU un atbildīgajām institūcijām visas izmaiņas tehniskajā dokumentācijā, ja tādas radīsies.</w:t>
      </w:r>
    </w:p>
    <w:p w:rsidR="00E87583" w:rsidRPr="00E87583" w:rsidRDefault="00E87583" w:rsidP="00FF40CE">
      <w:pPr>
        <w:widowControl w:val="0"/>
        <w:numPr>
          <w:ilvl w:val="1"/>
          <w:numId w:val="2"/>
        </w:numPr>
        <w:tabs>
          <w:tab w:val="clear" w:pos="792"/>
          <w:tab w:val="num" w:pos="567"/>
        </w:tabs>
        <w:suppressAutoHyphens/>
        <w:spacing w:after="0" w:line="280" w:lineRule="atLeast"/>
        <w:ind w:hanging="792"/>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PASŪTĪTĀJS apņemas:</w:t>
      </w:r>
    </w:p>
    <w:p w:rsidR="00E87583" w:rsidRPr="00E87583" w:rsidRDefault="00E46271" w:rsidP="00FF40CE">
      <w:pPr>
        <w:widowControl w:val="0"/>
        <w:numPr>
          <w:ilvl w:val="2"/>
          <w:numId w:val="2"/>
        </w:numPr>
        <w:suppressAutoHyphens/>
        <w:spacing w:after="0" w:line="280" w:lineRule="atLeast"/>
        <w:ind w:hanging="798"/>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Samaksāt IZPILDĪTĀJAM šajā L</w:t>
      </w:r>
      <w:r w:rsidR="00E87583" w:rsidRPr="00E87583">
        <w:rPr>
          <w:rFonts w:ascii="Times New Roman" w:eastAsia="Arial Unicode MS" w:hAnsi="Times New Roman" w:cs="Times New Roman"/>
          <w:kern w:val="1"/>
          <w:sz w:val="24"/>
          <w:szCs w:val="24"/>
          <w:lang w:eastAsia="ar-SA"/>
        </w:rPr>
        <w:t>īgumā paredzētās summas Līgumā noteiktajā kārtībā.</w:t>
      </w:r>
    </w:p>
    <w:p w:rsidR="00E87583" w:rsidRPr="00E87583" w:rsidRDefault="00E87583" w:rsidP="00FF40CE">
      <w:pPr>
        <w:widowControl w:val="0"/>
        <w:numPr>
          <w:ilvl w:val="2"/>
          <w:numId w:val="2"/>
        </w:numPr>
        <w:suppressAutoHyphens/>
        <w:spacing w:after="0" w:line="280" w:lineRule="atLeast"/>
        <w:ind w:hanging="798"/>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Nodrošināt IZPILDĪTĀJAM piekļūšanu OBJEKTAM iepriekš norunātajā laikā, savlaicīgi nodrošināt SISTĒMAS montāžas</w:t>
      </w:r>
      <w:r w:rsidR="00E46271">
        <w:rPr>
          <w:rFonts w:ascii="Times New Roman" w:eastAsia="Arial Unicode MS" w:hAnsi="Times New Roman" w:cs="Times New Roman"/>
          <w:kern w:val="1"/>
          <w:sz w:val="24"/>
          <w:szCs w:val="24"/>
          <w:lang w:eastAsia="ar-SA"/>
        </w:rPr>
        <w:t xml:space="preserve"> un apkopes</w:t>
      </w:r>
      <w:r w:rsidRPr="00E87583">
        <w:rPr>
          <w:rFonts w:ascii="Times New Roman" w:eastAsia="Arial Unicode MS" w:hAnsi="Times New Roman" w:cs="Times New Roman"/>
          <w:kern w:val="1"/>
          <w:sz w:val="24"/>
          <w:szCs w:val="24"/>
          <w:lang w:eastAsia="ar-SA"/>
        </w:rPr>
        <w:t xml:space="preserve"> da</w:t>
      </w:r>
      <w:r w:rsidR="0090278A">
        <w:rPr>
          <w:rFonts w:ascii="Times New Roman" w:eastAsia="Arial Unicode MS" w:hAnsi="Times New Roman" w:cs="Times New Roman"/>
          <w:kern w:val="1"/>
          <w:sz w:val="24"/>
          <w:szCs w:val="24"/>
          <w:lang w:eastAsia="ar-SA"/>
        </w:rPr>
        <w:t>rbiem nepieciešamo darba fronti</w:t>
      </w:r>
      <w:r w:rsidRPr="00E87583">
        <w:rPr>
          <w:rFonts w:ascii="Times New Roman" w:eastAsia="Arial Unicode MS" w:hAnsi="Times New Roman" w:cs="Times New Roman"/>
          <w:kern w:val="1"/>
          <w:sz w:val="24"/>
          <w:szCs w:val="24"/>
          <w:lang w:eastAsia="ar-SA"/>
        </w:rPr>
        <w:t xml:space="preserve">. </w:t>
      </w:r>
    </w:p>
    <w:p w:rsidR="00E87583" w:rsidRPr="00E87583" w:rsidRDefault="00E87583" w:rsidP="00FF40CE">
      <w:pPr>
        <w:widowControl w:val="0"/>
        <w:numPr>
          <w:ilvl w:val="2"/>
          <w:numId w:val="2"/>
        </w:numPr>
        <w:suppressAutoHyphens/>
        <w:spacing w:after="0" w:line="280" w:lineRule="atLeast"/>
        <w:ind w:hanging="798"/>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Pēc IZPILDĪTĀJA pieprasījuma nodot IZPILDĪTĀJA rīcībā visu nepieciešamo dokumentāciju, pilnvaras un citus dokumentus, kas nepieciešami Līgumā paredzēt</w:t>
      </w:r>
      <w:r w:rsidR="00E46271">
        <w:rPr>
          <w:rFonts w:ascii="Times New Roman" w:eastAsia="Arial Unicode MS" w:hAnsi="Times New Roman" w:cs="Times New Roman"/>
          <w:kern w:val="1"/>
          <w:sz w:val="24"/>
          <w:szCs w:val="24"/>
          <w:lang w:eastAsia="ar-SA"/>
        </w:rPr>
        <w:t>o</w:t>
      </w:r>
      <w:r w:rsidRPr="00E87583">
        <w:rPr>
          <w:rFonts w:ascii="Times New Roman" w:eastAsia="Arial Unicode MS" w:hAnsi="Times New Roman" w:cs="Times New Roman"/>
          <w:kern w:val="1"/>
          <w:sz w:val="24"/>
          <w:szCs w:val="24"/>
          <w:lang w:eastAsia="ar-SA"/>
        </w:rPr>
        <w:t xml:space="preserve"> </w:t>
      </w:r>
      <w:r w:rsidR="00E46271">
        <w:rPr>
          <w:rFonts w:ascii="Times New Roman" w:eastAsia="Arial Unicode MS" w:hAnsi="Times New Roman" w:cs="Times New Roman"/>
          <w:kern w:val="1"/>
          <w:sz w:val="24"/>
          <w:szCs w:val="24"/>
          <w:lang w:eastAsia="ar-SA"/>
        </w:rPr>
        <w:t>darbu izpildei</w:t>
      </w:r>
      <w:r w:rsidRPr="00E87583">
        <w:rPr>
          <w:rFonts w:ascii="Times New Roman" w:eastAsia="Arial Unicode MS" w:hAnsi="Times New Roman" w:cs="Times New Roman"/>
          <w:kern w:val="1"/>
          <w:sz w:val="24"/>
          <w:szCs w:val="24"/>
          <w:lang w:eastAsia="ar-SA"/>
        </w:rPr>
        <w:t>.</w:t>
      </w:r>
    </w:p>
    <w:p w:rsidR="00E87583" w:rsidRPr="00E87583" w:rsidRDefault="00E87583" w:rsidP="00FF40CE">
      <w:pPr>
        <w:widowControl w:val="0"/>
        <w:numPr>
          <w:ilvl w:val="2"/>
          <w:numId w:val="2"/>
        </w:numPr>
        <w:suppressAutoHyphens/>
        <w:spacing w:after="0" w:line="280" w:lineRule="atLeast"/>
        <w:ind w:hanging="798"/>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 xml:space="preserve">Nekavējoties rakstveidā informēt IZPILDĪTĀJU par atklātajiem SISTĒMAS montāžas </w:t>
      </w:r>
      <w:r w:rsidR="00234CB7">
        <w:rPr>
          <w:rFonts w:ascii="Times New Roman" w:eastAsia="Arial Unicode MS" w:hAnsi="Times New Roman" w:cs="Times New Roman"/>
          <w:kern w:val="1"/>
          <w:sz w:val="24"/>
          <w:szCs w:val="24"/>
          <w:lang w:eastAsia="ar-SA"/>
        </w:rPr>
        <w:t xml:space="preserve">un apkopes </w:t>
      </w:r>
      <w:r w:rsidRPr="00E87583">
        <w:rPr>
          <w:rFonts w:ascii="Times New Roman" w:eastAsia="Arial Unicode MS" w:hAnsi="Times New Roman" w:cs="Times New Roman"/>
          <w:kern w:val="1"/>
          <w:sz w:val="24"/>
          <w:szCs w:val="24"/>
          <w:lang w:eastAsia="ar-SA"/>
        </w:rPr>
        <w:t>darbu izpildījuma trūkumiem un nekvalitatīvi, nepilnīgi, neatbilstoši šī Līguma noteikumiem veiktu darbu.</w:t>
      </w:r>
    </w:p>
    <w:p w:rsidR="00E87583" w:rsidRPr="00E87583" w:rsidRDefault="00E87583" w:rsidP="00FF40CE">
      <w:pPr>
        <w:widowControl w:val="0"/>
        <w:numPr>
          <w:ilvl w:val="2"/>
          <w:numId w:val="2"/>
        </w:numPr>
        <w:suppressAutoHyphens/>
        <w:spacing w:after="0" w:line="280" w:lineRule="atLeast"/>
        <w:ind w:hanging="798"/>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 xml:space="preserve">Avārijas gadījumā atbildīgā persona no PASŪTĪTĀJA puses informē IZPILDĪTĀJA kontaktpersonu. </w:t>
      </w:r>
    </w:p>
    <w:p w:rsidR="00542175" w:rsidRPr="00E87583" w:rsidRDefault="00542175" w:rsidP="00640A52">
      <w:pPr>
        <w:widowControl w:val="0"/>
        <w:suppressAutoHyphens/>
        <w:spacing w:after="0" w:line="280" w:lineRule="atLeast"/>
        <w:jc w:val="both"/>
        <w:rPr>
          <w:rFonts w:ascii="Times New Roman" w:eastAsia="Arial Unicode MS" w:hAnsi="Times New Roman" w:cs="Times New Roman"/>
          <w:kern w:val="1"/>
          <w:sz w:val="24"/>
          <w:szCs w:val="24"/>
          <w:lang w:eastAsia="ar-SA"/>
        </w:rPr>
      </w:pPr>
    </w:p>
    <w:p w:rsidR="00E87583" w:rsidRPr="00E87583" w:rsidRDefault="00E87583" w:rsidP="00640A52">
      <w:pPr>
        <w:widowControl w:val="0"/>
        <w:numPr>
          <w:ilvl w:val="0"/>
          <w:numId w:val="2"/>
        </w:numPr>
        <w:suppressAutoHyphens/>
        <w:spacing w:after="0" w:line="280" w:lineRule="atLeast"/>
        <w:jc w:val="center"/>
        <w:rPr>
          <w:rFonts w:ascii="Times New Roman" w:eastAsia="Arial Unicode MS" w:hAnsi="Times New Roman" w:cs="Times New Roman"/>
          <w:b/>
          <w:kern w:val="1"/>
          <w:sz w:val="24"/>
          <w:szCs w:val="24"/>
          <w:lang w:eastAsia="ar-SA"/>
        </w:rPr>
      </w:pPr>
      <w:r w:rsidRPr="00E87583">
        <w:rPr>
          <w:rFonts w:ascii="Times New Roman" w:eastAsia="Arial Unicode MS" w:hAnsi="Times New Roman" w:cs="Times New Roman"/>
          <w:b/>
          <w:kern w:val="1"/>
          <w:sz w:val="24"/>
          <w:szCs w:val="24"/>
          <w:lang w:eastAsia="ar-SA"/>
        </w:rPr>
        <w:t>MAKSĀŠANAS KĀRTĪBA</w:t>
      </w:r>
    </w:p>
    <w:p w:rsidR="00E87583" w:rsidRPr="00E87583" w:rsidRDefault="00E87583" w:rsidP="00FF40CE">
      <w:pPr>
        <w:widowControl w:val="0"/>
        <w:numPr>
          <w:ilvl w:val="1"/>
          <w:numId w:val="2"/>
        </w:numPr>
        <w:tabs>
          <w:tab w:val="clear" w:pos="792"/>
          <w:tab w:val="num" w:pos="426"/>
        </w:tabs>
        <w:suppressAutoHyphens/>
        <w:adjustRightInd w:val="0"/>
        <w:spacing w:after="0" w:line="280" w:lineRule="atLeast"/>
        <w:ind w:hanging="792"/>
        <w:jc w:val="both"/>
        <w:textAlignment w:val="baseline"/>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PASŪTĪTĀJA norēķini ar IZPILDĪTĀJU tiek veikti:</w:t>
      </w:r>
    </w:p>
    <w:p w:rsidR="00E87583" w:rsidRPr="00E87583" w:rsidRDefault="00E87583" w:rsidP="00FF40CE">
      <w:pPr>
        <w:widowControl w:val="0"/>
        <w:numPr>
          <w:ilvl w:val="2"/>
          <w:numId w:val="2"/>
        </w:numPr>
        <w:suppressAutoHyphens/>
        <w:adjustRightInd w:val="0"/>
        <w:spacing w:after="0" w:line="280" w:lineRule="atLeast"/>
        <w:ind w:hanging="798"/>
        <w:jc w:val="both"/>
        <w:textAlignment w:val="baseline"/>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color w:val="000000"/>
          <w:kern w:val="1"/>
          <w:sz w:val="24"/>
          <w:szCs w:val="24"/>
          <w:lang w:eastAsia="ar-SA"/>
        </w:rPr>
        <w:t xml:space="preserve">Visi maksājumi, tiek veikti saskaņā ar Tehnisko </w:t>
      </w:r>
      <w:r w:rsidR="00C5514F">
        <w:rPr>
          <w:rFonts w:ascii="Times New Roman" w:eastAsia="Arial Unicode MS" w:hAnsi="Times New Roman" w:cs="Times New Roman"/>
          <w:color w:val="000000"/>
          <w:kern w:val="1"/>
          <w:sz w:val="24"/>
          <w:szCs w:val="24"/>
          <w:lang w:eastAsia="ar-SA"/>
        </w:rPr>
        <w:t xml:space="preserve">– </w:t>
      </w:r>
      <w:r w:rsidRPr="00E87583">
        <w:rPr>
          <w:rFonts w:ascii="Times New Roman" w:eastAsia="Arial Unicode MS" w:hAnsi="Times New Roman" w:cs="Times New Roman"/>
          <w:color w:val="000000"/>
          <w:kern w:val="1"/>
          <w:sz w:val="24"/>
          <w:szCs w:val="24"/>
          <w:lang w:eastAsia="ar-SA"/>
        </w:rPr>
        <w:t xml:space="preserve">Finanšu piedāvājumu par tekošajā </w:t>
      </w:r>
      <w:r w:rsidRPr="00E87583">
        <w:rPr>
          <w:rFonts w:ascii="Times New Roman" w:eastAsia="Arial Unicode MS" w:hAnsi="Times New Roman" w:cs="Times New Roman"/>
          <w:color w:val="000000"/>
          <w:kern w:val="1"/>
          <w:sz w:val="24"/>
          <w:szCs w:val="24"/>
          <w:lang w:eastAsia="ar-SA"/>
        </w:rPr>
        <w:lastRenderedPageBreak/>
        <w:t>mēnesī veiktajiem darbiem.</w:t>
      </w:r>
    </w:p>
    <w:p w:rsidR="00E87583" w:rsidRPr="00E87583" w:rsidRDefault="00E87583" w:rsidP="00FF40CE">
      <w:pPr>
        <w:widowControl w:val="0"/>
        <w:numPr>
          <w:ilvl w:val="1"/>
          <w:numId w:val="2"/>
        </w:numPr>
        <w:tabs>
          <w:tab w:val="clear" w:pos="792"/>
        </w:tabs>
        <w:suppressAutoHyphens/>
        <w:adjustRightInd w:val="0"/>
        <w:spacing w:after="0" w:line="280" w:lineRule="atLeast"/>
        <w:ind w:left="426" w:hanging="426"/>
        <w:jc w:val="both"/>
        <w:textAlignment w:val="baseline"/>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 xml:space="preserve">PASŪTĪTĀJS samaksā IZPILDĪTĀJAM par </w:t>
      </w:r>
      <w:r w:rsidR="004D208E">
        <w:rPr>
          <w:rFonts w:ascii="Times New Roman" w:eastAsia="Arial Unicode MS" w:hAnsi="Times New Roman" w:cs="Times New Roman"/>
          <w:kern w:val="1"/>
          <w:sz w:val="24"/>
          <w:szCs w:val="24"/>
          <w:lang w:eastAsia="ar-SA"/>
        </w:rPr>
        <w:t>iepriekšējā</w:t>
      </w:r>
      <w:r w:rsidRPr="00E87583">
        <w:rPr>
          <w:rFonts w:ascii="Times New Roman" w:eastAsia="Arial Unicode MS" w:hAnsi="Times New Roman" w:cs="Times New Roman"/>
          <w:kern w:val="1"/>
          <w:sz w:val="24"/>
          <w:szCs w:val="24"/>
          <w:lang w:eastAsia="ar-SA"/>
        </w:rPr>
        <w:t xml:space="preserve"> mēnesī veiktajiem darbiem saskaņ</w:t>
      </w:r>
      <w:r w:rsidR="004D208E">
        <w:rPr>
          <w:rFonts w:ascii="Times New Roman" w:eastAsia="Arial Unicode MS" w:hAnsi="Times New Roman" w:cs="Times New Roman"/>
          <w:kern w:val="1"/>
          <w:sz w:val="24"/>
          <w:szCs w:val="24"/>
          <w:lang w:eastAsia="ar-SA"/>
        </w:rPr>
        <w:t>ā</w:t>
      </w:r>
      <w:r w:rsidRPr="00E87583">
        <w:rPr>
          <w:rFonts w:ascii="Times New Roman" w:eastAsia="Arial Unicode MS" w:hAnsi="Times New Roman" w:cs="Times New Roman"/>
          <w:kern w:val="1"/>
          <w:sz w:val="24"/>
          <w:szCs w:val="24"/>
          <w:lang w:eastAsia="ar-SA"/>
        </w:rPr>
        <w:t xml:space="preserve"> ar </w:t>
      </w:r>
      <w:r w:rsidR="004D208E">
        <w:rPr>
          <w:rFonts w:ascii="Times New Roman" w:eastAsia="Arial Unicode MS" w:hAnsi="Times New Roman" w:cs="Times New Roman"/>
          <w:kern w:val="1"/>
          <w:sz w:val="24"/>
          <w:szCs w:val="24"/>
          <w:lang w:eastAsia="ar-SA"/>
        </w:rPr>
        <w:t>saņemto IZPILDĪTĀJA</w:t>
      </w:r>
      <w:r w:rsidRPr="00E87583">
        <w:rPr>
          <w:rFonts w:ascii="Times New Roman" w:eastAsia="Arial Unicode MS" w:hAnsi="Times New Roman" w:cs="Times New Roman"/>
          <w:kern w:val="1"/>
          <w:sz w:val="24"/>
          <w:szCs w:val="24"/>
          <w:lang w:eastAsia="ar-SA"/>
        </w:rPr>
        <w:t xml:space="preserve"> rēķinu, pārskaitot </w:t>
      </w:r>
      <w:r w:rsidR="004D208E">
        <w:rPr>
          <w:rFonts w:ascii="Times New Roman" w:eastAsia="Arial Unicode MS" w:hAnsi="Times New Roman" w:cs="Times New Roman"/>
          <w:kern w:val="1"/>
          <w:sz w:val="24"/>
          <w:szCs w:val="24"/>
          <w:lang w:eastAsia="ar-SA"/>
        </w:rPr>
        <w:t xml:space="preserve">summu </w:t>
      </w:r>
      <w:r w:rsidRPr="00E87583">
        <w:rPr>
          <w:rFonts w:ascii="Times New Roman" w:eastAsia="Arial Unicode MS" w:hAnsi="Times New Roman" w:cs="Times New Roman"/>
          <w:kern w:val="1"/>
          <w:sz w:val="24"/>
          <w:szCs w:val="24"/>
          <w:lang w:eastAsia="ar-SA"/>
        </w:rPr>
        <w:t xml:space="preserve">IZPILDĪTĀJA bankas norēķinu kontā </w:t>
      </w:r>
      <w:r w:rsidR="004D208E">
        <w:rPr>
          <w:rFonts w:ascii="Times New Roman" w:eastAsia="Arial Unicode MS" w:hAnsi="Times New Roman" w:cs="Times New Roman"/>
          <w:b/>
          <w:kern w:val="1"/>
          <w:sz w:val="24"/>
          <w:szCs w:val="24"/>
          <w:lang w:eastAsia="ar-SA"/>
        </w:rPr>
        <w:t>30</w:t>
      </w:r>
      <w:r w:rsidRPr="00E87583">
        <w:rPr>
          <w:rFonts w:ascii="Times New Roman" w:eastAsia="Arial Unicode MS" w:hAnsi="Times New Roman" w:cs="Times New Roman"/>
          <w:kern w:val="1"/>
          <w:sz w:val="24"/>
          <w:szCs w:val="24"/>
          <w:lang w:eastAsia="ar-SA"/>
        </w:rPr>
        <w:t xml:space="preserve"> (</w:t>
      </w:r>
      <w:r w:rsidR="004D208E">
        <w:rPr>
          <w:rFonts w:ascii="Times New Roman" w:eastAsia="Arial Unicode MS" w:hAnsi="Times New Roman" w:cs="Times New Roman"/>
          <w:kern w:val="1"/>
          <w:sz w:val="24"/>
          <w:szCs w:val="24"/>
          <w:lang w:eastAsia="ar-SA"/>
        </w:rPr>
        <w:t>trīsdesmit</w:t>
      </w:r>
      <w:r w:rsidRPr="00E87583">
        <w:rPr>
          <w:rFonts w:ascii="Times New Roman" w:eastAsia="Arial Unicode MS" w:hAnsi="Times New Roman" w:cs="Times New Roman"/>
          <w:kern w:val="1"/>
          <w:sz w:val="24"/>
          <w:szCs w:val="24"/>
          <w:lang w:eastAsia="ar-SA"/>
        </w:rPr>
        <w:t xml:space="preserve">) </w:t>
      </w:r>
      <w:r w:rsidR="004D208E">
        <w:rPr>
          <w:rFonts w:ascii="Times New Roman" w:eastAsia="Arial Unicode MS" w:hAnsi="Times New Roman" w:cs="Times New Roman"/>
          <w:kern w:val="1"/>
          <w:sz w:val="24"/>
          <w:szCs w:val="24"/>
          <w:lang w:eastAsia="ar-SA"/>
        </w:rPr>
        <w:t>kalendāro</w:t>
      </w:r>
      <w:r w:rsidRPr="00E87583">
        <w:rPr>
          <w:rFonts w:ascii="Times New Roman" w:eastAsia="Arial Unicode MS" w:hAnsi="Times New Roman" w:cs="Times New Roman"/>
          <w:kern w:val="1"/>
          <w:sz w:val="24"/>
          <w:szCs w:val="24"/>
          <w:lang w:eastAsia="ar-SA"/>
        </w:rPr>
        <w:t xml:space="preserve"> dienu laikā pēc IZPILDĪTĀJA rēķina saņemšanas;</w:t>
      </w:r>
    </w:p>
    <w:p w:rsidR="00E87583" w:rsidRPr="00E87583" w:rsidRDefault="00E87583" w:rsidP="00FF40CE">
      <w:pPr>
        <w:widowControl w:val="0"/>
        <w:numPr>
          <w:ilvl w:val="1"/>
          <w:numId w:val="2"/>
        </w:numPr>
        <w:tabs>
          <w:tab w:val="clear" w:pos="792"/>
        </w:tabs>
        <w:suppressAutoHyphens/>
        <w:adjustRightInd w:val="0"/>
        <w:spacing w:after="0" w:line="280" w:lineRule="atLeast"/>
        <w:ind w:left="426" w:hanging="426"/>
        <w:jc w:val="both"/>
        <w:textAlignment w:val="baseline"/>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Līgumā paredzētā summa ietver materiālu vienas vienības izmaksas ar piegādi objektā. Materiālus PASŪTĪTĀJS apmaksā IZPILDĪTĀJAM pēc materiālu pavadzīmes piestādīšanas. Pavadzīmē norādītās materiālu vienas vienības izmaksas nedrīkst atšķirties no Tāmē, Pielikums Nr.1  norādītajām vērtībām.</w:t>
      </w:r>
    </w:p>
    <w:p w:rsidR="00E87583" w:rsidRDefault="00E87583" w:rsidP="00FF40CE">
      <w:pPr>
        <w:widowControl w:val="0"/>
        <w:numPr>
          <w:ilvl w:val="1"/>
          <w:numId w:val="2"/>
        </w:numPr>
        <w:tabs>
          <w:tab w:val="clear" w:pos="792"/>
        </w:tabs>
        <w:suppressAutoHyphens/>
        <w:adjustRightInd w:val="0"/>
        <w:spacing w:after="0" w:line="280" w:lineRule="atLeast"/>
        <w:ind w:left="426" w:hanging="426"/>
        <w:jc w:val="both"/>
        <w:textAlignment w:val="baseline"/>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Līgumā paredzētā summa ietver vienas cilvēkstundas darba izmaksas regulāri veicamajiem neprognozējamajiem darbiem. Papildus izpildīto darbu PASŪTĪTĀJS apmaksā IZPILDĪTĀJAM pēc rēķina par izpildīto darbu piestādīšanas. Rēķinā norādītās vienas cilvēkstundas izmaksas nedrīkst atšķirties no Tāmē, Pielikums Nr.1  norādītajām vērtībām.</w:t>
      </w:r>
    </w:p>
    <w:p w:rsidR="00542175" w:rsidRPr="00E87583" w:rsidRDefault="00542175" w:rsidP="00640A52">
      <w:pPr>
        <w:widowControl w:val="0"/>
        <w:suppressAutoHyphens/>
        <w:adjustRightInd w:val="0"/>
        <w:spacing w:after="0" w:line="280" w:lineRule="atLeast"/>
        <w:jc w:val="both"/>
        <w:textAlignment w:val="baseline"/>
        <w:rPr>
          <w:rFonts w:ascii="Times New Roman" w:eastAsia="Arial Unicode MS" w:hAnsi="Times New Roman" w:cs="Times New Roman"/>
          <w:kern w:val="1"/>
          <w:sz w:val="24"/>
          <w:szCs w:val="24"/>
          <w:lang w:eastAsia="ar-SA"/>
        </w:rPr>
      </w:pPr>
    </w:p>
    <w:p w:rsidR="00E87583" w:rsidRPr="00E87583" w:rsidRDefault="00E87583" w:rsidP="00640A52">
      <w:pPr>
        <w:widowControl w:val="0"/>
        <w:numPr>
          <w:ilvl w:val="0"/>
          <w:numId w:val="2"/>
        </w:numPr>
        <w:tabs>
          <w:tab w:val="num" w:pos="0"/>
        </w:tabs>
        <w:suppressAutoHyphens/>
        <w:spacing w:after="0" w:line="280" w:lineRule="atLeast"/>
        <w:jc w:val="center"/>
        <w:rPr>
          <w:rFonts w:ascii="Times New Roman" w:eastAsia="Arial Unicode MS" w:hAnsi="Times New Roman" w:cs="Times New Roman"/>
          <w:b/>
          <w:kern w:val="1"/>
          <w:sz w:val="24"/>
          <w:szCs w:val="24"/>
          <w:lang w:eastAsia="ar-SA"/>
        </w:rPr>
      </w:pPr>
      <w:r w:rsidRPr="00E87583">
        <w:rPr>
          <w:rFonts w:ascii="Times New Roman" w:eastAsia="Arial Unicode MS" w:hAnsi="Times New Roman" w:cs="Times New Roman"/>
          <w:b/>
          <w:kern w:val="1"/>
          <w:sz w:val="24"/>
          <w:szCs w:val="24"/>
          <w:lang w:eastAsia="ar-SA"/>
        </w:rPr>
        <w:t>LĪGUMA IZPILDES TERMIŅI UN GARANTIJAS</w:t>
      </w:r>
    </w:p>
    <w:p w:rsidR="00FF40CE" w:rsidRDefault="00E87583" w:rsidP="00FF40CE">
      <w:pPr>
        <w:widowControl w:val="0"/>
        <w:numPr>
          <w:ilvl w:val="1"/>
          <w:numId w:val="2"/>
        </w:numPr>
        <w:tabs>
          <w:tab w:val="clear" w:pos="792"/>
          <w:tab w:val="num" w:pos="426"/>
        </w:tabs>
        <w:suppressAutoHyphens/>
        <w:spacing w:after="0" w:line="280" w:lineRule="atLeast"/>
        <w:ind w:left="426" w:hanging="426"/>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Līgumā paredzēto SISTĒMU IZPILDĪTĀJS apņemas apsekot un veikt nepieciešamos darbus OBJEKTOS punktā 2.1.1</w:t>
      </w:r>
      <w:r w:rsidR="0090278A">
        <w:rPr>
          <w:rFonts w:ascii="Times New Roman" w:eastAsia="Arial Unicode MS" w:hAnsi="Times New Roman" w:cs="Times New Roman"/>
          <w:kern w:val="1"/>
          <w:sz w:val="24"/>
          <w:szCs w:val="24"/>
          <w:lang w:eastAsia="ar-SA"/>
        </w:rPr>
        <w:t>.</w:t>
      </w:r>
      <w:r w:rsidRPr="00E87583">
        <w:rPr>
          <w:rFonts w:ascii="Times New Roman" w:eastAsia="Arial Unicode MS" w:hAnsi="Times New Roman" w:cs="Times New Roman"/>
          <w:kern w:val="1"/>
          <w:sz w:val="24"/>
          <w:szCs w:val="24"/>
          <w:lang w:eastAsia="ar-SA"/>
        </w:rPr>
        <w:t xml:space="preserve"> paredzētajā kārtībā.</w:t>
      </w:r>
    </w:p>
    <w:p w:rsidR="00E87583" w:rsidRPr="00FF40CE" w:rsidRDefault="00E87583" w:rsidP="00FF40CE">
      <w:pPr>
        <w:widowControl w:val="0"/>
        <w:numPr>
          <w:ilvl w:val="1"/>
          <w:numId w:val="2"/>
        </w:numPr>
        <w:tabs>
          <w:tab w:val="clear" w:pos="792"/>
          <w:tab w:val="num" w:pos="426"/>
        </w:tabs>
        <w:suppressAutoHyphens/>
        <w:spacing w:after="0" w:line="280" w:lineRule="atLeast"/>
        <w:ind w:left="426" w:hanging="426"/>
        <w:jc w:val="both"/>
        <w:rPr>
          <w:rFonts w:ascii="Times New Roman" w:eastAsia="Arial Unicode MS" w:hAnsi="Times New Roman" w:cs="Times New Roman"/>
          <w:kern w:val="1"/>
          <w:sz w:val="24"/>
          <w:szCs w:val="24"/>
          <w:lang w:eastAsia="ar-SA"/>
        </w:rPr>
      </w:pPr>
      <w:r w:rsidRPr="00FF40CE">
        <w:rPr>
          <w:rFonts w:ascii="Times New Roman" w:eastAsia="Arial Unicode MS" w:hAnsi="Times New Roman" w:cs="Times New Roman"/>
          <w:kern w:val="1"/>
          <w:sz w:val="24"/>
          <w:szCs w:val="24"/>
          <w:lang w:eastAsia="ar-SA"/>
        </w:rPr>
        <w:t xml:space="preserve">Līgums par SISTĒMAS apkalpošanu tiek noslēgts uz 12 </w:t>
      </w:r>
      <w:r w:rsidRPr="0090278A">
        <w:rPr>
          <w:rFonts w:ascii="Times New Roman" w:eastAsia="Arial Unicode MS" w:hAnsi="Times New Roman" w:cs="Times New Roman"/>
          <w:kern w:val="1"/>
          <w:sz w:val="24"/>
          <w:szCs w:val="24"/>
          <w:lang w:eastAsia="ar-SA"/>
        </w:rPr>
        <w:t>mēnešiem</w:t>
      </w:r>
      <w:r w:rsidRPr="0090278A">
        <w:rPr>
          <w:rFonts w:ascii="Times New Roman" w:eastAsia="Arial Unicode MS" w:hAnsi="Times New Roman" w:cs="Times New Roman"/>
          <w:kern w:val="3"/>
          <w:sz w:val="24"/>
          <w:szCs w:val="24"/>
          <w:lang w:eastAsia="ar-SA"/>
        </w:rPr>
        <w:t xml:space="preserve"> vai līdz brīdim, kad IZPILDĪTĀJS ir sniedzis pakalpojumu par visu Līguma summu,</w:t>
      </w:r>
      <w:r w:rsidRPr="00FF40CE">
        <w:rPr>
          <w:rFonts w:ascii="Times New Roman" w:eastAsia="Arial Unicode MS" w:hAnsi="Times New Roman" w:cs="Times New Roman"/>
          <w:kern w:val="3"/>
          <w:sz w:val="24"/>
          <w:szCs w:val="24"/>
          <w:lang w:eastAsia="ar-SA"/>
        </w:rPr>
        <w:t xml:space="preserve"> ja šāds apstāklis iestājas ātrāk vai vēlāk</w:t>
      </w:r>
      <w:r w:rsidRPr="00FF40CE">
        <w:rPr>
          <w:rFonts w:ascii="Times New Roman" w:eastAsia="Calibri" w:hAnsi="Times New Roman" w:cs="Times New Roman"/>
          <w:sz w:val="24"/>
          <w:szCs w:val="24"/>
          <w:lang w:eastAsia="lv-LV"/>
        </w:rPr>
        <w:t>.</w:t>
      </w:r>
    </w:p>
    <w:p w:rsidR="00542175" w:rsidRPr="00E87583" w:rsidRDefault="00542175" w:rsidP="00640A52">
      <w:pPr>
        <w:widowControl w:val="0"/>
        <w:suppressAutoHyphens/>
        <w:spacing w:after="0" w:line="280" w:lineRule="atLeast"/>
        <w:jc w:val="both"/>
        <w:rPr>
          <w:rFonts w:ascii="Times New Roman" w:eastAsia="Arial Unicode MS" w:hAnsi="Times New Roman" w:cs="Times New Roman"/>
          <w:kern w:val="1"/>
          <w:sz w:val="24"/>
          <w:szCs w:val="24"/>
          <w:lang w:eastAsia="ar-SA"/>
        </w:rPr>
      </w:pPr>
    </w:p>
    <w:p w:rsidR="00E87583" w:rsidRPr="00E87583" w:rsidRDefault="00E87583" w:rsidP="00640A52">
      <w:pPr>
        <w:widowControl w:val="0"/>
        <w:numPr>
          <w:ilvl w:val="0"/>
          <w:numId w:val="2"/>
        </w:numPr>
        <w:suppressAutoHyphens/>
        <w:spacing w:after="0" w:line="280" w:lineRule="atLeast"/>
        <w:ind w:firstLine="180"/>
        <w:jc w:val="center"/>
        <w:rPr>
          <w:rFonts w:ascii="Times New Roman" w:eastAsia="Arial Unicode MS" w:hAnsi="Times New Roman" w:cs="Times New Roman"/>
          <w:b/>
          <w:kern w:val="1"/>
          <w:sz w:val="24"/>
          <w:szCs w:val="24"/>
          <w:lang w:eastAsia="ar-SA"/>
        </w:rPr>
      </w:pPr>
      <w:r w:rsidRPr="00E87583">
        <w:rPr>
          <w:rFonts w:ascii="Times New Roman" w:eastAsia="Arial Unicode MS" w:hAnsi="Times New Roman" w:cs="Times New Roman"/>
          <w:b/>
          <w:kern w:val="1"/>
          <w:sz w:val="24"/>
          <w:szCs w:val="24"/>
          <w:lang w:eastAsia="ar-SA"/>
        </w:rPr>
        <w:t xml:space="preserve">LĪGUMA </w:t>
      </w:r>
      <w:r w:rsidR="00542175">
        <w:rPr>
          <w:rFonts w:ascii="Times New Roman" w:eastAsia="Arial Unicode MS" w:hAnsi="Times New Roman" w:cs="Times New Roman"/>
          <w:b/>
          <w:kern w:val="1"/>
          <w:sz w:val="24"/>
          <w:szCs w:val="24"/>
          <w:lang w:eastAsia="ar-SA"/>
        </w:rPr>
        <w:t>PĀRTRAUKŠANA</w:t>
      </w:r>
      <w:r w:rsidRPr="00E87583">
        <w:rPr>
          <w:rFonts w:ascii="Times New Roman" w:eastAsia="Arial Unicode MS" w:hAnsi="Times New Roman" w:cs="Times New Roman"/>
          <w:b/>
          <w:kern w:val="1"/>
          <w:sz w:val="24"/>
          <w:szCs w:val="24"/>
          <w:lang w:eastAsia="ar-SA"/>
        </w:rPr>
        <w:t xml:space="preserve"> UN SANKCIJAS</w:t>
      </w:r>
    </w:p>
    <w:p w:rsidR="00E87583" w:rsidRPr="00E87583" w:rsidRDefault="00E87583" w:rsidP="00FF40CE">
      <w:pPr>
        <w:widowControl w:val="0"/>
        <w:numPr>
          <w:ilvl w:val="1"/>
          <w:numId w:val="2"/>
        </w:numPr>
        <w:tabs>
          <w:tab w:val="clear" w:pos="792"/>
          <w:tab w:val="num" w:pos="426"/>
        </w:tabs>
        <w:suppressAutoHyphens/>
        <w:spacing w:after="0" w:line="280" w:lineRule="atLeast"/>
        <w:ind w:left="426" w:hanging="426"/>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 xml:space="preserve">Ja IZPILDĪTĀJS nav izpildījis savas saistības, un nav visus šai līgumā paredzētos darbus veicis, šai Līgumā noteiktajā termiņā, viņa vainas dēļ, tad PASŪTĪTĀJAM ir tiesības pieprasīt no IZPILDĪTĀJA soda naudu 0,1% (vienas desmitdaļas procenta) apmērā no termiņā neizpildīto darbu līguma summas par katru kavēto dienu, bet ne vairāk, kā 10% (desmit procentu) apmērā no Kopējās Līguma </w:t>
      </w:r>
      <w:r w:rsidR="0090278A">
        <w:rPr>
          <w:rFonts w:ascii="Times New Roman" w:eastAsia="Arial Unicode MS" w:hAnsi="Times New Roman" w:cs="Times New Roman"/>
          <w:kern w:val="1"/>
          <w:sz w:val="24"/>
          <w:szCs w:val="24"/>
          <w:lang w:eastAsia="ar-SA"/>
        </w:rPr>
        <w:t>cenas</w:t>
      </w:r>
      <w:r w:rsidRPr="00E87583">
        <w:rPr>
          <w:rFonts w:ascii="Times New Roman" w:eastAsia="Arial Unicode MS" w:hAnsi="Times New Roman" w:cs="Times New Roman"/>
          <w:kern w:val="1"/>
          <w:sz w:val="24"/>
          <w:szCs w:val="24"/>
          <w:lang w:eastAsia="ar-SA"/>
        </w:rPr>
        <w:t>.</w:t>
      </w:r>
    </w:p>
    <w:p w:rsidR="00E87583" w:rsidRPr="00E87583" w:rsidRDefault="00E87583" w:rsidP="00FF40CE">
      <w:pPr>
        <w:widowControl w:val="0"/>
        <w:numPr>
          <w:ilvl w:val="1"/>
          <w:numId w:val="2"/>
        </w:numPr>
        <w:tabs>
          <w:tab w:val="clear" w:pos="792"/>
          <w:tab w:val="num" w:pos="426"/>
        </w:tabs>
        <w:suppressAutoHyphens/>
        <w:spacing w:after="0" w:line="280" w:lineRule="atLeast"/>
        <w:ind w:left="426" w:hanging="426"/>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Ja PASŪTĪTĀJS ir kavējis IZPILDĪTĀJU sakarā ar apkopes vai citiem darbiem, nenodrošinot darba fronti vai mainot jau saskaņotus projektus, tad SISTĒMAS apkalpes darbu izpildes termiņi pagarinās par tik dienām, par cik ir bijis kavējums.</w:t>
      </w:r>
    </w:p>
    <w:p w:rsidR="00E87583" w:rsidRDefault="00E87583" w:rsidP="00FF40CE">
      <w:pPr>
        <w:widowControl w:val="0"/>
        <w:numPr>
          <w:ilvl w:val="1"/>
          <w:numId w:val="2"/>
        </w:numPr>
        <w:tabs>
          <w:tab w:val="clear" w:pos="792"/>
          <w:tab w:val="num" w:pos="426"/>
        </w:tabs>
        <w:suppressAutoHyphens/>
        <w:spacing w:after="0" w:line="280" w:lineRule="atLeast"/>
        <w:ind w:left="426" w:hanging="426"/>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 xml:space="preserve">Ja PASŪTĪTĀJS nav veicis šai līgumā paredzētos maksājumus, tad IZPILDĪTĀJAM ir tiesības pieprasīt no PASŪTĪTĀJA soda naudu 0,1% (vienas desmitdaļas procenta) apmērā no termiņā nesamaksātajām naudas summām par katru nokavēto dienu, bet ne vairāk kā 10% (desmit procentu) apmērā no Kopējās Līguma </w:t>
      </w:r>
      <w:r w:rsidR="0090278A">
        <w:rPr>
          <w:rFonts w:ascii="Times New Roman" w:eastAsia="Arial Unicode MS" w:hAnsi="Times New Roman" w:cs="Times New Roman"/>
          <w:kern w:val="1"/>
          <w:sz w:val="24"/>
          <w:szCs w:val="24"/>
          <w:lang w:eastAsia="ar-SA"/>
        </w:rPr>
        <w:t>cenas</w:t>
      </w:r>
      <w:r w:rsidRPr="00E87583">
        <w:rPr>
          <w:rFonts w:ascii="Times New Roman" w:eastAsia="Arial Unicode MS" w:hAnsi="Times New Roman" w:cs="Times New Roman"/>
          <w:kern w:val="1"/>
          <w:sz w:val="24"/>
          <w:szCs w:val="24"/>
          <w:lang w:eastAsia="ar-SA"/>
        </w:rPr>
        <w:t>.</w:t>
      </w:r>
    </w:p>
    <w:p w:rsidR="00FF40CE" w:rsidRPr="00E87583" w:rsidRDefault="00FF40CE" w:rsidP="00FF40CE">
      <w:pPr>
        <w:widowControl w:val="0"/>
        <w:suppressAutoHyphens/>
        <w:spacing w:after="0" w:line="280" w:lineRule="atLeast"/>
        <w:ind w:left="426"/>
        <w:jc w:val="both"/>
        <w:rPr>
          <w:rFonts w:ascii="Times New Roman" w:eastAsia="Arial Unicode MS" w:hAnsi="Times New Roman" w:cs="Times New Roman"/>
          <w:kern w:val="1"/>
          <w:sz w:val="24"/>
          <w:szCs w:val="24"/>
          <w:lang w:eastAsia="ar-SA"/>
        </w:rPr>
      </w:pPr>
    </w:p>
    <w:p w:rsidR="00E87583" w:rsidRPr="00E87583" w:rsidRDefault="005F76FF" w:rsidP="00640A52">
      <w:pPr>
        <w:widowControl w:val="0"/>
        <w:numPr>
          <w:ilvl w:val="0"/>
          <w:numId w:val="2"/>
        </w:numPr>
        <w:suppressAutoHyphens/>
        <w:spacing w:after="0" w:line="280" w:lineRule="atLeast"/>
        <w:ind w:firstLine="180"/>
        <w:jc w:val="center"/>
        <w:rPr>
          <w:rFonts w:ascii="Times New Roman" w:eastAsia="Arial Unicode MS" w:hAnsi="Times New Roman" w:cs="Times New Roman"/>
          <w:b/>
          <w:kern w:val="1"/>
          <w:sz w:val="24"/>
          <w:szCs w:val="24"/>
          <w:lang w:eastAsia="ar-SA"/>
        </w:rPr>
      </w:pPr>
      <w:r>
        <w:rPr>
          <w:rFonts w:ascii="Times New Roman" w:eastAsia="Arial Unicode MS" w:hAnsi="Times New Roman" w:cs="Times New Roman"/>
          <w:b/>
          <w:kern w:val="1"/>
          <w:sz w:val="24"/>
          <w:szCs w:val="24"/>
          <w:lang w:eastAsia="ar-SA"/>
        </w:rPr>
        <w:t>NEPĀRVARAMA VARA</w:t>
      </w:r>
    </w:p>
    <w:p w:rsidR="00E87583" w:rsidRPr="009A23FB" w:rsidRDefault="009A23FB" w:rsidP="009A23FB">
      <w:pPr>
        <w:pStyle w:val="Sarakstarindkopa"/>
        <w:numPr>
          <w:ilvl w:val="1"/>
          <w:numId w:val="2"/>
        </w:numPr>
        <w:tabs>
          <w:tab w:val="clear" w:pos="792"/>
          <w:tab w:val="num" w:pos="426"/>
        </w:tabs>
        <w:suppressAutoHyphens/>
        <w:autoSpaceDN w:val="0"/>
        <w:spacing w:after="0" w:line="280" w:lineRule="atLeast"/>
        <w:ind w:left="426" w:hanging="426"/>
        <w:jc w:val="both"/>
        <w:textAlignment w:val="baseline"/>
        <w:rPr>
          <w:rFonts w:ascii="Times New Roman" w:eastAsia="Calibri" w:hAnsi="Times New Roman" w:cs="Times New Roman"/>
          <w:sz w:val="20"/>
          <w:szCs w:val="20"/>
          <w:lang w:eastAsia="lv-LV"/>
        </w:rPr>
      </w:pPr>
      <w:r w:rsidRPr="009A23FB">
        <w:rPr>
          <w:rFonts w:ascii="Times New Roman" w:eastAsia="Calibri" w:hAnsi="Times New Roman" w:cs="Times New Roman"/>
          <w:sz w:val="24"/>
          <w:szCs w:val="24"/>
          <w:lang w:eastAsia="lv-LV"/>
        </w:rPr>
        <w:t>Abas līgumslēdzējas Puses nav atbildīgas par šajā līgumā noteikto saistību neizpildi vai daļēju izpildi, gadījumā, ja tas ir noticis neparedzamas varas ietekmē, kurus puses nevarēja paredzēt, novērst, ietekmēt un par kuru rašanos nenes atbildību</w:t>
      </w:r>
      <w:r w:rsidR="00E87583" w:rsidRPr="009A23FB">
        <w:rPr>
          <w:rFonts w:ascii="Times New Roman" w:eastAsia="Calibri" w:hAnsi="Times New Roman" w:cs="Times New Roman"/>
          <w:sz w:val="24"/>
          <w:szCs w:val="24"/>
          <w:lang w:eastAsia="lv-LV"/>
        </w:rPr>
        <w:t>.</w:t>
      </w:r>
    </w:p>
    <w:p w:rsidR="00542175" w:rsidRPr="00E87583" w:rsidRDefault="00542175" w:rsidP="00640A52">
      <w:pPr>
        <w:suppressAutoHyphens/>
        <w:autoSpaceDN w:val="0"/>
        <w:spacing w:after="0" w:line="280" w:lineRule="atLeast"/>
        <w:jc w:val="both"/>
        <w:textAlignment w:val="baseline"/>
        <w:rPr>
          <w:rFonts w:ascii="Times New Roman" w:eastAsia="Calibri" w:hAnsi="Times New Roman" w:cs="Times New Roman"/>
          <w:sz w:val="24"/>
          <w:szCs w:val="24"/>
          <w:lang w:eastAsia="lv-LV"/>
        </w:rPr>
      </w:pPr>
    </w:p>
    <w:p w:rsidR="00E87583" w:rsidRPr="00E87583" w:rsidRDefault="00E87583" w:rsidP="00640A52">
      <w:pPr>
        <w:widowControl w:val="0"/>
        <w:numPr>
          <w:ilvl w:val="0"/>
          <w:numId w:val="2"/>
        </w:numPr>
        <w:suppressAutoHyphens/>
        <w:spacing w:after="0" w:line="280" w:lineRule="atLeast"/>
        <w:ind w:firstLine="180"/>
        <w:jc w:val="center"/>
        <w:rPr>
          <w:rFonts w:ascii="Times New Roman" w:eastAsia="Arial Unicode MS" w:hAnsi="Times New Roman" w:cs="Times New Roman"/>
          <w:b/>
          <w:kern w:val="1"/>
          <w:sz w:val="24"/>
          <w:szCs w:val="24"/>
          <w:lang w:eastAsia="ar-SA"/>
        </w:rPr>
      </w:pPr>
      <w:r w:rsidRPr="00E87583">
        <w:rPr>
          <w:rFonts w:ascii="Times New Roman" w:eastAsia="Arial Unicode MS" w:hAnsi="Times New Roman" w:cs="Times New Roman"/>
          <w:b/>
          <w:kern w:val="1"/>
          <w:sz w:val="24"/>
          <w:szCs w:val="24"/>
          <w:lang w:eastAsia="ar-SA"/>
        </w:rPr>
        <w:t>CITI LĪGUMA NOTEIKUMI</w:t>
      </w:r>
    </w:p>
    <w:p w:rsidR="00E87583" w:rsidRPr="00E87583" w:rsidRDefault="00E87583" w:rsidP="00FF40CE">
      <w:pPr>
        <w:widowControl w:val="0"/>
        <w:numPr>
          <w:ilvl w:val="1"/>
          <w:numId w:val="2"/>
        </w:numPr>
        <w:tabs>
          <w:tab w:val="clear" w:pos="792"/>
          <w:tab w:val="num" w:pos="426"/>
        </w:tabs>
        <w:suppressAutoHyphens/>
        <w:spacing w:after="0" w:line="280" w:lineRule="atLeast"/>
        <w:ind w:left="426" w:hanging="426"/>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 xml:space="preserve">Līgums stājas spēkā pēc tā parakstīšanas un ir spēkā 12 (divpadsmit) mēnešus. </w:t>
      </w:r>
    </w:p>
    <w:p w:rsidR="00E87583" w:rsidRPr="00E87583" w:rsidRDefault="00E87583" w:rsidP="00FF40CE">
      <w:pPr>
        <w:widowControl w:val="0"/>
        <w:numPr>
          <w:ilvl w:val="1"/>
          <w:numId w:val="2"/>
        </w:numPr>
        <w:tabs>
          <w:tab w:val="clear" w:pos="792"/>
          <w:tab w:val="num" w:pos="426"/>
        </w:tabs>
        <w:suppressAutoHyphens/>
        <w:spacing w:after="0" w:line="280" w:lineRule="atLeast"/>
        <w:ind w:left="426" w:hanging="426"/>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Visi strīdi starp pusēm tiek risināti sarunu ceļā, bet ja puses nevar panākt vienošanos, tad strīdu izšķir Latvijas Republikas tiesa, pamatojoties uz Latvijas Republikā spēkā esošaj</w:t>
      </w:r>
      <w:r w:rsidR="0090278A">
        <w:rPr>
          <w:rFonts w:ascii="Times New Roman" w:eastAsia="Arial Unicode MS" w:hAnsi="Times New Roman" w:cs="Times New Roman"/>
          <w:kern w:val="1"/>
          <w:sz w:val="24"/>
          <w:szCs w:val="24"/>
          <w:lang w:eastAsia="ar-SA"/>
        </w:rPr>
        <w:t>ie</w:t>
      </w:r>
      <w:r w:rsidRPr="00E87583">
        <w:rPr>
          <w:rFonts w:ascii="Times New Roman" w:eastAsia="Arial Unicode MS" w:hAnsi="Times New Roman" w:cs="Times New Roman"/>
          <w:kern w:val="1"/>
          <w:sz w:val="24"/>
          <w:szCs w:val="24"/>
          <w:lang w:eastAsia="ar-SA"/>
        </w:rPr>
        <w:t xml:space="preserve">m </w:t>
      </w:r>
      <w:r w:rsidR="0090278A">
        <w:rPr>
          <w:rFonts w:ascii="Times New Roman" w:eastAsia="Arial Unicode MS" w:hAnsi="Times New Roman" w:cs="Times New Roman"/>
          <w:kern w:val="1"/>
          <w:sz w:val="24"/>
          <w:szCs w:val="24"/>
          <w:lang w:eastAsia="ar-SA"/>
        </w:rPr>
        <w:t>normatīvajiem aktiem</w:t>
      </w:r>
      <w:r w:rsidRPr="00E87583">
        <w:rPr>
          <w:rFonts w:ascii="Times New Roman" w:eastAsia="Arial Unicode MS" w:hAnsi="Times New Roman" w:cs="Times New Roman"/>
          <w:kern w:val="1"/>
          <w:sz w:val="24"/>
          <w:szCs w:val="24"/>
          <w:lang w:eastAsia="ar-SA"/>
        </w:rPr>
        <w:t>.</w:t>
      </w:r>
    </w:p>
    <w:p w:rsidR="00E87583" w:rsidRPr="00E87583" w:rsidRDefault="00E87583" w:rsidP="00FF40CE">
      <w:pPr>
        <w:widowControl w:val="0"/>
        <w:numPr>
          <w:ilvl w:val="1"/>
          <w:numId w:val="2"/>
        </w:numPr>
        <w:tabs>
          <w:tab w:val="clear" w:pos="792"/>
          <w:tab w:val="num" w:pos="426"/>
        </w:tabs>
        <w:suppressAutoHyphens/>
        <w:spacing w:after="0" w:line="280" w:lineRule="atLeast"/>
        <w:ind w:left="426" w:hanging="426"/>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 xml:space="preserve">Līgums </w:t>
      </w:r>
      <w:r w:rsidR="0090278A">
        <w:rPr>
          <w:rFonts w:ascii="Times New Roman" w:eastAsia="Arial Unicode MS" w:hAnsi="Times New Roman" w:cs="Times New Roman"/>
          <w:kern w:val="1"/>
          <w:sz w:val="24"/>
          <w:szCs w:val="24"/>
          <w:lang w:eastAsia="ar-SA"/>
        </w:rPr>
        <w:t>sagatavots</w:t>
      </w:r>
      <w:r w:rsidRPr="00E87583">
        <w:rPr>
          <w:rFonts w:ascii="Times New Roman" w:eastAsia="Arial Unicode MS" w:hAnsi="Times New Roman" w:cs="Times New Roman"/>
          <w:kern w:val="1"/>
          <w:sz w:val="24"/>
          <w:szCs w:val="24"/>
          <w:lang w:eastAsia="ar-SA"/>
        </w:rPr>
        <w:t xml:space="preserve"> un parakstīts divos eksemplāros uz trīs lapām, neskaitot pielikumus, ar vienādu juridisku spēku, pa vienam eksemplāram katrai no pusēm.</w:t>
      </w:r>
    </w:p>
    <w:p w:rsidR="00E87583" w:rsidRPr="00E87583" w:rsidRDefault="00E87583" w:rsidP="00FF40CE">
      <w:pPr>
        <w:widowControl w:val="0"/>
        <w:numPr>
          <w:ilvl w:val="1"/>
          <w:numId w:val="2"/>
        </w:numPr>
        <w:tabs>
          <w:tab w:val="clear" w:pos="792"/>
          <w:tab w:val="num" w:pos="426"/>
        </w:tabs>
        <w:suppressAutoHyphens/>
        <w:spacing w:after="0" w:line="280" w:lineRule="atLeast"/>
        <w:ind w:left="426" w:hanging="426"/>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Atbildīgās personas līguma izpildē:</w:t>
      </w:r>
    </w:p>
    <w:p w:rsidR="00E87583" w:rsidRPr="00E87583" w:rsidRDefault="00E87583" w:rsidP="00FF40CE">
      <w:pPr>
        <w:widowControl w:val="0"/>
        <w:numPr>
          <w:ilvl w:val="2"/>
          <w:numId w:val="2"/>
        </w:numPr>
        <w:suppressAutoHyphens/>
        <w:spacing w:after="0" w:line="280" w:lineRule="atLeast"/>
        <w:ind w:left="1134" w:hanging="708"/>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PASŪTĪTĀJ</w:t>
      </w:r>
      <w:r w:rsidR="00D21C53">
        <w:rPr>
          <w:rFonts w:ascii="Times New Roman" w:eastAsia="Arial Unicode MS" w:hAnsi="Times New Roman" w:cs="Times New Roman"/>
          <w:kern w:val="1"/>
          <w:sz w:val="24"/>
          <w:szCs w:val="24"/>
          <w:lang w:eastAsia="ar-SA"/>
        </w:rPr>
        <w:t>A</w:t>
      </w:r>
      <w:r w:rsidRPr="00E87583">
        <w:rPr>
          <w:rFonts w:ascii="Times New Roman" w:eastAsia="Arial Unicode MS" w:hAnsi="Times New Roman" w:cs="Times New Roman"/>
          <w:kern w:val="1"/>
          <w:sz w:val="24"/>
          <w:szCs w:val="24"/>
          <w:lang w:eastAsia="ar-SA"/>
        </w:rPr>
        <w:t xml:space="preserve"> kontaktpersona – </w:t>
      </w:r>
      <w:proofErr w:type="spellStart"/>
      <w:r w:rsidRPr="00E87583">
        <w:rPr>
          <w:rFonts w:ascii="Times New Roman" w:eastAsia="Times New Roman" w:hAnsi="Times New Roman" w:cs="Times New Roman"/>
          <w:snapToGrid w:val="0"/>
          <w:sz w:val="24"/>
          <w:szCs w:val="24"/>
          <w:lang w:eastAsia="lv-LV"/>
        </w:rPr>
        <w:t>energo</w:t>
      </w:r>
      <w:proofErr w:type="spellEnd"/>
      <w:r w:rsidRPr="00E87583">
        <w:rPr>
          <w:rFonts w:ascii="Times New Roman" w:eastAsia="Times New Roman" w:hAnsi="Times New Roman" w:cs="Times New Roman"/>
          <w:snapToGrid w:val="0"/>
          <w:sz w:val="24"/>
          <w:szCs w:val="24"/>
          <w:lang w:eastAsia="lv-LV"/>
        </w:rPr>
        <w:t xml:space="preserve"> un saimniecības nodaļas </w:t>
      </w:r>
      <w:r w:rsidRPr="00E87583">
        <w:rPr>
          <w:rFonts w:ascii="Times New Roman" w:eastAsia="Calibri" w:hAnsi="Times New Roman" w:cs="Times New Roman"/>
          <w:sz w:val="24"/>
          <w:szCs w:val="24"/>
          <w:lang w:eastAsia="lv-LV"/>
        </w:rPr>
        <w:t>vadītājs Dainis Kalniņš</w:t>
      </w:r>
      <w:r w:rsidRPr="00E87583">
        <w:rPr>
          <w:rFonts w:ascii="Times New Roman" w:eastAsia="Times New Roman" w:hAnsi="Times New Roman" w:cs="Times New Roman"/>
          <w:snapToGrid w:val="0"/>
          <w:sz w:val="24"/>
          <w:szCs w:val="24"/>
          <w:lang w:eastAsia="lv-LV"/>
        </w:rPr>
        <w:t xml:space="preserve">, </w:t>
      </w:r>
      <w:r w:rsidRPr="00E87583">
        <w:rPr>
          <w:rFonts w:ascii="Times New Roman" w:eastAsia="Calibri" w:hAnsi="Times New Roman" w:cs="Times New Roman"/>
          <w:sz w:val="24"/>
          <w:szCs w:val="24"/>
          <w:lang w:eastAsia="lv-LV"/>
        </w:rPr>
        <w:t>tālr. 29215262</w:t>
      </w:r>
      <w:r w:rsidRPr="00E87583">
        <w:rPr>
          <w:rFonts w:ascii="Times New Roman" w:eastAsia="Arial Unicode MS" w:hAnsi="Times New Roman" w:cs="Times New Roman"/>
          <w:kern w:val="1"/>
          <w:sz w:val="24"/>
          <w:szCs w:val="24"/>
          <w:lang w:eastAsia="ar-SA"/>
        </w:rPr>
        <w:t xml:space="preserve">. </w:t>
      </w:r>
    </w:p>
    <w:p w:rsidR="009A23FB" w:rsidRPr="0090278A" w:rsidRDefault="00E87583" w:rsidP="009A23FB">
      <w:pPr>
        <w:widowControl w:val="0"/>
        <w:numPr>
          <w:ilvl w:val="2"/>
          <w:numId w:val="2"/>
        </w:numPr>
        <w:suppressAutoHyphens/>
        <w:spacing w:after="0" w:line="280" w:lineRule="atLeast"/>
        <w:ind w:left="1134" w:hanging="708"/>
        <w:jc w:val="both"/>
        <w:rPr>
          <w:rFonts w:ascii="Times New Roman" w:eastAsia="Arial Unicode MS" w:hAnsi="Times New Roman" w:cs="Times New Roman"/>
          <w:kern w:val="1"/>
          <w:sz w:val="24"/>
          <w:szCs w:val="24"/>
          <w:lang w:eastAsia="ar-SA"/>
        </w:rPr>
      </w:pPr>
      <w:r w:rsidRPr="0090278A">
        <w:rPr>
          <w:rFonts w:ascii="Times New Roman" w:eastAsia="Arial Unicode MS" w:hAnsi="Times New Roman" w:cs="Times New Roman"/>
          <w:kern w:val="1"/>
          <w:sz w:val="24"/>
          <w:szCs w:val="24"/>
          <w:lang w:eastAsia="ar-SA"/>
        </w:rPr>
        <w:t xml:space="preserve">IZPILDĪTĀJA kontaktpersona </w:t>
      </w:r>
      <w:r w:rsidR="00542175" w:rsidRPr="0090278A">
        <w:rPr>
          <w:rFonts w:ascii="Times New Roman" w:hAnsi="Times New Roman"/>
          <w:kern w:val="3"/>
          <w:sz w:val="24"/>
          <w:szCs w:val="24"/>
          <w:lang w:eastAsia="ar-SA"/>
        </w:rPr>
        <w:t>SIA „</w:t>
      </w:r>
      <w:proofErr w:type="spellStart"/>
      <w:r w:rsidR="00542175" w:rsidRPr="0090278A">
        <w:rPr>
          <w:rFonts w:ascii="Times New Roman" w:hAnsi="Times New Roman"/>
          <w:kern w:val="3"/>
          <w:sz w:val="24"/>
          <w:szCs w:val="24"/>
          <w:lang w:eastAsia="ar-SA"/>
        </w:rPr>
        <w:t>Detleffi</w:t>
      </w:r>
      <w:proofErr w:type="spellEnd"/>
      <w:r w:rsidR="00542175" w:rsidRPr="0090278A">
        <w:rPr>
          <w:rFonts w:ascii="Times New Roman" w:hAnsi="Times New Roman"/>
          <w:kern w:val="3"/>
          <w:sz w:val="24"/>
          <w:szCs w:val="24"/>
          <w:lang w:eastAsia="ar-SA"/>
        </w:rPr>
        <w:t xml:space="preserve">” valdes loceklis Dmitrijs </w:t>
      </w:r>
      <w:proofErr w:type="spellStart"/>
      <w:r w:rsidR="00542175" w:rsidRPr="0090278A">
        <w:rPr>
          <w:rFonts w:ascii="Times New Roman" w:hAnsi="Times New Roman"/>
          <w:kern w:val="3"/>
          <w:sz w:val="24"/>
          <w:szCs w:val="24"/>
          <w:lang w:eastAsia="ar-SA"/>
        </w:rPr>
        <w:t>Detlevkins</w:t>
      </w:r>
      <w:proofErr w:type="spellEnd"/>
      <w:r w:rsidR="00542175" w:rsidRPr="0090278A">
        <w:rPr>
          <w:rFonts w:ascii="Times New Roman" w:hAnsi="Times New Roman"/>
          <w:kern w:val="3"/>
          <w:sz w:val="24"/>
          <w:szCs w:val="24"/>
          <w:lang w:eastAsia="ar-SA"/>
        </w:rPr>
        <w:t>, mob.tālr.29124201</w:t>
      </w:r>
      <w:r w:rsidRPr="0090278A">
        <w:rPr>
          <w:rFonts w:ascii="Times New Roman" w:eastAsia="Arial Unicode MS" w:hAnsi="Times New Roman" w:cs="Times New Roman"/>
          <w:kern w:val="1"/>
          <w:sz w:val="24"/>
          <w:szCs w:val="24"/>
          <w:lang w:eastAsia="ar-SA"/>
        </w:rPr>
        <w:t>.</w:t>
      </w:r>
    </w:p>
    <w:p w:rsidR="009A23FB" w:rsidRPr="009A23FB" w:rsidRDefault="00E87583" w:rsidP="009A23FB">
      <w:pPr>
        <w:pStyle w:val="Sarakstarindkopa"/>
        <w:widowControl w:val="0"/>
        <w:numPr>
          <w:ilvl w:val="1"/>
          <w:numId w:val="2"/>
        </w:numPr>
        <w:tabs>
          <w:tab w:val="clear" w:pos="792"/>
          <w:tab w:val="num" w:pos="284"/>
        </w:tabs>
        <w:suppressAutoHyphens/>
        <w:spacing w:after="0" w:line="280" w:lineRule="atLeast"/>
        <w:ind w:left="426" w:hanging="426"/>
        <w:jc w:val="both"/>
        <w:rPr>
          <w:rFonts w:ascii="Times New Roman" w:eastAsia="Arial Unicode MS" w:hAnsi="Times New Roman" w:cs="Times New Roman"/>
          <w:kern w:val="1"/>
          <w:sz w:val="24"/>
          <w:szCs w:val="24"/>
          <w:lang w:eastAsia="ar-SA"/>
        </w:rPr>
      </w:pPr>
      <w:r w:rsidRPr="009A23FB">
        <w:rPr>
          <w:rFonts w:ascii="Times New Roman" w:eastAsia="Times New Roman" w:hAnsi="Times New Roman" w:cs="Times New Roman"/>
          <w:sz w:val="24"/>
          <w:szCs w:val="24"/>
        </w:rPr>
        <w:t>V</w:t>
      </w:r>
      <w:r w:rsidR="00635EF0" w:rsidRPr="009A23FB">
        <w:rPr>
          <w:rFonts w:ascii="Times New Roman" w:eastAsia="Times New Roman" w:hAnsi="Times New Roman" w:cs="Times New Roman"/>
          <w:sz w:val="24"/>
          <w:szCs w:val="24"/>
        </w:rPr>
        <w:t>isi L</w:t>
      </w:r>
      <w:r w:rsidRPr="009A23FB">
        <w:rPr>
          <w:rFonts w:ascii="Times New Roman" w:eastAsia="Times New Roman" w:hAnsi="Times New Roman" w:cs="Times New Roman"/>
          <w:sz w:val="24"/>
          <w:szCs w:val="24"/>
        </w:rPr>
        <w:t xml:space="preserve">īguma grozījumi, labojumi un papildinājumi noformējami rakstveidā, LĪDZĒJIEM </w:t>
      </w:r>
      <w:r w:rsidRPr="009A23FB">
        <w:rPr>
          <w:rFonts w:ascii="Times New Roman" w:eastAsia="Times New Roman" w:hAnsi="Times New Roman" w:cs="Times New Roman"/>
          <w:sz w:val="24"/>
          <w:szCs w:val="24"/>
        </w:rPr>
        <w:lastRenderedPageBreak/>
        <w:t>savstarpēji</w:t>
      </w:r>
      <w:r w:rsidR="00635EF0" w:rsidRPr="009A23FB">
        <w:rPr>
          <w:rFonts w:ascii="Times New Roman" w:eastAsia="Times New Roman" w:hAnsi="Times New Roman" w:cs="Times New Roman"/>
          <w:sz w:val="24"/>
          <w:szCs w:val="24"/>
        </w:rPr>
        <w:t xml:space="preserve"> vienojoties. Tie pievienojami L</w:t>
      </w:r>
      <w:r w:rsidRPr="009A23FB">
        <w:rPr>
          <w:rFonts w:ascii="Times New Roman" w:eastAsia="Times New Roman" w:hAnsi="Times New Roman" w:cs="Times New Roman"/>
          <w:sz w:val="24"/>
          <w:szCs w:val="24"/>
        </w:rPr>
        <w:t xml:space="preserve">īgumam kā pielikumi un kļūst par </w:t>
      </w:r>
      <w:r w:rsidR="00635EF0" w:rsidRPr="009A23FB">
        <w:rPr>
          <w:rFonts w:ascii="Times New Roman" w:eastAsia="Times New Roman" w:hAnsi="Times New Roman" w:cs="Times New Roman"/>
          <w:sz w:val="24"/>
          <w:szCs w:val="24"/>
        </w:rPr>
        <w:t>L</w:t>
      </w:r>
      <w:r w:rsidRPr="009A23FB">
        <w:rPr>
          <w:rFonts w:ascii="Times New Roman" w:eastAsia="Times New Roman" w:hAnsi="Times New Roman" w:cs="Times New Roman"/>
          <w:sz w:val="24"/>
          <w:szCs w:val="24"/>
        </w:rPr>
        <w:t xml:space="preserve">īguma </w:t>
      </w:r>
      <w:r w:rsidR="00635EF0" w:rsidRPr="009A23FB">
        <w:rPr>
          <w:rFonts w:ascii="Times New Roman" w:eastAsia="Times New Roman" w:hAnsi="Times New Roman" w:cs="Times New Roman"/>
          <w:sz w:val="24"/>
          <w:szCs w:val="24"/>
        </w:rPr>
        <w:t>neatņemamām sastāvdaļām</w:t>
      </w:r>
      <w:r w:rsidR="009A23FB" w:rsidRPr="009A23FB">
        <w:rPr>
          <w:rFonts w:ascii="Times New Roman" w:eastAsia="Times New Roman" w:hAnsi="Times New Roman" w:cs="Times New Roman"/>
          <w:sz w:val="24"/>
          <w:szCs w:val="24"/>
        </w:rPr>
        <w:t>.</w:t>
      </w:r>
    </w:p>
    <w:p w:rsidR="009A23FB" w:rsidRPr="009A23FB" w:rsidRDefault="00E87583" w:rsidP="009A23FB">
      <w:pPr>
        <w:pStyle w:val="Sarakstarindkopa"/>
        <w:widowControl w:val="0"/>
        <w:numPr>
          <w:ilvl w:val="1"/>
          <w:numId w:val="2"/>
        </w:numPr>
        <w:tabs>
          <w:tab w:val="clear" w:pos="792"/>
          <w:tab w:val="num" w:pos="426"/>
        </w:tabs>
        <w:suppressAutoHyphens/>
        <w:spacing w:after="0" w:line="280" w:lineRule="atLeast"/>
        <w:ind w:left="426" w:hanging="426"/>
        <w:jc w:val="both"/>
        <w:rPr>
          <w:rFonts w:ascii="Times New Roman" w:eastAsia="Arial Unicode MS" w:hAnsi="Times New Roman" w:cs="Times New Roman"/>
          <w:kern w:val="1"/>
          <w:sz w:val="24"/>
          <w:szCs w:val="24"/>
          <w:lang w:eastAsia="ar-SA"/>
        </w:rPr>
      </w:pPr>
      <w:smartTag w:uri="schemas-tilde-lv/tildestengine" w:element="veidnes">
        <w:smartTagPr>
          <w:attr w:name="id" w:val="-1"/>
          <w:attr w:name="baseform" w:val="Līgums"/>
          <w:attr w:name="text" w:val="Līgums"/>
        </w:smartTagPr>
        <w:r w:rsidRPr="009A23FB">
          <w:rPr>
            <w:rFonts w:ascii="Times New Roman" w:eastAsia="Times New Roman" w:hAnsi="Times New Roman" w:cs="Times New Roman"/>
            <w:sz w:val="24"/>
            <w:szCs w:val="24"/>
          </w:rPr>
          <w:t>Līgums</w:t>
        </w:r>
      </w:smartTag>
      <w:r w:rsidRPr="009A23FB">
        <w:rPr>
          <w:rFonts w:ascii="Times New Roman" w:eastAsia="Times New Roman" w:hAnsi="Times New Roman" w:cs="Times New Roman"/>
          <w:sz w:val="24"/>
          <w:szCs w:val="24"/>
        </w:rPr>
        <w:t xml:space="preserve"> </w:t>
      </w:r>
      <w:r w:rsidR="00635EF0" w:rsidRPr="009A23FB">
        <w:rPr>
          <w:rFonts w:ascii="Times New Roman" w:eastAsia="Times New Roman" w:hAnsi="Times New Roman" w:cs="Times New Roman"/>
          <w:sz w:val="24"/>
          <w:szCs w:val="24"/>
        </w:rPr>
        <w:t>sagatavots</w:t>
      </w:r>
      <w:r w:rsidRPr="009A23FB">
        <w:rPr>
          <w:rFonts w:ascii="Times New Roman" w:eastAsia="Times New Roman" w:hAnsi="Times New Roman" w:cs="Times New Roman"/>
          <w:sz w:val="24"/>
          <w:szCs w:val="24"/>
        </w:rPr>
        <w:t xml:space="preserve"> latviešu valodā divos eksemplāros uz </w:t>
      </w:r>
      <w:r w:rsidR="00F578B8">
        <w:rPr>
          <w:rFonts w:ascii="Times New Roman" w:eastAsia="Times New Roman" w:hAnsi="Times New Roman" w:cs="Times New Roman"/>
          <w:sz w:val="24"/>
          <w:szCs w:val="24"/>
        </w:rPr>
        <w:t>8</w:t>
      </w:r>
      <w:r w:rsidR="00542175" w:rsidRPr="009A23FB">
        <w:rPr>
          <w:rFonts w:ascii="Times New Roman" w:eastAsia="Times New Roman" w:hAnsi="Times New Roman" w:cs="Times New Roman"/>
          <w:sz w:val="24"/>
          <w:szCs w:val="24"/>
        </w:rPr>
        <w:t xml:space="preserve"> (</w:t>
      </w:r>
      <w:r w:rsidR="00F578B8">
        <w:rPr>
          <w:rFonts w:ascii="Times New Roman" w:eastAsia="Times New Roman" w:hAnsi="Times New Roman" w:cs="Times New Roman"/>
          <w:sz w:val="24"/>
          <w:szCs w:val="24"/>
        </w:rPr>
        <w:t>astoņām</w:t>
      </w:r>
      <w:r w:rsidR="00542175" w:rsidRPr="009A23FB">
        <w:rPr>
          <w:rFonts w:ascii="Times New Roman" w:eastAsia="Times New Roman" w:hAnsi="Times New Roman" w:cs="Times New Roman"/>
          <w:sz w:val="24"/>
          <w:szCs w:val="24"/>
        </w:rPr>
        <w:t>)</w:t>
      </w:r>
      <w:r w:rsidR="00F578B8">
        <w:rPr>
          <w:rFonts w:ascii="Times New Roman" w:eastAsia="Times New Roman" w:hAnsi="Times New Roman" w:cs="Times New Roman"/>
          <w:sz w:val="24"/>
          <w:szCs w:val="24"/>
        </w:rPr>
        <w:t xml:space="preserve"> lapaspusēm</w:t>
      </w:r>
      <w:r w:rsidRPr="009A23FB">
        <w:rPr>
          <w:rFonts w:ascii="Times New Roman" w:eastAsia="Times New Roman" w:hAnsi="Times New Roman" w:cs="Times New Roman"/>
          <w:sz w:val="24"/>
          <w:szCs w:val="24"/>
        </w:rPr>
        <w:t xml:space="preserve">. </w:t>
      </w:r>
      <w:smartTag w:uri="schemas-tilde-lv/tildestengine" w:element="veidnes">
        <w:smartTagPr>
          <w:attr w:name="id" w:val="-1"/>
          <w:attr w:name="baseform" w:val="līgum|s"/>
          <w:attr w:name="text" w:val="Līgums"/>
        </w:smartTagPr>
        <w:r w:rsidRPr="009A23FB">
          <w:rPr>
            <w:rFonts w:ascii="Times New Roman" w:eastAsia="Times New Roman" w:hAnsi="Times New Roman" w:cs="Times New Roman"/>
            <w:sz w:val="24"/>
            <w:szCs w:val="24"/>
          </w:rPr>
          <w:t>Līgums</w:t>
        </w:r>
      </w:smartTag>
      <w:r w:rsidRPr="009A23FB">
        <w:rPr>
          <w:rFonts w:ascii="Times New Roman" w:eastAsia="Times New Roman" w:hAnsi="Times New Roman" w:cs="Times New Roman"/>
          <w:sz w:val="24"/>
          <w:szCs w:val="24"/>
        </w:rPr>
        <w:t xml:space="preserve"> sastāv no </w:t>
      </w:r>
      <w:smartTag w:uri="schemas-tilde-lv/tildestengine" w:element="veidnes">
        <w:smartTagPr>
          <w:attr w:name="baseform" w:val="līgum|s"/>
          <w:attr w:name="id" w:val="-1"/>
          <w:attr w:name="text" w:val="līguma"/>
        </w:smartTagPr>
        <w:r w:rsidRPr="009A23FB">
          <w:rPr>
            <w:rFonts w:ascii="Times New Roman" w:eastAsia="Times New Roman" w:hAnsi="Times New Roman" w:cs="Times New Roman"/>
            <w:sz w:val="24"/>
            <w:szCs w:val="24"/>
          </w:rPr>
          <w:t>līguma</w:t>
        </w:r>
      </w:smartTag>
      <w:r w:rsidRPr="009A23FB">
        <w:rPr>
          <w:rFonts w:ascii="Times New Roman" w:eastAsia="Times New Roman" w:hAnsi="Times New Roman" w:cs="Times New Roman"/>
          <w:sz w:val="24"/>
          <w:szCs w:val="24"/>
        </w:rPr>
        <w:t xml:space="preserve"> teksta uz </w:t>
      </w:r>
      <w:r w:rsidR="00635EF0" w:rsidRPr="009A23FB">
        <w:rPr>
          <w:rFonts w:ascii="Times New Roman" w:eastAsia="Times New Roman" w:hAnsi="Times New Roman" w:cs="Times New Roman"/>
          <w:sz w:val="24"/>
          <w:szCs w:val="24"/>
        </w:rPr>
        <w:t>3</w:t>
      </w:r>
      <w:r w:rsidR="00542175" w:rsidRPr="009A23FB">
        <w:rPr>
          <w:rFonts w:ascii="Times New Roman" w:eastAsia="Times New Roman" w:hAnsi="Times New Roman" w:cs="Times New Roman"/>
          <w:sz w:val="24"/>
          <w:szCs w:val="24"/>
        </w:rPr>
        <w:t xml:space="preserve"> (</w:t>
      </w:r>
      <w:r w:rsidR="00635EF0" w:rsidRPr="009A23FB">
        <w:rPr>
          <w:rFonts w:ascii="Times New Roman" w:eastAsia="Times New Roman" w:hAnsi="Times New Roman" w:cs="Times New Roman"/>
          <w:sz w:val="24"/>
          <w:szCs w:val="24"/>
        </w:rPr>
        <w:t>trīs</w:t>
      </w:r>
      <w:r w:rsidR="00542175" w:rsidRPr="009A23FB">
        <w:rPr>
          <w:rFonts w:ascii="Times New Roman" w:eastAsia="Times New Roman" w:hAnsi="Times New Roman" w:cs="Times New Roman"/>
          <w:sz w:val="24"/>
          <w:szCs w:val="24"/>
        </w:rPr>
        <w:t>)</w:t>
      </w:r>
      <w:r w:rsidR="00F578B8">
        <w:rPr>
          <w:rFonts w:ascii="Times New Roman" w:eastAsia="Times New Roman" w:hAnsi="Times New Roman" w:cs="Times New Roman"/>
          <w:sz w:val="24"/>
          <w:szCs w:val="24"/>
        </w:rPr>
        <w:t xml:space="preserve"> lapaspusēm</w:t>
      </w:r>
      <w:r w:rsidRPr="009A23FB">
        <w:rPr>
          <w:rFonts w:ascii="Times New Roman" w:eastAsia="Times New Roman" w:hAnsi="Times New Roman" w:cs="Times New Roman"/>
          <w:sz w:val="24"/>
          <w:szCs w:val="24"/>
        </w:rPr>
        <w:t xml:space="preserve"> un </w:t>
      </w:r>
      <w:r w:rsidR="00542175" w:rsidRPr="009A23FB">
        <w:rPr>
          <w:rFonts w:ascii="Times New Roman" w:eastAsia="Times New Roman" w:hAnsi="Times New Roman" w:cs="Times New Roman"/>
          <w:sz w:val="24"/>
          <w:szCs w:val="24"/>
        </w:rPr>
        <w:t xml:space="preserve">1 (viena) </w:t>
      </w:r>
      <w:r w:rsidRPr="009A23FB">
        <w:rPr>
          <w:rFonts w:ascii="Times New Roman" w:eastAsia="Times New Roman" w:hAnsi="Times New Roman" w:cs="Times New Roman"/>
          <w:sz w:val="24"/>
          <w:szCs w:val="24"/>
        </w:rPr>
        <w:t xml:space="preserve">pielikuma uz </w:t>
      </w:r>
      <w:r w:rsidR="00F578B8">
        <w:rPr>
          <w:rFonts w:ascii="Times New Roman" w:eastAsia="Times New Roman" w:hAnsi="Times New Roman" w:cs="Times New Roman"/>
          <w:sz w:val="24"/>
          <w:szCs w:val="24"/>
        </w:rPr>
        <w:t>5</w:t>
      </w:r>
      <w:r w:rsidR="00542175" w:rsidRPr="009A23FB">
        <w:rPr>
          <w:rFonts w:ascii="Times New Roman" w:eastAsia="Times New Roman" w:hAnsi="Times New Roman" w:cs="Times New Roman"/>
          <w:sz w:val="24"/>
          <w:szCs w:val="24"/>
        </w:rPr>
        <w:t xml:space="preserve"> (</w:t>
      </w:r>
      <w:r w:rsidR="00F578B8">
        <w:rPr>
          <w:rFonts w:ascii="Times New Roman" w:eastAsia="Times New Roman" w:hAnsi="Times New Roman" w:cs="Times New Roman"/>
          <w:sz w:val="24"/>
          <w:szCs w:val="24"/>
        </w:rPr>
        <w:t>piecām) lapaspusēm</w:t>
      </w:r>
      <w:r w:rsidR="00635EF0" w:rsidRPr="009A23FB">
        <w:rPr>
          <w:rFonts w:ascii="Times New Roman" w:eastAsia="Times New Roman" w:hAnsi="Times New Roman" w:cs="Times New Roman"/>
          <w:sz w:val="24"/>
          <w:szCs w:val="24"/>
        </w:rPr>
        <w:t xml:space="preserve"> un</w:t>
      </w:r>
      <w:r w:rsidRPr="009A23FB">
        <w:rPr>
          <w:rFonts w:ascii="Times New Roman" w:eastAsia="Times New Roman" w:hAnsi="Times New Roman" w:cs="Times New Roman"/>
          <w:sz w:val="24"/>
          <w:szCs w:val="24"/>
        </w:rPr>
        <w:t xml:space="preserve"> ir šī </w:t>
      </w:r>
      <w:smartTag w:uri="schemas-tilde-lv/tildestengine" w:element="veidnes">
        <w:smartTagPr>
          <w:attr w:name="baseform" w:val="līgum|s"/>
          <w:attr w:name="id" w:val="-1"/>
          <w:attr w:name="text" w:val="līguma"/>
        </w:smartTagPr>
        <w:r w:rsidRPr="009A23FB">
          <w:rPr>
            <w:rFonts w:ascii="Times New Roman" w:eastAsia="Times New Roman" w:hAnsi="Times New Roman" w:cs="Times New Roman"/>
            <w:sz w:val="24"/>
            <w:szCs w:val="24"/>
          </w:rPr>
          <w:t>Līguma</w:t>
        </w:r>
      </w:smartTag>
      <w:r w:rsidR="00635EF0" w:rsidRPr="009A23FB">
        <w:rPr>
          <w:rFonts w:ascii="Times New Roman" w:eastAsia="Times New Roman" w:hAnsi="Times New Roman" w:cs="Times New Roman"/>
          <w:sz w:val="24"/>
          <w:szCs w:val="24"/>
        </w:rPr>
        <w:t xml:space="preserve"> neatņemama</w:t>
      </w:r>
      <w:r w:rsidRPr="009A23FB">
        <w:rPr>
          <w:rFonts w:ascii="Times New Roman" w:eastAsia="Times New Roman" w:hAnsi="Times New Roman" w:cs="Times New Roman"/>
          <w:sz w:val="24"/>
          <w:szCs w:val="24"/>
        </w:rPr>
        <w:t xml:space="preserve"> sastāvdaļa.</w:t>
      </w:r>
    </w:p>
    <w:p w:rsidR="00E87583" w:rsidRPr="009A23FB" w:rsidRDefault="00E87583" w:rsidP="009A23FB">
      <w:pPr>
        <w:pStyle w:val="Sarakstarindkopa"/>
        <w:widowControl w:val="0"/>
        <w:numPr>
          <w:ilvl w:val="1"/>
          <w:numId w:val="2"/>
        </w:numPr>
        <w:tabs>
          <w:tab w:val="clear" w:pos="792"/>
          <w:tab w:val="num" w:pos="426"/>
        </w:tabs>
        <w:suppressAutoHyphens/>
        <w:spacing w:after="0" w:line="280" w:lineRule="atLeast"/>
        <w:ind w:left="426" w:hanging="426"/>
        <w:jc w:val="both"/>
        <w:rPr>
          <w:rFonts w:ascii="Times New Roman" w:eastAsia="Arial Unicode MS" w:hAnsi="Times New Roman" w:cs="Times New Roman"/>
          <w:kern w:val="1"/>
          <w:sz w:val="24"/>
          <w:szCs w:val="24"/>
          <w:lang w:eastAsia="ar-SA"/>
        </w:rPr>
      </w:pPr>
      <w:r w:rsidRPr="009A23FB">
        <w:rPr>
          <w:rFonts w:ascii="Times New Roman" w:eastAsia="Times New Roman" w:hAnsi="Times New Roman" w:cs="Times New Roman"/>
          <w:sz w:val="24"/>
          <w:szCs w:val="24"/>
        </w:rPr>
        <w:t xml:space="preserve">Līguma viens eksemplārs atrodas pie </w:t>
      </w:r>
      <w:r w:rsidRPr="009A23FB">
        <w:rPr>
          <w:rFonts w:ascii="Times New Roman" w:eastAsia="Times New Roman" w:hAnsi="Times New Roman" w:cs="Times New Roman"/>
          <w:caps/>
          <w:sz w:val="24"/>
          <w:szCs w:val="24"/>
        </w:rPr>
        <w:t>Pasūtītāja</w:t>
      </w:r>
      <w:r w:rsidRPr="009A23FB">
        <w:rPr>
          <w:rFonts w:ascii="Times New Roman" w:eastAsia="Times New Roman" w:hAnsi="Times New Roman" w:cs="Times New Roman"/>
          <w:sz w:val="24"/>
          <w:szCs w:val="24"/>
        </w:rPr>
        <w:t xml:space="preserve">, bet otrs pie </w:t>
      </w:r>
      <w:r w:rsidRPr="009A23FB">
        <w:rPr>
          <w:rFonts w:ascii="Times New Roman" w:eastAsia="Times New Roman" w:hAnsi="Times New Roman" w:cs="Times New Roman"/>
          <w:caps/>
          <w:sz w:val="24"/>
          <w:szCs w:val="24"/>
        </w:rPr>
        <w:t>IZPILDĪTĀJA;</w:t>
      </w:r>
      <w:r w:rsidRPr="009A23FB">
        <w:rPr>
          <w:rFonts w:ascii="Times New Roman" w:eastAsia="Times New Roman" w:hAnsi="Times New Roman" w:cs="Times New Roman"/>
          <w:sz w:val="24"/>
          <w:szCs w:val="24"/>
        </w:rPr>
        <w:t xml:space="preserve"> abiem eksemplāriem ir vienāds juridiskais spēks. </w:t>
      </w:r>
    </w:p>
    <w:p w:rsidR="00542175" w:rsidRDefault="00542175" w:rsidP="00640A52">
      <w:pPr>
        <w:widowControl w:val="0"/>
        <w:suppressAutoHyphens/>
        <w:spacing w:after="0" w:line="280" w:lineRule="atLeast"/>
        <w:jc w:val="both"/>
        <w:rPr>
          <w:rFonts w:ascii="Times New Roman" w:eastAsia="Times New Roman" w:hAnsi="Times New Roman" w:cs="Times New Roman"/>
          <w:sz w:val="24"/>
          <w:szCs w:val="24"/>
        </w:rPr>
      </w:pPr>
    </w:p>
    <w:p w:rsidR="00E87583" w:rsidRPr="00E87583" w:rsidRDefault="00E87583" w:rsidP="00640A52">
      <w:pPr>
        <w:widowControl w:val="0"/>
        <w:numPr>
          <w:ilvl w:val="0"/>
          <w:numId w:val="3"/>
        </w:numPr>
        <w:suppressAutoHyphens/>
        <w:spacing w:after="0" w:line="280" w:lineRule="atLeast"/>
        <w:jc w:val="center"/>
        <w:rPr>
          <w:rFonts w:ascii="Times New Roman" w:eastAsia="Arial Unicode MS" w:hAnsi="Times New Roman" w:cs="Times New Roman"/>
          <w:b/>
          <w:kern w:val="1"/>
          <w:sz w:val="24"/>
          <w:szCs w:val="24"/>
          <w:lang w:eastAsia="ar-SA"/>
        </w:rPr>
      </w:pPr>
      <w:r w:rsidRPr="00E87583">
        <w:rPr>
          <w:rFonts w:ascii="Times New Roman" w:eastAsia="Arial Unicode MS" w:hAnsi="Times New Roman" w:cs="Times New Roman"/>
          <w:b/>
          <w:kern w:val="1"/>
          <w:sz w:val="24"/>
          <w:szCs w:val="24"/>
          <w:lang w:eastAsia="ar-SA"/>
        </w:rPr>
        <w:t>LĪDZĒJU PARAKSTI UN JURIDISKĀS ADRESES</w:t>
      </w:r>
    </w:p>
    <w:tbl>
      <w:tblPr>
        <w:tblW w:w="9945" w:type="dxa"/>
        <w:tblLook w:val="0000" w:firstRow="0" w:lastRow="0" w:firstColumn="0" w:lastColumn="0" w:noHBand="0" w:noVBand="0"/>
      </w:tblPr>
      <w:tblGrid>
        <w:gridCol w:w="728"/>
        <w:gridCol w:w="4483"/>
        <w:gridCol w:w="314"/>
        <w:gridCol w:w="4326"/>
        <w:gridCol w:w="94"/>
      </w:tblGrid>
      <w:tr w:rsidR="00E87583" w:rsidRPr="00E87583" w:rsidTr="00640A52">
        <w:tc>
          <w:tcPr>
            <w:tcW w:w="5211" w:type="dxa"/>
            <w:gridSpan w:val="2"/>
          </w:tcPr>
          <w:p w:rsidR="00E87583" w:rsidRPr="00E87583" w:rsidRDefault="00E87583" w:rsidP="00640A52">
            <w:pPr>
              <w:widowControl w:val="0"/>
              <w:suppressAutoHyphens/>
              <w:spacing w:after="0" w:line="280" w:lineRule="atLeast"/>
              <w:ind w:left="187"/>
              <w:jc w:val="both"/>
              <w:rPr>
                <w:rFonts w:ascii="Times New Roman" w:eastAsia="Arial Unicode MS" w:hAnsi="Times New Roman" w:cs="Times New Roman"/>
                <w:b/>
                <w:bCs/>
                <w:kern w:val="1"/>
                <w:sz w:val="24"/>
                <w:szCs w:val="24"/>
                <w:lang w:eastAsia="ar-SA"/>
              </w:rPr>
            </w:pPr>
            <w:r w:rsidRPr="00E87583">
              <w:rPr>
                <w:rFonts w:ascii="Times New Roman" w:eastAsia="Arial Unicode MS" w:hAnsi="Times New Roman" w:cs="Times New Roman"/>
                <w:b/>
                <w:caps/>
                <w:kern w:val="1"/>
                <w:sz w:val="24"/>
                <w:szCs w:val="24"/>
                <w:lang w:eastAsia="ar-SA"/>
              </w:rPr>
              <w:t>PASŪTĪTĀJS</w:t>
            </w:r>
            <w:r w:rsidRPr="00E87583">
              <w:rPr>
                <w:rFonts w:ascii="Times New Roman" w:eastAsia="Arial Unicode MS" w:hAnsi="Times New Roman" w:cs="Times New Roman"/>
                <w:b/>
                <w:bCs/>
                <w:kern w:val="1"/>
                <w:sz w:val="24"/>
                <w:szCs w:val="24"/>
                <w:lang w:eastAsia="ar-SA"/>
              </w:rPr>
              <w:t>:</w:t>
            </w:r>
          </w:p>
        </w:tc>
        <w:tc>
          <w:tcPr>
            <w:tcW w:w="4734" w:type="dxa"/>
            <w:gridSpan w:val="3"/>
          </w:tcPr>
          <w:p w:rsidR="00E87583" w:rsidRPr="00E87583" w:rsidRDefault="00E87583" w:rsidP="00640A52">
            <w:pPr>
              <w:widowControl w:val="0"/>
              <w:suppressAutoHyphens/>
              <w:spacing w:after="0" w:line="280" w:lineRule="atLeast"/>
              <w:ind w:left="-59"/>
              <w:jc w:val="both"/>
              <w:rPr>
                <w:rFonts w:ascii="Times New Roman" w:eastAsia="Arial Unicode MS" w:hAnsi="Times New Roman" w:cs="Times New Roman"/>
                <w:b/>
                <w:bCs/>
                <w:caps/>
                <w:kern w:val="1"/>
                <w:sz w:val="24"/>
                <w:szCs w:val="24"/>
                <w:lang w:eastAsia="ar-SA"/>
              </w:rPr>
            </w:pPr>
            <w:r w:rsidRPr="00E87583">
              <w:rPr>
                <w:rFonts w:ascii="Times New Roman" w:eastAsia="Arial Unicode MS" w:hAnsi="Times New Roman" w:cs="Times New Roman"/>
                <w:b/>
                <w:caps/>
                <w:kern w:val="1"/>
                <w:sz w:val="24"/>
                <w:szCs w:val="24"/>
                <w:lang w:eastAsia="ar-SA"/>
              </w:rPr>
              <w:t>Izpildītājs</w:t>
            </w:r>
            <w:r w:rsidRPr="00E87583">
              <w:rPr>
                <w:rFonts w:ascii="Times New Roman" w:eastAsia="Arial Unicode MS" w:hAnsi="Times New Roman" w:cs="Times New Roman"/>
                <w:b/>
                <w:bCs/>
                <w:caps/>
                <w:kern w:val="1"/>
                <w:sz w:val="24"/>
                <w:szCs w:val="24"/>
                <w:lang w:eastAsia="ar-SA"/>
              </w:rPr>
              <w:t>:</w:t>
            </w:r>
          </w:p>
        </w:tc>
      </w:tr>
      <w:tr w:rsidR="00E87583" w:rsidRPr="00E87583" w:rsidTr="00640A52">
        <w:tc>
          <w:tcPr>
            <w:tcW w:w="5211" w:type="dxa"/>
            <w:gridSpan w:val="2"/>
          </w:tcPr>
          <w:p w:rsidR="00E87583" w:rsidRPr="00E87583" w:rsidRDefault="00E87583" w:rsidP="00640A52">
            <w:pPr>
              <w:widowControl w:val="0"/>
              <w:suppressAutoHyphens/>
              <w:spacing w:after="0" w:line="280" w:lineRule="atLeast"/>
              <w:ind w:left="284"/>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 xml:space="preserve">Valsts sabiedrība ar ierobežotu atbildību </w:t>
            </w:r>
          </w:p>
          <w:p w:rsidR="00E87583" w:rsidRPr="00E87583" w:rsidRDefault="00E87583" w:rsidP="00640A52">
            <w:pPr>
              <w:widowControl w:val="0"/>
              <w:suppressAutoHyphens/>
              <w:spacing w:after="0" w:line="280" w:lineRule="atLeast"/>
              <w:ind w:left="284"/>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w:t>
            </w:r>
            <w:r w:rsidRPr="00E87583">
              <w:rPr>
                <w:rFonts w:ascii="Times New Roman" w:eastAsia="Arial Unicode MS" w:hAnsi="Times New Roman" w:cs="Times New Roman"/>
                <w:b/>
                <w:bCs/>
                <w:kern w:val="1"/>
                <w:sz w:val="24"/>
                <w:szCs w:val="24"/>
                <w:lang w:eastAsia="ar-SA"/>
              </w:rPr>
              <w:t>Traumatoloģijas un ortopēdijas slimnīca</w:t>
            </w:r>
            <w:r w:rsidRPr="00E87583">
              <w:rPr>
                <w:rFonts w:ascii="Times New Roman" w:eastAsia="Arial Unicode MS" w:hAnsi="Times New Roman" w:cs="Times New Roman"/>
                <w:kern w:val="1"/>
                <w:sz w:val="24"/>
                <w:szCs w:val="24"/>
                <w:lang w:eastAsia="ar-SA"/>
              </w:rPr>
              <w:t>”</w:t>
            </w:r>
          </w:p>
          <w:p w:rsidR="00E87583" w:rsidRPr="00E87583" w:rsidRDefault="00E87583" w:rsidP="00640A52">
            <w:pPr>
              <w:widowControl w:val="0"/>
              <w:suppressAutoHyphens/>
              <w:spacing w:after="0" w:line="280" w:lineRule="atLeast"/>
              <w:ind w:left="284"/>
              <w:jc w:val="both"/>
              <w:rPr>
                <w:rFonts w:ascii="Times New Roman" w:eastAsia="Arial Unicode MS" w:hAnsi="Times New Roman" w:cs="Times New Roman"/>
                <w:kern w:val="1"/>
                <w:sz w:val="24"/>
                <w:szCs w:val="24"/>
                <w:lang w:eastAsia="ar-SA"/>
              </w:rPr>
            </w:pPr>
            <w:proofErr w:type="spellStart"/>
            <w:r w:rsidRPr="00E87583">
              <w:rPr>
                <w:rFonts w:ascii="Times New Roman" w:eastAsia="Arial Unicode MS" w:hAnsi="Times New Roman" w:cs="Times New Roman"/>
                <w:kern w:val="1"/>
                <w:sz w:val="24"/>
                <w:szCs w:val="24"/>
                <w:lang w:eastAsia="ar-SA"/>
              </w:rPr>
              <w:t>Reģ</w:t>
            </w:r>
            <w:proofErr w:type="spellEnd"/>
            <w:r w:rsidRPr="00E87583">
              <w:rPr>
                <w:rFonts w:ascii="Times New Roman" w:eastAsia="Arial Unicode MS" w:hAnsi="Times New Roman" w:cs="Times New Roman"/>
                <w:kern w:val="1"/>
                <w:sz w:val="24"/>
                <w:szCs w:val="24"/>
                <w:lang w:eastAsia="ar-SA"/>
              </w:rPr>
              <w:t xml:space="preserve">. Nr. </w:t>
            </w:r>
            <w:smartTag w:uri="schemas-tilde-lv/tildestengine" w:element="phone">
              <w:smartTagPr>
                <w:attr w:name="phone_prefix" w:val="4000"/>
                <w:attr w:name="phone_number" w:val="3410729"/>
              </w:smartTagPr>
              <w:r w:rsidRPr="00E87583">
                <w:rPr>
                  <w:rFonts w:ascii="Times New Roman" w:eastAsia="Arial Unicode MS" w:hAnsi="Times New Roman" w:cs="Times New Roman"/>
                  <w:kern w:val="1"/>
                  <w:sz w:val="24"/>
                  <w:szCs w:val="24"/>
                  <w:lang w:eastAsia="ar-SA"/>
                </w:rPr>
                <w:t>40003410729</w:t>
              </w:r>
            </w:smartTag>
          </w:p>
          <w:p w:rsidR="00E87583" w:rsidRPr="00E87583" w:rsidRDefault="00E87583" w:rsidP="00640A52">
            <w:pPr>
              <w:widowControl w:val="0"/>
              <w:suppressAutoHyphens/>
              <w:spacing w:after="0" w:line="280" w:lineRule="atLeast"/>
              <w:ind w:left="284"/>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Duntes iela 22, Rīga, LV-1005</w:t>
            </w:r>
          </w:p>
          <w:p w:rsidR="00E87583" w:rsidRPr="00E87583" w:rsidRDefault="00E87583" w:rsidP="00640A52">
            <w:pPr>
              <w:widowControl w:val="0"/>
              <w:suppressAutoHyphens/>
              <w:spacing w:after="0" w:line="280" w:lineRule="atLeast"/>
              <w:ind w:left="284"/>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„Swedbank” AS, Kods: HABALV22</w:t>
            </w:r>
          </w:p>
          <w:p w:rsidR="00E87583" w:rsidRPr="00E87583" w:rsidRDefault="00E87583" w:rsidP="00640A52">
            <w:pPr>
              <w:widowControl w:val="0"/>
              <w:suppressAutoHyphens/>
              <w:spacing w:after="0" w:line="280" w:lineRule="atLeast"/>
              <w:ind w:left="284"/>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Konta Nr. LV92HABA0551009437916</w:t>
            </w:r>
          </w:p>
          <w:p w:rsidR="00E87583" w:rsidRPr="00E87583" w:rsidRDefault="00E87583" w:rsidP="00640A52">
            <w:pPr>
              <w:widowControl w:val="0"/>
              <w:suppressAutoHyphens/>
              <w:spacing w:after="0" w:line="280" w:lineRule="atLeast"/>
              <w:ind w:left="284"/>
              <w:jc w:val="both"/>
              <w:rPr>
                <w:rFonts w:ascii="Times New Roman" w:eastAsia="Arial Unicode MS" w:hAnsi="Times New Roman" w:cs="Times New Roman"/>
                <w:kern w:val="1"/>
                <w:sz w:val="24"/>
                <w:szCs w:val="24"/>
                <w:lang w:eastAsia="ar-SA"/>
              </w:rPr>
            </w:pPr>
            <w:r w:rsidRPr="00E87583">
              <w:rPr>
                <w:rFonts w:ascii="Times New Roman" w:eastAsia="Arial Unicode MS" w:hAnsi="Times New Roman" w:cs="Times New Roman"/>
                <w:kern w:val="1"/>
                <w:sz w:val="24"/>
                <w:szCs w:val="24"/>
                <w:lang w:eastAsia="ar-SA"/>
              </w:rPr>
              <w:t xml:space="preserve">Tel.67399300, </w:t>
            </w:r>
            <w:smartTag w:uri="schemas-tilde-lv/tildestengine" w:element="veidnes">
              <w:smartTagPr>
                <w:attr w:name="id" w:val="-1"/>
                <w:attr w:name="baseform" w:val="faks|s"/>
                <w:attr w:name="text" w:val="fakss"/>
              </w:smartTagPr>
              <w:r w:rsidRPr="00E87583">
                <w:rPr>
                  <w:rFonts w:ascii="Times New Roman" w:eastAsia="Arial Unicode MS" w:hAnsi="Times New Roman" w:cs="Times New Roman"/>
                  <w:kern w:val="1"/>
                  <w:sz w:val="24"/>
                  <w:szCs w:val="24"/>
                  <w:lang w:eastAsia="ar-SA"/>
                </w:rPr>
                <w:t>fakss</w:t>
              </w:r>
            </w:smartTag>
            <w:r w:rsidRPr="00E87583">
              <w:rPr>
                <w:rFonts w:ascii="Times New Roman" w:eastAsia="Arial Unicode MS" w:hAnsi="Times New Roman" w:cs="Times New Roman"/>
                <w:kern w:val="1"/>
                <w:sz w:val="24"/>
                <w:szCs w:val="24"/>
                <w:lang w:eastAsia="ar-SA"/>
              </w:rPr>
              <w:t xml:space="preserve"> 67392348</w:t>
            </w:r>
          </w:p>
          <w:p w:rsidR="00E87583" w:rsidRPr="00E87583" w:rsidRDefault="00E87583" w:rsidP="00640A52">
            <w:pPr>
              <w:widowControl w:val="0"/>
              <w:suppressAutoHyphens/>
              <w:spacing w:after="0" w:line="280" w:lineRule="atLeast"/>
              <w:ind w:left="187"/>
              <w:jc w:val="both"/>
              <w:rPr>
                <w:rFonts w:ascii="Times New Roman" w:eastAsia="Arial Unicode MS" w:hAnsi="Times New Roman" w:cs="Times New Roman"/>
                <w:kern w:val="1"/>
                <w:sz w:val="24"/>
                <w:szCs w:val="24"/>
                <w:lang w:eastAsia="ar-SA"/>
              </w:rPr>
            </w:pPr>
          </w:p>
        </w:tc>
        <w:tc>
          <w:tcPr>
            <w:tcW w:w="4734" w:type="dxa"/>
            <w:gridSpan w:val="3"/>
          </w:tcPr>
          <w:p w:rsidR="004008A2" w:rsidRPr="005B5CEA" w:rsidRDefault="004008A2" w:rsidP="00640A52">
            <w:pPr>
              <w:widowControl w:val="0"/>
              <w:suppressAutoHyphens/>
              <w:autoSpaceDN w:val="0"/>
              <w:spacing w:after="0" w:line="280" w:lineRule="atLeast"/>
              <w:ind w:left="34" w:hanging="34"/>
              <w:jc w:val="both"/>
              <w:textAlignment w:val="baseline"/>
              <w:rPr>
                <w:rFonts w:ascii="Times New Roman" w:eastAsia="Arial Unicode MS" w:hAnsi="Times New Roman" w:cs="Times New Roman"/>
                <w:kern w:val="3"/>
                <w:sz w:val="24"/>
                <w:szCs w:val="24"/>
                <w:lang w:eastAsia="ar-SA"/>
              </w:rPr>
            </w:pPr>
            <w:r w:rsidRPr="005B5CEA">
              <w:rPr>
                <w:rFonts w:ascii="Times New Roman" w:eastAsia="Arial Unicode MS" w:hAnsi="Times New Roman" w:cs="Times New Roman"/>
                <w:kern w:val="3"/>
                <w:sz w:val="24"/>
                <w:szCs w:val="24"/>
                <w:lang w:eastAsia="ar-SA"/>
              </w:rPr>
              <w:t>SIA “</w:t>
            </w:r>
            <w:proofErr w:type="spellStart"/>
            <w:r w:rsidRPr="005B5CEA">
              <w:rPr>
                <w:rFonts w:ascii="Times New Roman" w:eastAsia="Arial Unicode MS" w:hAnsi="Times New Roman" w:cs="Times New Roman"/>
                <w:kern w:val="3"/>
                <w:sz w:val="24"/>
                <w:szCs w:val="24"/>
                <w:lang w:eastAsia="ar-SA"/>
              </w:rPr>
              <w:t>Detleffi</w:t>
            </w:r>
            <w:proofErr w:type="spellEnd"/>
            <w:r w:rsidRPr="005B5CEA">
              <w:rPr>
                <w:rFonts w:ascii="Times New Roman" w:eastAsia="Arial Unicode MS" w:hAnsi="Times New Roman" w:cs="Times New Roman"/>
                <w:kern w:val="3"/>
                <w:sz w:val="24"/>
                <w:szCs w:val="24"/>
                <w:lang w:eastAsia="ar-SA"/>
              </w:rPr>
              <w:t>”</w:t>
            </w:r>
          </w:p>
          <w:p w:rsidR="004008A2" w:rsidRPr="005B5CEA" w:rsidRDefault="00114552" w:rsidP="00640A52">
            <w:pPr>
              <w:widowControl w:val="0"/>
              <w:suppressAutoHyphens/>
              <w:autoSpaceDN w:val="0"/>
              <w:spacing w:after="0" w:line="280" w:lineRule="atLeast"/>
              <w:ind w:left="34" w:hanging="34"/>
              <w:jc w:val="both"/>
              <w:textAlignment w:val="baseline"/>
              <w:rPr>
                <w:rFonts w:ascii="Times New Roman" w:eastAsia="Arial Unicode MS" w:hAnsi="Times New Roman" w:cs="Times New Roman"/>
                <w:kern w:val="3"/>
                <w:sz w:val="24"/>
                <w:szCs w:val="24"/>
                <w:lang w:eastAsia="ar-SA"/>
              </w:rPr>
            </w:pPr>
            <w:proofErr w:type="spellStart"/>
            <w:r>
              <w:rPr>
                <w:rFonts w:ascii="Times New Roman" w:eastAsia="Arial Unicode MS" w:hAnsi="Times New Roman" w:cs="Times New Roman"/>
                <w:kern w:val="3"/>
                <w:sz w:val="24"/>
                <w:szCs w:val="24"/>
                <w:lang w:eastAsia="ar-SA"/>
              </w:rPr>
              <w:t>Reģ</w:t>
            </w:r>
            <w:proofErr w:type="spellEnd"/>
            <w:r>
              <w:rPr>
                <w:rFonts w:ascii="Times New Roman" w:eastAsia="Arial Unicode MS" w:hAnsi="Times New Roman" w:cs="Times New Roman"/>
                <w:kern w:val="3"/>
                <w:sz w:val="24"/>
                <w:szCs w:val="24"/>
                <w:lang w:eastAsia="ar-SA"/>
              </w:rPr>
              <w:t>. N</w:t>
            </w:r>
            <w:r w:rsidR="004008A2" w:rsidRPr="005B5CEA">
              <w:rPr>
                <w:rFonts w:ascii="Times New Roman" w:eastAsia="Arial Unicode MS" w:hAnsi="Times New Roman" w:cs="Times New Roman"/>
                <w:kern w:val="3"/>
                <w:sz w:val="24"/>
                <w:szCs w:val="24"/>
                <w:lang w:eastAsia="ar-SA"/>
              </w:rPr>
              <w:t>r.</w:t>
            </w:r>
            <w:r>
              <w:rPr>
                <w:rFonts w:ascii="Times New Roman" w:eastAsia="Arial Unicode MS" w:hAnsi="Times New Roman" w:cs="Times New Roman"/>
                <w:kern w:val="3"/>
                <w:sz w:val="24"/>
                <w:szCs w:val="24"/>
                <w:lang w:eastAsia="ar-SA"/>
              </w:rPr>
              <w:t xml:space="preserve"> </w:t>
            </w:r>
            <w:r w:rsidR="004008A2" w:rsidRPr="005B5CEA">
              <w:rPr>
                <w:rFonts w:ascii="Times New Roman" w:eastAsia="Arial Unicode MS" w:hAnsi="Times New Roman" w:cs="Times New Roman"/>
                <w:kern w:val="3"/>
                <w:sz w:val="24"/>
                <w:szCs w:val="24"/>
                <w:lang w:eastAsia="ar-SA"/>
              </w:rPr>
              <w:t>40003587636</w:t>
            </w:r>
          </w:p>
          <w:p w:rsidR="00D21C53" w:rsidRPr="0090278A" w:rsidRDefault="00D21C53" w:rsidP="00640A52">
            <w:pPr>
              <w:widowControl w:val="0"/>
              <w:suppressAutoHyphens/>
              <w:autoSpaceDN w:val="0"/>
              <w:spacing w:after="0" w:line="280" w:lineRule="atLeast"/>
              <w:ind w:left="34" w:hanging="34"/>
              <w:jc w:val="both"/>
              <w:textAlignment w:val="baseline"/>
              <w:rPr>
                <w:rFonts w:ascii="Times New Roman" w:eastAsia="Arial Unicode MS" w:hAnsi="Times New Roman" w:cs="Times New Roman"/>
                <w:kern w:val="3"/>
                <w:sz w:val="24"/>
                <w:szCs w:val="24"/>
                <w:lang w:eastAsia="ar-SA"/>
              </w:rPr>
            </w:pPr>
            <w:proofErr w:type="spellStart"/>
            <w:r w:rsidRPr="00D21C53">
              <w:rPr>
                <w:rFonts w:ascii="Times New Roman" w:eastAsia="Arial Unicode MS" w:hAnsi="Times New Roman" w:cs="Times New Roman"/>
                <w:kern w:val="3"/>
                <w:sz w:val="24"/>
                <w:szCs w:val="24"/>
                <w:lang w:eastAsia="ar-SA"/>
              </w:rPr>
              <w:t>Ēbelmuižas</w:t>
            </w:r>
            <w:proofErr w:type="spellEnd"/>
            <w:r w:rsidRPr="00D21C53">
              <w:rPr>
                <w:rFonts w:ascii="Times New Roman" w:eastAsia="Arial Unicode MS" w:hAnsi="Times New Roman" w:cs="Times New Roman"/>
                <w:kern w:val="3"/>
                <w:sz w:val="24"/>
                <w:szCs w:val="24"/>
                <w:lang w:eastAsia="ar-SA"/>
              </w:rPr>
              <w:t xml:space="preserve"> </w:t>
            </w:r>
            <w:r w:rsidRPr="0090278A">
              <w:rPr>
                <w:rFonts w:ascii="Times New Roman" w:eastAsia="Arial Unicode MS" w:hAnsi="Times New Roman" w:cs="Times New Roman"/>
                <w:kern w:val="3"/>
                <w:sz w:val="24"/>
                <w:szCs w:val="24"/>
                <w:lang w:eastAsia="ar-SA"/>
              </w:rPr>
              <w:t>iela 4 - 36, Rīga, LV-1058</w:t>
            </w:r>
          </w:p>
          <w:p w:rsidR="004008A2" w:rsidRPr="0090278A" w:rsidRDefault="004008A2" w:rsidP="00640A52">
            <w:pPr>
              <w:widowControl w:val="0"/>
              <w:suppressAutoHyphens/>
              <w:autoSpaceDN w:val="0"/>
              <w:spacing w:after="0" w:line="280" w:lineRule="atLeast"/>
              <w:ind w:left="34" w:hanging="34"/>
              <w:jc w:val="both"/>
              <w:textAlignment w:val="baseline"/>
              <w:rPr>
                <w:rFonts w:ascii="Times New Roman" w:eastAsia="Arial Unicode MS" w:hAnsi="Times New Roman" w:cs="Times New Roman"/>
                <w:kern w:val="3"/>
                <w:sz w:val="24"/>
                <w:szCs w:val="24"/>
                <w:lang w:eastAsia="ar-SA"/>
              </w:rPr>
            </w:pPr>
            <w:r w:rsidRPr="0090278A">
              <w:rPr>
                <w:rFonts w:ascii="Times New Roman" w:eastAsia="Arial Unicode MS" w:hAnsi="Times New Roman" w:cs="Times New Roman"/>
                <w:kern w:val="3"/>
                <w:sz w:val="24"/>
                <w:szCs w:val="24"/>
                <w:lang w:eastAsia="ar-SA"/>
              </w:rPr>
              <w:t xml:space="preserve">AS </w:t>
            </w:r>
            <w:proofErr w:type="spellStart"/>
            <w:r w:rsidRPr="0090278A">
              <w:rPr>
                <w:rFonts w:ascii="Times New Roman" w:eastAsia="Arial Unicode MS" w:hAnsi="Times New Roman" w:cs="Times New Roman"/>
                <w:kern w:val="3"/>
                <w:sz w:val="24"/>
                <w:szCs w:val="24"/>
                <w:lang w:eastAsia="ar-SA"/>
              </w:rPr>
              <w:t>DnB</w:t>
            </w:r>
            <w:proofErr w:type="spellEnd"/>
            <w:r w:rsidRPr="0090278A">
              <w:rPr>
                <w:rFonts w:ascii="Times New Roman" w:eastAsia="Arial Unicode MS" w:hAnsi="Times New Roman" w:cs="Times New Roman"/>
                <w:kern w:val="3"/>
                <w:sz w:val="24"/>
                <w:szCs w:val="24"/>
                <w:lang w:eastAsia="ar-SA"/>
              </w:rPr>
              <w:t xml:space="preserve"> </w:t>
            </w:r>
            <w:proofErr w:type="spellStart"/>
            <w:r w:rsidRPr="0090278A">
              <w:rPr>
                <w:rFonts w:ascii="Times New Roman" w:eastAsia="Arial Unicode MS" w:hAnsi="Times New Roman" w:cs="Times New Roman"/>
                <w:kern w:val="3"/>
                <w:sz w:val="24"/>
                <w:szCs w:val="24"/>
                <w:lang w:eastAsia="ar-SA"/>
              </w:rPr>
              <w:t>bank</w:t>
            </w:r>
            <w:proofErr w:type="spellEnd"/>
          </w:p>
          <w:p w:rsidR="004008A2" w:rsidRPr="0090278A" w:rsidRDefault="004008A2" w:rsidP="00640A52">
            <w:pPr>
              <w:widowControl w:val="0"/>
              <w:suppressAutoHyphens/>
              <w:autoSpaceDN w:val="0"/>
              <w:spacing w:after="0" w:line="280" w:lineRule="atLeast"/>
              <w:ind w:left="34" w:hanging="34"/>
              <w:jc w:val="both"/>
              <w:textAlignment w:val="baseline"/>
              <w:rPr>
                <w:rFonts w:ascii="Times New Roman" w:eastAsia="Arial Unicode MS" w:hAnsi="Times New Roman" w:cs="Times New Roman"/>
                <w:kern w:val="3"/>
                <w:sz w:val="24"/>
                <w:szCs w:val="24"/>
                <w:lang w:eastAsia="ar-SA"/>
              </w:rPr>
            </w:pPr>
            <w:r w:rsidRPr="0090278A">
              <w:rPr>
                <w:rFonts w:ascii="Times New Roman" w:eastAsia="Arial Unicode MS" w:hAnsi="Times New Roman" w:cs="Times New Roman"/>
                <w:kern w:val="3"/>
                <w:sz w:val="24"/>
                <w:szCs w:val="24"/>
                <w:lang w:eastAsia="ar-SA"/>
              </w:rPr>
              <w:t>Konta Nr.LV47RIKO0002013013487</w:t>
            </w:r>
          </w:p>
          <w:p w:rsidR="004008A2" w:rsidRPr="0090278A" w:rsidRDefault="004008A2" w:rsidP="00640A52">
            <w:pPr>
              <w:widowControl w:val="0"/>
              <w:suppressAutoHyphens/>
              <w:autoSpaceDN w:val="0"/>
              <w:spacing w:after="0" w:line="280" w:lineRule="atLeast"/>
              <w:ind w:left="34" w:hanging="34"/>
              <w:jc w:val="both"/>
              <w:textAlignment w:val="baseline"/>
              <w:rPr>
                <w:rFonts w:ascii="Times New Roman" w:eastAsia="Arial Unicode MS" w:hAnsi="Times New Roman" w:cs="Times New Roman"/>
                <w:kern w:val="3"/>
                <w:sz w:val="24"/>
                <w:szCs w:val="24"/>
                <w:lang w:eastAsia="ar-SA"/>
              </w:rPr>
            </w:pPr>
            <w:r w:rsidRPr="0090278A">
              <w:rPr>
                <w:rFonts w:ascii="Times New Roman" w:eastAsia="Arial Unicode MS" w:hAnsi="Times New Roman" w:cs="Times New Roman"/>
                <w:kern w:val="3"/>
                <w:sz w:val="24"/>
                <w:szCs w:val="24"/>
                <w:lang w:eastAsia="ar-SA"/>
              </w:rPr>
              <w:t>Kods: RIKOLV2X</w:t>
            </w:r>
          </w:p>
          <w:p w:rsidR="00E87583" w:rsidRPr="00E87583" w:rsidRDefault="004008A2" w:rsidP="00640A52">
            <w:pPr>
              <w:widowControl w:val="0"/>
              <w:suppressAutoHyphens/>
              <w:spacing w:after="0" w:line="280" w:lineRule="atLeast"/>
              <w:ind w:right="-3762"/>
              <w:jc w:val="both"/>
              <w:rPr>
                <w:rFonts w:ascii="Times New Roman" w:eastAsia="Arial Unicode MS" w:hAnsi="Times New Roman" w:cs="Times New Roman"/>
                <w:kern w:val="1"/>
                <w:sz w:val="24"/>
                <w:szCs w:val="24"/>
                <w:lang w:eastAsia="ar-SA"/>
              </w:rPr>
            </w:pPr>
            <w:r w:rsidRPr="0090278A">
              <w:rPr>
                <w:rFonts w:ascii="Times New Roman" w:eastAsia="Arial Unicode MS" w:hAnsi="Times New Roman" w:cs="Times New Roman"/>
                <w:kern w:val="3"/>
                <w:sz w:val="24"/>
                <w:szCs w:val="24"/>
                <w:lang w:eastAsia="ar-SA"/>
              </w:rPr>
              <w:t>Tel.29124201, e-pasts</w:t>
            </w:r>
            <w:r w:rsidRPr="005B5CEA">
              <w:rPr>
                <w:rFonts w:ascii="Times New Roman" w:eastAsia="Arial Unicode MS" w:hAnsi="Times New Roman" w:cs="Times New Roman"/>
                <w:kern w:val="3"/>
                <w:sz w:val="24"/>
                <w:szCs w:val="24"/>
                <w:lang w:eastAsia="ar-SA"/>
              </w:rPr>
              <w:t xml:space="preserve"> detleffi@inbox.lv</w:t>
            </w:r>
          </w:p>
        </w:tc>
      </w:tr>
      <w:tr w:rsidR="00E87583" w:rsidRPr="00E87583" w:rsidTr="00640A52">
        <w:tblPrEx>
          <w:tblCellMar>
            <w:left w:w="10" w:type="dxa"/>
            <w:right w:w="10" w:type="dxa"/>
          </w:tblCellMar>
          <w:tblLook w:val="04A0" w:firstRow="1" w:lastRow="0" w:firstColumn="1" w:lastColumn="0" w:noHBand="0" w:noVBand="1"/>
        </w:tblPrEx>
        <w:trPr>
          <w:trHeight w:val="811"/>
        </w:trPr>
        <w:tc>
          <w:tcPr>
            <w:tcW w:w="728" w:type="dxa"/>
          </w:tcPr>
          <w:p w:rsidR="00E87583" w:rsidRPr="00E87583" w:rsidRDefault="00E87583" w:rsidP="00640A52">
            <w:pPr>
              <w:tabs>
                <w:tab w:val="left" w:pos="567"/>
              </w:tabs>
              <w:suppressAutoHyphens/>
              <w:autoSpaceDN w:val="0"/>
              <w:spacing w:after="0" w:line="280" w:lineRule="atLeast"/>
              <w:textAlignment w:val="baseline"/>
              <w:rPr>
                <w:rFonts w:ascii="Times New Roman" w:eastAsia="Calibri" w:hAnsi="Times New Roman" w:cs="Times New Roman"/>
                <w:sz w:val="24"/>
                <w:szCs w:val="24"/>
                <w:lang w:eastAsia="lv-LV"/>
              </w:rPr>
            </w:pPr>
          </w:p>
        </w:tc>
        <w:tc>
          <w:tcPr>
            <w:tcW w:w="4797" w:type="dxa"/>
            <w:gridSpan w:val="2"/>
            <w:shd w:val="clear" w:color="auto" w:fill="auto"/>
            <w:tcMar>
              <w:top w:w="0" w:type="dxa"/>
              <w:left w:w="108" w:type="dxa"/>
              <w:bottom w:w="0" w:type="dxa"/>
              <w:right w:w="108" w:type="dxa"/>
            </w:tcMar>
          </w:tcPr>
          <w:p w:rsidR="00E87583" w:rsidRPr="00E87583" w:rsidRDefault="00E87583" w:rsidP="00640A52">
            <w:pPr>
              <w:tabs>
                <w:tab w:val="left" w:pos="567"/>
              </w:tabs>
              <w:suppressAutoHyphens/>
              <w:autoSpaceDN w:val="0"/>
              <w:spacing w:after="0" w:line="280" w:lineRule="atLeast"/>
              <w:textAlignment w:val="baseline"/>
              <w:rPr>
                <w:rFonts w:ascii="Times New Roman" w:eastAsia="Calibri" w:hAnsi="Times New Roman" w:cs="Times New Roman"/>
                <w:sz w:val="24"/>
                <w:szCs w:val="24"/>
                <w:lang w:eastAsia="lv-LV"/>
              </w:rPr>
            </w:pPr>
            <w:r w:rsidRPr="00E87583">
              <w:rPr>
                <w:rFonts w:ascii="Times New Roman" w:eastAsia="Calibri" w:hAnsi="Times New Roman" w:cs="Times New Roman"/>
                <w:sz w:val="24"/>
                <w:szCs w:val="24"/>
                <w:lang w:eastAsia="lv-LV"/>
              </w:rPr>
              <w:t>_____________________</w:t>
            </w:r>
            <w:r w:rsidR="00542175">
              <w:rPr>
                <w:rFonts w:ascii="Times New Roman" w:eastAsia="Calibri" w:hAnsi="Times New Roman" w:cs="Times New Roman"/>
                <w:sz w:val="24"/>
                <w:szCs w:val="24"/>
                <w:lang w:eastAsia="lv-LV"/>
              </w:rPr>
              <w:t>___</w:t>
            </w:r>
          </w:p>
          <w:p w:rsidR="00E87583" w:rsidRPr="00E87583" w:rsidRDefault="00E87583" w:rsidP="00640A52">
            <w:pPr>
              <w:tabs>
                <w:tab w:val="left" w:pos="567"/>
              </w:tabs>
              <w:suppressAutoHyphens/>
              <w:autoSpaceDN w:val="0"/>
              <w:spacing w:after="0" w:line="280" w:lineRule="atLeast"/>
              <w:textAlignment w:val="baseline"/>
              <w:rPr>
                <w:rFonts w:ascii="Times New Roman" w:eastAsia="Calibri" w:hAnsi="Times New Roman" w:cs="Times New Roman"/>
                <w:sz w:val="24"/>
                <w:szCs w:val="24"/>
                <w:lang w:eastAsia="lv-LV"/>
              </w:rPr>
            </w:pPr>
            <w:r w:rsidRPr="00E87583">
              <w:rPr>
                <w:rFonts w:ascii="Times New Roman" w:eastAsia="Calibri" w:hAnsi="Times New Roman" w:cs="Times New Roman"/>
                <w:sz w:val="24"/>
                <w:szCs w:val="24"/>
                <w:lang w:eastAsia="lv-LV"/>
              </w:rPr>
              <w:t xml:space="preserve">Valdes priekšsēdētāja Anita Vaivode  </w:t>
            </w:r>
          </w:p>
          <w:p w:rsidR="00E87583" w:rsidRPr="00E87583" w:rsidRDefault="00E87583" w:rsidP="00640A52">
            <w:pPr>
              <w:tabs>
                <w:tab w:val="left" w:pos="567"/>
              </w:tabs>
              <w:suppressAutoHyphens/>
              <w:autoSpaceDN w:val="0"/>
              <w:spacing w:after="0" w:line="280" w:lineRule="atLeast"/>
              <w:textAlignment w:val="baseline"/>
              <w:rPr>
                <w:rFonts w:ascii="Times New Roman" w:eastAsia="Calibri" w:hAnsi="Times New Roman" w:cs="Times New Roman"/>
                <w:sz w:val="24"/>
                <w:szCs w:val="24"/>
                <w:lang w:eastAsia="lv-LV"/>
              </w:rPr>
            </w:pPr>
          </w:p>
          <w:p w:rsidR="00E87583" w:rsidRPr="00E87583" w:rsidRDefault="00E87583" w:rsidP="00640A52">
            <w:pPr>
              <w:tabs>
                <w:tab w:val="left" w:pos="567"/>
              </w:tabs>
              <w:suppressAutoHyphens/>
              <w:autoSpaceDN w:val="0"/>
              <w:spacing w:after="0" w:line="280" w:lineRule="atLeast"/>
              <w:textAlignment w:val="baseline"/>
              <w:rPr>
                <w:rFonts w:ascii="Times New Roman" w:eastAsia="Calibri" w:hAnsi="Times New Roman" w:cs="Times New Roman"/>
                <w:sz w:val="24"/>
                <w:szCs w:val="24"/>
                <w:lang w:eastAsia="lv-LV"/>
              </w:rPr>
            </w:pPr>
            <w:r w:rsidRPr="00E87583">
              <w:rPr>
                <w:rFonts w:ascii="Times New Roman" w:eastAsia="Calibri" w:hAnsi="Times New Roman" w:cs="Times New Roman"/>
                <w:sz w:val="24"/>
                <w:szCs w:val="24"/>
                <w:lang w:eastAsia="lv-LV"/>
              </w:rPr>
              <w:t>_________________________</w:t>
            </w:r>
          </w:p>
          <w:p w:rsidR="00E87583" w:rsidRDefault="00E87583" w:rsidP="00640A52">
            <w:pPr>
              <w:tabs>
                <w:tab w:val="left" w:pos="567"/>
              </w:tabs>
              <w:suppressAutoHyphens/>
              <w:autoSpaceDN w:val="0"/>
              <w:spacing w:after="0" w:line="280" w:lineRule="atLeast"/>
              <w:textAlignment w:val="baseline"/>
              <w:rPr>
                <w:rFonts w:ascii="Times New Roman" w:eastAsia="Calibri" w:hAnsi="Times New Roman" w:cs="Times New Roman"/>
                <w:sz w:val="24"/>
                <w:szCs w:val="24"/>
                <w:lang w:eastAsia="lv-LV"/>
              </w:rPr>
            </w:pPr>
            <w:r w:rsidRPr="00E87583">
              <w:rPr>
                <w:rFonts w:ascii="Times New Roman" w:eastAsia="Calibri" w:hAnsi="Times New Roman" w:cs="Times New Roman"/>
                <w:sz w:val="24"/>
                <w:szCs w:val="24"/>
                <w:lang w:eastAsia="lv-LV"/>
              </w:rPr>
              <w:t>Valdes locekle Inese Rantiņa</w:t>
            </w:r>
          </w:p>
          <w:p w:rsidR="00635EF0" w:rsidRPr="00E87583" w:rsidRDefault="00635EF0" w:rsidP="00640A52">
            <w:pPr>
              <w:tabs>
                <w:tab w:val="left" w:pos="567"/>
              </w:tabs>
              <w:suppressAutoHyphens/>
              <w:autoSpaceDN w:val="0"/>
              <w:spacing w:after="0" w:line="280" w:lineRule="atLeast"/>
              <w:textAlignment w:val="baseline"/>
              <w:rPr>
                <w:rFonts w:ascii="Times New Roman" w:eastAsia="Calibri" w:hAnsi="Times New Roman" w:cs="Times New Roman"/>
                <w:sz w:val="24"/>
                <w:szCs w:val="24"/>
                <w:lang w:eastAsia="lv-LV"/>
              </w:rPr>
            </w:pPr>
          </w:p>
          <w:p w:rsidR="00E87583" w:rsidRPr="00E87583" w:rsidRDefault="00E87583" w:rsidP="00640A52">
            <w:pPr>
              <w:tabs>
                <w:tab w:val="left" w:pos="567"/>
              </w:tabs>
              <w:suppressAutoHyphens/>
              <w:autoSpaceDN w:val="0"/>
              <w:spacing w:after="0" w:line="280" w:lineRule="atLeast"/>
              <w:textAlignment w:val="baseline"/>
              <w:rPr>
                <w:rFonts w:ascii="Times New Roman" w:eastAsia="Calibri" w:hAnsi="Times New Roman" w:cs="Times New Roman"/>
                <w:sz w:val="24"/>
                <w:szCs w:val="24"/>
                <w:lang w:eastAsia="lv-LV"/>
              </w:rPr>
            </w:pPr>
            <w:r w:rsidRPr="00E87583">
              <w:rPr>
                <w:rFonts w:ascii="Times New Roman" w:eastAsia="Calibri" w:hAnsi="Times New Roman" w:cs="Times New Roman"/>
                <w:sz w:val="24"/>
                <w:szCs w:val="24"/>
                <w:lang w:eastAsia="lv-LV"/>
              </w:rPr>
              <w:t>_________________________</w:t>
            </w:r>
          </w:p>
          <w:p w:rsidR="00E87583" w:rsidRPr="00E87583" w:rsidRDefault="00E87583" w:rsidP="00640A52">
            <w:pPr>
              <w:tabs>
                <w:tab w:val="left" w:pos="567"/>
              </w:tabs>
              <w:suppressAutoHyphens/>
              <w:autoSpaceDN w:val="0"/>
              <w:spacing w:after="0" w:line="280" w:lineRule="atLeast"/>
              <w:textAlignment w:val="baseline"/>
              <w:rPr>
                <w:rFonts w:ascii="Times New Roman" w:eastAsia="Calibri" w:hAnsi="Times New Roman" w:cs="Times New Roman"/>
                <w:sz w:val="24"/>
                <w:szCs w:val="24"/>
                <w:lang w:eastAsia="lv-LV"/>
              </w:rPr>
            </w:pPr>
            <w:r w:rsidRPr="00E87583">
              <w:rPr>
                <w:rFonts w:ascii="Times New Roman" w:eastAsia="Calibri" w:hAnsi="Times New Roman" w:cs="Times New Roman"/>
                <w:sz w:val="24"/>
                <w:szCs w:val="24"/>
                <w:lang w:eastAsia="lv-LV"/>
              </w:rPr>
              <w:t>Valdes loceklis Modris Ciems</w:t>
            </w:r>
          </w:p>
        </w:tc>
        <w:tc>
          <w:tcPr>
            <w:tcW w:w="4326" w:type="dxa"/>
            <w:shd w:val="clear" w:color="auto" w:fill="auto"/>
            <w:tcMar>
              <w:top w:w="0" w:type="dxa"/>
              <w:left w:w="108" w:type="dxa"/>
              <w:bottom w:w="0" w:type="dxa"/>
              <w:right w:w="108" w:type="dxa"/>
            </w:tcMar>
          </w:tcPr>
          <w:p w:rsidR="00E87583" w:rsidRPr="004008A2" w:rsidRDefault="00E87583" w:rsidP="00640A52">
            <w:pPr>
              <w:tabs>
                <w:tab w:val="left" w:pos="567"/>
              </w:tabs>
              <w:suppressAutoHyphens/>
              <w:autoSpaceDN w:val="0"/>
              <w:spacing w:after="0" w:line="280" w:lineRule="atLeast"/>
              <w:textAlignment w:val="baseline"/>
              <w:rPr>
                <w:rFonts w:ascii="Times New Roman" w:eastAsia="Calibri" w:hAnsi="Times New Roman" w:cs="Times New Roman"/>
                <w:sz w:val="24"/>
                <w:szCs w:val="24"/>
                <w:lang w:eastAsia="lv-LV"/>
              </w:rPr>
            </w:pPr>
            <w:r w:rsidRPr="00E87583">
              <w:rPr>
                <w:rFonts w:ascii="Times New Roman" w:eastAsia="Arial Unicode MS" w:hAnsi="Times New Roman" w:cs="Times New Roman"/>
                <w:kern w:val="3"/>
                <w:sz w:val="24"/>
                <w:szCs w:val="24"/>
                <w:lang w:eastAsia="ar-SA"/>
              </w:rPr>
              <w:t>________</w:t>
            </w:r>
            <w:r w:rsidRPr="00E87583">
              <w:rPr>
                <w:rFonts w:ascii="Times New Roman" w:eastAsia="Calibri" w:hAnsi="Times New Roman" w:cs="Times New Roman"/>
                <w:sz w:val="24"/>
                <w:szCs w:val="24"/>
                <w:lang w:eastAsia="lv-LV"/>
              </w:rPr>
              <w:t xml:space="preserve">____________             </w:t>
            </w:r>
          </w:p>
          <w:p w:rsidR="004008A2" w:rsidRPr="00E87583" w:rsidRDefault="004008A2" w:rsidP="00640A52">
            <w:pPr>
              <w:tabs>
                <w:tab w:val="left" w:pos="567"/>
              </w:tabs>
              <w:suppressAutoHyphens/>
              <w:autoSpaceDN w:val="0"/>
              <w:spacing w:after="0" w:line="280" w:lineRule="atLeast"/>
              <w:textAlignment w:val="baseline"/>
              <w:rPr>
                <w:rFonts w:ascii="Times New Roman" w:eastAsia="Arial Unicode MS" w:hAnsi="Times New Roman" w:cs="Times New Roman"/>
                <w:kern w:val="3"/>
                <w:sz w:val="24"/>
                <w:szCs w:val="24"/>
                <w:lang w:eastAsia="ar-SA"/>
              </w:rPr>
            </w:pPr>
            <w:r w:rsidRPr="004008A2">
              <w:rPr>
                <w:rFonts w:ascii="Times New Roman" w:eastAsia="Calibri" w:hAnsi="Times New Roman" w:cs="Times New Roman"/>
                <w:sz w:val="24"/>
                <w:szCs w:val="24"/>
                <w:lang w:eastAsia="lv-LV"/>
              </w:rPr>
              <w:t>Valdes loceklis</w:t>
            </w:r>
            <w:r>
              <w:rPr>
                <w:rFonts w:ascii="Times New Roman" w:hAnsi="Times New Roman"/>
                <w:sz w:val="24"/>
                <w:szCs w:val="24"/>
                <w:lang w:eastAsia="lv-LV"/>
              </w:rPr>
              <w:t xml:space="preserve"> Dmitrijs </w:t>
            </w:r>
            <w:proofErr w:type="spellStart"/>
            <w:r>
              <w:rPr>
                <w:rFonts w:ascii="Times New Roman" w:hAnsi="Times New Roman"/>
                <w:sz w:val="24"/>
                <w:szCs w:val="24"/>
                <w:lang w:eastAsia="lv-LV"/>
              </w:rPr>
              <w:t>Detlevkins</w:t>
            </w:r>
            <w:proofErr w:type="spellEnd"/>
          </w:p>
          <w:p w:rsidR="00E87583" w:rsidRPr="00E87583" w:rsidRDefault="00E87583" w:rsidP="00640A52">
            <w:pPr>
              <w:widowControl w:val="0"/>
              <w:suppressAutoHyphens/>
              <w:autoSpaceDN w:val="0"/>
              <w:spacing w:after="0" w:line="280" w:lineRule="atLeast"/>
              <w:jc w:val="both"/>
              <w:textAlignment w:val="baseline"/>
              <w:rPr>
                <w:rFonts w:ascii="Times New Roman" w:eastAsia="Calibri" w:hAnsi="Times New Roman" w:cs="Times New Roman"/>
                <w:sz w:val="24"/>
                <w:szCs w:val="24"/>
                <w:lang w:eastAsia="lv-LV"/>
              </w:rPr>
            </w:pPr>
          </w:p>
        </w:tc>
        <w:tc>
          <w:tcPr>
            <w:tcW w:w="94" w:type="dxa"/>
          </w:tcPr>
          <w:p w:rsidR="00E87583" w:rsidRPr="00E87583" w:rsidRDefault="00E87583" w:rsidP="00640A52">
            <w:pPr>
              <w:widowControl w:val="0"/>
              <w:suppressAutoHyphens/>
              <w:autoSpaceDN w:val="0"/>
              <w:spacing w:after="0" w:line="280" w:lineRule="atLeast"/>
              <w:jc w:val="both"/>
              <w:textAlignment w:val="baseline"/>
              <w:rPr>
                <w:rFonts w:ascii="Times New Roman" w:eastAsia="Calibri" w:hAnsi="Times New Roman" w:cs="Times New Roman"/>
                <w:sz w:val="24"/>
                <w:szCs w:val="24"/>
                <w:lang w:eastAsia="lv-LV"/>
              </w:rPr>
            </w:pPr>
          </w:p>
        </w:tc>
      </w:tr>
    </w:tbl>
    <w:p w:rsidR="00542175" w:rsidRDefault="00542175" w:rsidP="00640A52">
      <w:pPr>
        <w:spacing w:after="0" w:line="280" w:lineRule="atLeast"/>
        <w:sectPr w:rsidR="00542175" w:rsidSect="00640A52">
          <w:footerReference w:type="default" r:id="rId7"/>
          <w:pgSz w:w="11906" w:h="16838"/>
          <w:pgMar w:top="1134" w:right="1134" w:bottom="1134" w:left="1134" w:header="709" w:footer="709" w:gutter="0"/>
          <w:cols w:space="708"/>
          <w:docGrid w:linePitch="360"/>
        </w:sectPr>
      </w:pPr>
    </w:p>
    <w:p w:rsidR="009F084C" w:rsidRPr="00542175" w:rsidRDefault="00542175" w:rsidP="00640A52">
      <w:pPr>
        <w:spacing w:after="0" w:line="280" w:lineRule="atLeast"/>
        <w:jc w:val="right"/>
        <w:rPr>
          <w:rFonts w:ascii="Times New Roman" w:hAnsi="Times New Roman" w:cs="Times New Roman"/>
          <w:b/>
          <w:sz w:val="24"/>
          <w:szCs w:val="24"/>
        </w:rPr>
      </w:pPr>
      <w:r w:rsidRPr="00542175">
        <w:rPr>
          <w:rFonts w:ascii="Times New Roman" w:hAnsi="Times New Roman" w:cs="Times New Roman"/>
          <w:b/>
          <w:sz w:val="24"/>
          <w:szCs w:val="24"/>
        </w:rPr>
        <w:lastRenderedPageBreak/>
        <w:t>Pielikums Nr.1</w:t>
      </w:r>
    </w:p>
    <w:p w:rsidR="00542175" w:rsidRDefault="003A131B" w:rsidP="00640A52">
      <w:pPr>
        <w:spacing w:after="0" w:line="280" w:lineRule="atLeast"/>
        <w:jc w:val="right"/>
        <w:rPr>
          <w:rFonts w:ascii="Times New Roman" w:hAnsi="Times New Roman" w:cs="Times New Roman"/>
          <w:b/>
          <w:sz w:val="24"/>
          <w:szCs w:val="24"/>
        </w:rPr>
      </w:pPr>
      <w:r>
        <w:rPr>
          <w:rFonts w:ascii="Times New Roman" w:hAnsi="Times New Roman" w:cs="Times New Roman"/>
          <w:b/>
          <w:sz w:val="24"/>
          <w:szCs w:val="24"/>
        </w:rPr>
        <w:t>3</w:t>
      </w:r>
      <w:r w:rsidR="00FF40CE">
        <w:rPr>
          <w:rFonts w:ascii="Times New Roman" w:hAnsi="Times New Roman" w:cs="Times New Roman"/>
          <w:b/>
          <w:sz w:val="24"/>
          <w:szCs w:val="24"/>
        </w:rPr>
        <w:t>1.0</w:t>
      </w:r>
      <w:r>
        <w:rPr>
          <w:rFonts w:ascii="Times New Roman" w:hAnsi="Times New Roman" w:cs="Times New Roman"/>
          <w:b/>
          <w:sz w:val="24"/>
          <w:szCs w:val="24"/>
        </w:rPr>
        <w:t>7</w:t>
      </w:r>
      <w:r w:rsidR="00542175">
        <w:rPr>
          <w:rFonts w:ascii="Times New Roman" w:hAnsi="Times New Roman" w:cs="Times New Roman"/>
          <w:b/>
          <w:sz w:val="24"/>
          <w:szCs w:val="24"/>
        </w:rPr>
        <w:t>.201</w:t>
      </w:r>
      <w:r w:rsidR="00FF40CE">
        <w:rPr>
          <w:rFonts w:ascii="Times New Roman" w:hAnsi="Times New Roman" w:cs="Times New Roman"/>
          <w:b/>
          <w:sz w:val="24"/>
          <w:szCs w:val="24"/>
        </w:rPr>
        <w:t>8</w:t>
      </w:r>
      <w:r w:rsidR="00542175">
        <w:rPr>
          <w:rFonts w:ascii="Times New Roman" w:hAnsi="Times New Roman" w:cs="Times New Roman"/>
          <w:b/>
          <w:sz w:val="24"/>
          <w:szCs w:val="24"/>
        </w:rPr>
        <w:t>. Līgumam</w:t>
      </w:r>
    </w:p>
    <w:p w:rsidR="00542175" w:rsidRDefault="00542175" w:rsidP="00640A52">
      <w:pPr>
        <w:spacing w:after="0" w:line="280" w:lineRule="atLeast"/>
        <w:jc w:val="right"/>
        <w:rPr>
          <w:rFonts w:ascii="Times New Roman" w:hAnsi="Times New Roman" w:cs="Times New Roman"/>
          <w:b/>
          <w:sz w:val="24"/>
          <w:szCs w:val="24"/>
        </w:rPr>
      </w:pPr>
      <w:r>
        <w:rPr>
          <w:rFonts w:ascii="Times New Roman" w:hAnsi="Times New Roman" w:cs="Times New Roman"/>
          <w:b/>
          <w:sz w:val="24"/>
          <w:szCs w:val="24"/>
        </w:rPr>
        <w:t>Nr. 01-29/</w:t>
      </w:r>
      <w:r w:rsidR="003A131B">
        <w:rPr>
          <w:rFonts w:ascii="Times New Roman" w:hAnsi="Times New Roman" w:cs="Times New Roman"/>
          <w:b/>
          <w:sz w:val="24"/>
          <w:szCs w:val="24"/>
        </w:rPr>
        <w:t>284</w:t>
      </w:r>
    </w:p>
    <w:tbl>
      <w:tblPr>
        <w:tblW w:w="16084" w:type="dxa"/>
        <w:tblInd w:w="-483" w:type="dxa"/>
        <w:tblLayout w:type="fixed"/>
        <w:tblLook w:val="04A0" w:firstRow="1" w:lastRow="0" w:firstColumn="1" w:lastColumn="0" w:noHBand="0" w:noVBand="1"/>
      </w:tblPr>
      <w:tblGrid>
        <w:gridCol w:w="15651"/>
        <w:gridCol w:w="433"/>
      </w:tblGrid>
      <w:tr w:rsidR="00542175" w:rsidRPr="00542175" w:rsidTr="008B6154">
        <w:trPr>
          <w:gridAfter w:val="1"/>
          <w:wAfter w:w="433" w:type="dxa"/>
          <w:trHeight w:val="1305"/>
        </w:trPr>
        <w:tc>
          <w:tcPr>
            <w:tcW w:w="15651" w:type="dxa"/>
            <w:tcBorders>
              <w:top w:val="nil"/>
              <w:left w:val="nil"/>
              <w:bottom w:val="nil"/>
              <w:right w:val="nil"/>
            </w:tcBorders>
            <w:shd w:val="clear" w:color="auto" w:fill="auto"/>
            <w:vAlign w:val="center"/>
            <w:hideMark/>
          </w:tcPr>
          <w:p w:rsidR="00542175" w:rsidRPr="00542175" w:rsidRDefault="00542175" w:rsidP="00640A52">
            <w:pPr>
              <w:spacing w:after="0" w:line="280" w:lineRule="atLeast"/>
              <w:jc w:val="center"/>
              <w:rPr>
                <w:rFonts w:ascii="Times New Roman" w:eastAsia="Times New Roman" w:hAnsi="Times New Roman" w:cs="Times New Roman"/>
                <w:b/>
                <w:bCs/>
                <w:sz w:val="24"/>
                <w:szCs w:val="24"/>
                <w:lang w:eastAsia="lv-LV"/>
              </w:rPr>
            </w:pPr>
            <w:r w:rsidRPr="00542175">
              <w:rPr>
                <w:rFonts w:ascii="Times New Roman" w:eastAsia="Times New Roman" w:hAnsi="Times New Roman" w:cs="Times New Roman"/>
                <w:sz w:val="24"/>
                <w:szCs w:val="24"/>
                <w:lang w:eastAsia="lv-LV"/>
              </w:rPr>
              <w:t>„Elektrisko tīklu, elektroarmatūras apkope un apgaismojuma apkalpošana VSIA „Traumatoloģijas un ortopēdijas slimnīca””</w:t>
            </w:r>
            <w:r w:rsidRPr="00542175">
              <w:rPr>
                <w:rFonts w:ascii="Times New Roman" w:eastAsia="Times New Roman" w:hAnsi="Times New Roman" w:cs="Times New Roman"/>
                <w:sz w:val="24"/>
                <w:szCs w:val="24"/>
                <w:lang w:eastAsia="lv-LV"/>
              </w:rPr>
              <w:br/>
              <w:t>I</w:t>
            </w:r>
            <w:r w:rsidR="00FF40CE">
              <w:rPr>
                <w:rFonts w:ascii="Times New Roman" w:eastAsia="Times New Roman" w:hAnsi="Times New Roman" w:cs="Times New Roman"/>
                <w:sz w:val="24"/>
                <w:szCs w:val="24"/>
                <w:lang w:eastAsia="lv-LV"/>
              </w:rPr>
              <w:t>dentifikācijas Nr. VSIA TOS 2018/16</w:t>
            </w:r>
            <w:r w:rsidRPr="00542175">
              <w:rPr>
                <w:rFonts w:ascii="Times New Roman" w:eastAsia="Times New Roman" w:hAnsi="Times New Roman" w:cs="Times New Roman"/>
                <w:sz w:val="24"/>
                <w:szCs w:val="24"/>
                <w:lang w:eastAsia="lv-LV"/>
              </w:rPr>
              <w:t>MP</w:t>
            </w:r>
          </w:p>
        </w:tc>
      </w:tr>
      <w:tr w:rsidR="00542175" w:rsidRPr="00542175" w:rsidTr="008B6154">
        <w:trPr>
          <w:trHeight w:val="315"/>
        </w:trPr>
        <w:tc>
          <w:tcPr>
            <w:tcW w:w="15651" w:type="dxa"/>
            <w:tcBorders>
              <w:top w:val="nil"/>
              <w:left w:val="nil"/>
              <w:bottom w:val="nil"/>
              <w:right w:val="nil"/>
            </w:tcBorders>
            <w:shd w:val="clear" w:color="auto" w:fill="auto"/>
            <w:vAlign w:val="center"/>
            <w:hideMark/>
          </w:tcPr>
          <w:p w:rsidR="00542175" w:rsidRDefault="00542175" w:rsidP="00640A52">
            <w:pPr>
              <w:spacing w:after="0" w:line="280" w:lineRule="atLeast"/>
              <w:jc w:val="center"/>
              <w:rPr>
                <w:rFonts w:ascii="Times New Roman" w:eastAsia="Times New Roman" w:hAnsi="Times New Roman" w:cs="Times New Roman"/>
                <w:b/>
                <w:bCs/>
                <w:sz w:val="24"/>
                <w:szCs w:val="24"/>
                <w:lang w:eastAsia="lv-LV"/>
              </w:rPr>
            </w:pPr>
            <w:r w:rsidRPr="00542175">
              <w:rPr>
                <w:rFonts w:ascii="Times New Roman" w:eastAsia="Times New Roman" w:hAnsi="Times New Roman" w:cs="Times New Roman"/>
                <w:b/>
                <w:bCs/>
                <w:sz w:val="24"/>
                <w:szCs w:val="24"/>
                <w:lang w:eastAsia="lv-LV"/>
              </w:rPr>
              <w:t>Tehniskais - finanšu piedāvājums</w:t>
            </w:r>
          </w:p>
          <w:p w:rsidR="008B6154" w:rsidRDefault="008B6154" w:rsidP="00640A52">
            <w:pPr>
              <w:spacing w:after="0" w:line="280" w:lineRule="atLeast"/>
              <w:jc w:val="center"/>
              <w:rPr>
                <w:rFonts w:ascii="Times New Roman" w:eastAsia="Times New Roman" w:hAnsi="Times New Roman" w:cs="Times New Roman"/>
                <w:b/>
                <w:bCs/>
                <w:sz w:val="24"/>
                <w:szCs w:val="24"/>
                <w:lang w:eastAsia="lv-LV"/>
              </w:rPr>
            </w:pPr>
          </w:p>
          <w:p w:rsidR="008B6154" w:rsidRDefault="008B6154" w:rsidP="00640A52">
            <w:pPr>
              <w:spacing w:after="0" w:line="280" w:lineRule="atLeast"/>
              <w:jc w:val="center"/>
              <w:rPr>
                <w:rFonts w:ascii="Times New Roman" w:eastAsia="Times New Roman" w:hAnsi="Times New Roman" w:cs="Times New Roman"/>
                <w:b/>
                <w:bCs/>
                <w:sz w:val="24"/>
                <w:szCs w:val="24"/>
                <w:lang w:eastAsia="lv-LV"/>
              </w:rPr>
            </w:pPr>
          </w:p>
          <w:p w:rsidR="008B6154" w:rsidRDefault="008B6154" w:rsidP="00640A52">
            <w:pPr>
              <w:spacing w:after="0" w:line="280" w:lineRule="atLeast"/>
              <w:jc w:val="center"/>
              <w:rPr>
                <w:rFonts w:ascii="Times New Roman" w:eastAsia="Times New Roman" w:hAnsi="Times New Roman" w:cs="Times New Roman"/>
                <w:b/>
                <w:bCs/>
                <w:sz w:val="24"/>
                <w:szCs w:val="24"/>
                <w:lang w:eastAsia="lv-LV"/>
              </w:rPr>
            </w:pPr>
          </w:p>
          <w:p w:rsidR="008B6154" w:rsidRDefault="008B6154" w:rsidP="00640A52">
            <w:pPr>
              <w:spacing w:after="0" w:line="280" w:lineRule="atLeast"/>
              <w:jc w:val="center"/>
              <w:rPr>
                <w:rFonts w:ascii="Times New Roman" w:eastAsia="Times New Roman" w:hAnsi="Times New Roman" w:cs="Times New Roman"/>
                <w:b/>
                <w:bCs/>
                <w:sz w:val="24"/>
                <w:szCs w:val="24"/>
                <w:lang w:eastAsia="lv-LV"/>
              </w:rPr>
            </w:pPr>
          </w:p>
          <w:p w:rsidR="008B6154" w:rsidRDefault="008B6154" w:rsidP="00640A52">
            <w:pPr>
              <w:spacing w:after="0" w:line="280" w:lineRule="atLeast"/>
              <w:jc w:val="center"/>
              <w:rPr>
                <w:rFonts w:ascii="Times New Roman" w:eastAsia="Times New Roman" w:hAnsi="Times New Roman" w:cs="Times New Roman"/>
                <w:b/>
                <w:bCs/>
                <w:sz w:val="24"/>
                <w:szCs w:val="24"/>
                <w:lang w:eastAsia="lv-LV"/>
              </w:rPr>
            </w:pPr>
          </w:p>
          <w:p w:rsidR="008B6154" w:rsidRDefault="008B6154" w:rsidP="00640A52">
            <w:pPr>
              <w:spacing w:after="0" w:line="280" w:lineRule="atLeast"/>
              <w:jc w:val="center"/>
              <w:rPr>
                <w:rFonts w:ascii="Times New Roman" w:eastAsia="Times New Roman" w:hAnsi="Times New Roman" w:cs="Times New Roman"/>
                <w:b/>
                <w:bCs/>
                <w:sz w:val="24"/>
                <w:szCs w:val="24"/>
                <w:lang w:eastAsia="lv-LV"/>
              </w:rPr>
            </w:pPr>
          </w:p>
          <w:p w:rsidR="008B6154" w:rsidRDefault="008B6154" w:rsidP="00640A52">
            <w:pPr>
              <w:spacing w:after="0" w:line="280" w:lineRule="atLeast"/>
              <w:jc w:val="center"/>
              <w:rPr>
                <w:rFonts w:ascii="Times New Roman" w:eastAsia="Times New Roman" w:hAnsi="Times New Roman" w:cs="Times New Roman"/>
                <w:b/>
                <w:bCs/>
                <w:sz w:val="24"/>
                <w:szCs w:val="24"/>
                <w:lang w:eastAsia="lv-LV"/>
              </w:rPr>
            </w:pPr>
          </w:p>
          <w:p w:rsidR="008B6154" w:rsidRDefault="008B6154" w:rsidP="00640A52">
            <w:pPr>
              <w:spacing w:after="0" w:line="280" w:lineRule="atLeast"/>
              <w:jc w:val="center"/>
              <w:rPr>
                <w:rFonts w:ascii="Times New Roman" w:eastAsia="Times New Roman" w:hAnsi="Times New Roman" w:cs="Times New Roman"/>
                <w:b/>
                <w:bCs/>
                <w:sz w:val="24"/>
                <w:szCs w:val="24"/>
                <w:lang w:eastAsia="lv-LV"/>
              </w:rPr>
            </w:pPr>
          </w:p>
          <w:p w:rsidR="008B6154" w:rsidRDefault="008B6154" w:rsidP="00640A52">
            <w:pPr>
              <w:spacing w:after="0" w:line="280" w:lineRule="atLeast"/>
              <w:jc w:val="center"/>
              <w:rPr>
                <w:rFonts w:ascii="Times New Roman" w:eastAsia="Times New Roman" w:hAnsi="Times New Roman" w:cs="Times New Roman"/>
                <w:b/>
                <w:bCs/>
                <w:sz w:val="24"/>
                <w:szCs w:val="24"/>
                <w:lang w:eastAsia="lv-LV"/>
              </w:rPr>
            </w:pPr>
          </w:p>
          <w:p w:rsidR="008B6154" w:rsidRDefault="008B6154" w:rsidP="00640A52">
            <w:pPr>
              <w:spacing w:after="0" w:line="280" w:lineRule="atLeast"/>
              <w:jc w:val="center"/>
              <w:rPr>
                <w:rFonts w:ascii="Times New Roman" w:eastAsia="Times New Roman" w:hAnsi="Times New Roman" w:cs="Times New Roman"/>
                <w:b/>
                <w:bCs/>
                <w:sz w:val="24"/>
                <w:szCs w:val="24"/>
                <w:lang w:eastAsia="lv-LV"/>
              </w:rPr>
            </w:pPr>
          </w:p>
          <w:p w:rsidR="008B6154" w:rsidRDefault="008B6154" w:rsidP="00640A52">
            <w:pPr>
              <w:spacing w:after="0" w:line="280" w:lineRule="atLeast"/>
              <w:jc w:val="center"/>
              <w:rPr>
                <w:rFonts w:ascii="Times New Roman" w:eastAsia="Times New Roman" w:hAnsi="Times New Roman" w:cs="Times New Roman"/>
                <w:b/>
                <w:bCs/>
                <w:sz w:val="24"/>
                <w:szCs w:val="24"/>
                <w:lang w:eastAsia="lv-LV"/>
              </w:rPr>
            </w:pPr>
          </w:p>
          <w:p w:rsidR="008B6154" w:rsidRDefault="008B6154" w:rsidP="00640A52">
            <w:pPr>
              <w:spacing w:after="0" w:line="280" w:lineRule="atLeast"/>
              <w:jc w:val="center"/>
              <w:rPr>
                <w:rFonts w:ascii="Times New Roman" w:eastAsia="Times New Roman" w:hAnsi="Times New Roman" w:cs="Times New Roman"/>
                <w:b/>
                <w:bCs/>
                <w:sz w:val="24"/>
                <w:szCs w:val="24"/>
                <w:lang w:eastAsia="lv-LV"/>
              </w:rPr>
            </w:pPr>
          </w:p>
          <w:p w:rsidR="008B6154" w:rsidRPr="00542175" w:rsidRDefault="008B6154" w:rsidP="00640A52">
            <w:pPr>
              <w:spacing w:after="0" w:line="280" w:lineRule="atLeast"/>
              <w:jc w:val="center"/>
              <w:rPr>
                <w:rFonts w:ascii="Times New Roman" w:eastAsia="Times New Roman" w:hAnsi="Times New Roman" w:cs="Times New Roman"/>
                <w:b/>
                <w:bCs/>
                <w:sz w:val="24"/>
                <w:szCs w:val="24"/>
                <w:lang w:eastAsia="lv-LV"/>
              </w:rPr>
            </w:pPr>
          </w:p>
        </w:tc>
        <w:tc>
          <w:tcPr>
            <w:tcW w:w="433" w:type="dxa"/>
            <w:tcBorders>
              <w:top w:val="nil"/>
              <w:left w:val="nil"/>
              <w:bottom w:val="nil"/>
              <w:right w:val="nil"/>
            </w:tcBorders>
            <w:shd w:val="clear" w:color="auto" w:fill="auto"/>
            <w:noWrap/>
            <w:vAlign w:val="center"/>
            <w:hideMark/>
          </w:tcPr>
          <w:p w:rsidR="00542175" w:rsidRPr="00542175" w:rsidRDefault="00542175" w:rsidP="00640A52">
            <w:pPr>
              <w:spacing w:after="0" w:line="280" w:lineRule="atLeast"/>
              <w:rPr>
                <w:rFonts w:ascii="Times New Roman" w:eastAsia="Times New Roman" w:hAnsi="Times New Roman" w:cs="Times New Roman"/>
                <w:sz w:val="20"/>
                <w:szCs w:val="20"/>
                <w:lang w:eastAsia="lv-LV"/>
              </w:rPr>
            </w:pPr>
          </w:p>
        </w:tc>
      </w:tr>
    </w:tbl>
    <w:p w:rsidR="00542175" w:rsidRDefault="003710B0" w:rsidP="0090278A">
      <w:pPr>
        <w:spacing w:after="0" w:line="280" w:lineRule="atLeast"/>
        <w:rPr>
          <w:rFonts w:ascii="Times New Roman" w:hAnsi="Times New Roman" w:cs="Times New Roman"/>
          <w:b/>
          <w:sz w:val="24"/>
          <w:szCs w:val="24"/>
        </w:rPr>
      </w:pPr>
      <w:r>
        <w:rPr>
          <w:rFonts w:ascii="Times New Roman" w:hAnsi="Times New Roman" w:cs="Times New Roman"/>
          <w:b/>
          <w:sz w:val="24"/>
          <w:szCs w:val="24"/>
        </w:rPr>
        <w:t xml:space="preserve">PASŪTĪTĀJS: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IZPILDĪTĀJS: </w:t>
      </w:r>
    </w:p>
    <w:p w:rsidR="003710B0" w:rsidRPr="003710B0" w:rsidRDefault="003710B0" w:rsidP="0090278A">
      <w:pPr>
        <w:spacing w:after="0" w:line="280" w:lineRule="atLeast"/>
        <w:rPr>
          <w:rFonts w:ascii="Times New Roman" w:hAnsi="Times New Roman" w:cs="Times New Roman"/>
          <w:sz w:val="24"/>
          <w:szCs w:val="24"/>
        </w:rPr>
      </w:pPr>
      <w:r w:rsidRPr="003710B0">
        <w:rPr>
          <w:rFonts w:ascii="Times New Roman" w:hAnsi="Times New Roman" w:cs="Times New Roman"/>
          <w:sz w:val="24"/>
          <w:szCs w:val="24"/>
        </w:rPr>
        <w:t>VSIA “Traumatoloģijas un ortopēdijas slimnīca”</w:t>
      </w:r>
      <w:r w:rsidRPr="003710B0">
        <w:rPr>
          <w:rFonts w:ascii="Times New Roman" w:hAnsi="Times New Roman" w:cs="Times New Roman"/>
          <w:sz w:val="24"/>
          <w:szCs w:val="24"/>
        </w:rPr>
        <w:tab/>
      </w:r>
      <w:r w:rsidRPr="003710B0">
        <w:rPr>
          <w:rFonts w:ascii="Times New Roman" w:hAnsi="Times New Roman" w:cs="Times New Roman"/>
          <w:sz w:val="24"/>
          <w:szCs w:val="24"/>
        </w:rPr>
        <w:tab/>
      </w:r>
      <w:r w:rsidRPr="003710B0">
        <w:rPr>
          <w:rFonts w:ascii="Times New Roman" w:hAnsi="Times New Roman" w:cs="Times New Roman"/>
          <w:sz w:val="24"/>
          <w:szCs w:val="24"/>
        </w:rPr>
        <w:tab/>
      </w:r>
      <w:r>
        <w:rPr>
          <w:rFonts w:ascii="Times New Roman" w:hAnsi="Times New Roman" w:cs="Times New Roman"/>
          <w:sz w:val="24"/>
          <w:szCs w:val="24"/>
        </w:rPr>
        <w:tab/>
      </w:r>
      <w:r w:rsidRPr="003710B0">
        <w:rPr>
          <w:rFonts w:ascii="Times New Roman" w:hAnsi="Times New Roman" w:cs="Times New Roman"/>
          <w:sz w:val="24"/>
          <w:szCs w:val="24"/>
        </w:rPr>
        <w:t>SIA “</w:t>
      </w:r>
      <w:proofErr w:type="spellStart"/>
      <w:r w:rsidRPr="003710B0">
        <w:rPr>
          <w:rFonts w:ascii="Times New Roman" w:hAnsi="Times New Roman" w:cs="Times New Roman"/>
          <w:sz w:val="24"/>
          <w:szCs w:val="24"/>
        </w:rPr>
        <w:t>Detleffi</w:t>
      </w:r>
      <w:proofErr w:type="spellEnd"/>
      <w:r w:rsidRPr="003710B0">
        <w:rPr>
          <w:rFonts w:ascii="Times New Roman" w:hAnsi="Times New Roman" w:cs="Times New Roman"/>
          <w:sz w:val="24"/>
          <w:szCs w:val="24"/>
        </w:rPr>
        <w:t>”</w:t>
      </w:r>
    </w:p>
    <w:p w:rsidR="003710B0" w:rsidRDefault="003710B0" w:rsidP="0090278A">
      <w:pPr>
        <w:spacing w:after="0" w:line="280" w:lineRule="atLeast"/>
        <w:rPr>
          <w:rFonts w:ascii="Times New Roman" w:eastAsia="Arial Unicode MS" w:hAnsi="Times New Roman" w:cs="Times New Roman"/>
          <w:kern w:val="3"/>
          <w:sz w:val="24"/>
          <w:szCs w:val="24"/>
          <w:lang w:eastAsia="ar-SA"/>
        </w:rPr>
      </w:pPr>
      <w:proofErr w:type="spellStart"/>
      <w:r w:rsidRPr="003710B0">
        <w:rPr>
          <w:rFonts w:ascii="Times New Roman" w:hAnsi="Times New Roman" w:cs="Times New Roman"/>
          <w:sz w:val="24"/>
          <w:szCs w:val="24"/>
        </w:rPr>
        <w:t>Reģ</w:t>
      </w:r>
      <w:proofErr w:type="spellEnd"/>
      <w:r w:rsidRPr="003710B0">
        <w:rPr>
          <w:rFonts w:ascii="Times New Roman" w:hAnsi="Times New Roman" w:cs="Times New Roman"/>
          <w:sz w:val="24"/>
          <w:szCs w:val="24"/>
        </w:rPr>
        <w:t xml:space="preserve">. Nr. </w:t>
      </w:r>
      <w:r w:rsidRPr="003710B0">
        <w:rPr>
          <w:rFonts w:ascii="Times New Roman" w:eastAsia="Arial Unicode MS" w:hAnsi="Times New Roman" w:cs="Times New Roman"/>
          <w:kern w:val="3"/>
          <w:sz w:val="24"/>
          <w:szCs w:val="24"/>
          <w:lang w:eastAsia="ar-SA"/>
        </w:rPr>
        <w:t>40003410729</w:t>
      </w:r>
      <w:r w:rsidRPr="003710B0">
        <w:rPr>
          <w:rFonts w:ascii="Times New Roman" w:eastAsia="Arial Unicode MS" w:hAnsi="Times New Roman" w:cs="Times New Roman"/>
          <w:kern w:val="3"/>
          <w:sz w:val="24"/>
          <w:szCs w:val="24"/>
          <w:lang w:eastAsia="ar-SA"/>
        </w:rPr>
        <w:tab/>
      </w:r>
      <w:r w:rsidRPr="003710B0">
        <w:rPr>
          <w:rFonts w:ascii="Times New Roman" w:eastAsia="Arial Unicode MS" w:hAnsi="Times New Roman" w:cs="Times New Roman"/>
          <w:kern w:val="3"/>
          <w:sz w:val="24"/>
          <w:szCs w:val="24"/>
          <w:lang w:eastAsia="ar-SA"/>
        </w:rPr>
        <w:tab/>
      </w:r>
      <w:r w:rsidRPr="003710B0">
        <w:rPr>
          <w:rFonts w:ascii="Times New Roman" w:eastAsia="Arial Unicode MS" w:hAnsi="Times New Roman" w:cs="Times New Roman"/>
          <w:kern w:val="3"/>
          <w:sz w:val="24"/>
          <w:szCs w:val="24"/>
          <w:lang w:eastAsia="ar-SA"/>
        </w:rPr>
        <w:tab/>
      </w:r>
      <w:r w:rsidRPr="003710B0">
        <w:rPr>
          <w:rFonts w:ascii="Times New Roman" w:eastAsia="Arial Unicode MS" w:hAnsi="Times New Roman" w:cs="Times New Roman"/>
          <w:kern w:val="3"/>
          <w:sz w:val="24"/>
          <w:szCs w:val="24"/>
          <w:lang w:eastAsia="ar-SA"/>
        </w:rPr>
        <w:tab/>
      </w:r>
      <w:r w:rsidRPr="003710B0">
        <w:rPr>
          <w:rFonts w:ascii="Times New Roman" w:eastAsia="Arial Unicode MS" w:hAnsi="Times New Roman" w:cs="Times New Roman"/>
          <w:kern w:val="3"/>
          <w:sz w:val="24"/>
          <w:szCs w:val="24"/>
          <w:lang w:eastAsia="ar-SA"/>
        </w:rPr>
        <w:tab/>
      </w:r>
      <w:r w:rsidRPr="003710B0">
        <w:rPr>
          <w:rFonts w:ascii="Times New Roman" w:eastAsia="Arial Unicode MS" w:hAnsi="Times New Roman" w:cs="Times New Roman"/>
          <w:kern w:val="3"/>
          <w:sz w:val="24"/>
          <w:szCs w:val="24"/>
          <w:lang w:eastAsia="ar-SA"/>
        </w:rPr>
        <w:tab/>
      </w:r>
      <w:r w:rsidRPr="003710B0">
        <w:rPr>
          <w:rFonts w:ascii="Times New Roman" w:eastAsia="Arial Unicode MS" w:hAnsi="Times New Roman" w:cs="Times New Roman"/>
          <w:kern w:val="3"/>
          <w:sz w:val="24"/>
          <w:szCs w:val="24"/>
          <w:lang w:eastAsia="ar-SA"/>
        </w:rPr>
        <w:tab/>
      </w:r>
      <w:proofErr w:type="spellStart"/>
      <w:r w:rsidRPr="003710B0">
        <w:rPr>
          <w:rFonts w:ascii="Times New Roman" w:eastAsia="Arial Unicode MS" w:hAnsi="Times New Roman" w:cs="Times New Roman"/>
          <w:kern w:val="3"/>
          <w:sz w:val="24"/>
          <w:szCs w:val="24"/>
          <w:lang w:eastAsia="ar-SA"/>
        </w:rPr>
        <w:t>Reģ</w:t>
      </w:r>
      <w:proofErr w:type="spellEnd"/>
      <w:r w:rsidRPr="003710B0">
        <w:rPr>
          <w:rFonts w:ascii="Times New Roman" w:eastAsia="Arial Unicode MS" w:hAnsi="Times New Roman" w:cs="Times New Roman"/>
          <w:kern w:val="3"/>
          <w:sz w:val="24"/>
          <w:szCs w:val="24"/>
          <w:lang w:eastAsia="ar-SA"/>
        </w:rPr>
        <w:t xml:space="preserve">. Nr. </w:t>
      </w:r>
      <w:r w:rsidRPr="005B5CEA">
        <w:rPr>
          <w:rFonts w:ascii="Times New Roman" w:eastAsia="Arial Unicode MS" w:hAnsi="Times New Roman" w:cs="Times New Roman"/>
          <w:kern w:val="3"/>
          <w:sz w:val="24"/>
          <w:szCs w:val="24"/>
          <w:lang w:eastAsia="ar-SA"/>
        </w:rPr>
        <w:t>40003587636</w:t>
      </w:r>
    </w:p>
    <w:p w:rsidR="003710B0" w:rsidRDefault="003710B0" w:rsidP="0090278A">
      <w:pPr>
        <w:spacing w:after="0" w:line="280" w:lineRule="atLeast"/>
        <w:rPr>
          <w:rFonts w:ascii="Times New Roman" w:eastAsia="Arial Unicode MS" w:hAnsi="Times New Roman" w:cs="Times New Roman"/>
          <w:kern w:val="3"/>
          <w:sz w:val="24"/>
          <w:szCs w:val="24"/>
          <w:lang w:eastAsia="ar-SA"/>
        </w:rPr>
      </w:pPr>
    </w:p>
    <w:p w:rsidR="003710B0" w:rsidRDefault="003710B0" w:rsidP="0090278A">
      <w:pPr>
        <w:spacing w:after="0" w:line="280" w:lineRule="atLeast"/>
        <w:rPr>
          <w:rFonts w:ascii="Times New Roman" w:hAnsi="Times New Roman"/>
          <w:sz w:val="24"/>
          <w:szCs w:val="24"/>
          <w:lang w:eastAsia="lv-LV"/>
        </w:rPr>
      </w:pPr>
      <w:r>
        <w:rPr>
          <w:rFonts w:ascii="Times New Roman" w:eastAsia="Arial Unicode MS" w:hAnsi="Times New Roman" w:cs="Times New Roman"/>
          <w:kern w:val="3"/>
          <w:sz w:val="24"/>
          <w:szCs w:val="24"/>
          <w:lang w:eastAsia="ar-SA"/>
        </w:rPr>
        <w:t>__________________ valdes priekšsēdētāja Anita Vaivode</w:t>
      </w:r>
      <w:r>
        <w:rPr>
          <w:rFonts w:ascii="Times New Roman" w:eastAsia="Arial Unicode MS" w:hAnsi="Times New Roman" w:cs="Times New Roman"/>
          <w:kern w:val="3"/>
          <w:sz w:val="24"/>
          <w:szCs w:val="24"/>
          <w:lang w:eastAsia="ar-SA"/>
        </w:rPr>
        <w:tab/>
      </w:r>
      <w:r>
        <w:rPr>
          <w:rFonts w:ascii="Times New Roman" w:eastAsia="Arial Unicode MS" w:hAnsi="Times New Roman" w:cs="Times New Roman"/>
          <w:kern w:val="3"/>
          <w:sz w:val="24"/>
          <w:szCs w:val="24"/>
          <w:lang w:eastAsia="ar-SA"/>
        </w:rPr>
        <w:tab/>
      </w:r>
      <w:r>
        <w:rPr>
          <w:rFonts w:ascii="Times New Roman" w:eastAsia="Arial Unicode MS" w:hAnsi="Times New Roman" w:cs="Times New Roman"/>
          <w:kern w:val="3"/>
          <w:sz w:val="24"/>
          <w:szCs w:val="24"/>
          <w:lang w:eastAsia="ar-SA"/>
        </w:rPr>
        <w:tab/>
        <w:t xml:space="preserve">______________________ valdes loceklis </w:t>
      </w:r>
      <w:r>
        <w:rPr>
          <w:rFonts w:ascii="Times New Roman" w:hAnsi="Times New Roman"/>
          <w:sz w:val="24"/>
          <w:szCs w:val="24"/>
          <w:lang w:eastAsia="lv-LV"/>
        </w:rPr>
        <w:t xml:space="preserve">Dmitrijs </w:t>
      </w:r>
      <w:proofErr w:type="spellStart"/>
      <w:r>
        <w:rPr>
          <w:rFonts w:ascii="Times New Roman" w:hAnsi="Times New Roman"/>
          <w:sz w:val="24"/>
          <w:szCs w:val="24"/>
          <w:lang w:eastAsia="lv-LV"/>
        </w:rPr>
        <w:t>Detlevkins</w:t>
      </w:r>
      <w:proofErr w:type="spellEnd"/>
    </w:p>
    <w:p w:rsidR="003710B0" w:rsidRDefault="003710B0" w:rsidP="0090278A">
      <w:pPr>
        <w:spacing w:after="0" w:line="280" w:lineRule="atLeast"/>
        <w:rPr>
          <w:rFonts w:ascii="Times New Roman" w:hAnsi="Times New Roman"/>
          <w:sz w:val="24"/>
          <w:szCs w:val="24"/>
          <w:lang w:eastAsia="lv-LV"/>
        </w:rPr>
      </w:pPr>
    </w:p>
    <w:p w:rsidR="003710B0" w:rsidRDefault="003710B0" w:rsidP="0090278A">
      <w:pPr>
        <w:spacing w:after="0" w:line="280" w:lineRule="atLeast"/>
        <w:rPr>
          <w:rFonts w:ascii="Times New Roman" w:hAnsi="Times New Roman"/>
          <w:sz w:val="24"/>
          <w:szCs w:val="24"/>
          <w:lang w:eastAsia="lv-LV"/>
        </w:rPr>
      </w:pPr>
      <w:r>
        <w:rPr>
          <w:rFonts w:ascii="Times New Roman" w:hAnsi="Times New Roman"/>
          <w:sz w:val="24"/>
          <w:szCs w:val="24"/>
          <w:lang w:eastAsia="lv-LV"/>
        </w:rPr>
        <w:t>__________________ valdes locekle Inese Rantiņa</w:t>
      </w:r>
    </w:p>
    <w:p w:rsidR="003710B0" w:rsidRDefault="003710B0" w:rsidP="0090278A">
      <w:pPr>
        <w:spacing w:after="0" w:line="280" w:lineRule="atLeast"/>
        <w:rPr>
          <w:rFonts w:ascii="Times New Roman" w:hAnsi="Times New Roman"/>
          <w:sz w:val="24"/>
          <w:szCs w:val="24"/>
          <w:lang w:eastAsia="lv-LV"/>
        </w:rPr>
      </w:pPr>
    </w:p>
    <w:p w:rsidR="003710B0" w:rsidRPr="003710B0" w:rsidRDefault="003710B0" w:rsidP="0090278A">
      <w:pPr>
        <w:spacing w:after="0" w:line="280" w:lineRule="atLeast"/>
        <w:rPr>
          <w:rFonts w:ascii="Times New Roman" w:hAnsi="Times New Roman" w:cs="Times New Roman"/>
          <w:sz w:val="24"/>
          <w:szCs w:val="24"/>
        </w:rPr>
      </w:pPr>
      <w:r>
        <w:rPr>
          <w:rFonts w:ascii="Times New Roman" w:hAnsi="Times New Roman"/>
          <w:sz w:val="24"/>
          <w:szCs w:val="24"/>
          <w:lang w:eastAsia="lv-LV"/>
        </w:rPr>
        <w:t>__________________ valdes loceklis Modris Ciems</w:t>
      </w:r>
    </w:p>
    <w:sectPr w:rsidR="003710B0" w:rsidRPr="003710B0" w:rsidSect="0090278A">
      <w:pgSz w:w="16838" w:h="11906" w:orient="landscape"/>
      <w:pgMar w:top="1021" w:right="1389"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C27" w:rsidRDefault="002E3C27" w:rsidP="00E87583">
      <w:pPr>
        <w:spacing w:after="0" w:line="240" w:lineRule="auto"/>
      </w:pPr>
      <w:r>
        <w:separator/>
      </w:r>
    </w:p>
  </w:endnote>
  <w:endnote w:type="continuationSeparator" w:id="0">
    <w:p w:rsidR="002E3C27" w:rsidRDefault="002E3C27" w:rsidP="00E8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709768"/>
      <w:docPartObj>
        <w:docPartGallery w:val="Page Numbers (Bottom of Page)"/>
        <w:docPartUnique/>
      </w:docPartObj>
    </w:sdtPr>
    <w:sdtEndPr>
      <w:rPr>
        <w:rFonts w:ascii="Times New Roman" w:hAnsi="Times New Roman" w:cs="Times New Roman"/>
        <w:sz w:val="20"/>
        <w:szCs w:val="20"/>
      </w:rPr>
    </w:sdtEndPr>
    <w:sdtContent>
      <w:p w:rsidR="0090278A" w:rsidRPr="00640A52" w:rsidRDefault="0090278A" w:rsidP="00640A52">
        <w:pPr>
          <w:pStyle w:val="Kjene"/>
          <w:jc w:val="center"/>
          <w:rPr>
            <w:rFonts w:ascii="Times New Roman" w:hAnsi="Times New Roman" w:cs="Times New Roman"/>
            <w:sz w:val="20"/>
            <w:szCs w:val="20"/>
          </w:rPr>
        </w:pPr>
        <w:r w:rsidRPr="00640A52">
          <w:rPr>
            <w:rFonts w:ascii="Times New Roman" w:hAnsi="Times New Roman" w:cs="Times New Roman"/>
            <w:sz w:val="20"/>
            <w:szCs w:val="20"/>
          </w:rPr>
          <w:fldChar w:fldCharType="begin"/>
        </w:r>
        <w:r w:rsidRPr="00640A52">
          <w:rPr>
            <w:rFonts w:ascii="Times New Roman" w:hAnsi="Times New Roman" w:cs="Times New Roman"/>
            <w:sz w:val="20"/>
            <w:szCs w:val="20"/>
          </w:rPr>
          <w:instrText>PAGE   \* MERGEFORMAT</w:instrText>
        </w:r>
        <w:r w:rsidRPr="00640A52">
          <w:rPr>
            <w:rFonts w:ascii="Times New Roman" w:hAnsi="Times New Roman" w:cs="Times New Roman"/>
            <w:sz w:val="20"/>
            <w:szCs w:val="20"/>
          </w:rPr>
          <w:fldChar w:fldCharType="separate"/>
        </w:r>
        <w:r w:rsidR="008B6154">
          <w:rPr>
            <w:rFonts w:ascii="Times New Roman" w:hAnsi="Times New Roman" w:cs="Times New Roman"/>
            <w:noProof/>
            <w:sz w:val="20"/>
            <w:szCs w:val="20"/>
          </w:rPr>
          <w:t>2</w:t>
        </w:r>
        <w:r w:rsidRPr="00640A52">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C27" w:rsidRDefault="002E3C27" w:rsidP="00E87583">
      <w:pPr>
        <w:spacing w:after="0" w:line="240" w:lineRule="auto"/>
      </w:pPr>
      <w:r>
        <w:separator/>
      </w:r>
    </w:p>
  </w:footnote>
  <w:footnote w:type="continuationSeparator" w:id="0">
    <w:p w:rsidR="002E3C27" w:rsidRDefault="002E3C27" w:rsidP="00E87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03A46"/>
    <w:multiLevelType w:val="multilevel"/>
    <w:tmpl w:val="0C1010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DB42C8B"/>
    <w:multiLevelType w:val="multilevel"/>
    <w:tmpl w:val="474491A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19D2FFA"/>
    <w:multiLevelType w:val="multilevel"/>
    <w:tmpl w:val="6534184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83"/>
    <w:rsid w:val="0002431C"/>
    <w:rsid w:val="00114552"/>
    <w:rsid w:val="00125257"/>
    <w:rsid w:val="00173336"/>
    <w:rsid w:val="001C4F2E"/>
    <w:rsid w:val="00234CB7"/>
    <w:rsid w:val="002E3C27"/>
    <w:rsid w:val="0031144A"/>
    <w:rsid w:val="003710B0"/>
    <w:rsid w:val="003A131B"/>
    <w:rsid w:val="004008A2"/>
    <w:rsid w:val="004330D0"/>
    <w:rsid w:val="00434D99"/>
    <w:rsid w:val="004A16AA"/>
    <w:rsid w:val="004D208E"/>
    <w:rsid w:val="00542175"/>
    <w:rsid w:val="005F76FF"/>
    <w:rsid w:val="00635EF0"/>
    <w:rsid w:val="00640A52"/>
    <w:rsid w:val="00895CBE"/>
    <w:rsid w:val="008B6154"/>
    <w:rsid w:val="0090278A"/>
    <w:rsid w:val="009A23FB"/>
    <w:rsid w:val="009F084C"/>
    <w:rsid w:val="00AD5F33"/>
    <w:rsid w:val="00C5514F"/>
    <w:rsid w:val="00D21C53"/>
    <w:rsid w:val="00E46271"/>
    <w:rsid w:val="00E87583"/>
    <w:rsid w:val="00F578B8"/>
    <w:rsid w:val="00FF40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1834C197"/>
  <w15:docId w15:val="{8709D41C-2653-4BA8-877D-68F4E90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8758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87583"/>
  </w:style>
  <w:style w:type="paragraph" w:styleId="Kjene">
    <w:name w:val="footer"/>
    <w:basedOn w:val="Parasts"/>
    <w:link w:val="KjeneRakstz"/>
    <w:uiPriority w:val="99"/>
    <w:unhideWhenUsed/>
    <w:rsid w:val="00E8758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87583"/>
  </w:style>
  <w:style w:type="character" w:styleId="Hipersaite">
    <w:name w:val="Hyperlink"/>
    <w:basedOn w:val="Noklusjumarindkopasfonts"/>
    <w:uiPriority w:val="99"/>
    <w:semiHidden/>
    <w:unhideWhenUsed/>
    <w:rsid w:val="00542175"/>
    <w:rPr>
      <w:color w:val="0000FF"/>
      <w:u w:val="single"/>
    </w:rPr>
  </w:style>
  <w:style w:type="character" w:styleId="Izmantotahipersaite">
    <w:name w:val="FollowedHyperlink"/>
    <w:basedOn w:val="Noklusjumarindkopasfonts"/>
    <w:uiPriority w:val="99"/>
    <w:semiHidden/>
    <w:unhideWhenUsed/>
    <w:rsid w:val="00542175"/>
    <w:rPr>
      <w:color w:val="800080"/>
      <w:u w:val="single"/>
    </w:rPr>
  </w:style>
  <w:style w:type="paragraph" w:customStyle="1" w:styleId="font5">
    <w:name w:val="font5"/>
    <w:basedOn w:val="Parasts"/>
    <w:rsid w:val="005421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6">
    <w:name w:val="font6"/>
    <w:basedOn w:val="Parasts"/>
    <w:rsid w:val="00542175"/>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59">
    <w:name w:val="xl159"/>
    <w:basedOn w:val="Parasts"/>
    <w:rsid w:val="00542175"/>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60">
    <w:name w:val="xl160"/>
    <w:basedOn w:val="Parasts"/>
    <w:rsid w:val="00542175"/>
    <w:pPr>
      <w:shd w:val="clear" w:color="000000" w:fill="FFFFFF"/>
      <w:spacing w:before="100" w:beforeAutospacing="1" w:after="100" w:afterAutospacing="1" w:line="240" w:lineRule="auto"/>
    </w:pPr>
    <w:rPr>
      <w:rFonts w:ascii="Arial" w:eastAsia="Times New Roman" w:hAnsi="Arial" w:cs="Arial"/>
      <w:sz w:val="20"/>
      <w:szCs w:val="20"/>
      <w:lang w:eastAsia="lv-LV"/>
    </w:rPr>
  </w:style>
  <w:style w:type="paragraph" w:customStyle="1" w:styleId="xl161">
    <w:name w:val="xl161"/>
    <w:basedOn w:val="Parasts"/>
    <w:rsid w:val="00542175"/>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62">
    <w:name w:val="xl162"/>
    <w:basedOn w:val="Parasts"/>
    <w:rsid w:val="00542175"/>
    <w:pPr>
      <w:spacing w:before="100" w:beforeAutospacing="1" w:after="100" w:afterAutospacing="1" w:line="240" w:lineRule="auto"/>
    </w:pPr>
    <w:rPr>
      <w:rFonts w:ascii="Arial" w:eastAsia="Times New Roman" w:hAnsi="Arial" w:cs="Arial"/>
      <w:sz w:val="20"/>
      <w:szCs w:val="20"/>
      <w:lang w:eastAsia="lv-LV"/>
    </w:rPr>
  </w:style>
  <w:style w:type="paragraph" w:customStyle="1" w:styleId="xl163">
    <w:name w:val="xl163"/>
    <w:basedOn w:val="Parasts"/>
    <w:rsid w:val="00542175"/>
    <w:pP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lang w:eastAsia="lv-LV"/>
    </w:rPr>
  </w:style>
  <w:style w:type="paragraph" w:customStyle="1" w:styleId="xl164">
    <w:name w:val="xl164"/>
    <w:basedOn w:val="Parasts"/>
    <w:rsid w:val="0054217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65">
    <w:name w:val="xl165"/>
    <w:basedOn w:val="Parasts"/>
    <w:rsid w:val="00542175"/>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66">
    <w:name w:val="xl166"/>
    <w:basedOn w:val="Parasts"/>
    <w:rsid w:val="00542175"/>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67">
    <w:name w:val="xl167"/>
    <w:basedOn w:val="Parasts"/>
    <w:rsid w:val="005421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68">
    <w:name w:val="xl168"/>
    <w:basedOn w:val="Parasts"/>
    <w:rsid w:val="005421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69">
    <w:name w:val="xl169"/>
    <w:basedOn w:val="Parasts"/>
    <w:rsid w:val="005421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70">
    <w:name w:val="xl170"/>
    <w:basedOn w:val="Parasts"/>
    <w:rsid w:val="005421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71">
    <w:name w:val="xl171"/>
    <w:basedOn w:val="Parasts"/>
    <w:rsid w:val="00542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72">
    <w:name w:val="xl172"/>
    <w:basedOn w:val="Parasts"/>
    <w:rsid w:val="005421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73">
    <w:name w:val="xl173"/>
    <w:basedOn w:val="Parasts"/>
    <w:rsid w:val="00542175"/>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74">
    <w:name w:val="xl174"/>
    <w:basedOn w:val="Parasts"/>
    <w:rsid w:val="00542175"/>
    <w:pP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75">
    <w:name w:val="xl175"/>
    <w:basedOn w:val="Parasts"/>
    <w:rsid w:val="00542175"/>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76">
    <w:name w:val="xl176"/>
    <w:basedOn w:val="Parasts"/>
    <w:rsid w:val="005421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77">
    <w:name w:val="xl177"/>
    <w:basedOn w:val="Parasts"/>
    <w:rsid w:val="005421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8">
    <w:name w:val="xl178"/>
    <w:basedOn w:val="Parasts"/>
    <w:rsid w:val="0054217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9">
    <w:name w:val="xl179"/>
    <w:basedOn w:val="Parasts"/>
    <w:rsid w:val="0054217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80">
    <w:name w:val="xl180"/>
    <w:basedOn w:val="Parasts"/>
    <w:rsid w:val="0054217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81">
    <w:name w:val="xl181"/>
    <w:basedOn w:val="Parasts"/>
    <w:rsid w:val="0054217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82">
    <w:name w:val="xl182"/>
    <w:basedOn w:val="Parasts"/>
    <w:rsid w:val="0054217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83">
    <w:name w:val="xl183"/>
    <w:basedOn w:val="Parasts"/>
    <w:rsid w:val="0054217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84">
    <w:name w:val="xl184"/>
    <w:basedOn w:val="Parasts"/>
    <w:rsid w:val="00542175"/>
    <w:pPr>
      <w:shd w:val="clear" w:color="000000" w:fill="FFFFFF"/>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85">
    <w:name w:val="xl185"/>
    <w:basedOn w:val="Parasts"/>
    <w:rsid w:val="0054217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86">
    <w:name w:val="xl186"/>
    <w:basedOn w:val="Parasts"/>
    <w:rsid w:val="00542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7">
    <w:name w:val="xl187"/>
    <w:basedOn w:val="Parasts"/>
    <w:rsid w:val="00542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88">
    <w:name w:val="xl188"/>
    <w:basedOn w:val="Parasts"/>
    <w:rsid w:val="00542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89">
    <w:name w:val="xl189"/>
    <w:basedOn w:val="Parasts"/>
    <w:rsid w:val="005421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0">
    <w:name w:val="xl190"/>
    <w:basedOn w:val="Parasts"/>
    <w:rsid w:val="0054217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1">
    <w:name w:val="xl191"/>
    <w:basedOn w:val="Parasts"/>
    <w:rsid w:val="00542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92">
    <w:name w:val="xl192"/>
    <w:basedOn w:val="Parasts"/>
    <w:rsid w:val="005421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93">
    <w:name w:val="xl193"/>
    <w:basedOn w:val="Parasts"/>
    <w:rsid w:val="005421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94">
    <w:name w:val="xl194"/>
    <w:basedOn w:val="Parasts"/>
    <w:rsid w:val="0054217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95">
    <w:name w:val="xl195"/>
    <w:basedOn w:val="Parasts"/>
    <w:rsid w:val="0054217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96">
    <w:name w:val="xl196"/>
    <w:basedOn w:val="Parasts"/>
    <w:rsid w:val="0054217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97">
    <w:name w:val="xl197"/>
    <w:basedOn w:val="Parasts"/>
    <w:rsid w:val="0054217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98">
    <w:name w:val="xl198"/>
    <w:basedOn w:val="Parasts"/>
    <w:rsid w:val="00542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99">
    <w:name w:val="xl199"/>
    <w:basedOn w:val="Parasts"/>
    <w:rsid w:val="0054217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200">
    <w:name w:val="xl200"/>
    <w:basedOn w:val="Parasts"/>
    <w:rsid w:val="0054217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201">
    <w:name w:val="xl201"/>
    <w:basedOn w:val="Parasts"/>
    <w:rsid w:val="0054217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xl202">
    <w:name w:val="xl202"/>
    <w:basedOn w:val="Parasts"/>
    <w:rsid w:val="0054217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lv-LV"/>
    </w:rPr>
  </w:style>
  <w:style w:type="paragraph" w:customStyle="1" w:styleId="xl203">
    <w:name w:val="xl203"/>
    <w:basedOn w:val="Parasts"/>
    <w:rsid w:val="0054217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lv-LV"/>
    </w:rPr>
  </w:style>
  <w:style w:type="paragraph" w:customStyle="1" w:styleId="xl204">
    <w:name w:val="xl204"/>
    <w:basedOn w:val="Parasts"/>
    <w:rsid w:val="0054217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lv-LV"/>
    </w:rPr>
  </w:style>
  <w:style w:type="paragraph" w:customStyle="1" w:styleId="xl205">
    <w:name w:val="xl205"/>
    <w:basedOn w:val="Parasts"/>
    <w:rsid w:val="0054217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206">
    <w:name w:val="xl206"/>
    <w:basedOn w:val="Parasts"/>
    <w:rsid w:val="00542175"/>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207">
    <w:name w:val="xl207"/>
    <w:basedOn w:val="Parasts"/>
    <w:rsid w:val="0054217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208">
    <w:name w:val="xl208"/>
    <w:basedOn w:val="Parasts"/>
    <w:rsid w:val="0054217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eastAsia="lv-LV"/>
    </w:rPr>
  </w:style>
  <w:style w:type="paragraph" w:customStyle="1" w:styleId="xl209">
    <w:name w:val="xl209"/>
    <w:basedOn w:val="Parasts"/>
    <w:rsid w:val="0054217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210">
    <w:name w:val="xl210"/>
    <w:basedOn w:val="Parasts"/>
    <w:rsid w:val="0054217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211">
    <w:name w:val="xl211"/>
    <w:basedOn w:val="Parasts"/>
    <w:rsid w:val="00542175"/>
    <w:pPr>
      <w:pBdr>
        <w:top w:val="single" w:sz="8" w:space="0" w:color="auto"/>
        <w:left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212">
    <w:name w:val="xl212"/>
    <w:basedOn w:val="Parasts"/>
    <w:rsid w:val="0054217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213">
    <w:name w:val="xl213"/>
    <w:basedOn w:val="Parasts"/>
    <w:rsid w:val="00542175"/>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214">
    <w:name w:val="xl214"/>
    <w:basedOn w:val="Parasts"/>
    <w:rsid w:val="0054217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215">
    <w:name w:val="xl215"/>
    <w:basedOn w:val="Parasts"/>
    <w:rsid w:val="0054217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216">
    <w:name w:val="xl216"/>
    <w:basedOn w:val="Parasts"/>
    <w:rsid w:val="0054217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217">
    <w:name w:val="xl217"/>
    <w:basedOn w:val="Parasts"/>
    <w:rsid w:val="0054217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218">
    <w:name w:val="xl218"/>
    <w:basedOn w:val="Parasts"/>
    <w:rsid w:val="00542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219">
    <w:name w:val="xl219"/>
    <w:basedOn w:val="Parasts"/>
    <w:rsid w:val="0054217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220">
    <w:name w:val="xl220"/>
    <w:basedOn w:val="Parasts"/>
    <w:rsid w:val="0054217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21">
    <w:name w:val="xl221"/>
    <w:basedOn w:val="Parasts"/>
    <w:rsid w:val="0054217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222">
    <w:name w:val="xl222"/>
    <w:basedOn w:val="Parasts"/>
    <w:rsid w:val="0054217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223">
    <w:name w:val="xl223"/>
    <w:basedOn w:val="Parasts"/>
    <w:rsid w:val="0054217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lv-LV"/>
    </w:rPr>
  </w:style>
  <w:style w:type="paragraph" w:customStyle="1" w:styleId="xl224">
    <w:name w:val="xl224"/>
    <w:basedOn w:val="Parasts"/>
    <w:rsid w:val="0054217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225">
    <w:name w:val="xl225"/>
    <w:basedOn w:val="Parasts"/>
    <w:rsid w:val="0054217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226">
    <w:name w:val="xl226"/>
    <w:basedOn w:val="Parasts"/>
    <w:rsid w:val="0054217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227">
    <w:name w:val="xl227"/>
    <w:basedOn w:val="Parasts"/>
    <w:rsid w:val="0054217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228">
    <w:name w:val="xl228"/>
    <w:basedOn w:val="Parasts"/>
    <w:rsid w:val="0054217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229">
    <w:name w:val="xl229"/>
    <w:basedOn w:val="Parasts"/>
    <w:rsid w:val="0054217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230">
    <w:name w:val="xl230"/>
    <w:basedOn w:val="Parasts"/>
    <w:rsid w:val="0054217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lv-LV"/>
    </w:rPr>
  </w:style>
  <w:style w:type="paragraph" w:customStyle="1" w:styleId="xl231">
    <w:name w:val="xl231"/>
    <w:basedOn w:val="Parasts"/>
    <w:rsid w:val="0054217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lv-LV"/>
    </w:rPr>
  </w:style>
  <w:style w:type="paragraph" w:customStyle="1" w:styleId="xl232">
    <w:name w:val="xl232"/>
    <w:basedOn w:val="Parasts"/>
    <w:rsid w:val="00542175"/>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lv-LV"/>
    </w:rPr>
  </w:style>
  <w:style w:type="paragraph" w:customStyle="1" w:styleId="xl233">
    <w:name w:val="xl233"/>
    <w:basedOn w:val="Parasts"/>
    <w:rsid w:val="00542175"/>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lv-LV"/>
    </w:rPr>
  </w:style>
  <w:style w:type="paragraph" w:customStyle="1" w:styleId="xl234">
    <w:name w:val="xl234"/>
    <w:basedOn w:val="Parasts"/>
    <w:rsid w:val="0054217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lv-LV"/>
    </w:rPr>
  </w:style>
  <w:style w:type="paragraph" w:customStyle="1" w:styleId="xl235">
    <w:name w:val="xl235"/>
    <w:basedOn w:val="Parasts"/>
    <w:rsid w:val="00542175"/>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236">
    <w:name w:val="xl236"/>
    <w:basedOn w:val="Parasts"/>
    <w:rsid w:val="0054217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lv-LV"/>
    </w:rPr>
  </w:style>
  <w:style w:type="paragraph" w:customStyle="1" w:styleId="xl237">
    <w:name w:val="xl237"/>
    <w:basedOn w:val="Parasts"/>
    <w:rsid w:val="0054217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238">
    <w:name w:val="xl238"/>
    <w:basedOn w:val="Parasts"/>
    <w:rsid w:val="005421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lv-LV"/>
    </w:rPr>
  </w:style>
  <w:style w:type="paragraph" w:customStyle="1" w:styleId="xl239">
    <w:name w:val="xl239"/>
    <w:basedOn w:val="Parasts"/>
    <w:rsid w:val="00542175"/>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240">
    <w:name w:val="xl240"/>
    <w:basedOn w:val="Parasts"/>
    <w:rsid w:val="0054217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lv-LV"/>
    </w:rPr>
  </w:style>
  <w:style w:type="paragraph" w:customStyle="1" w:styleId="xl241">
    <w:name w:val="xl241"/>
    <w:basedOn w:val="Parasts"/>
    <w:rsid w:val="0054217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242">
    <w:name w:val="xl242"/>
    <w:basedOn w:val="Parasts"/>
    <w:rsid w:val="0054217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243">
    <w:name w:val="xl243"/>
    <w:basedOn w:val="Parasts"/>
    <w:rsid w:val="0054217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44">
    <w:name w:val="xl244"/>
    <w:basedOn w:val="Parasts"/>
    <w:rsid w:val="0054217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45">
    <w:name w:val="xl245"/>
    <w:basedOn w:val="Parasts"/>
    <w:rsid w:val="00542175"/>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246">
    <w:name w:val="xl246"/>
    <w:basedOn w:val="Parasts"/>
    <w:rsid w:val="00542175"/>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247">
    <w:name w:val="xl247"/>
    <w:basedOn w:val="Parasts"/>
    <w:rsid w:val="00542175"/>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248">
    <w:name w:val="xl248"/>
    <w:basedOn w:val="Parasts"/>
    <w:rsid w:val="00542175"/>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249">
    <w:name w:val="xl249"/>
    <w:basedOn w:val="Parasts"/>
    <w:rsid w:val="0054217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250">
    <w:name w:val="xl250"/>
    <w:basedOn w:val="Parasts"/>
    <w:rsid w:val="0054217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251">
    <w:name w:val="xl251"/>
    <w:basedOn w:val="Parasts"/>
    <w:rsid w:val="0054217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52">
    <w:name w:val="xl252"/>
    <w:basedOn w:val="Parasts"/>
    <w:rsid w:val="005421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styleId="Sarakstarindkopa">
    <w:name w:val="List Paragraph"/>
    <w:basedOn w:val="Parasts"/>
    <w:uiPriority w:val="34"/>
    <w:qFormat/>
    <w:rsid w:val="00FF4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16218">
      <w:bodyDiv w:val="1"/>
      <w:marLeft w:val="0"/>
      <w:marRight w:val="0"/>
      <w:marTop w:val="0"/>
      <w:marBottom w:val="0"/>
      <w:divBdr>
        <w:top w:val="none" w:sz="0" w:space="0" w:color="auto"/>
        <w:left w:val="none" w:sz="0" w:space="0" w:color="auto"/>
        <w:bottom w:val="none" w:sz="0" w:space="0" w:color="auto"/>
        <w:right w:val="none" w:sz="0" w:space="0" w:color="auto"/>
      </w:divBdr>
    </w:div>
    <w:div w:id="314146297">
      <w:bodyDiv w:val="1"/>
      <w:marLeft w:val="0"/>
      <w:marRight w:val="0"/>
      <w:marTop w:val="0"/>
      <w:marBottom w:val="0"/>
      <w:divBdr>
        <w:top w:val="none" w:sz="0" w:space="0" w:color="auto"/>
        <w:left w:val="none" w:sz="0" w:space="0" w:color="auto"/>
        <w:bottom w:val="none" w:sz="0" w:space="0" w:color="auto"/>
        <w:right w:val="none" w:sz="0" w:space="0" w:color="auto"/>
      </w:divBdr>
    </w:div>
    <w:div w:id="1521745995">
      <w:bodyDiv w:val="1"/>
      <w:marLeft w:val="0"/>
      <w:marRight w:val="0"/>
      <w:marTop w:val="0"/>
      <w:marBottom w:val="0"/>
      <w:divBdr>
        <w:top w:val="none" w:sz="0" w:space="0" w:color="auto"/>
        <w:left w:val="none" w:sz="0" w:space="0" w:color="auto"/>
        <w:bottom w:val="none" w:sz="0" w:space="0" w:color="auto"/>
        <w:right w:val="none" w:sz="0" w:space="0" w:color="auto"/>
      </w:divBdr>
    </w:div>
    <w:div w:id="20136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5184</Words>
  <Characters>2956</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Liepiņa</dc:creator>
  <cp:lastModifiedBy>Vineta Vīksna</cp:lastModifiedBy>
  <cp:revision>3</cp:revision>
  <dcterms:created xsi:type="dcterms:W3CDTF">2018-08-02T11:16:00Z</dcterms:created>
  <dcterms:modified xsi:type="dcterms:W3CDTF">2018-08-02T11:16:00Z</dcterms:modified>
</cp:coreProperties>
</file>