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814AB3">
              <w:rPr>
                <w:lang w:eastAsia="lv-LV"/>
              </w:rPr>
              <w:t>18</w:t>
            </w:r>
            <w:r w:rsidR="00736085">
              <w:rPr>
                <w:lang w:eastAsia="lv-LV"/>
              </w:rPr>
              <w:t>. aprīļa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814AB3" w:rsidRPr="00814AB3">
              <w:rPr>
                <w:lang w:eastAsia="lv-LV"/>
              </w:rPr>
              <w:t>20</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CF50F7">
        <w:rPr>
          <w:b/>
          <w:sz w:val="24"/>
          <w:lang w:val="lv-LV"/>
        </w:rPr>
        <w:t>Medicīnisko ierīču mazgāšanas un dezinfekcijas iekārtu piederumu iegāde</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C65B55">
        <w:t>VSIA TOS 2018</w:t>
      </w:r>
      <w:r w:rsidR="00CF50F7">
        <w:t>/10</w:t>
      </w:r>
      <w:r w:rsidR="00C65B55">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4D6C00">
        <w:t>17</w:t>
      </w:r>
      <w:r w:rsidR="007D4EBB" w:rsidRPr="008227E1">
        <w:t>. aprīļa</w:t>
      </w:r>
      <w:r w:rsidR="006B497F" w:rsidRPr="008227E1">
        <w:t xml:space="preserve"> </w:t>
      </w:r>
      <w:r w:rsidR="00280EF6" w:rsidRPr="008227E1">
        <w:t>rīkojumu Nr. 01</w:t>
      </w:r>
      <w:r w:rsidR="00280EF6" w:rsidRPr="008227E1">
        <w:noBreakHyphen/>
      </w:r>
      <w:r w:rsidRPr="008227E1">
        <w:t>6/</w:t>
      </w:r>
      <w:r w:rsidR="007D4EBB" w:rsidRPr="008227E1">
        <w:t>5</w:t>
      </w:r>
      <w:r w:rsidR="004D6C00">
        <w:t>8</w:t>
      </w:r>
      <w:r w:rsidR="00763B08" w:rsidRPr="008227E1">
        <w:t xml:space="preserve"> </w:t>
      </w:r>
      <w:r w:rsidRPr="008227E1">
        <w:t>apstiprināt</w:t>
      </w:r>
      <w:r w:rsidR="00AC0DB5" w:rsidRPr="008227E1">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4D6C00">
        <w:rPr>
          <w:sz w:val="24"/>
          <w:lang w:val="lv-LV"/>
        </w:rPr>
        <w:t>mazgāšanas rāmj</w:t>
      </w:r>
      <w:r w:rsidR="00B916FC">
        <w:rPr>
          <w:sz w:val="24"/>
          <w:lang w:val="lv-LV"/>
        </w:rPr>
        <w:t>u</w:t>
      </w:r>
      <w:r w:rsidR="004D6C00">
        <w:rPr>
          <w:sz w:val="24"/>
          <w:lang w:val="lv-LV"/>
        </w:rPr>
        <w:t>, siet</w:t>
      </w:r>
      <w:r w:rsidR="00B916FC">
        <w:rPr>
          <w:sz w:val="24"/>
          <w:lang w:val="lv-LV"/>
        </w:rPr>
        <w:t>u</w:t>
      </w:r>
      <w:r w:rsidR="004D6C00">
        <w:rPr>
          <w:sz w:val="24"/>
          <w:lang w:val="lv-LV"/>
        </w:rPr>
        <w:t xml:space="preserve"> un ielādes rat</w:t>
      </w:r>
      <w:r w:rsidR="00B916FC">
        <w:rPr>
          <w:sz w:val="24"/>
          <w:lang w:val="lv-LV"/>
        </w:rPr>
        <w:t xml:space="preserve">u </w:t>
      </w:r>
      <w:proofErr w:type="spellStart"/>
      <w:r w:rsidR="004D6C00" w:rsidRPr="00EF2560">
        <w:rPr>
          <w:i/>
          <w:sz w:val="24"/>
          <w:lang w:val="lv-LV"/>
        </w:rPr>
        <w:t>Belimed</w:t>
      </w:r>
      <w:proofErr w:type="spellEnd"/>
      <w:r w:rsidR="004D6C00">
        <w:rPr>
          <w:sz w:val="24"/>
          <w:lang w:val="lv-LV"/>
        </w:rPr>
        <w:t xml:space="preserve"> medicīnisko ierīču mazgāšanas un dezinfekcijas iekārtām </w:t>
      </w:r>
      <w:r w:rsidR="00814AB3">
        <w:rPr>
          <w:i/>
          <w:sz w:val="24"/>
          <w:lang w:val="lv-LV"/>
        </w:rPr>
        <w:t>WD</w:t>
      </w:r>
      <w:r w:rsidR="004D6C00" w:rsidRPr="00EF2560">
        <w:rPr>
          <w:i/>
          <w:sz w:val="24"/>
          <w:lang w:val="lv-LV"/>
        </w:rPr>
        <w:t>290</w:t>
      </w:r>
      <w:r w:rsidR="008D685E">
        <w:rPr>
          <w:i/>
          <w:sz w:val="24"/>
          <w:lang w:val="lv-LV"/>
        </w:rPr>
        <w:t xml:space="preserve"> </w:t>
      </w:r>
      <w:r w:rsidR="008D685E">
        <w:rPr>
          <w:sz w:val="24"/>
          <w:lang w:val="lv-LV"/>
        </w:rPr>
        <w:t>piegāde</w:t>
      </w:r>
      <w:r w:rsidR="00456466" w:rsidRPr="006B497F">
        <w:rPr>
          <w:sz w:val="24"/>
          <w:lang w:val="lv-LV"/>
        </w:rPr>
        <w:t>, sas</w:t>
      </w:r>
      <w:r w:rsidR="00456466" w:rsidRPr="00456466">
        <w:rPr>
          <w:sz w:val="24"/>
          <w:lang w:val="lv-LV"/>
        </w:rPr>
        <w:t xml:space="preserve">kaņā ar tehniskās specifikācijas prasībām, kas pievienotas Nolikuma </w:t>
      </w:r>
      <w:r w:rsidR="00456466" w:rsidRPr="00BA3D16">
        <w:rPr>
          <w:sz w:val="24"/>
          <w:lang w:val="lv-LV"/>
        </w:rPr>
        <w:t>pielikumā</w:t>
      </w:r>
      <w:r w:rsidR="00456466" w:rsidRPr="00BA3D16">
        <w:rPr>
          <w:bCs/>
          <w:sz w:val="24"/>
          <w:lang w:val="lv-LV"/>
        </w:rPr>
        <w:t xml:space="preserve"> Nr. 2.</w:t>
      </w:r>
    </w:p>
    <w:p w:rsidR="002440EC" w:rsidRPr="00D05E67" w:rsidRDefault="002440EC" w:rsidP="002440EC">
      <w:pPr>
        <w:pStyle w:val="Pamatteksts"/>
        <w:spacing w:after="0"/>
        <w:jc w:val="both"/>
        <w:rPr>
          <w:b/>
          <w:bCs/>
          <w:sz w:val="24"/>
          <w:lang w:val="lv-LV"/>
        </w:rPr>
      </w:pPr>
    </w:p>
    <w:p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hyperlink r:id="rId9" w:history="1">
        <w:r w:rsidR="000E3BD5" w:rsidRPr="00B916FC">
          <w:rPr>
            <w:rStyle w:val="Hipersaite"/>
            <w:color w:val="auto"/>
            <w:u w:val="none"/>
            <w:shd w:val="clear" w:color="auto" w:fill="F8FBFF"/>
          </w:rPr>
          <w:t>33</w:t>
        </w:r>
        <w:r w:rsidR="00B916FC" w:rsidRPr="00B916FC">
          <w:rPr>
            <w:rStyle w:val="Hipersaite"/>
            <w:color w:val="auto"/>
            <w:u w:val="none"/>
            <w:shd w:val="clear" w:color="auto" w:fill="F8FBFF"/>
          </w:rPr>
          <w:t>0</w:t>
        </w:r>
        <w:r w:rsidR="000E3BD5" w:rsidRPr="00B916FC">
          <w:rPr>
            <w:rStyle w:val="Hipersaite"/>
            <w:color w:val="auto"/>
            <w:u w:val="none"/>
            <w:shd w:val="clear" w:color="auto" w:fill="F8FBFF"/>
          </w:rPr>
          <w:t>00000-</w:t>
        </w:r>
        <w:r w:rsidR="00B916FC" w:rsidRPr="00B916FC">
          <w:rPr>
            <w:rStyle w:val="Hipersaite"/>
            <w:color w:val="auto"/>
            <w:u w:val="none"/>
            <w:shd w:val="clear" w:color="auto" w:fill="F8FBFF"/>
          </w:rPr>
          <w:t>0</w:t>
        </w:r>
      </w:hyperlink>
      <w:r w:rsidR="005110EE" w:rsidRPr="00252D86">
        <w:t>.</w:t>
      </w:r>
    </w:p>
    <w:p w:rsidR="002440EC" w:rsidRPr="00C27EEE" w:rsidRDefault="002440EC" w:rsidP="002440EC">
      <w:pPr>
        <w:pStyle w:val="Parastais"/>
        <w:suppressAutoHyphens w:val="0"/>
        <w:autoSpaceDE w:val="0"/>
        <w:autoSpaceDN w:val="0"/>
        <w:adjustRightInd w:val="0"/>
        <w:jc w:val="both"/>
      </w:pPr>
    </w:p>
    <w:p w:rsidR="000E41BB" w:rsidRDefault="005742E5" w:rsidP="002440EC">
      <w:pPr>
        <w:pStyle w:val="Parastais"/>
        <w:numPr>
          <w:ilvl w:val="0"/>
          <w:numId w:val="1"/>
        </w:numPr>
        <w:suppressAutoHyphens w:val="0"/>
        <w:autoSpaceDE w:val="0"/>
        <w:autoSpaceDN w:val="0"/>
        <w:adjustRightInd w:val="0"/>
        <w:jc w:val="both"/>
      </w:pPr>
      <w:r>
        <w:rPr>
          <w:noProof/>
        </w:rPr>
        <w:t xml:space="preserve">Piedāvājums </w:t>
      </w:r>
      <w:r w:rsidR="00BA3D16">
        <w:rPr>
          <w:noProof/>
        </w:rPr>
        <w:t xml:space="preserve">pretendentam </w:t>
      </w:r>
      <w:r>
        <w:rPr>
          <w:noProof/>
        </w:rPr>
        <w:t xml:space="preserve">jāiesniedz </w:t>
      </w:r>
      <w:r w:rsidR="00BA3D16">
        <w:rPr>
          <w:noProof/>
        </w:rPr>
        <w:t xml:space="preserve">par iepirkuma priekšmetu </w:t>
      </w:r>
      <w:r>
        <w:rPr>
          <w:noProof/>
        </w:rPr>
        <w:t>pilnā apjomā un vienā variantā</w:t>
      </w:r>
      <w:r w:rsidR="000E41BB" w:rsidRPr="006B497F">
        <w:rPr>
          <w:noProof/>
        </w:rPr>
        <w:t>.</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kuru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proofErr w:type="gramStart"/>
      <w:r w:rsidRPr="002E192B">
        <w:rPr>
          <w:rFonts w:ascii="Times New Roman" w:hAnsi="Times New Roman"/>
          <w:sz w:val="24"/>
          <w:szCs w:val="24"/>
        </w:rPr>
        <w:t>vērā</w:t>
      </w:r>
      <w:proofErr w:type="spellEnd"/>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w:t>
      </w:r>
      <w:proofErr w:type="gramStart"/>
      <w:r w:rsidRPr="002E192B">
        <w:rPr>
          <w:rFonts w:ascii="Times New Roman" w:hAnsi="Times New Roman"/>
          <w:sz w:val="24"/>
          <w:szCs w:val="24"/>
        </w:rPr>
        <w:t>un</w:t>
      </w:r>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001E4404">
        <w:rPr>
          <w:rFonts w:ascii="Times New Roman" w:hAnsi="Times New Roman"/>
          <w:sz w:val="24"/>
          <w:szCs w:val="24"/>
        </w:rPr>
        <w:t>kopējā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saskaņā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ar</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finanšu</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tabulā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norādīto</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kopējo</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cenu</w:t>
      </w:r>
      <w:proofErr w:type="spellEnd"/>
      <w:r w:rsidR="001E4404">
        <w:rPr>
          <w:rFonts w:ascii="Times New Roman" w:hAnsi="Times New Roman"/>
          <w:sz w:val="24"/>
          <w:szCs w:val="24"/>
        </w:rPr>
        <w:t xml:space="preserve"> bez PVN</w:t>
      </w:r>
      <w:r w:rsidR="00FB5213">
        <w:rPr>
          <w:rFonts w:ascii="Times New Roman" w:hAnsi="Times New Roman"/>
          <w:sz w:val="24"/>
          <w:szCs w:val="24"/>
        </w:rPr>
        <w:t>,</w:t>
      </w:r>
      <w:r w:rsidRPr="002E192B">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r w:rsidR="00EC730E" w:rsidRPr="00EA5695">
        <w:rPr>
          <w:rFonts w:ascii="Times New Roman" w:hAnsi="Times New Roman"/>
          <w:sz w:val="24"/>
          <w:szCs w:val="24"/>
        </w:rPr>
        <w:t xml:space="preserve"> </w:t>
      </w:r>
    </w:p>
    <w:p w:rsidR="002440EC" w:rsidRPr="00EA5695" w:rsidRDefault="002440EC" w:rsidP="002440EC">
      <w:pPr>
        <w:pStyle w:val="txt1"/>
        <w:tabs>
          <w:tab w:val="clear" w:pos="397"/>
        </w:tabs>
        <w:rPr>
          <w:rFonts w:ascii="Times New Roman" w:hAnsi="Times New Roman"/>
          <w:sz w:val="24"/>
          <w:szCs w:val="24"/>
        </w:rPr>
      </w:pPr>
    </w:p>
    <w:p w:rsidR="000E3BD5" w:rsidRPr="000E3BD5"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C92609">
        <w:rPr>
          <w:rFonts w:eastAsia="Times New Roman"/>
          <w:snapToGrid w:val="0"/>
        </w:rPr>
        <w:lastRenderedPageBreak/>
        <w:t xml:space="preserve">Pasūtītājs </w:t>
      </w:r>
      <w:r w:rsidRPr="00C92609">
        <w:t xml:space="preserve">slēgs iepirkuma līgumu </w:t>
      </w:r>
      <w:r w:rsidRPr="00C92609">
        <w:rPr>
          <w:rFonts w:eastAsia="Times New Roman"/>
          <w:snapToGrid w:val="0"/>
        </w:rPr>
        <w:t xml:space="preserve">uz </w:t>
      </w:r>
      <w:r w:rsidR="000E3BD5" w:rsidRPr="00C92609">
        <w:rPr>
          <w:rFonts w:eastAsia="Times New Roman"/>
          <w:snapToGrid w:val="0"/>
        </w:rPr>
        <w:t>12</w:t>
      </w:r>
      <w:r w:rsidRPr="00C92609">
        <w:rPr>
          <w:rFonts w:eastAsia="Times New Roman"/>
          <w:snapToGrid w:val="0"/>
        </w:rPr>
        <w:t xml:space="preserve"> (</w:t>
      </w:r>
      <w:r w:rsidR="000E3BD5" w:rsidRPr="00C92609">
        <w:rPr>
          <w:rFonts w:eastAsia="Times New Roman"/>
          <w:snapToGrid w:val="0"/>
        </w:rPr>
        <w:t>divpadsmit</w:t>
      </w:r>
      <w:r w:rsidRPr="00C92609">
        <w:rPr>
          <w:rFonts w:eastAsia="Times New Roman"/>
          <w:snapToGrid w:val="0"/>
        </w:rPr>
        <w:t>) mēnešiem</w:t>
      </w:r>
      <w:r w:rsidRPr="00C92609">
        <w:t xml:space="preserve"> </w:t>
      </w:r>
      <w:r w:rsidR="000E3BD5" w:rsidRPr="00C92609">
        <w:t>vai līdz līguma summa būs pilnībā iztērēta, atkarībā no tā, kurš no šiem apstākļiem iestāsies pirmais.</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922D36">
        <w:rPr>
          <w:b/>
          <w:sz w:val="24"/>
          <w:lang w:val="lv-LV"/>
        </w:rPr>
        <w:t>Medicīnisko ierīču mazgāšanas un dezinfekcijas iekārtu piederumu iegāde</w:t>
      </w:r>
      <w:r w:rsidRPr="00C27EEE">
        <w:rPr>
          <w:b/>
          <w:sz w:val="24"/>
          <w:lang w:val="lv-LV"/>
        </w:rPr>
        <w:t>”.</w:t>
      </w:r>
    </w:p>
    <w:p w:rsidR="000E0EFD" w:rsidRPr="00C27EEE" w:rsidRDefault="000E0EFD" w:rsidP="00F3130A">
      <w:pPr>
        <w:pStyle w:val="Parastais"/>
        <w:ind w:left="1145"/>
        <w:jc w:val="both"/>
      </w:pPr>
      <w:r w:rsidRPr="00C27EEE">
        <w:rPr>
          <w:bCs/>
        </w:rPr>
        <w:t xml:space="preserve">iepirkuma identifikācijas Nr. </w:t>
      </w:r>
      <w:r w:rsidR="00C65B55">
        <w:t>VSIA TOS 2018/</w:t>
      </w:r>
      <w:r w:rsidR="00922D36">
        <w:t>10</w:t>
      </w:r>
      <w:r w:rsidR="00C65B55">
        <w:t>MP</w:t>
      </w:r>
      <w:r w:rsidRPr="00C27EEE">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C27EEE">
        <w:rPr>
          <w:b/>
          <w:sz w:val="24"/>
          <w:szCs w:val="24"/>
          <w:lang w:val="lv-LV"/>
        </w:rPr>
        <w:t>g</w:t>
      </w:r>
      <w:r w:rsidR="000E0EFD" w:rsidRPr="00C27EEE">
        <w:rPr>
          <w:b/>
          <w:sz w:val="24"/>
          <w:szCs w:val="24"/>
          <w:lang w:val="lv-LV"/>
        </w:rPr>
        <w:t>ada</w:t>
      </w:r>
      <w:r w:rsidR="00163D80" w:rsidRPr="00C27EEE">
        <w:rPr>
          <w:b/>
          <w:sz w:val="24"/>
          <w:szCs w:val="24"/>
          <w:lang w:val="lv-LV"/>
        </w:rPr>
        <w:t xml:space="preserve"> </w:t>
      </w:r>
      <w:r w:rsidR="00BE17F8">
        <w:rPr>
          <w:b/>
          <w:sz w:val="24"/>
          <w:szCs w:val="24"/>
          <w:lang w:val="lv-LV"/>
        </w:rPr>
        <w:t>2. maijam</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xml:space="preserve">, LV-1005, administratīvā korpusa II stāvā, </w:t>
      </w:r>
      <w:r w:rsidR="00640C27">
        <w:rPr>
          <w:bCs/>
          <w:sz w:val="24"/>
          <w:szCs w:val="24"/>
          <w:lang w:val="lv-LV"/>
        </w:rPr>
        <w:t>galven</w:t>
      </w:r>
      <w:r w:rsidR="00914A55">
        <w:rPr>
          <w:bCs/>
          <w:sz w:val="24"/>
          <w:szCs w:val="24"/>
          <w:lang w:val="lv-LV"/>
        </w:rPr>
        <w:t>ā iepirkumu</w:t>
      </w:r>
      <w:r w:rsidR="00A01989">
        <w:rPr>
          <w:bCs/>
          <w:sz w:val="24"/>
          <w:szCs w:val="24"/>
          <w:lang w:val="lv-LV"/>
        </w:rPr>
        <w:t xml:space="preserve"> speciālist</w:t>
      </w:r>
      <w:r w:rsidR="00C03C8A">
        <w:rPr>
          <w:bCs/>
          <w:sz w:val="24"/>
          <w:szCs w:val="24"/>
          <w:lang w:val="lv-LV"/>
        </w:rPr>
        <w:t>a</w:t>
      </w:r>
      <w:r w:rsidR="00914A55">
        <w:rPr>
          <w:bCs/>
          <w:sz w:val="24"/>
          <w:szCs w:val="24"/>
          <w:lang w:val="lv-LV"/>
        </w:rPr>
        <w:t xml:space="preserve"> palī</w:t>
      </w:r>
      <w:r w:rsidR="00A01989">
        <w:rPr>
          <w:bCs/>
          <w:sz w:val="24"/>
          <w:szCs w:val="24"/>
          <w:lang w:val="lv-LV"/>
        </w:rPr>
        <w:t>dzei</w:t>
      </w:r>
      <w:r w:rsidR="00640C27" w:rsidRPr="00C27EEE">
        <w:rPr>
          <w:bCs/>
          <w:sz w:val="24"/>
          <w:szCs w:val="24"/>
          <w:lang w:val="lv-LV"/>
        </w:rPr>
        <w:t xml:space="preserve"> </w:t>
      </w:r>
      <w:r w:rsidR="00914A55">
        <w:rPr>
          <w:bCs/>
          <w:sz w:val="24"/>
          <w:szCs w:val="24"/>
          <w:lang w:val="lv-LV"/>
        </w:rPr>
        <w:t>Liāna</w:t>
      </w:r>
      <w:r w:rsidR="00A01989">
        <w:rPr>
          <w:bCs/>
          <w:sz w:val="24"/>
          <w:szCs w:val="24"/>
          <w:lang w:val="lv-LV"/>
        </w:rPr>
        <w:t>i</w:t>
      </w:r>
      <w:r w:rsidR="00914A55">
        <w:rPr>
          <w:bCs/>
          <w:sz w:val="24"/>
          <w:szCs w:val="24"/>
          <w:lang w:val="lv-LV"/>
        </w:rPr>
        <w:t xml:space="preserve"> </w:t>
      </w:r>
      <w:proofErr w:type="spellStart"/>
      <w:r w:rsidR="00914A55">
        <w:rPr>
          <w:bCs/>
          <w:sz w:val="24"/>
          <w:szCs w:val="24"/>
          <w:lang w:val="lv-LV"/>
        </w:rPr>
        <w:t>Jaunzeme</w:t>
      </w:r>
      <w:r w:rsidR="00A01989">
        <w:rPr>
          <w:bCs/>
          <w:sz w:val="24"/>
          <w:szCs w:val="24"/>
          <w:lang w:val="lv-LV"/>
        </w:rPr>
        <w:t>i</w:t>
      </w:r>
      <w:proofErr w:type="spellEnd"/>
      <w:r w:rsidR="000E0EFD" w:rsidRPr="00C27EEE">
        <w:rPr>
          <w:sz w:val="24"/>
          <w:szCs w:val="24"/>
          <w:lang w:val="lv-LV"/>
        </w:rPr>
        <w:t xml:space="preserve">, pretendentam ierodoties personīgi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lastRenderedPageBreak/>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w:t>
      </w:r>
      <w:r w:rsidR="00456466">
        <w:rPr>
          <w:rFonts w:ascii="Times New Roman" w:hAnsi="Times New Roman"/>
          <w:b/>
          <w:sz w:val="24"/>
          <w:szCs w:val="24"/>
          <w:lang w:val="lv-LV"/>
        </w:rPr>
        <w:t>8</w:t>
      </w:r>
      <w:r w:rsidR="006B497F">
        <w:rPr>
          <w:rFonts w:ascii="Times New Roman" w:hAnsi="Times New Roman"/>
          <w:b/>
          <w:sz w:val="24"/>
          <w:szCs w:val="24"/>
          <w:lang w:val="lv-LV"/>
        </w:rPr>
        <w:t>. </w:t>
      </w:r>
      <w:r w:rsidRPr="00C27EEE">
        <w:rPr>
          <w:rFonts w:ascii="Times New Roman" w:hAnsi="Times New Roman"/>
          <w:b/>
          <w:sz w:val="24"/>
          <w:szCs w:val="24"/>
          <w:lang w:val="lv-LV"/>
        </w:rPr>
        <w:t xml:space="preserve">gada </w:t>
      </w:r>
      <w:r w:rsidR="0027271A">
        <w:rPr>
          <w:rFonts w:ascii="Times New Roman" w:hAnsi="Times New Roman"/>
          <w:b/>
          <w:sz w:val="24"/>
          <w:szCs w:val="24"/>
          <w:lang w:val="lv-LV"/>
        </w:rPr>
        <w:t>2. maijā</w:t>
      </w:r>
      <w:r w:rsidRPr="00C27EEE">
        <w:rPr>
          <w:rFonts w:ascii="Times New Roman" w:hAnsi="Times New Roman"/>
          <w:b/>
          <w:sz w:val="24"/>
          <w:szCs w:val="24"/>
          <w:lang w:val="lv-LV"/>
        </w:rPr>
        <w:t>,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2440EC"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C9437E">
        <w:t>a</w:t>
      </w:r>
      <w:r w:rsidR="00ED008E">
        <w:t xml:space="preserve"> palī</w:t>
      </w:r>
      <w:r w:rsidR="00F165AA">
        <w:t>dze</w:t>
      </w:r>
      <w:r w:rsidR="00B66EA0" w:rsidRPr="00C27EEE">
        <w:t xml:space="preserve"> </w:t>
      </w:r>
      <w:r w:rsidR="00ED008E" w:rsidRPr="00ED008E">
        <w:t xml:space="preserve">Liāna </w:t>
      </w:r>
      <w:proofErr w:type="spellStart"/>
      <w:r w:rsidR="00ED008E" w:rsidRPr="00ED008E">
        <w:t>Jaunzeme</w:t>
      </w:r>
      <w:proofErr w:type="spellEnd"/>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F25723">
        <w:t>9244</w:t>
      </w:r>
      <w:r w:rsidR="00B66EA0" w:rsidRPr="00F165AA">
        <w:t xml:space="preserve">, fakss 67392348, e-pasts </w:t>
      </w:r>
      <w:hyperlink r:id="rId10" w:history="1">
        <w:r w:rsidR="00914A55" w:rsidRPr="00F165AA">
          <w:rPr>
            <w:rStyle w:val="Hipersaite"/>
          </w:rPr>
          <w:t>Liana.Jaunzeme@tos.lv</w:t>
        </w:r>
      </w:hyperlink>
      <w:r w:rsidRPr="00C27EEE">
        <w:rPr>
          <w:rFonts w:eastAsia="Times New Roman"/>
          <w:snapToGrid w:val="0"/>
        </w:rPr>
        <w:t xml:space="preserve"> un </w:t>
      </w:r>
      <w:r w:rsidR="006B497F" w:rsidRPr="00127578">
        <w:rPr>
          <w:rFonts w:eastAsia="Times New Roman"/>
          <w:snapToGrid w:val="0"/>
        </w:rPr>
        <w:t xml:space="preserve">par iepirkuma tehnisko specifikāciju – </w:t>
      </w:r>
      <w:r w:rsidR="004D1A3A">
        <w:t>C</w:t>
      </w:r>
      <w:r w:rsidR="006B497F" w:rsidRPr="00127578">
        <w:t>entralizēt</w:t>
      </w:r>
      <w:r w:rsidR="004D1A3A">
        <w:t>ā</w:t>
      </w:r>
      <w:r w:rsidR="006B497F" w:rsidRPr="00127578">
        <w:t xml:space="preserve">s sterilizācijas un sterilo materiālu apgādes nodaļas vadītāja Inga Buša, tālr. </w:t>
      </w:r>
      <w:r w:rsidR="003411DA">
        <w:t>29148535</w:t>
      </w:r>
      <w:r w:rsidR="006B497F">
        <w:t>,</w:t>
      </w:r>
      <w:r w:rsidR="006B497F" w:rsidRPr="006B497F">
        <w:t xml:space="preserve"> </w:t>
      </w:r>
      <w:r w:rsidR="006B497F" w:rsidRPr="00C27EEE">
        <w:t xml:space="preserve">e-pasts </w:t>
      </w:r>
      <w:hyperlink r:id="rId11" w:history="1">
        <w:r w:rsidR="006B497F" w:rsidRPr="006F23B3">
          <w:rPr>
            <w:rStyle w:val="Hipersaite"/>
          </w:rPr>
          <w:t>Inga.Busa@tos.lv</w:t>
        </w:r>
      </w:hyperlink>
    </w:p>
    <w:p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w:t>
      </w:r>
      <w:r w:rsidRPr="000905DB">
        <w:rPr>
          <w:rFonts w:eastAsia="Times New Roman"/>
          <w:snapToGrid w:val="0"/>
          <w:color w:val="000000"/>
          <w:kern w:val="0"/>
          <w:lang w:eastAsia="en-US"/>
        </w:rPr>
        <w:lastRenderedPageBreak/>
        <w:t>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2"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A45621">
        <w:rPr>
          <w:rFonts w:eastAsia="Times New Roman"/>
          <w:bCs/>
          <w:snapToGrid w:val="0"/>
          <w:color w:val="000000"/>
          <w:kern w:val="0"/>
          <w:lang w:eastAsia="en-US"/>
        </w:rPr>
        <w:t>(tehniskā specifikācija/</w:t>
      </w:r>
      <w:r w:rsidRPr="00C27EEE">
        <w:rPr>
          <w:rFonts w:eastAsia="Times New Roman"/>
          <w:bCs/>
          <w:snapToGrid w:val="0"/>
          <w:color w:val="000000"/>
          <w:kern w:val="0"/>
          <w:lang w:eastAsia="en-US"/>
        </w:rPr>
        <w:t>finanšu piedāvājums</w:t>
      </w:r>
      <w:r w:rsidR="00A45621">
        <w:rPr>
          <w:rFonts w:eastAsia="Times New Roman"/>
          <w:bCs/>
          <w:snapToGrid w:val="0"/>
          <w:color w:val="000000"/>
          <w:kern w:val="0"/>
          <w:lang w:eastAsia="en-US"/>
        </w:rPr>
        <w:t>)</w:t>
      </w:r>
      <w:r w:rsidRPr="00C27EEE">
        <w:rPr>
          <w:rFonts w:eastAsia="Times New Roman"/>
          <w:bCs/>
          <w:snapToGrid w:val="0"/>
          <w:color w:val="00000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 </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 xml:space="preserve">Lai pārbaudītu, vai pretendents, kuram būtu piešķiramas līguma slēgšanas tiesības, nav </w:t>
      </w:r>
      <w:r w:rsidRPr="00C27EEE">
        <w:rPr>
          <w:sz w:val="24"/>
          <w:lang w:val="lv-LV"/>
        </w:rPr>
        <w:lastRenderedPageBreak/>
        <w:t>izslēdzams no dalības iepirkumā nolikuma 1</w:t>
      </w:r>
      <w:r w:rsidR="00456466">
        <w:rPr>
          <w:sz w:val="24"/>
          <w:lang w:val="lv-LV"/>
        </w:rPr>
        <w:t>5</w:t>
      </w:r>
      <w:r w:rsidRPr="00C27EEE">
        <w:rPr>
          <w:sz w:val="24"/>
          <w:lang w:val="lv-LV"/>
        </w:rPr>
        <w:t>.2.1. vai 1</w:t>
      </w:r>
      <w:r w:rsidR="00456466">
        <w:rPr>
          <w:sz w:val="24"/>
          <w:lang w:val="lv-LV"/>
        </w:rPr>
        <w:t>5</w:t>
      </w:r>
      <w:r w:rsidRPr="00C27EEE">
        <w:rPr>
          <w:sz w:val="24"/>
          <w:lang w:val="lv-LV"/>
        </w:rPr>
        <w:t xml:space="preserve">.2.2. punktā minēto apstākļu dēļ, </w:t>
      </w:r>
      <w:r w:rsidR="00FB0840">
        <w:rPr>
          <w:sz w:val="24"/>
          <w:lang w:val="lv-LV"/>
        </w:rPr>
        <w:t>P</w:t>
      </w:r>
      <w:r w:rsidRPr="00C27EEE">
        <w:rPr>
          <w:sz w:val="24"/>
          <w:lang w:val="lv-LV"/>
        </w:rPr>
        <w:t>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3"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t xml:space="preserve">brīvā formā </w:t>
      </w:r>
      <w:r w:rsidRPr="00A420C1">
        <w:t xml:space="preserve">saskaņā ar </w:t>
      </w:r>
      <w:r w:rsidR="009A66F2">
        <w:t xml:space="preserve">visām </w:t>
      </w:r>
      <w:r w:rsidR="00C441EB">
        <w:t>t</w:t>
      </w:r>
      <w:r>
        <w:t>ehnisk</w:t>
      </w:r>
      <w:r w:rsidR="009A66F2">
        <w:t>ajā</w:t>
      </w:r>
      <w:r>
        <w:t xml:space="preserve"> specifikācij</w:t>
      </w:r>
      <w:r w:rsidR="009A66F2">
        <w:t>ā</w:t>
      </w:r>
      <w:r>
        <w:t xml:space="preserve"> </w:t>
      </w:r>
      <w:r w:rsidR="009A66F2">
        <w:t xml:space="preserve">noteiktajām </w:t>
      </w:r>
      <w:r>
        <w:t>prasībām (</w:t>
      </w:r>
      <w:r w:rsidRPr="001F6EE0">
        <w:rPr>
          <w:b/>
        </w:rPr>
        <w:t>pielikums Nr.</w:t>
      </w:r>
      <w:r>
        <w:rPr>
          <w:b/>
        </w:rPr>
        <w:t xml:space="preserve"> </w:t>
      </w:r>
      <w:r w:rsidRPr="004230EF">
        <w:rPr>
          <w:b/>
        </w:rPr>
        <w:t>2</w:t>
      </w:r>
      <w:r>
        <w:t>), iesniedzot attiecīgas piedāvāt</w:t>
      </w:r>
      <w:r w:rsidR="00E40EC5">
        <w:t>ās</w:t>
      </w:r>
      <w:r>
        <w:t xml:space="preserve"> pre</w:t>
      </w:r>
      <w:r w:rsidR="00E40EC5">
        <w:t xml:space="preserve">ces </w:t>
      </w:r>
      <w:r w:rsidR="00A2563F">
        <w:t xml:space="preserve">ražotāja </w:t>
      </w:r>
      <w:r w:rsidR="00E40EC5">
        <w:t>brošūru</w:t>
      </w:r>
      <w:r>
        <w:t xml:space="preserve"> vai norādot interneta vietni, kur Pasūtītājs var iegūt informāciju par pretendenta piedāvā</w:t>
      </w:r>
      <w:r w:rsidR="00E40EC5">
        <w:t>to preci</w:t>
      </w:r>
      <w:r>
        <w:t xml:space="preserve">. </w:t>
      </w:r>
      <w:r w:rsidRPr="001554BB">
        <w:t xml:space="preserve">Finanšu </w:t>
      </w:r>
      <w:r>
        <w:t xml:space="preserve">piedāvājumu Pretendents sagatavo saskaņā ar Tehniskās specifikācijas un finanšu piedāvājuma formu </w:t>
      </w:r>
      <w:r w:rsidRPr="00A420C1">
        <w:t>(</w:t>
      </w:r>
      <w:r w:rsidRPr="00A420C1">
        <w:rPr>
          <w:b/>
        </w:rPr>
        <w:t>pielikums Nr.</w:t>
      </w:r>
      <w:r>
        <w:rPr>
          <w:b/>
        </w:rPr>
        <w:t xml:space="preserve"> 2</w:t>
      </w:r>
      <w:r w:rsidRPr="00A420C1">
        <w:t>).</w:t>
      </w:r>
    </w:p>
    <w:p w:rsidR="008816B4" w:rsidRPr="00A420C1" w:rsidRDefault="008816B4"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A420C1">
        <w:t xml:space="preserve">Finanšu </w:t>
      </w:r>
      <w:r w:rsidR="001554BB" w:rsidRPr="001554BB">
        <w:t>p</w:t>
      </w:r>
      <w:r w:rsidRPr="001554BB">
        <w:t>iedāvājumā jānorāda</w:t>
      </w:r>
      <w:r w:rsidRPr="00A420C1">
        <w:t>:</w:t>
      </w:r>
    </w:p>
    <w:p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Pr>
          <w:rFonts w:ascii="Times New Roman" w:hAnsi="Times New Roman"/>
          <w:color w:val="auto"/>
          <w:sz w:val="24"/>
          <w:szCs w:val="24"/>
          <w:lang w:val="lv-LV"/>
        </w:rPr>
        <w:t xml:space="preserve"> (EUR).</w:t>
      </w:r>
    </w:p>
    <w:p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piedāvātā Pakalpojuma cena bez PVN un ar PVN, piedāvājuma kopējā cena bez PVN un ar PVN.</w:t>
      </w:r>
    </w:p>
    <w:p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rsidR="00EA5695" w:rsidRPr="00C27EEE" w:rsidRDefault="00EA5695" w:rsidP="008C74B5">
      <w:pPr>
        <w:pStyle w:val="Parastais"/>
        <w:jc w:val="both"/>
        <w:rPr>
          <w:bCs/>
        </w:rPr>
      </w:pPr>
    </w:p>
    <w:bookmarkEnd w:id="3"/>
    <w:p w:rsidR="0058763D" w:rsidRDefault="0058763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58763D" w:rsidRDefault="0058763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58763D" w:rsidRDefault="0058763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7" w:name="_Toc119162232"/>
      <w:bookmarkStart w:id="8" w:name="_Toc121577964"/>
    </w:p>
    <w:p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3"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w:t>
      </w:r>
      <w:r w:rsidRPr="00C27EEE">
        <w:rPr>
          <w:rFonts w:ascii="Times New Roman" w:hAnsi="Times New Roman"/>
          <w:sz w:val="24"/>
          <w:szCs w:val="24"/>
          <w:lang w:val="lv-LV"/>
        </w:rPr>
        <w:lastRenderedPageBreak/>
        <w:t xml:space="preserve">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nolikuma teksta uz </w:t>
      </w:r>
      <w:r w:rsidR="007C7E07"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E26C03" w:rsidRPr="005476CF">
        <w:rPr>
          <w:rFonts w:ascii="Times New Roman" w:hAnsi="Times New Roman"/>
          <w:color w:val="auto"/>
          <w:sz w:val="24"/>
          <w:szCs w:val="24"/>
          <w:lang w:val="lv-LV"/>
        </w:rPr>
        <w:t>3</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456466" w:rsidRPr="00A420C1"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Pr>
          <w:rFonts w:ascii="Times New Roman" w:hAnsi="Times New Roman"/>
          <w:color w:val="auto"/>
          <w:sz w:val="24"/>
          <w:szCs w:val="24"/>
          <w:lang w:val="lv-LV"/>
        </w:rPr>
        <w:t xml:space="preserve">  </w:t>
      </w:r>
      <w:r w:rsidR="007C4F4E">
        <w:rPr>
          <w:rFonts w:ascii="Times New Roman" w:hAnsi="Times New Roman"/>
          <w:color w:val="auto"/>
          <w:sz w:val="24"/>
          <w:szCs w:val="24"/>
          <w:lang w:val="lv-LV"/>
        </w:rPr>
        <w:t xml:space="preserve">un finanšu piedāvājuma forma </w:t>
      </w:r>
      <w:r w:rsidRPr="00A420C1">
        <w:rPr>
          <w:rFonts w:ascii="Times New Roman" w:hAnsi="Times New Roman"/>
          <w:color w:val="auto"/>
          <w:sz w:val="24"/>
          <w:szCs w:val="24"/>
          <w:lang w:val="lv-LV"/>
        </w:rPr>
        <w:t xml:space="preserve">uz </w:t>
      </w:r>
      <w:r w:rsidR="008227E1" w:rsidRPr="005476CF">
        <w:rPr>
          <w:rFonts w:ascii="Times New Roman" w:hAnsi="Times New Roman"/>
          <w:color w:val="auto"/>
          <w:sz w:val="24"/>
          <w:szCs w:val="24"/>
          <w:lang w:val="lv-LV"/>
        </w:rPr>
        <w:t>2</w:t>
      </w:r>
      <w:r w:rsidRPr="00A420C1">
        <w:rPr>
          <w:rFonts w:ascii="Times New Roman" w:hAnsi="Times New Roman"/>
          <w:color w:val="auto"/>
          <w:sz w:val="24"/>
          <w:szCs w:val="24"/>
          <w:lang w:val="lv-LV"/>
        </w:rPr>
        <w:t xml:space="preserve"> lpp.;</w:t>
      </w:r>
    </w:p>
    <w:p w:rsidR="00456466" w:rsidRPr="00A420C1"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w:t>
      </w:r>
      <w:r w:rsidR="00B74DE1">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3 –</w:t>
      </w:r>
      <w:r w:rsidR="00B74DE1">
        <w:rPr>
          <w:rFonts w:ascii="Times New Roman" w:hAnsi="Times New Roman"/>
          <w:color w:val="auto"/>
          <w:sz w:val="24"/>
          <w:szCs w:val="24"/>
          <w:lang w:val="lv-LV"/>
        </w:rPr>
        <w:t xml:space="preserve"> </w:t>
      </w:r>
      <w:r w:rsidR="007C4F4E">
        <w:rPr>
          <w:rFonts w:ascii="Times New Roman" w:hAnsi="Times New Roman"/>
          <w:color w:val="auto"/>
          <w:sz w:val="24"/>
          <w:szCs w:val="24"/>
          <w:lang w:val="lv-LV"/>
        </w:rPr>
        <w:t>Līguma projekts</w:t>
      </w:r>
      <w:r w:rsidRPr="00A420C1">
        <w:rPr>
          <w:rFonts w:ascii="Times New Roman" w:hAnsi="Times New Roman"/>
          <w:color w:val="auto"/>
          <w:sz w:val="24"/>
          <w:szCs w:val="24"/>
          <w:lang w:val="lv-LV"/>
        </w:rPr>
        <w:t xml:space="preserve"> uz </w:t>
      </w:r>
      <w:r w:rsidR="005476CF">
        <w:rPr>
          <w:rFonts w:ascii="Times New Roman" w:hAnsi="Times New Roman"/>
          <w:color w:val="auto"/>
          <w:sz w:val="24"/>
          <w:szCs w:val="24"/>
          <w:lang w:val="lv-LV"/>
        </w:rPr>
        <w:t>4</w:t>
      </w:r>
      <w:r w:rsidRPr="00A420C1">
        <w:rPr>
          <w:rFonts w:ascii="Times New Roman" w:hAnsi="Times New Roman"/>
          <w:color w:val="auto"/>
          <w:sz w:val="24"/>
          <w:szCs w:val="24"/>
          <w:lang w:val="lv-LV"/>
        </w:rPr>
        <w:t xml:space="preserve"> lpp.</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4"/>
          <w:footerReference w:type="default" r:id="rId15"/>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C92609">
        <w:rPr>
          <w:b/>
        </w:rPr>
        <w:t>Medicīnisko ierīču mazgāšanas un dezinfekcijas iekārtu piederumu iegāde</w:t>
      </w:r>
      <w:r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VSIA TOS 2018/</w:t>
      </w:r>
      <w:r w:rsidR="00C92609">
        <w:rPr>
          <w:bCs/>
        </w:rPr>
        <w:t>10</w:t>
      </w:r>
      <w:r w:rsidR="00C65B55">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C92609">
        <w:rPr>
          <w:b/>
        </w:rPr>
        <w:t>Medicīnisko ierīču mazgāšanas un dezinfekcijas iekārtu piederumu iegāde</w:t>
      </w:r>
      <w:r w:rsidRPr="00C27EEE">
        <w:rPr>
          <w:b/>
        </w:rPr>
        <w:t>”</w:t>
      </w:r>
      <w:r w:rsidRPr="00C27EEE">
        <w:t xml:space="preserve"> (iepirkuma identifikācijas Nr. </w:t>
      </w:r>
      <w:r w:rsidR="00C65B55">
        <w:t>VSIA TOS 2018/</w:t>
      </w:r>
      <w:r w:rsidR="00C92609">
        <w:t>10</w:t>
      </w:r>
      <w:r w:rsidR="00C65B55">
        <w:t>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541CF2">
      <w:pPr>
        <w:numPr>
          <w:ilvl w:val="0"/>
          <w:numId w:val="4"/>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E63004">
      <w:pPr>
        <w:numPr>
          <w:ilvl w:val="0"/>
          <w:numId w:val="4"/>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Default="00474246" w:rsidP="009501FB">
      <w:pPr>
        <w:pStyle w:val="Parastais"/>
        <w:jc w:val="right"/>
        <w:rPr>
          <w:b/>
        </w:rPr>
      </w:pP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lastRenderedPageBreak/>
        <w:t>Pielikums Nr.</w:t>
      </w:r>
      <w:r w:rsidR="00860E0E">
        <w:rPr>
          <w:b/>
        </w:rPr>
        <w:t xml:space="preserve"> </w:t>
      </w:r>
      <w:r w:rsidRPr="00C27EEE">
        <w:rPr>
          <w:b/>
        </w:rPr>
        <w:t>2</w:t>
      </w:r>
    </w:p>
    <w:p w:rsidR="0070528C" w:rsidRDefault="0070528C" w:rsidP="009501FB">
      <w:pPr>
        <w:pStyle w:val="Parastais"/>
        <w:jc w:val="center"/>
      </w:pPr>
    </w:p>
    <w:p w:rsidR="006D3970" w:rsidRPr="00D178FB" w:rsidRDefault="009501FB" w:rsidP="009501FB">
      <w:pPr>
        <w:pStyle w:val="Parastais"/>
        <w:jc w:val="center"/>
        <w:rPr>
          <w:b/>
        </w:rPr>
      </w:pPr>
      <w:r w:rsidRPr="00D178FB">
        <w:t>Iepirkuma procedūras</w:t>
      </w:r>
    </w:p>
    <w:p w:rsidR="001B7C8E" w:rsidRPr="00D178FB" w:rsidRDefault="001B7C8E" w:rsidP="001B7C8E">
      <w:pPr>
        <w:jc w:val="center"/>
        <w:rPr>
          <w:b/>
          <w:sz w:val="24"/>
          <w:szCs w:val="24"/>
        </w:rPr>
      </w:pPr>
      <w:r w:rsidRPr="00D178FB">
        <w:rPr>
          <w:b/>
          <w:sz w:val="24"/>
          <w:szCs w:val="24"/>
        </w:rPr>
        <w:t>„</w:t>
      </w:r>
      <w:r w:rsidR="0091338C">
        <w:rPr>
          <w:b/>
          <w:sz w:val="24"/>
        </w:rPr>
        <w:t>Medicīnisko ierīču mazgāšanas un dezinfekcijas iekārtu piederumu iegāde</w:t>
      </w:r>
      <w:r w:rsidRPr="00D178FB">
        <w:rPr>
          <w:b/>
          <w:sz w:val="24"/>
          <w:szCs w:val="24"/>
        </w:rPr>
        <w:t>”</w:t>
      </w:r>
    </w:p>
    <w:p w:rsidR="001B7C8E" w:rsidRDefault="001B7C8E" w:rsidP="001B7C8E">
      <w:pPr>
        <w:jc w:val="center"/>
        <w:rPr>
          <w:sz w:val="24"/>
          <w:szCs w:val="24"/>
        </w:rPr>
      </w:pPr>
      <w:r w:rsidRPr="00D178FB">
        <w:rPr>
          <w:sz w:val="24"/>
          <w:szCs w:val="24"/>
        </w:rPr>
        <w:t xml:space="preserve">Identifikācijas Nr. </w:t>
      </w:r>
      <w:r w:rsidR="00C65B55">
        <w:rPr>
          <w:sz w:val="24"/>
          <w:szCs w:val="24"/>
        </w:rPr>
        <w:t>VSIA TOS 2018/</w:t>
      </w:r>
      <w:r w:rsidR="0091338C">
        <w:rPr>
          <w:sz w:val="24"/>
          <w:szCs w:val="24"/>
        </w:rPr>
        <w:t>10</w:t>
      </w:r>
      <w:r w:rsidR="00C65B55">
        <w:rPr>
          <w:sz w:val="24"/>
          <w:szCs w:val="24"/>
        </w:rPr>
        <w:t>MP</w:t>
      </w:r>
    </w:p>
    <w:p w:rsidR="003066D1" w:rsidRDefault="003066D1" w:rsidP="001B7C8E">
      <w:pPr>
        <w:jc w:val="center"/>
        <w:rPr>
          <w:sz w:val="24"/>
          <w:szCs w:val="24"/>
        </w:rPr>
      </w:pPr>
    </w:p>
    <w:p w:rsidR="003066D1" w:rsidRPr="003066D1" w:rsidRDefault="00133B96" w:rsidP="001B7C8E">
      <w:pPr>
        <w:jc w:val="center"/>
        <w:rPr>
          <w:bCs/>
          <w:sz w:val="24"/>
          <w:szCs w:val="24"/>
        </w:rPr>
      </w:pPr>
      <w:r>
        <w:rPr>
          <w:b/>
          <w:sz w:val="24"/>
          <w:szCs w:val="24"/>
        </w:rPr>
        <w:t xml:space="preserve">Tehniskā specifikācija – finanšu piedāvājuma forma </w:t>
      </w:r>
    </w:p>
    <w:p w:rsidR="00C06152" w:rsidRPr="00D178FB" w:rsidRDefault="00C06152" w:rsidP="00A068F1">
      <w:pPr>
        <w:spacing w:before="120"/>
        <w:jc w:val="center"/>
        <w:rPr>
          <w:b/>
          <w:sz w:val="24"/>
          <w:szCs w:val="24"/>
        </w:rPr>
      </w:pPr>
    </w:p>
    <w:p w:rsidR="004370F4" w:rsidRDefault="004370F4" w:rsidP="003066D1">
      <w:pPr>
        <w:jc w:val="both"/>
        <w:rPr>
          <w:sz w:val="24"/>
          <w:szCs w:val="24"/>
          <w:u w:val="single"/>
        </w:rPr>
      </w:pPr>
    </w:p>
    <w:p w:rsidR="0091338C" w:rsidRDefault="003066D1" w:rsidP="00814AB3">
      <w:pPr>
        <w:jc w:val="both"/>
        <w:rPr>
          <w:sz w:val="24"/>
          <w:szCs w:val="24"/>
        </w:rPr>
      </w:pPr>
      <w:r w:rsidRPr="00D97E34">
        <w:rPr>
          <w:sz w:val="24"/>
          <w:szCs w:val="24"/>
          <w:u w:val="single"/>
        </w:rPr>
        <w:t>Iepirkuma priekšmets</w:t>
      </w:r>
      <w:r w:rsidRPr="00D97E34">
        <w:rPr>
          <w:sz w:val="24"/>
          <w:szCs w:val="24"/>
        </w:rPr>
        <w:t xml:space="preserve">: </w:t>
      </w:r>
      <w:r w:rsidR="00F37173">
        <w:rPr>
          <w:sz w:val="24"/>
          <w:szCs w:val="24"/>
        </w:rPr>
        <w:t>m</w:t>
      </w:r>
      <w:r w:rsidR="0091338C">
        <w:rPr>
          <w:sz w:val="24"/>
          <w:szCs w:val="24"/>
        </w:rPr>
        <w:t>azgāša</w:t>
      </w:r>
      <w:r w:rsidR="00E4208E">
        <w:rPr>
          <w:sz w:val="24"/>
          <w:szCs w:val="24"/>
        </w:rPr>
        <w:t>n</w:t>
      </w:r>
      <w:r w:rsidR="0091338C">
        <w:rPr>
          <w:sz w:val="24"/>
          <w:szCs w:val="24"/>
        </w:rPr>
        <w:t>as rāmj</w:t>
      </w:r>
      <w:r w:rsidR="008D5BFD">
        <w:rPr>
          <w:sz w:val="24"/>
          <w:szCs w:val="24"/>
        </w:rPr>
        <w:t>u</w:t>
      </w:r>
      <w:r w:rsidR="0091338C">
        <w:rPr>
          <w:sz w:val="24"/>
          <w:szCs w:val="24"/>
        </w:rPr>
        <w:t>, siet</w:t>
      </w:r>
      <w:r w:rsidR="008D5BFD">
        <w:rPr>
          <w:sz w:val="24"/>
          <w:szCs w:val="24"/>
        </w:rPr>
        <w:t>u</w:t>
      </w:r>
      <w:r w:rsidR="0091338C">
        <w:rPr>
          <w:sz w:val="24"/>
          <w:szCs w:val="24"/>
        </w:rPr>
        <w:t xml:space="preserve"> un ielādes rat</w:t>
      </w:r>
      <w:r w:rsidR="008D5BFD">
        <w:rPr>
          <w:sz w:val="24"/>
          <w:szCs w:val="24"/>
        </w:rPr>
        <w:t>u</w:t>
      </w:r>
      <w:r w:rsidR="0091338C">
        <w:rPr>
          <w:sz w:val="24"/>
          <w:szCs w:val="24"/>
        </w:rPr>
        <w:t xml:space="preserve"> </w:t>
      </w:r>
      <w:proofErr w:type="spellStart"/>
      <w:r w:rsidR="0091338C" w:rsidRPr="0091338C">
        <w:rPr>
          <w:i/>
          <w:sz w:val="24"/>
          <w:szCs w:val="24"/>
        </w:rPr>
        <w:t>Belimed</w:t>
      </w:r>
      <w:proofErr w:type="spellEnd"/>
      <w:r w:rsidR="0091338C">
        <w:rPr>
          <w:sz w:val="24"/>
          <w:szCs w:val="24"/>
        </w:rPr>
        <w:t xml:space="preserve"> medicīnisko ierīču mazgāšanas un dezinfekcijas iekārtām </w:t>
      </w:r>
      <w:r w:rsidR="00814AB3">
        <w:rPr>
          <w:i/>
          <w:sz w:val="24"/>
          <w:szCs w:val="24"/>
        </w:rPr>
        <w:t>WD</w:t>
      </w:r>
      <w:r w:rsidR="0091338C" w:rsidRPr="0091338C">
        <w:rPr>
          <w:i/>
          <w:sz w:val="24"/>
          <w:szCs w:val="24"/>
        </w:rPr>
        <w:t>290</w:t>
      </w:r>
      <w:r w:rsidR="008D5BFD">
        <w:rPr>
          <w:i/>
          <w:sz w:val="24"/>
          <w:szCs w:val="24"/>
        </w:rPr>
        <w:t xml:space="preserve"> </w:t>
      </w:r>
      <w:r w:rsidR="008D5BFD" w:rsidRPr="00820F1E">
        <w:rPr>
          <w:sz w:val="24"/>
          <w:szCs w:val="24"/>
        </w:rPr>
        <w:t>piegāde</w:t>
      </w:r>
      <w:r w:rsidR="0091338C">
        <w:rPr>
          <w:sz w:val="24"/>
          <w:szCs w:val="24"/>
        </w:rPr>
        <w:t>.</w:t>
      </w:r>
    </w:p>
    <w:p w:rsidR="003066D1" w:rsidRPr="00D97E34" w:rsidRDefault="003066D1" w:rsidP="00814AB3">
      <w:pPr>
        <w:jc w:val="both"/>
        <w:rPr>
          <w:sz w:val="24"/>
          <w:szCs w:val="24"/>
        </w:rPr>
      </w:pPr>
    </w:p>
    <w:p w:rsidR="003066D1" w:rsidRDefault="003066D1" w:rsidP="00814AB3">
      <w:pPr>
        <w:jc w:val="both"/>
        <w:rPr>
          <w:sz w:val="24"/>
          <w:szCs w:val="24"/>
        </w:rPr>
      </w:pPr>
      <w:r w:rsidRPr="00A74C7C">
        <w:rPr>
          <w:sz w:val="24"/>
          <w:szCs w:val="24"/>
          <w:u w:val="single"/>
        </w:rPr>
        <w:t>Iepirkuma mērķis</w:t>
      </w:r>
      <w:r w:rsidRPr="00A74C7C">
        <w:rPr>
          <w:sz w:val="24"/>
          <w:szCs w:val="24"/>
        </w:rPr>
        <w:t xml:space="preserve">: </w:t>
      </w:r>
      <w:r w:rsidR="00F37173">
        <w:rPr>
          <w:sz w:val="24"/>
          <w:szCs w:val="24"/>
        </w:rPr>
        <w:t xml:space="preserve">darba </w:t>
      </w:r>
      <w:proofErr w:type="spellStart"/>
      <w:r w:rsidR="00F37173">
        <w:rPr>
          <w:sz w:val="24"/>
          <w:szCs w:val="24"/>
        </w:rPr>
        <w:t>efetivizēšana</w:t>
      </w:r>
      <w:proofErr w:type="spellEnd"/>
      <w:r w:rsidR="00F37173">
        <w:rPr>
          <w:sz w:val="24"/>
          <w:szCs w:val="24"/>
        </w:rPr>
        <w:t xml:space="preserve"> Centralizētās sterilizācijas un sterilo materiālu apgādes nodaļas medicīnisko </w:t>
      </w:r>
      <w:proofErr w:type="spellStart"/>
      <w:r w:rsidR="00F37173">
        <w:rPr>
          <w:sz w:val="24"/>
          <w:szCs w:val="24"/>
        </w:rPr>
        <w:t>ierīcū</w:t>
      </w:r>
      <w:proofErr w:type="spellEnd"/>
      <w:r w:rsidR="00F37173">
        <w:rPr>
          <w:sz w:val="24"/>
          <w:szCs w:val="24"/>
        </w:rPr>
        <w:t xml:space="preserve"> </w:t>
      </w:r>
      <w:proofErr w:type="spellStart"/>
      <w:r w:rsidR="00F37173">
        <w:rPr>
          <w:sz w:val="24"/>
          <w:szCs w:val="24"/>
        </w:rPr>
        <w:t>dekontaminācijas</w:t>
      </w:r>
      <w:proofErr w:type="spellEnd"/>
      <w:r w:rsidR="00F37173">
        <w:rPr>
          <w:sz w:val="24"/>
          <w:szCs w:val="24"/>
        </w:rPr>
        <w:t xml:space="preserve"> daļā.</w:t>
      </w:r>
    </w:p>
    <w:p w:rsidR="003066D1" w:rsidRPr="00D97E34" w:rsidRDefault="003066D1" w:rsidP="003066D1">
      <w:pPr>
        <w:rPr>
          <w:sz w:val="24"/>
          <w:szCs w:val="24"/>
        </w:rPr>
      </w:pPr>
    </w:p>
    <w:p w:rsidR="008A6F3A" w:rsidRPr="008A6F3A" w:rsidRDefault="008A6F3A" w:rsidP="008A6F3A">
      <w:pPr>
        <w:spacing w:before="120"/>
        <w:jc w:val="center"/>
        <w:rPr>
          <w:b/>
          <w:sz w:val="24"/>
          <w:szCs w:val="24"/>
        </w:rPr>
      </w:pPr>
    </w:p>
    <w:tbl>
      <w:tblPr>
        <w:tblW w:w="9654" w:type="dxa"/>
        <w:tblInd w:w="93" w:type="dxa"/>
        <w:tblLook w:val="04A0" w:firstRow="1" w:lastRow="0" w:firstColumn="1" w:lastColumn="0" w:noHBand="0" w:noVBand="1"/>
      </w:tblPr>
      <w:tblGrid>
        <w:gridCol w:w="1336"/>
        <w:gridCol w:w="1700"/>
        <w:gridCol w:w="1480"/>
        <w:gridCol w:w="1220"/>
        <w:gridCol w:w="1120"/>
        <w:gridCol w:w="2798"/>
      </w:tblGrid>
      <w:tr w:rsidR="00F82909" w:rsidRPr="00F82909" w:rsidTr="00652773">
        <w:trPr>
          <w:trHeight w:val="300"/>
        </w:trPr>
        <w:tc>
          <w:tcPr>
            <w:tcW w:w="1336"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Pretendents</w:t>
            </w:r>
          </w:p>
        </w:tc>
        <w:tc>
          <w:tcPr>
            <w:tcW w:w="1700"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p>
        </w:tc>
        <w:tc>
          <w:tcPr>
            <w:tcW w:w="1480"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p>
        </w:tc>
        <w:tc>
          <w:tcPr>
            <w:tcW w:w="1220"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p>
        </w:tc>
        <w:tc>
          <w:tcPr>
            <w:tcW w:w="1120"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p>
        </w:tc>
        <w:tc>
          <w:tcPr>
            <w:tcW w:w="2798"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p>
        </w:tc>
      </w:tr>
      <w:tr w:rsidR="00F82909" w:rsidRPr="00F82909" w:rsidTr="00652773">
        <w:trPr>
          <w:trHeight w:val="300"/>
        </w:trPr>
        <w:tc>
          <w:tcPr>
            <w:tcW w:w="3036"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82909" w:rsidRPr="00F82909" w:rsidRDefault="00F82909" w:rsidP="00F82909">
            <w:pPr>
              <w:jc w:val="center"/>
              <w:rPr>
                <w:rFonts w:eastAsia="Times New Roman"/>
                <w:b/>
                <w:bCs/>
                <w:color w:val="000000"/>
                <w:sz w:val="24"/>
                <w:szCs w:val="24"/>
              </w:rPr>
            </w:pPr>
            <w:r w:rsidRPr="00F82909">
              <w:rPr>
                <w:rFonts w:eastAsia="Times New Roman"/>
                <w:b/>
                <w:bCs/>
                <w:color w:val="000000"/>
                <w:sz w:val="24"/>
                <w:szCs w:val="24"/>
              </w:rPr>
              <w:t>Nosaukums</w:t>
            </w:r>
          </w:p>
        </w:tc>
        <w:tc>
          <w:tcPr>
            <w:tcW w:w="270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F82909" w:rsidRPr="00F82909" w:rsidRDefault="00F82909" w:rsidP="00F82909">
            <w:pPr>
              <w:jc w:val="center"/>
              <w:rPr>
                <w:rFonts w:eastAsia="Times New Roman"/>
                <w:b/>
                <w:bCs/>
                <w:color w:val="000000"/>
                <w:sz w:val="24"/>
                <w:szCs w:val="24"/>
              </w:rPr>
            </w:pPr>
            <w:r w:rsidRPr="00F82909">
              <w:rPr>
                <w:rFonts w:eastAsia="Times New Roman"/>
                <w:b/>
                <w:bCs/>
                <w:color w:val="000000"/>
                <w:sz w:val="24"/>
                <w:szCs w:val="24"/>
              </w:rPr>
              <w:t>Reģistrācijas nr.</w:t>
            </w:r>
          </w:p>
        </w:tc>
        <w:tc>
          <w:tcPr>
            <w:tcW w:w="3918"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F82909" w:rsidRPr="00F82909" w:rsidRDefault="00F82909" w:rsidP="00F82909">
            <w:pPr>
              <w:jc w:val="center"/>
              <w:rPr>
                <w:rFonts w:eastAsia="Times New Roman"/>
                <w:b/>
                <w:bCs/>
                <w:color w:val="000000"/>
                <w:sz w:val="24"/>
                <w:szCs w:val="24"/>
              </w:rPr>
            </w:pPr>
            <w:r w:rsidRPr="00F82909">
              <w:rPr>
                <w:rFonts w:eastAsia="Times New Roman"/>
                <w:b/>
                <w:bCs/>
                <w:color w:val="000000"/>
                <w:sz w:val="24"/>
                <w:szCs w:val="24"/>
              </w:rPr>
              <w:t>Adrese</w:t>
            </w:r>
          </w:p>
        </w:tc>
      </w:tr>
      <w:tr w:rsidR="00F82909" w:rsidRPr="00F82909" w:rsidTr="00652773">
        <w:trPr>
          <w:trHeight w:val="300"/>
        </w:trPr>
        <w:tc>
          <w:tcPr>
            <w:tcW w:w="30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c>
          <w:tcPr>
            <w:tcW w:w="27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c>
          <w:tcPr>
            <w:tcW w:w="39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r>
    </w:tbl>
    <w:p w:rsidR="00F43D51" w:rsidRPr="001A0464" w:rsidRDefault="00F43D51" w:rsidP="008A6F3A">
      <w:pPr>
        <w:rPr>
          <w:sz w:val="24"/>
          <w:szCs w:val="24"/>
        </w:rPr>
      </w:pPr>
    </w:p>
    <w:p w:rsidR="00F43D51" w:rsidRPr="001A0464" w:rsidRDefault="00F82909" w:rsidP="002B3B60">
      <w:pPr>
        <w:jc w:val="both"/>
        <w:rPr>
          <w:spacing w:val="-3"/>
          <w:kern w:val="2"/>
          <w:sz w:val="24"/>
          <w:szCs w:val="24"/>
          <w:lang w:eastAsia="ru-RU"/>
        </w:rPr>
      </w:pPr>
      <w:r w:rsidRPr="001A0464">
        <w:rPr>
          <w:spacing w:val="-3"/>
          <w:kern w:val="2"/>
          <w:sz w:val="24"/>
          <w:szCs w:val="24"/>
          <w:lang w:eastAsia="ru-RU"/>
        </w:rPr>
        <w:t>piedāvā sniegt iepirkuma “</w:t>
      </w:r>
      <w:r w:rsidR="0009100D" w:rsidRPr="0009100D">
        <w:rPr>
          <w:sz w:val="24"/>
        </w:rPr>
        <w:t>Medicīnisko ierīču mazgāšanas un dezinfekcijas iekārtu piederumu iegāde</w:t>
      </w:r>
      <w:r w:rsidRPr="001A0464">
        <w:rPr>
          <w:spacing w:val="-3"/>
          <w:kern w:val="2"/>
          <w:sz w:val="24"/>
          <w:szCs w:val="24"/>
          <w:lang w:eastAsia="ru-RU"/>
        </w:rPr>
        <w:t>” iepirkuma identifikācijas Nr. VSIA TOS 2018/</w:t>
      </w:r>
      <w:r w:rsidR="0009100D">
        <w:rPr>
          <w:spacing w:val="-3"/>
          <w:kern w:val="2"/>
          <w:sz w:val="24"/>
          <w:szCs w:val="24"/>
          <w:lang w:eastAsia="ru-RU"/>
        </w:rPr>
        <w:t>10</w:t>
      </w:r>
      <w:r w:rsidRPr="001A0464">
        <w:rPr>
          <w:spacing w:val="-3"/>
          <w:kern w:val="2"/>
          <w:sz w:val="24"/>
          <w:szCs w:val="24"/>
          <w:lang w:eastAsia="ru-RU"/>
        </w:rPr>
        <w:t xml:space="preserve">MP </w:t>
      </w:r>
      <w:r w:rsidR="0009100D">
        <w:rPr>
          <w:spacing w:val="-3"/>
          <w:kern w:val="2"/>
          <w:sz w:val="24"/>
          <w:szCs w:val="24"/>
          <w:lang w:eastAsia="ru-RU"/>
        </w:rPr>
        <w:t xml:space="preserve"> </w:t>
      </w:r>
      <w:r w:rsidRPr="001A0464">
        <w:rPr>
          <w:spacing w:val="-3"/>
          <w:kern w:val="2"/>
          <w:sz w:val="24"/>
          <w:szCs w:val="24"/>
          <w:lang w:eastAsia="ru-RU"/>
        </w:rPr>
        <w:t xml:space="preserve">nolikuma un </w:t>
      </w:r>
      <w:r w:rsidR="001A0464" w:rsidRPr="001A0464">
        <w:rPr>
          <w:spacing w:val="-3"/>
          <w:kern w:val="2"/>
          <w:sz w:val="24"/>
          <w:szCs w:val="24"/>
          <w:lang w:eastAsia="ru-RU"/>
        </w:rPr>
        <w:t>tā Tehniskās specifikācijas</w:t>
      </w:r>
      <w:r w:rsidRPr="001A0464">
        <w:rPr>
          <w:spacing w:val="-3"/>
          <w:kern w:val="2"/>
          <w:sz w:val="24"/>
          <w:szCs w:val="24"/>
          <w:lang w:eastAsia="ru-RU"/>
        </w:rPr>
        <w:t xml:space="preserve"> prasībām atbilstoš</w:t>
      </w:r>
      <w:r w:rsidR="0009100D">
        <w:rPr>
          <w:spacing w:val="-3"/>
          <w:kern w:val="2"/>
          <w:sz w:val="24"/>
          <w:szCs w:val="24"/>
          <w:lang w:eastAsia="ru-RU"/>
        </w:rPr>
        <w:t>a</w:t>
      </w:r>
      <w:r w:rsidRPr="001A0464">
        <w:rPr>
          <w:spacing w:val="-3"/>
          <w:kern w:val="2"/>
          <w:sz w:val="24"/>
          <w:szCs w:val="24"/>
          <w:lang w:eastAsia="ru-RU"/>
        </w:rPr>
        <w:t xml:space="preserve">s </w:t>
      </w:r>
      <w:r w:rsidR="0009100D">
        <w:rPr>
          <w:spacing w:val="-3"/>
          <w:kern w:val="2"/>
          <w:sz w:val="24"/>
          <w:szCs w:val="24"/>
          <w:lang w:eastAsia="ru-RU"/>
        </w:rPr>
        <w:t>preces</w:t>
      </w:r>
      <w:r w:rsidRPr="001A0464">
        <w:rPr>
          <w:spacing w:val="-3"/>
          <w:kern w:val="2"/>
          <w:sz w:val="24"/>
          <w:szCs w:val="24"/>
          <w:lang w:eastAsia="ru-RU"/>
        </w:rPr>
        <w:t xml:space="preserve"> par šādām cenām:</w:t>
      </w:r>
    </w:p>
    <w:p w:rsidR="002B3B60" w:rsidRDefault="002B3B60" w:rsidP="008A6F3A">
      <w:pPr>
        <w:rPr>
          <w:sz w:val="24"/>
          <w:szCs w:val="24"/>
        </w:rPr>
      </w:pPr>
    </w:p>
    <w:tbl>
      <w:tblPr>
        <w:tblW w:w="9654" w:type="dxa"/>
        <w:tblInd w:w="93" w:type="dxa"/>
        <w:tblLayout w:type="fixed"/>
        <w:tblLook w:val="04A0" w:firstRow="1" w:lastRow="0" w:firstColumn="1" w:lastColumn="0" w:noHBand="0" w:noVBand="1"/>
      </w:tblPr>
      <w:tblGrid>
        <w:gridCol w:w="1008"/>
        <w:gridCol w:w="4394"/>
        <w:gridCol w:w="1417"/>
        <w:gridCol w:w="1418"/>
        <w:gridCol w:w="1417"/>
      </w:tblGrid>
      <w:tr w:rsidR="004370F4" w:rsidRPr="007A6A05" w:rsidTr="007A6A05">
        <w:trPr>
          <w:trHeight w:val="12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0F4" w:rsidRPr="007A6A05" w:rsidRDefault="007A6A05" w:rsidP="007A6A05">
            <w:pPr>
              <w:jc w:val="center"/>
              <w:rPr>
                <w:b/>
                <w:bCs/>
                <w:sz w:val="22"/>
                <w:szCs w:val="22"/>
              </w:rPr>
            </w:pPr>
            <w:r>
              <w:rPr>
                <w:b/>
                <w:bCs/>
                <w:sz w:val="22"/>
                <w:szCs w:val="22"/>
              </w:rPr>
              <w:t>P</w:t>
            </w:r>
            <w:r w:rsidR="004370F4" w:rsidRPr="007A6A05">
              <w:rPr>
                <w:b/>
                <w:bCs/>
                <w:sz w:val="22"/>
                <w:szCs w:val="22"/>
              </w:rPr>
              <w:t>ozīcija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370F4" w:rsidRPr="007A6A05" w:rsidRDefault="004370F4" w:rsidP="007A6A05">
            <w:pPr>
              <w:jc w:val="center"/>
              <w:rPr>
                <w:b/>
                <w:bCs/>
                <w:sz w:val="22"/>
                <w:szCs w:val="22"/>
              </w:rPr>
            </w:pPr>
            <w:r w:rsidRPr="007A6A05">
              <w:rPr>
                <w:b/>
                <w:bCs/>
                <w:sz w:val="22"/>
                <w:szCs w:val="22"/>
              </w:rPr>
              <w:t>Nosaukums, apraksts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370F4" w:rsidRPr="007A6A05" w:rsidRDefault="007A6A05" w:rsidP="007A6A05">
            <w:pPr>
              <w:jc w:val="center"/>
              <w:rPr>
                <w:b/>
                <w:bCs/>
                <w:color w:val="000000"/>
                <w:sz w:val="22"/>
                <w:szCs w:val="22"/>
              </w:rPr>
            </w:pPr>
            <w:proofErr w:type="spellStart"/>
            <w:r>
              <w:rPr>
                <w:b/>
                <w:bCs/>
                <w:color w:val="000000"/>
                <w:sz w:val="22"/>
                <w:szCs w:val="22"/>
              </w:rPr>
              <w:t>Nepiecieša</w:t>
            </w:r>
            <w:proofErr w:type="spellEnd"/>
            <w:r>
              <w:rPr>
                <w:b/>
                <w:bCs/>
                <w:color w:val="000000"/>
                <w:sz w:val="22"/>
                <w:szCs w:val="22"/>
              </w:rPr>
              <w:t xml:space="preserve"> -</w:t>
            </w:r>
            <w:proofErr w:type="spellStart"/>
            <w:r>
              <w:rPr>
                <w:b/>
                <w:bCs/>
                <w:color w:val="000000"/>
                <w:sz w:val="22"/>
                <w:szCs w:val="22"/>
              </w:rPr>
              <w:t>m</w:t>
            </w:r>
            <w:r w:rsidR="004370F4" w:rsidRPr="007A6A05">
              <w:rPr>
                <w:b/>
                <w:bCs/>
                <w:color w:val="000000"/>
                <w:sz w:val="22"/>
                <w:szCs w:val="22"/>
              </w:rPr>
              <w:t>ais</w:t>
            </w:r>
            <w:proofErr w:type="spellEnd"/>
            <w:r w:rsidR="004370F4" w:rsidRPr="007A6A05">
              <w:rPr>
                <w:b/>
                <w:bCs/>
                <w:color w:val="000000"/>
                <w:sz w:val="22"/>
                <w:szCs w:val="22"/>
              </w:rPr>
              <w:t xml:space="preserve"> daudzums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370F4" w:rsidRPr="007A6A05" w:rsidRDefault="004370F4" w:rsidP="007A6A05">
            <w:pPr>
              <w:jc w:val="center"/>
              <w:rPr>
                <w:b/>
                <w:bCs/>
                <w:color w:val="000000"/>
                <w:sz w:val="22"/>
                <w:szCs w:val="22"/>
              </w:rPr>
            </w:pPr>
            <w:r w:rsidRPr="007A6A05">
              <w:rPr>
                <w:b/>
                <w:bCs/>
                <w:color w:val="000000"/>
                <w:sz w:val="22"/>
                <w:szCs w:val="22"/>
              </w:rPr>
              <w:t>Cena EUR bez PVN par vienu vienību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370F4" w:rsidRPr="007A6A05" w:rsidRDefault="004370F4" w:rsidP="007A6A05">
            <w:pPr>
              <w:jc w:val="center"/>
              <w:rPr>
                <w:b/>
                <w:bCs/>
                <w:color w:val="000000"/>
                <w:sz w:val="22"/>
                <w:szCs w:val="22"/>
              </w:rPr>
            </w:pPr>
            <w:r w:rsidRPr="007A6A05">
              <w:rPr>
                <w:b/>
                <w:bCs/>
                <w:color w:val="000000"/>
                <w:sz w:val="22"/>
                <w:szCs w:val="22"/>
              </w:rPr>
              <w:t>Summa EUR bez PVN</w:t>
            </w:r>
          </w:p>
        </w:tc>
      </w:tr>
      <w:tr w:rsidR="004370F4" w:rsidRPr="007A6A05" w:rsidTr="00A85A80">
        <w:trPr>
          <w:trHeight w:val="85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1.</w:t>
            </w:r>
          </w:p>
        </w:tc>
        <w:tc>
          <w:tcPr>
            <w:tcW w:w="4394" w:type="dxa"/>
            <w:tcBorders>
              <w:top w:val="nil"/>
              <w:left w:val="nil"/>
              <w:bottom w:val="single" w:sz="4" w:space="0" w:color="auto"/>
              <w:right w:val="single" w:sz="4" w:space="0" w:color="auto"/>
            </w:tcBorders>
            <w:shd w:val="clear" w:color="auto" w:fill="auto"/>
            <w:hideMark/>
          </w:tcPr>
          <w:p w:rsidR="004370F4" w:rsidRPr="007A6A05" w:rsidRDefault="004370F4" w:rsidP="00652773">
            <w:pPr>
              <w:rPr>
                <w:color w:val="000000"/>
                <w:sz w:val="22"/>
                <w:szCs w:val="22"/>
              </w:rPr>
            </w:pPr>
            <w:r w:rsidRPr="007A6A05">
              <w:rPr>
                <w:color w:val="000000"/>
                <w:sz w:val="22"/>
                <w:szCs w:val="22"/>
              </w:rPr>
              <w:t xml:space="preserve">Caurules sprausla ar 21mm diametrā - M12 savienojumu savienojama ar rāmi 814 155 </w:t>
            </w:r>
            <w:proofErr w:type="spellStart"/>
            <w:r w:rsidRPr="007A6A05">
              <w:rPr>
                <w:color w:val="000000"/>
                <w:sz w:val="22"/>
                <w:szCs w:val="22"/>
              </w:rPr>
              <w:t>Belimed</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5</w:t>
            </w:r>
          </w:p>
        </w:tc>
        <w:tc>
          <w:tcPr>
            <w:tcW w:w="1418"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r>
      <w:tr w:rsidR="004370F4" w:rsidRPr="007A6A05" w:rsidTr="00A85A80">
        <w:trPr>
          <w:trHeight w:val="85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2.</w:t>
            </w:r>
          </w:p>
        </w:tc>
        <w:tc>
          <w:tcPr>
            <w:tcW w:w="4394" w:type="dxa"/>
            <w:tcBorders>
              <w:top w:val="nil"/>
              <w:left w:val="nil"/>
              <w:bottom w:val="single" w:sz="4" w:space="0" w:color="auto"/>
              <w:right w:val="single" w:sz="4" w:space="0" w:color="auto"/>
            </w:tcBorders>
            <w:shd w:val="clear" w:color="auto" w:fill="auto"/>
            <w:hideMark/>
          </w:tcPr>
          <w:p w:rsidR="004370F4" w:rsidRPr="007A6A05" w:rsidRDefault="004370F4" w:rsidP="00652773">
            <w:pPr>
              <w:rPr>
                <w:color w:val="000000"/>
                <w:sz w:val="22"/>
                <w:szCs w:val="22"/>
              </w:rPr>
            </w:pPr>
            <w:r w:rsidRPr="007A6A05">
              <w:rPr>
                <w:color w:val="000000"/>
                <w:sz w:val="22"/>
                <w:szCs w:val="22"/>
              </w:rPr>
              <w:t xml:space="preserve">2 līmeņu instrumentu rāmis medicīnisko trauku apstrādei izmantojams </w:t>
            </w:r>
            <w:proofErr w:type="spellStart"/>
            <w:r w:rsidRPr="007A6A05">
              <w:rPr>
                <w:color w:val="000000"/>
                <w:sz w:val="22"/>
                <w:szCs w:val="22"/>
              </w:rPr>
              <w:t>Belimed</w:t>
            </w:r>
            <w:proofErr w:type="spellEnd"/>
            <w:r w:rsidRPr="007A6A05">
              <w:rPr>
                <w:color w:val="000000"/>
                <w:sz w:val="22"/>
                <w:szCs w:val="22"/>
              </w:rPr>
              <w:t xml:space="preserve"> WD290 propelleris rāmī stiprinās no malas</w:t>
            </w:r>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r>
      <w:tr w:rsidR="004370F4" w:rsidRPr="007A6A05" w:rsidTr="00A85A80">
        <w:trPr>
          <w:trHeight w:val="85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3.</w:t>
            </w:r>
          </w:p>
        </w:tc>
        <w:tc>
          <w:tcPr>
            <w:tcW w:w="4394" w:type="dxa"/>
            <w:tcBorders>
              <w:top w:val="nil"/>
              <w:left w:val="nil"/>
              <w:bottom w:val="single" w:sz="4" w:space="0" w:color="auto"/>
              <w:right w:val="single" w:sz="4" w:space="0" w:color="auto"/>
            </w:tcBorders>
            <w:shd w:val="clear" w:color="auto" w:fill="auto"/>
            <w:hideMark/>
          </w:tcPr>
          <w:p w:rsidR="004370F4" w:rsidRPr="007A6A05" w:rsidRDefault="004370F4" w:rsidP="00652773">
            <w:pPr>
              <w:rPr>
                <w:color w:val="000000"/>
                <w:sz w:val="22"/>
                <w:szCs w:val="22"/>
              </w:rPr>
            </w:pPr>
            <w:proofErr w:type="spellStart"/>
            <w:r w:rsidRPr="007A6A05">
              <w:rPr>
                <w:color w:val="000000"/>
                <w:sz w:val="22"/>
                <w:szCs w:val="22"/>
              </w:rPr>
              <w:t>Nieršālīšu</w:t>
            </w:r>
            <w:proofErr w:type="spellEnd"/>
            <w:r w:rsidRPr="007A6A05">
              <w:rPr>
                <w:color w:val="000000"/>
                <w:sz w:val="22"/>
                <w:szCs w:val="22"/>
              </w:rPr>
              <w:t xml:space="preserve"> siets,  savienojams ar 2.pozīcijā minēto medicīnisko trauku apstrādes rāmi. Rāmī ir jāsavietojas 4 šādiem sietiem</w:t>
            </w:r>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r>
      <w:tr w:rsidR="004370F4" w:rsidRPr="007A6A05" w:rsidTr="00A85A80">
        <w:trPr>
          <w:trHeight w:val="85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4.</w:t>
            </w:r>
          </w:p>
        </w:tc>
        <w:tc>
          <w:tcPr>
            <w:tcW w:w="4394" w:type="dxa"/>
            <w:tcBorders>
              <w:top w:val="nil"/>
              <w:left w:val="nil"/>
              <w:bottom w:val="single" w:sz="4" w:space="0" w:color="auto"/>
              <w:right w:val="single" w:sz="4" w:space="0" w:color="auto"/>
            </w:tcBorders>
            <w:shd w:val="clear" w:color="auto" w:fill="auto"/>
            <w:hideMark/>
          </w:tcPr>
          <w:p w:rsidR="004370F4" w:rsidRPr="007A6A05" w:rsidRDefault="004370F4" w:rsidP="00652773">
            <w:pPr>
              <w:rPr>
                <w:color w:val="000000"/>
                <w:sz w:val="22"/>
                <w:szCs w:val="22"/>
              </w:rPr>
            </w:pPr>
            <w:r w:rsidRPr="007A6A05">
              <w:rPr>
                <w:color w:val="000000"/>
                <w:sz w:val="22"/>
                <w:szCs w:val="22"/>
              </w:rPr>
              <w:t xml:space="preserve">Medicīnisko trauku (taisnstūrveida </w:t>
            </w:r>
            <w:proofErr w:type="spellStart"/>
            <w:r w:rsidRPr="007A6A05">
              <w:rPr>
                <w:color w:val="000000"/>
                <w:sz w:val="22"/>
                <w:szCs w:val="22"/>
              </w:rPr>
              <w:t>šālītes</w:t>
            </w:r>
            <w:proofErr w:type="spellEnd"/>
            <w:r w:rsidRPr="007A6A05">
              <w:rPr>
                <w:color w:val="000000"/>
                <w:sz w:val="22"/>
                <w:szCs w:val="22"/>
              </w:rPr>
              <w:t xml:space="preserve">) siets, savienojams ar 2.pozīcijā minēto medicīnisko trauku apstrādes rāmi. </w:t>
            </w:r>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r>
      <w:tr w:rsidR="004370F4" w:rsidRPr="007A6A05" w:rsidTr="00A85A80">
        <w:trPr>
          <w:trHeight w:val="85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5.</w:t>
            </w:r>
          </w:p>
        </w:tc>
        <w:tc>
          <w:tcPr>
            <w:tcW w:w="4394" w:type="dxa"/>
            <w:tcBorders>
              <w:top w:val="nil"/>
              <w:left w:val="nil"/>
              <w:bottom w:val="single" w:sz="4" w:space="0" w:color="auto"/>
              <w:right w:val="single" w:sz="4" w:space="0" w:color="auto"/>
            </w:tcBorders>
            <w:shd w:val="clear" w:color="auto" w:fill="auto"/>
            <w:hideMark/>
          </w:tcPr>
          <w:p w:rsidR="004370F4" w:rsidRPr="007A6A05" w:rsidRDefault="004370F4" w:rsidP="00652773">
            <w:pPr>
              <w:rPr>
                <w:color w:val="000000"/>
                <w:sz w:val="22"/>
                <w:szCs w:val="22"/>
              </w:rPr>
            </w:pPr>
            <w:r w:rsidRPr="007A6A05">
              <w:rPr>
                <w:color w:val="000000"/>
                <w:sz w:val="22"/>
                <w:szCs w:val="22"/>
              </w:rPr>
              <w:t xml:space="preserve">Sieti </w:t>
            </w:r>
            <w:proofErr w:type="spellStart"/>
            <w:r w:rsidRPr="007A6A05">
              <w:rPr>
                <w:color w:val="000000"/>
                <w:sz w:val="22"/>
                <w:szCs w:val="22"/>
              </w:rPr>
              <w:t>Belimed</w:t>
            </w:r>
            <w:proofErr w:type="spellEnd"/>
            <w:r w:rsidRPr="007A6A05">
              <w:rPr>
                <w:color w:val="000000"/>
                <w:sz w:val="22"/>
                <w:szCs w:val="22"/>
              </w:rPr>
              <w:t xml:space="preserve"> WD290 instrumentu ielādes rāmjiem</w:t>
            </w:r>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r>
      <w:tr w:rsidR="004370F4" w:rsidRPr="007A6A05" w:rsidTr="00A85A80">
        <w:trPr>
          <w:trHeight w:val="85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6.</w:t>
            </w:r>
          </w:p>
        </w:tc>
        <w:tc>
          <w:tcPr>
            <w:tcW w:w="4394" w:type="dxa"/>
            <w:tcBorders>
              <w:top w:val="nil"/>
              <w:left w:val="nil"/>
              <w:bottom w:val="single" w:sz="4" w:space="0" w:color="auto"/>
              <w:right w:val="single" w:sz="4" w:space="0" w:color="auto"/>
            </w:tcBorders>
            <w:shd w:val="clear" w:color="auto" w:fill="auto"/>
            <w:noWrap/>
            <w:hideMark/>
          </w:tcPr>
          <w:p w:rsidR="004370F4" w:rsidRPr="007A6A05" w:rsidRDefault="004370F4" w:rsidP="00652773">
            <w:pPr>
              <w:rPr>
                <w:color w:val="000000"/>
                <w:sz w:val="22"/>
                <w:szCs w:val="22"/>
              </w:rPr>
            </w:pPr>
            <w:r w:rsidRPr="007A6A05">
              <w:rPr>
                <w:color w:val="000000"/>
                <w:sz w:val="22"/>
                <w:szCs w:val="22"/>
              </w:rPr>
              <w:t xml:space="preserve">Ielādes rati izmantojami </w:t>
            </w:r>
            <w:proofErr w:type="spellStart"/>
            <w:r w:rsidRPr="007A6A05">
              <w:rPr>
                <w:color w:val="000000"/>
                <w:sz w:val="22"/>
                <w:szCs w:val="22"/>
              </w:rPr>
              <w:t>Belimed</w:t>
            </w:r>
            <w:proofErr w:type="spellEnd"/>
            <w:r w:rsidRPr="007A6A05">
              <w:rPr>
                <w:color w:val="000000"/>
                <w:sz w:val="22"/>
                <w:szCs w:val="22"/>
              </w:rPr>
              <w:t xml:space="preserve"> WD290 iekārtām</w:t>
            </w:r>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r>
      <w:tr w:rsidR="004370F4" w:rsidRPr="007A6A05" w:rsidTr="00A85A80">
        <w:trPr>
          <w:trHeight w:val="85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7.</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4370F4" w:rsidRPr="007A6A05" w:rsidRDefault="004370F4" w:rsidP="00652773">
            <w:pPr>
              <w:rPr>
                <w:color w:val="000000"/>
                <w:sz w:val="22"/>
                <w:szCs w:val="22"/>
              </w:rPr>
            </w:pPr>
            <w:r w:rsidRPr="007A6A05">
              <w:rPr>
                <w:color w:val="000000"/>
                <w:sz w:val="22"/>
                <w:szCs w:val="22"/>
              </w:rPr>
              <w:t xml:space="preserve">Padeves rāmis ar 6 padeves portiem un 6 adapteriem diam.5mm un silikona caurule diam.6mm, gar.600mm izmantojams </w:t>
            </w:r>
            <w:proofErr w:type="spellStart"/>
            <w:r w:rsidRPr="007A6A05">
              <w:rPr>
                <w:color w:val="000000"/>
                <w:sz w:val="22"/>
                <w:szCs w:val="22"/>
              </w:rPr>
              <w:t>Belimed</w:t>
            </w:r>
            <w:proofErr w:type="spellEnd"/>
            <w:r w:rsidRPr="007A6A05">
              <w:rPr>
                <w:color w:val="000000"/>
                <w:sz w:val="22"/>
                <w:szCs w:val="22"/>
              </w:rPr>
              <w:t xml:space="preserve"> WD290 iekārtām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r>
      <w:tr w:rsidR="004370F4" w:rsidRPr="007A6A05" w:rsidTr="00A85A80">
        <w:trPr>
          <w:trHeight w:val="85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7A6A05" w:rsidP="007A6A05">
            <w:pPr>
              <w:jc w:val="center"/>
              <w:rPr>
                <w:color w:val="000000"/>
                <w:sz w:val="22"/>
                <w:szCs w:val="22"/>
              </w:rPr>
            </w:pPr>
            <w:r>
              <w:rPr>
                <w:color w:val="000000"/>
                <w:sz w:val="22"/>
                <w:szCs w:val="22"/>
              </w:rPr>
              <w:lastRenderedPageBreak/>
              <w:t>8.</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4370F4" w:rsidRPr="007A6A05" w:rsidRDefault="004370F4" w:rsidP="00652773">
            <w:pPr>
              <w:rPr>
                <w:color w:val="000000"/>
                <w:sz w:val="22"/>
                <w:szCs w:val="22"/>
              </w:rPr>
            </w:pPr>
            <w:r w:rsidRPr="007A6A05">
              <w:rPr>
                <w:color w:val="000000"/>
                <w:sz w:val="22"/>
                <w:szCs w:val="22"/>
              </w:rPr>
              <w:t xml:space="preserve">Instrumentu rāmis 5 līmeņi, 2 no tiem izņemami. 8 iespējami </w:t>
            </w:r>
            <w:proofErr w:type="spellStart"/>
            <w:r w:rsidRPr="007A6A05">
              <w:rPr>
                <w:color w:val="000000"/>
                <w:sz w:val="22"/>
                <w:szCs w:val="22"/>
              </w:rPr>
              <w:t>konektoru</w:t>
            </w:r>
            <w:proofErr w:type="spellEnd"/>
            <w:r w:rsidRPr="007A6A05">
              <w:rPr>
                <w:color w:val="000000"/>
                <w:sz w:val="22"/>
                <w:szCs w:val="22"/>
              </w:rPr>
              <w:t xml:space="preserve"> savienojumi. Domāts 15 standarta instrumentu sietiem. Izmantojams </w:t>
            </w:r>
            <w:proofErr w:type="spellStart"/>
            <w:r w:rsidRPr="007A6A05">
              <w:rPr>
                <w:color w:val="000000"/>
                <w:sz w:val="22"/>
                <w:szCs w:val="22"/>
              </w:rPr>
              <w:t>Belimed</w:t>
            </w:r>
            <w:proofErr w:type="spellEnd"/>
            <w:r w:rsidRPr="007A6A05">
              <w:rPr>
                <w:color w:val="000000"/>
                <w:sz w:val="22"/>
                <w:szCs w:val="22"/>
              </w:rPr>
              <w:t xml:space="preserve"> WD290 iekārtām.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r>
      <w:tr w:rsidR="004370F4" w:rsidRPr="007A6A05" w:rsidTr="00A85A80">
        <w:trPr>
          <w:trHeight w:val="85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7A6A05" w:rsidP="007A6A05">
            <w:pPr>
              <w:jc w:val="center"/>
              <w:rPr>
                <w:color w:val="000000"/>
                <w:sz w:val="22"/>
                <w:szCs w:val="22"/>
              </w:rPr>
            </w:pPr>
            <w:r>
              <w:rPr>
                <w:color w:val="000000"/>
                <w:sz w:val="22"/>
                <w:szCs w:val="22"/>
              </w:rPr>
              <w:t>9.</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4370F4" w:rsidRPr="007A6A05" w:rsidRDefault="004370F4" w:rsidP="00652773">
            <w:pPr>
              <w:rPr>
                <w:color w:val="000000"/>
                <w:sz w:val="22"/>
                <w:szCs w:val="22"/>
              </w:rPr>
            </w:pPr>
            <w:r w:rsidRPr="007A6A05">
              <w:rPr>
                <w:color w:val="000000"/>
                <w:sz w:val="22"/>
                <w:szCs w:val="22"/>
              </w:rPr>
              <w:t xml:space="preserve">Instrumentu rāmis 4 līmeņi, 2 no tiem izņemami. 6 iespējami </w:t>
            </w:r>
            <w:proofErr w:type="spellStart"/>
            <w:r w:rsidRPr="007A6A05">
              <w:rPr>
                <w:color w:val="000000"/>
                <w:sz w:val="22"/>
                <w:szCs w:val="22"/>
              </w:rPr>
              <w:t>konektoru</w:t>
            </w:r>
            <w:proofErr w:type="spellEnd"/>
            <w:r w:rsidRPr="007A6A05">
              <w:rPr>
                <w:color w:val="000000"/>
                <w:sz w:val="22"/>
                <w:szCs w:val="22"/>
              </w:rPr>
              <w:t xml:space="preserve"> savienojumi. Domāts 12 standarta instrumentu sietiem. Izmantojams </w:t>
            </w:r>
            <w:proofErr w:type="spellStart"/>
            <w:r w:rsidRPr="007A6A05">
              <w:rPr>
                <w:color w:val="000000"/>
                <w:sz w:val="22"/>
                <w:szCs w:val="22"/>
              </w:rPr>
              <w:t>Belimed</w:t>
            </w:r>
            <w:proofErr w:type="spellEnd"/>
            <w:r w:rsidRPr="007A6A05">
              <w:rPr>
                <w:color w:val="000000"/>
                <w:sz w:val="22"/>
                <w:szCs w:val="22"/>
              </w:rPr>
              <w:t xml:space="preserve"> WD290 iekārtām.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r w:rsidRPr="007A6A05">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0F4" w:rsidRPr="007A6A05" w:rsidRDefault="004370F4" w:rsidP="007A6A05">
            <w:pPr>
              <w:jc w:val="center"/>
              <w:rPr>
                <w:color w:val="000000"/>
                <w:sz w:val="22"/>
                <w:szCs w:val="22"/>
              </w:rPr>
            </w:pPr>
          </w:p>
        </w:tc>
      </w:tr>
      <w:tr w:rsidR="004370F4" w:rsidRPr="007A6A05" w:rsidTr="005366C8">
        <w:trPr>
          <w:trHeight w:val="30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0F4" w:rsidRPr="007A6A05" w:rsidRDefault="004370F4">
            <w:pPr>
              <w:jc w:val="right"/>
              <w:rPr>
                <w:b/>
                <w:bCs/>
                <w:color w:val="000000"/>
                <w:sz w:val="22"/>
                <w:szCs w:val="22"/>
              </w:rPr>
            </w:pPr>
            <w:r w:rsidRPr="007A6A05">
              <w:rPr>
                <w:b/>
                <w:bCs/>
                <w:color w:val="000000"/>
                <w:sz w:val="22"/>
                <w:szCs w:val="22"/>
              </w:rPr>
              <w:t>Kopā bez PVN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370F4" w:rsidRPr="007A6A05" w:rsidRDefault="004370F4">
            <w:pPr>
              <w:jc w:val="right"/>
              <w:rPr>
                <w:color w:val="000000"/>
                <w:sz w:val="22"/>
                <w:szCs w:val="22"/>
              </w:rPr>
            </w:pPr>
          </w:p>
        </w:tc>
      </w:tr>
      <w:tr w:rsidR="004370F4" w:rsidRPr="007A6A05" w:rsidTr="007A6A05">
        <w:trPr>
          <w:trHeight w:val="30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0F4" w:rsidRPr="007A6A05" w:rsidRDefault="004370F4">
            <w:pPr>
              <w:jc w:val="right"/>
              <w:rPr>
                <w:b/>
                <w:bCs/>
                <w:color w:val="000000"/>
                <w:sz w:val="22"/>
                <w:szCs w:val="22"/>
              </w:rPr>
            </w:pPr>
            <w:r w:rsidRPr="007A6A05">
              <w:rPr>
                <w:b/>
                <w:bCs/>
                <w:color w:val="000000"/>
                <w:sz w:val="22"/>
                <w:szCs w:val="22"/>
              </w:rPr>
              <w:t>PVN</w:t>
            </w:r>
          </w:p>
        </w:tc>
        <w:tc>
          <w:tcPr>
            <w:tcW w:w="1417" w:type="dxa"/>
            <w:tcBorders>
              <w:top w:val="nil"/>
              <w:left w:val="nil"/>
              <w:bottom w:val="single" w:sz="4" w:space="0" w:color="auto"/>
              <w:right w:val="single" w:sz="4" w:space="0" w:color="auto"/>
            </w:tcBorders>
            <w:shd w:val="clear" w:color="auto" w:fill="auto"/>
            <w:noWrap/>
            <w:vAlign w:val="bottom"/>
            <w:hideMark/>
          </w:tcPr>
          <w:p w:rsidR="004370F4" w:rsidRPr="007A6A05" w:rsidRDefault="004370F4">
            <w:pPr>
              <w:rPr>
                <w:color w:val="000000"/>
                <w:sz w:val="22"/>
                <w:szCs w:val="22"/>
              </w:rPr>
            </w:pPr>
            <w:r w:rsidRPr="007A6A05">
              <w:rPr>
                <w:color w:val="000000"/>
                <w:sz w:val="22"/>
                <w:szCs w:val="22"/>
              </w:rPr>
              <w:t> </w:t>
            </w:r>
          </w:p>
        </w:tc>
      </w:tr>
      <w:tr w:rsidR="004370F4" w:rsidRPr="007A6A05" w:rsidTr="007A6A05">
        <w:trPr>
          <w:trHeight w:val="30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0F4" w:rsidRPr="007A6A05" w:rsidRDefault="004370F4">
            <w:pPr>
              <w:jc w:val="right"/>
              <w:rPr>
                <w:b/>
                <w:bCs/>
                <w:color w:val="000000"/>
                <w:sz w:val="22"/>
                <w:szCs w:val="22"/>
              </w:rPr>
            </w:pPr>
            <w:r w:rsidRPr="007A6A05">
              <w:rPr>
                <w:b/>
                <w:bCs/>
                <w:color w:val="000000"/>
                <w:sz w:val="22"/>
                <w:szCs w:val="22"/>
              </w:rPr>
              <w:t>Kopā ar PVN</w:t>
            </w:r>
          </w:p>
        </w:tc>
        <w:tc>
          <w:tcPr>
            <w:tcW w:w="1417" w:type="dxa"/>
            <w:tcBorders>
              <w:top w:val="nil"/>
              <w:left w:val="nil"/>
              <w:bottom w:val="single" w:sz="4" w:space="0" w:color="auto"/>
              <w:right w:val="single" w:sz="4" w:space="0" w:color="auto"/>
            </w:tcBorders>
            <w:shd w:val="clear" w:color="auto" w:fill="auto"/>
            <w:noWrap/>
            <w:vAlign w:val="bottom"/>
            <w:hideMark/>
          </w:tcPr>
          <w:p w:rsidR="004370F4" w:rsidRPr="007A6A05" w:rsidRDefault="004370F4">
            <w:pPr>
              <w:rPr>
                <w:color w:val="000000"/>
                <w:sz w:val="22"/>
                <w:szCs w:val="22"/>
              </w:rPr>
            </w:pPr>
            <w:r w:rsidRPr="007A6A05">
              <w:rPr>
                <w:color w:val="000000"/>
                <w:sz w:val="22"/>
                <w:szCs w:val="22"/>
              </w:rPr>
              <w:t> </w:t>
            </w:r>
          </w:p>
        </w:tc>
      </w:tr>
    </w:tbl>
    <w:p w:rsidR="0089108A" w:rsidRDefault="0089108A" w:rsidP="008A6F3A">
      <w:pPr>
        <w:tabs>
          <w:tab w:val="left" w:pos="375"/>
        </w:tabs>
        <w:rPr>
          <w:rFonts w:eastAsia="Times New Roman"/>
          <w:sz w:val="24"/>
          <w:szCs w:val="24"/>
          <w:lang w:eastAsia="en-US"/>
        </w:rPr>
      </w:pPr>
    </w:p>
    <w:p w:rsidR="00AE3002" w:rsidRDefault="00AE3002" w:rsidP="00F0433A">
      <w:pPr>
        <w:tabs>
          <w:tab w:val="left" w:pos="375"/>
        </w:tabs>
        <w:jc w:val="both"/>
        <w:rPr>
          <w:b/>
          <w:bCs/>
          <w:color w:val="000000"/>
          <w:sz w:val="24"/>
          <w:szCs w:val="24"/>
        </w:rPr>
      </w:pPr>
    </w:p>
    <w:p w:rsidR="00F0433A" w:rsidRPr="00F0433A" w:rsidRDefault="00F0433A" w:rsidP="00F0433A">
      <w:pPr>
        <w:tabs>
          <w:tab w:val="left" w:pos="375"/>
        </w:tabs>
        <w:jc w:val="both"/>
        <w:rPr>
          <w:rFonts w:eastAsia="Times New Roman"/>
          <w:sz w:val="24"/>
          <w:szCs w:val="24"/>
          <w:lang w:eastAsia="en-US"/>
        </w:rPr>
      </w:pPr>
      <w:r w:rsidRPr="00F0433A">
        <w:rPr>
          <w:b/>
          <w:bCs/>
          <w:color w:val="000000"/>
          <w:sz w:val="24"/>
          <w:szCs w:val="24"/>
        </w:rPr>
        <w:t>Pretendents apliecina, ka visas iepriekš norādītās preces tiks piegādātas _____ (_____________</w:t>
      </w:r>
      <w:r>
        <w:rPr>
          <w:b/>
          <w:bCs/>
          <w:color w:val="000000"/>
          <w:sz w:val="24"/>
          <w:szCs w:val="24"/>
        </w:rPr>
        <w:t>___</w:t>
      </w:r>
      <w:r w:rsidRPr="00F0433A">
        <w:rPr>
          <w:b/>
          <w:bCs/>
          <w:color w:val="000000"/>
          <w:sz w:val="24"/>
          <w:szCs w:val="24"/>
        </w:rPr>
        <w:t>_) kalendāro dienu laikā no Pasūtītāja pieprasījuma nosūtīšanas dienas.</w:t>
      </w:r>
    </w:p>
    <w:p w:rsidR="00F0433A" w:rsidRDefault="00F0433A" w:rsidP="008A6F3A">
      <w:pPr>
        <w:tabs>
          <w:tab w:val="left" w:pos="375"/>
        </w:tabs>
        <w:rPr>
          <w:rFonts w:eastAsia="Times New Roman"/>
          <w:sz w:val="24"/>
          <w:szCs w:val="24"/>
          <w:lang w:eastAsia="en-US"/>
        </w:rPr>
      </w:pPr>
    </w:p>
    <w:p w:rsidR="004B7FD5" w:rsidRDefault="004B7FD5" w:rsidP="008A6F3A">
      <w:pPr>
        <w:tabs>
          <w:tab w:val="left" w:pos="375"/>
        </w:tabs>
        <w:rPr>
          <w:rFonts w:eastAsia="Times New Roman"/>
          <w:sz w:val="24"/>
          <w:szCs w:val="24"/>
          <w:lang w:eastAsia="en-US"/>
        </w:rPr>
      </w:pPr>
    </w:p>
    <w:p w:rsidR="004B7FD5" w:rsidRDefault="004B7FD5" w:rsidP="008A6F3A">
      <w:pPr>
        <w:tabs>
          <w:tab w:val="left" w:pos="375"/>
        </w:tabs>
        <w:rPr>
          <w:rFonts w:eastAsia="Times New Roman"/>
          <w:sz w:val="24"/>
          <w:szCs w:val="24"/>
          <w:lang w:eastAsia="en-US"/>
        </w:rPr>
      </w:pPr>
    </w:p>
    <w:p w:rsidR="008A6F3A" w:rsidRPr="008A6F3A" w:rsidRDefault="008A6F3A" w:rsidP="008A6F3A">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rsidR="008A6F3A" w:rsidRDefault="008A6F3A" w:rsidP="008A6F3A">
      <w:pPr>
        <w:tabs>
          <w:tab w:val="left" w:pos="375"/>
        </w:tabs>
        <w:rPr>
          <w:rFonts w:eastAsia="Times New Roman"/>
          <w:sz w:val="24"/>
          <w:szCs w:val="24"/>
          <w:lang w:eastAsia="en-US"/>
        </w:rPr>
      </w:pPr>
    </w:p>
    <w:p w:rsidR="0089108A" w:rsidRPr="008A6F3A" w:rsidRDefault="0089108A" w:rsidP="008A6F3A">
      <w:pPr>
        <w:tabs>
          <w:tab w:val="left" w:pos="375"/>
        </w:tabs>
        <w:rPr>
          <w:rFonts w:eastAsia="Times New Roman"/>
          <w:sz w:val="24"/>
          <w:szCs w:val="24"/>
          <w:lang w:eastAsia="en-US"/>
        </w:rPr>
      </w:pPr>
    </w:p>
    <w:p w:rsidR="0038483F" w:rsidRDefault="008A6F3A" w:rsidP="001A0464">
      <w:pPr>
        <w:tabs>
          <w:tab w:val="left" w:pos="375"/>
        </w:tabs>
        <w:rPr>
          <w:rFonts w:eastAsia="Times New Roman"/>
          <w:sz w:val="24"/>
          <w:szCs w:val="24"/>
          <w:lang w:eastAsia="en-US"/>
        </w:rPr>
      </w:pPr>
      <w:r w:rsidRPr="008A6F3A">
        <w:rPr>
          <w:rFonts w:eastAsia="Times New Roman"/>
          <w:sz w:val="24"/>
          <w:szCs w:val="24"/>
          <w:lang w:eastAsia="en-US"/>
        </w:rPr>
        <w:t xml:space="preserve">__ / __ / ____                                                                                          </w:t>
      </w:r>
      <w:r w:rsidR="001A0464">
        <w:rPr>
          <w:rFonts w:eastAsia="Times New Roman"/>
          <w:sz w:val="24"/>
          <w:szCs w:val="24"/>
          <w:lang w:eastAsia="en-US"/>
        </w:rPr>
        <w:t>Z.v.</w:t>
      </w:r>
    </w:p>
    <w:p w:rsidR="001A0464" w:rsidRDefault="001A0464" w:rsidP="001A0464">
      <w:pPr>
        <w:tabs>
          <w:tab w:val="left" w:pos="375"/>
        </w:tabs>
        <w:rPr>
          <w:rFonts w:eastAsia="Times New Roman"/>
          <w:sz w:val="24"/>
          <w:szCs w:val="24"/>
          <w:lang w:eastAsia="en-US"/>
        </w:rPr>
      </w:pPr>
    </w:p>
    <w:p w:rsidR="0089108A" w:rsidRDefault="0089108A" w:rsidP="001A0464">
      <w:pPr>
        <w:tabs>
          <w:tab w:val="left" w:pos="375"/>
        </w:tabs>
        <w:jc w:val="both"/>
        <w:rPr>
          <w:rFonts w:eastAsia="Times New Roman"/>
          <w:b/>
          <w:i/>
          <w:sz w:val="22"/>
          <w:szCs w:val="22"/>
          <w:lang w:eastAsia="en-US"/>
        </w:rPr>
      </w:pPr>
    </w:p>
    <w:p w:rsidR="0089108A" w:rsidRDefault="0089108A" w:rsidP="001A0464">
      <w:pPr>
        <w:tabs>
          <w:tab w:val="left" w:pos="375"/>
        </w:tabs>
        <w:jc w:val="both"/>
        <w:rPr>
          <w:rFonts w:eastAsia="Times New Roman"/>
          <w:b/>
          <w:i/>
          <w:sz w:val="22"/>
          <w:szCs w:val="22"/>
          <w:lang w:eastAsia="en-US"/>
        </w:rPr>
      </w:pPr>
    </w:p>
    <w:p w:rsidR="009E685B" w:rsidRDefault="001A0464" w:rsidP="00F54BEB">
      <w:pPr>
        <w:tabs>
          <w:tab w:val="left" w:pos="375"/>
        </w:tabs>
        <w:jc w:val="center"/>
        <w:rPr>
          <w:rFonts w:eastAsia="Times New Roman"/>
          <w:b/>
          <w:i/>
          <w:sz w:val="22"/>
          <w:szCs w:val="22"/>
          <w:lang w:eastAsia="en-US"/>
        </w:rPr>
      </w:pPr>
      <w:r w:rsidRPr="001A0464">
        <w:rPr>
          <w:rFonts w:eastAsia="Times New Roman"/>
          <w:b/>
          <w:i/>
          <w:sz w:val="22"/>
          <w:szCs w:val="22"/>
          <w:lang w:eastAsia="en-US"/>
        </w:rPr>
        <w:t>Finanšu piedāvājums jāiesniedz arī elektroniskā formā – CD-R diskā vai citā datu nes</w:t>
      </w:r>
      <w:r>
        <w:rPr>
          <w:rFonts w:eastAsia="Times New Roman"/>
          <w:b/>
          <w:i/>
          <w:sz w:val="22"/>
          <w:szCs w:val="22"/>
          <w:lang w:eastAsia="en-US"/>
        </w:rPr>
        <w:t>ējā</w:t>
      </w:r>
    </w:p>
    <w:p w:rsidR="00AF22F0" w:rsidRDefault="00AF22F0">
      <w:pPr>
        <w:rPr>
          <w:rFonts w:eastAsia="Times New Roman"/>
          <w:b/>
          <w:i/>
          <w:sz w:val="22"/>
          <w:szCs w:val="22"/>
          <w:lang w:eastAsia="en-US"/>
        </w:rPr>
      </w:pPr>
      <w:r>
        <w:rPr>
          <w:rFonts w:eastAsia="Times New Roman"/>
          <w:b/>
          <w:i/>
          <w:sz w:val="22"/>
          <w:szCs w:val="22"/>
          <w:lang w:eastAsia="en-US"/>
        </w:rPr>
        <w:br w:type="page"/>
      </w:r>
    </w:p>
    <w:p w:rsidR="00AF22F0" w:rsidRDefault="00AF22F0" w:rsidP="00AF22F0">
      <w:pPr>
        <w:pStyle w:val="Parastais"/>
        <w:jc w:val="right"/>
        <w:rPr>
          <w:b/>
        </w:rPr>
      </w:pPr>
      <w:r w:rsidRPr="00C27EEE">
        <w:rPr>
          <w:b/>
        </w:rPr>
        <w:lastRenderedPageBreak/>
        <w:t>Pielikums Nr.</w:t>
      </w:r>
      <w:r>
        <w:rPr>
          <w:b/>
        </w:rPr>
        <w:t xml:space="preserve"> 3</w:t>
      </w:r>
    </w:p>
    <w:p w:rsidR="00E573FC" w:rsidRDefault="00E573FC" w:rsidP="00AF22F0">
      <w:pPr>
        <w:pStyle w:val="Parastais"/>
        <w:jc w:val="right"/>
        <w:rPr>
          <w:b/>
        </w:rPr>
      </w:pPr>
    </w:p>
    <w:p w:rsidR="00DA2B03" w:rsidRPr="00D178FB" w:rsidRDefault="00DA2B03" w:rsidP="00DA2B03">
      <w:pPr>
        <w:pStyle w:val="Parastais"/>
        <w:jc w:val="center"/>
        <w:rPr>
          <w:b/>
        </w:rPr>
      </w:pPr>
      <w:r w:rsidRPr="00D178FB">
        <w:t>Iepirkuma procedūras</w:t>
      </w:r>
    </w:p>
    <w:p w:rsidR="00DA2B03" w:rsidRPr="00D178FB" w:rsidRDefault="00DA2B03" w:rsidP="00DA2B03">
      <w:pPr>
        <w:jc w:val="center"/>
        <w:rPr>
          <w:b/>
          <w:sz w:val="24"/>
          <w:szCs w:val="24"/>
        </w:rPr>
      </w:pPr>
      <w:r w:rsidRPr="00D178FB">
        <w:rPr>
          <w:b/>
          <w:sz w:val="24"/>
          <w:szCs w:val="24"/>
        </w:rPr>
        <w:t>„</w:t>
      </w:r>
      <w:r>
        <w:rPr>
          <w:b/>
          <w:sz w:val="24"/>
        </w:rPr>
        <w:t>Medicīnisko ierīču mazgāšanas un dezinfekcijas iekārtu piederumu iegāde</w:t>
      </w:r>
      <w:r w:rsidRPr="00D178FB">
        <w:rPr>
          <w:b/>
          <w:sz w:val="24"/>
          <w:szCs w:val="24"/>
        </w:rPr>
        <w:t>”</w:t>
      </w:r>
    </w:p>
    <w:p w:rsidR="00DA2B03" w:rsidRPr="00DA2B03" w:rsidRDefault="00DA2B03" w:rsidP="00DA2B03">
      <w:pPr>
        <w:jc w:val="center"/>
        <w:rPr>
          <w:sz w:val="24"/>
          <w:szCs w:val="24"/>
        </w:rPr>
      </w:pPr>
      <w:r w:rsidRPr="00D178FB">
        <w:rPr>
          <w:sz w:val="24"/>
          <w:szCs w:val="24"/>
        </w:rPr>
        <w:t xml:space="preserve">Identifikācijas Nr. </w:t>
      </w:r>
      <w:r>
        <w:rPr>
          <w:sz w:val="24"/>
          <w:szCs w:val="24"/>
        </w:rPr>
        <w:t>VSIA TOS 2018/10MP</w:t>
      </w:r>
    </w:p>
    <w:p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rsidR="00DA2B03" w:rsidRPr="00DA2B03" w:rsidRDefault="00DA2B03" w:rsidP="00DA2B03">
      <w:pPr>
        <w:rPr>
          <w:sz w:val="24"/>
          <w:szCs w:val="24"/>
        </w:rPr>
      </w:pPr>
    </w:p>
    <w:p w:rsidR="00DA2B03" w:rsidRPr="00DA2B03" w:rsidRDefault="00DA2B03" w:rsidP="00DA2B03">
      <w:pPr>
        <w:jc w:val="both"/>
        <w:rPr>
          <w:sz w:val="24"/>
          <w:szCs w:val="24"/>
        </w:rPr>
      </w:pPr>
      <w:r w:rsidRPr="00DA2B03">
        <w:rPr>
          <w:sz w:val="24"/>
          <w:szCs w:val="24"/>
        </w:rPr>
        <w:t>Rīg</w:t>
      </w:r>
      <w:r w:rsidR="00F2052D">
        <w:rPr>
          <w:sz w:val="24"/>
          <w:szCs w:val="24"/>
        </w:rPr>
        <w:t>ā,</w:t>
      </w:r>
      <w:r w:rsidRPr="00DA2B03">
        <w:rPr>
          <w:sz w:val="24"/>
          <w:szCs w:val="24"/>
        </w:rPr>
        <w:tab/>
      </w:r>
      <w:r w:rsidRPr="00DA2B03">
        <w:rPr>
          <w:sz w:val="24"/>
          <w:szCs w:val="24"/>
        </w:rPr>
        <w:tab/>
      </w:r>
      <w:r w:rsidRPr="00DA2B03">
        <w:rPr>
          <w:sz w:val="24"/>
          <w:szCs w:val="24"/>
        </w:rPr>
        <w:tab/>
      </w:r>
      <w:r w:rsidRPr="00DA2B03">
        <w:rPr>
          <w:sz w:val="24"/>
          <w:szCs w:val="24"/>
        </w:rPr>
        <w:tab/>
      </w:r>
      <w:r w:rsidRPr="00DA2B03">
        <w:rPr>
          <w:sz w:val="24"/>
          <w:szCs w:val="24"/>
        </w:rPr>
        <w:tab/>
      </w:r>
      <w:r w:rsidRPr="00DA2B03">
        <w:rPr>
          <w:sz w:val="24"/>
          <w:szCs w:val="24"/>
        </w:rPr>
        <w:tab/>
      </w:r>
      <w:r w:rsidRPr="00DA2B03">
        <w:rPr>
          <w:sz w:val="24"/>
          <w:szCs w:val="24"/>
        </w:rPr>
        <w:tab/>
      </w:r>
      <w:r w:rsidRPr="00DA2B03">
        <w:rPr>
          <w:sz w:val="24"/>
          <w:szCs w:val="24"/>
        </w:rPr>
        <w:tab/>
      </w:r>
      <w:r w:rsidRPr="00DA2B03">
        <w:rPr>
          <w:sz w:val="24"/>
          <w:szCs w:val="24"/>
        </w:rPr>
        <w:tab/>
      </w:r>
      <w:r w:rsidRPr="00DA2B03">
        <w:rPr>
          <w:sz w:val="24"/>
          <w:szCs w:val="24"/>
        </w:rPr>
        <w:tab/>
        <w:t>201_. gada ___.______.</w:t>
      </w:r>
    </w:p>
    <w:p w:rsidR="00DA2B03" w:rsidRPr="00DA2B03" w:rsidRDefault="00DA2B03" w:rsidP="00DA2B03">
      <w:pPr>
        <w:jc w:val="both"/>
        <w:rPr>
          <w:sz w:val="24"/>
          <w:szCs w:val="24"/>
        </w:rPr>
      </w:pPr>
    </w:p>
    <w:p w:rsidR="00DA2B03" w:rsidRPr="00DA2B03" w:rsidRDefault="00DA2B03" w:rsidP="00DA2B03">
      <w:pPr>
        <w:ind w:firstLine="720"/>
        <w:jc w:val="both"/>
        <w:rPr>
          <w:sz w:val="24"/>
          <w:szCs w:val="24"/>
        </w:rPr>
      </w:pPr>
      <w:r w:rsidRPr="00574329">
        <w:rPr>
          <w:b/>
          <w:sz w:val="24"/>
          <w:szCs w:val="24"/>
        </w:rPr>
        <w:t xml:space="preserve">Valsts sabiedrība ar ierobežotu atbildību </w:t>
      </w:r>
      <w:r w:rsidRPr="00574329">
        <w:rPr>
          <w:b/>
          <w:bCs/>
          <w:iCs/>
          <w:sz w:val="24"/>
          <w:szCs w:val="24"/>
        </w:rPr>
        <w:t>“Traumatoloģijas un ortopēdijas slimnīca”</w:t>
      </w:r>
      <w:r w:rsidRPr="00574329">
        <w:rPr>
          <w:sz w:val="24"/>
          <w:szCs w:val="24"/>
        </w:rPr>
        <w:t>,</w:t>
      </w:r>
      <w:r w:rsidRPr="00DA2B03">
        <w:rPr>
          <w:sz w:val="24"/>
          <w:szCs w:val="24"/>
        </w:rPr>
        <w:t xml:space="preserve"> reģistrācijas Nr. 40003410729, </w:t>
      </w:r>
      <w:r w:rsidR="00574329">
        <w:rPr>
          <w:sz w:val="24"/>
          <w:szCs w:val="24"/>
        </w:rPr>
        <w:t>juridiskā adrese -</w:t>
      </w:r>
      <w:r w:rsidRPr="00DA2B03">
        <w:rPr>
          <w:sz w:val="24"/>
          <w:szCs w:val="24"/>
        </w:rPr>
        <w:t xml:space="preserve"> Duntes iela 22</w:t>
      </w:r>
      <w:r w:rsidR="00574329">
        <w:rPr>
          <w:sz w:val="24"/>
          <w:szCs w:val="24"/>
        </w:rPr>
        <w:t>, Rīga</w:t>
      </w:r>
      <w:r w:rsidRPr="00DA2B03">
        <w:rPr>
          <w:sz w:val="24"/>
          <w:szCs w:val="24"/>
        </w:rPr>
        <w:t xml:space="preserve"> (turpmāk - P</w:t>
      </w:r>
      <w:r w:rsidR="00E03897">
        <w:rPr>
          <w:sz w:val="24"/>
          <w:szCs w:val="24"/>
        </w:rPr>
        <w:t>ircējs</w:t>
      </w:r>
      <w:r w:rsidRPr="00DA2B03">
        <w:rPr>
          <w:sz w:val="24"/>
          <w:szCs w:val="24"/>
        </w:rPr>
        <w:t>), tās valdes priekšsēdētājas Anitas Vaivodes un valdes locekļu Ineses Rantiņas un Modra Ciema personā, kuras darbojas pamatojoties uz Statūtiem, no vienas puses, un</w:t>
      </w:r>
    </w:p>
    <w:p w:rsidR="00DA2B03" w:rsidRPr="00DA2B03" w:rsidRDefault="00DA2B03" w:rsidP="00574329">
      <w:pPr>
        <w:ind w:firstLine="709"/>
        <w:jc w:val="both"/>
        <w:rPr>
          <w:sz w:val="24"/>
          <w:szCs w:val="24"/>
        </w:rPr>
      </w:pPr>
      <w:r w:rsidRPr="00DA2B03">
        <w:rPr>
          <w:sz w:val="24"/>
          <w:szCs w:val="24"/>
        </w:rPr>
        <w:t xml:space="preserve"> _________________, reģistrācijas Nr. ______________</w:t>
      </w:r>
      <w:r w:rsidR="00574329">
        <w:rPr>
          <w:sz w:val="24"/>
          <w:szCs w:val="24"/>
        </w:rPr>
        <w:t>, juridiskā adrese - _____________________________</w:t>
      </w:r>
      <w:r w:rsidRPr="00DA2B03">
        <w:rPr>
          <w:sz w:val="24"/>
          <w:szCs w:val="24"/>
        </w:rPr>
        <w:t xml:space="preserve"> (turpmāk – P</w:t>
      </w:r>
      <w:r w:rsidR="00E03897">
        <w:rPr>
          <w:sz w:val="24"/>
          <w:szCs w:val="24"/>
        </w:rPr>
        <w:t>ārdevējs</w:t>
      </w:r>
      <w:r w:rsidRPr="00DA2B03">
        <w:rPr>
          <w:sz w:val="24"/>
          <w:szCs w:val="24"/>
        </w:rPr>
        <w:t>), tās ____________________ personā, kurš rīkojas uz _</w:t>
      </w:r>
      <w:r w:rsidR="00574329">
        <w:rPr>
          <w:sz w:val="24"/>
          <w:szCs w:val="24"/>
        </w:rPr>
        <w:t>_______</w:t>
      </w:r>
      <w:r w:rsidRPr="00DA2B03">
        <w:rPr>
          <w:sz w:val="24"/>
          <w:szCs w:val="24"/>
        </w:rPr>
        <w:t>_____ pamata, n</w:t>
      </w:r>
      <w:r w:rsidR="00574329">
        <w:rPr>
          <w:sz w:val="24"/>
          <w:szCs w:val="24"/>
        </w:rPr>
        <w:t>o otras puses, abi kopā turpmāk Puses</w:t>
      </w:r>
      <w:r w:rsidRPr="00DA2B03">
        <w:rPr>
          <w:sz w:val="24"/>
          <w:szCs w:val="24"/>
        </w:rPr>
        <w:t xml:space="preserve">, </w:t>
      </w:r>
    </w:p>
    <w:p w:rsidR="00DA2B03" w:rsidRPr="00086379" w:rsidRDefault="00574329" w:rsidP="00086379">
      <w:pPr>
        <w:ind w:firstLine="709"/>
        <w:jc w:val="both"/>
        <w:rPr>
          <w:sz w:val="24"/>
          <w:szCs w:val="24"/>
        </w:rPr>
      </w:pPr>
      <w:r>
        <w:rPr>
          <w:sz w:val="24"/>
          <w:szCs w:val="24"/>
        </w:rPr>
        <w:t>pamatojoties uz iepirkuma “</w:t>
      </w:r>
      <w:r w:rsidRPr="00574329">
        <w:rPr>
          <w:sz w:val="24"/>
        </w:rPr>
        <w:t>Medicīnisko ierīču mazgāšanas un dezinfekcijas iekārtu piederumu iegāde</w:t>
      </w:r>
      <w:r>
        <w:rPr>
          <w:sz w:val="24"/>
          <w:szCs w:val="24"/>
        </w:rPr>
        <w:t>”</w:t>
      </w:r>
      <w:r w:rsidR="00DA2B03" w:rsidRPr="00DA2B03">
        <w:rPr>
          <w:bCs/>
          <w:sz w:val="24"/>
          <w:szCs w:val="24"/>
        </w:rPr>
        <w:t xml:space="preserve">, </w:t>
      </w:r>
      <w:r w:rsidR="00DA2B03" w:rsidRPr="00DA2B03">
        <w:rPr>
          <w:sz w:val="24"/>
          <w:szCs w:val="24"/>
        </w:rPr>
        <w:t>identifikācijas Nr. VSIA TOS 201</w:t>
      </w:r>
      <w:r>
        <w:rPr>
          <w:sz w:val="24"/>
          <w:szCs w:val="24"/>
        </w:rPr>
        <w:t>8</w:t>
      </w:r>
      <w:r w:rsidR="00DA2B03" w:rsidRPr="00DA2B03">
        <w:rPr>
          <w:sz w:val="24"/>
          <w:szCs w:val="24"/>
        </w:rPr>
        <w:t>/</w:t>
      </w:r>
      <w:r>
        <w:rPr>
          <w:sz w:val="24"/>
          <w:szCs w:val="24"/>
        </w:rPr>
        <w:t>10MP</w:t>
      </w:r>
      <w:r w:rsidR="00DA2B03" w:rsidRPr="00DA2B03">
        <w:rPr>
          <w:sz w:val="24"/>
          <w:szCs w:val="24"/>
        </w:rPr>
        <w:t>, rezultātiem, noslēdz šādu līgumu (turpmāk – Līgums):</w:t>
      </w:r>
    </w:p>
    <w:p w:rsidR="00DA2B03" w:rsidRPr="00DA2B03" w:rsidRDefault="00DA2B03" w:rsidP="00B50969">
      <w:pPr>
        <w:numPr>
          <w:ilvl w:val="0"/>
          <w:numId w:val="43"/>
        </w:numPr>
        <w:suppressAutoHyphens/>
        <w:autoSpaceDN w:val="0"/>
        <w:spacing w:line="264" w:lineRule="auto"/>
        <w:ind w:right="-1"/>
        <w:jc w:val="center"/>
        <w:textAlignment w:val="baseline"/>
        <w:rPr>
          <w:b/>
          <w:bCs/>
          <w:sz w:val="24"/>
          <w:szCs w:val="24"/>
        </w:rPr>
      </w:pPr>
      <w:r w:rsidRPr="00DA2B03">
        <w:rPr>
          <w:b/>
          <w:bCs/>
          <w:sz w:val="24"/>
          <w:szCs w:val="24"/>
        </w:rPr>
        <w:t>Līguma priekšmets</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Līguma priekšmets ir </w:t>
      </w:r>
      <w:r w:rsidR="00E03897">
        <w:rPr>
          <w:sz w:val="24"/>
          <w:szCs w:val="24"/>
        </w:rPr>
        <w:t>m</w:t>
      </w:r>
      <w:r w:rsidR="00E03897" w:rsidRPr="00E03897">
        <w:rPr>
          <w:sz w:val="24"/>
          <w:szCs w:val="24"/>
        </w:rPr>
        <w:t>azgāšanas rāmj</w:t>
      </w:r>
      <w:r w:rsidR="00E03897">
        <w:rPr>
          <w:sz w:val="24"/>
          <w:szCs w:val="24"/>
        </w:rPr>
        <w:t>u</w:t>
      </w:r>
      <w:r w:rsidR="00E03897" w:rsidRPr="00E03897">
        <w:rPr>
          <w:sz w:val="24"/>
          <w:szCs w:val="24"/>
        </w:rPr>
        <w:t>, siet</w:t>
      </w:r>
      <w:r w:rsidR="00E03897">
        <w:rPr>
          <w:sz w:val="24"/>
          <w:szCs w:val="24"/>
        </w:rPr>
        <w:t>u</w:t>
      </w:r>
      <w:r w:rsidR="00E03897" w:rsidRPr="00E03897">
        <w:rPr>
          <w:sz w:val="24"/>
          <w:szCs w:val="24"/>
        </w:rPr>
        <w:t xml:space="preserve"> un ielādes rat</w:t>
      </w:r>
      <w:r w:rsidR="00E03897">
        <w:rPr>
          <w:sz w:val="24"/>
          <w:szCs w:val="24"/>
        </w:rPr>
        <w:t>u</w:t>
      </w:r>
      <w:r w:rsidR="00E03897" w:rsidRPr="00E03897">
        <w:rPr>
          <w:sz w:val="24"/>
          <w:szCs w:val="24"/>
        </w:rPr>
        <w:t xml:space="preserve"> </w:t>
      </w:r>
      <w:proofErr w:type="spellStart"/>
      <w:r w:rsidR="00E03897" w:rsidRPr="00E03897">
        <w:rPr>
          <w:i/>
          <w:sz w:val="24"/>
          <w:szCs w:val="24"/>
        </w:rPr>
        <w:t>Belimed</w:t>
      </w:r>
      <w:proofErr w:type="spellEnd"/>
      <w:r w:rsidR="00E03897" w:rsidRPr="00E03897">
        <w:rPr>
          <w:sz w:val="24"/>
          <w:szCs w:val="24"/>
        </w:rPr>
        <w:t xml:space="preserve"> medicīnisko ierīču mazgāšanas un dezinfekcijas iekārtām </w:t>
      </w:r>
      <w:r w:rsidR="00E03897" w:rsidRPr="00E03897">
        <w:rPr>
          <w:i/>
          <w:sz w:val="24"/>
          <w:szCs w:val="24"/>
        </w:rPr>
        <w:t>WD 290</w:t>
      </w:r>
      <w:r w:rsidR="00E03897">
        <w:rPr>
          <w:sz w:val="24"/>
          <w:szCs w:val="24"/>
        </w:rPr>
        <w:t xml:space="preserve"> (turpmāk – Prece) piegāde.</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E03897" w:rsidRPr="00DA2B03">
        <w:rPr>
          <w:sz w:val="24"/>
          <w:szCs w:val="24"/>
        </w:rPr>
        <w:t>ārdevējs</w:t>
      </w:r>
      <w:r w:rsidRPr="00DA2B03">
        <w:rPr>
          <w:sz w:val="24"/>
          <w:szCs w:val="24"/>
        </w:rPr>
        <w:t xml:space="preserve"> apņemas piegādāt </w:t>
      </w:r>
      <w:r w:rsidRPr="00DA2B03">
        <w:rPr>
          <w:caps/>
          <w:sz w:val="24"/>
          <w:szCs w:val="24"/>
        </w:rPr>
        <w:t>P</w:t>
      </w:r>
      <w:r w:rsidR="00E03897" w:rsidRPr="00DA2B03">
        <w:rPr>
          <w:sz w:val="24"/>
          <w:szCs w:val="24"/>
        </w:rPr>
        <w:t>ircēja</w:t>
      </w:r>
      <w:r w:rsidRPr="00DA2B03">
        <w:rPr>
          <w:sz w:val="24"/>
          <w:szCs w:val="24"/>
        </w:rPr>
        <w:t xml:space="preserve"> vajadzībām </w:t>
      </w:r>
      <w:r w:rsidR="00617348">
        <w:rPr>
          <w:sz w:val="24"/>
          <w:szCs w:val="24"/>
        </w:rPr>
        <w:t>Preci, atbilstoši Līguma 1. pielikumam “</w:t>
      </w:r>
      <w:r w:rsidR="00617348" w:rsidRPr="00617348">
        <w:rPr>
          <w:sz w:val="24"/>
          <w:szCs w:val="24"/>
        </w:rPr>
        <w:t>Tehniskā specifikācija un finanšu piedāvājums</w:t>
      </w:r>
      <w:r w:rsidR="00617348">
        <w:rPr>
          <w:sz w:val="24"/>
          <w:szCs w:val="24"/>
        </w:rPr>
        <w:t>”</w:t>
      </w:r>
      <w:r w:rsidRPr="00DA2B03">
        <w:rPr>
          <w:sz w:val="24"/>
          <w:szCs w:val="24"/>
        </w:rPr>
        <w:t xml:space="preserve">, kas ir neatņemama </w:t>
      </w:r>
      <w:r w:rsidR="000E2A29">
        <w:rPr>
          <w:sz w:val="24"/>
          <w:szCs w:val="24"/>
        </w:rPr>
        <w:t>s</w:t>
      </w:r>
      <w:r w:rsidRPr="00DA2B03">
        <w:rPr>
          <w:sz w:val="24"/>
          <w:szCs w:val="24"/>
        </w:rPr>
        <w:t>astāvdaļa.</w:t>
      </w:r>
    </w:p>
    <w:p w:rsidR="00DA2B03" w:rsidRPr="00DA2B03" w:rsidRDefault="00DA2B03" w:rsidP="00B50969">
      <w:pPr>
        <w:numPr>
          <w:ilvl w:val="1"/>
          <w:numId w:val="43"/>
        </w:numPr>
        <w:spacing w:line="264" w:lineRule="auto"/>
        <w:jc w:val="both"/>
        <w:rPr>
          <w:sz w:val="24"/>
          <w:szCs w:val="24"/>
        </w:rPr>
      </w:pPr>
      <w:r w:rsidRPr="00DA2B03">
        <w:rPr>
          <w:sz w:val="24"/>
          <w:szCs w:val="24"/>
        </w:rPr>
        <w:t>P</w:t>
      </w:r>
      <w:r w:rsidR="00617348" w:rsidRPr="00DA2B03">
        <w:rPr>
          <w:sz w:val="24"/>
          <w:szCs w:val="24"/>
        </w:rPr>
        <w:t>rece</w:t>
      </w:r>
      <w:r w:rsidRPr="00DA2B03">
        <w:rPr>
          <w:sz w:val="24"/>
          <w:szCs w:val="24"/>
        </w:rPr>
        <w:t xml:space="preserve"> tiek piegādāta atsevišķās partijās, par kuru apjomu un piegādes termiņu </w:t>
      </w:r>
      <w:r w:rsidRPr="00DA2B03">
        <w:rPr>
          <w:caps/>
          <w:sz w:val="24"/>
          <w:szCs w:val="24"/>
        </w:rPr>
        <w:t>P</w:t>
      </w:r>
      <w:r w:rsidR="00617348" w:rsidRPr="00DA2B03">
        <w:rPr>
          <w:sz w:val="24"/>
          <w:szCs w:val="24"/>
        </w:rPr>
        <w:t>ircējs</w:t>
      </w:r>
      <w:r w:rsidRPr="00DA2B03">
        <w:rPr>
          <w:sz w:val="24"/>
          <w:szCs w:val="24"/>
        </w:rPr>
        <w:t xml:space="preserve"> un </w:t>
      </w:r>
      <w:r w:rsidRPr="00DA2B03">
        <w:rPr>
          <w:caps/>
          <w:sz w:val="24"/>
          <w:szCs w:val="24"/>
        </w:rPr>
        <w:t>P</w:t>
      </w:r>
      <w:r w:rsidR="00617348" w:rsidRPr="00DA2B03">
        <w:rPr>
          <w:sz w:val="24"/>
          <w:szCs w:val="24"/>
        </w:rPr>
        <w:t>ārdevējs</w:t>
      </w:r>
      <w:r w:rsidRPr="00DA2B03">
        <w:rPr>
          <w:sz w:val="24"/>
          <w:szCs w:val="24"/>
        </w:rPr>
        <w:t xml:space="preserve"> vienojas, izdarot kārtējo pasūtījumu telefoniski</w:t>
      </w:r>
      <w:r w:rsidR="00617348">
        <w:rPr>
          <w:sz w:val="24"/>
          <w:szCs w:val="24"/>
        </w:rPr>
        <w:t xml:space="preserve"> vai elektroniski</w:t>
      </w:r>
      <w:r w:rsidRPr="00DA2B03">
        <w:rPr>
          <w:sz w:val="24"/>
          <w:szCs w:val="24"/>
        </w:rPr>
        <w:t>.</w:t>
      </w:r>
    </w:p>
    <w:p w:rsidR="00DA2B03" w:rsidRPr="00DA2B03" w:rsidRDefault="00DA2B03" w:rsidP="00B50969">
      <w:pPr>
        <w:pStyle w:val="Sarakstarindkopa"/>
        <w:widowControl/>
        <w:numPr>
          <w:ilvl w:val="1"/>
          <w:numId w:val="43"/>
        </w:numPr>
        <w:suppressAutoHyphens w:val="0"/>
        <w:spacing w:line="264" w:lineRule="auto"/>
        <w:jc w:val="both"/>
        <w:rPr>
          <w:lang w:eastAsia="en-US"/>
        </w:rPr>
      </w:pPr>
      <w:r w:rsidRPr="00DA2B03">
        <w:rPr>
          <w:lang w:eastAsia="en-US"/>
        </w:rPr>
        <w:t>P</w:t>
      </w:r>
      <w:r w:rsidR="00617348" w:rsidRPr="00DA2B03">
        <w:rPr>
          <w:lang w:eastAsia="en-US"/>
        </w:rPr>
        <w:t>asūtītājs</w:t>
      </w:r>
      <w:r w:rsidRPr="00DA2B03">
        <w:rPr>
          <w:lang w:eastAsia="en-US"/>
        </w:rPr>
        <w:t xml:space="preserve"> iepērk tādu preču daudzumu, kāds nepieciešams tā darbības nodrošināšanai, t.i. P</w:t>
      </w:r>
      <w:r w:rsidR="00C43B72" w:rsidRPr="00DA2B03">
        <w:rPr>
          <w:lang w:eastAsia="en-US"/>
        </w:rPr>
        <w:t>asūtītājam</w:t>
      </w:r>
      <w:r w:rsidRPr="00DA2B03">
        <w:rPr>
          <w:lang w:eastAsia="en-US"/>
        </w:rPr>
        <w:t xml:space="preserve"> nav pienākums iepirkt precīzi </w:t>
      </w:r>
      <w:r w:rsidR="00C43B72">
        <w:rPr>
          <w:lang w:eastAsia="en-US"/>
        </w:rPr>
        <w:t xml:space="preserve">Līguma </w:t>
      </w:r>
      <w:r w:rsidRPr="00C43B72">
        <w:rPr>
          <w:lang w:eastAsia="en-US"/>
        </w:rPr>
        <w:t>pielikumā Nr.</w:t>
      </w:r>
      <w:r w:rsidR="00C43B72" w:rsidRPr="00C43B72">
        <w:rPr>
          <w:lang w:eastAsia="en-US"/>
        </w:rPr>
        <w:t xml:space="preserve"> </w:t>
      </w:r>
      <w:r w:rsidRPr="00C43B72">
        <w:rPr>
          <w:lang w:eastAsia="en-US"/>
        </w:rPr>
        <w:t>1</w:t>
      </w:r>
      <w:r w:rsidRPr="00DA2B03">
        <w:rPr>
          <w:lang w:eastAsia="en-US"/>
        </w:rPr>
        <w:t xml:space="preserve"> norādīto katras Preces vienības apjomu. P</w:t>
      </w:r>
      <w:r w:rsidR="00C43B72">
        <w:rPr>
          <w:lang w:eastAsia="en-US"/>
        </w:rPr>
        <w:t>asūtītājam</w:t>
      </w:r>
      <w:r w:rsidRPr="00DA2B03">
        <w:rPr>
          <w:lang w:eastAsia="en-US"/>
        </w:rPr>
        <w:t xml:space="preserve"> līdz </w:t>
      </w:r>
      <w:r w:rsidR="00C43B72">
        <w:rPr>
          <w:lang w:eastAsia="en-US"/>
        </w:rPr>
        <w:t>L</w:t>
      </w:r>
      <w:r w:rsidRPr="00DA2B03">
        <w:rPr>
          <w:lang w:eastAsia="en-US"/>
        </w:rPr>
        <w:t>īguma darbības beigām jāpiegādā Prec</w:t>
      </w:r>
      <w:r w:rsidR="00A82202">
        <w:rPr>
          <w:lang w:eastAsia="en-US"/>
        </w:rPr>
        <w:t>e</w:t>
      </w:r>
      <w:r w:rsidRPr="00DA2B03">
        <w:rPr>
          <w:lang w:eastAsia="en-US"/>
        </w:rPr>
        <w:t xml:space="preserve"> par </w:t>
      </w:r>
      <w:r w:rsidR="00C43B72">
        <w:rPr>
          <w:lang w:eastAsia="en-US"/>
        </w:rPr>
        <w:t>iepirkuma</w:t>
      </w:r>
      <w:r w:rsidRPr="00DA2B03">
        <w:rPr>
          <w:lang w:eastAsia="en-US"/>
        </w:rPr>
        <w:t xml:space="preserve"> rezultātā noteiktajām līgumcenām.</w:t>
      </w:r>
    </w:p>
    <w:p w:rsidR="00DA2B03" w:rsidRPr="00C43B72" w:rsidRDefault="00DA2B03" w:rsidP="00B50969">
      <w:pPr>
        <w:numPr>
          <w:ilvl w:val="1"/>
          <w:numId w:val="43"/>
        </w:numPr>
        <w:spacing w:line="264" w:lineRule="auto"/>
        <w:jc w:val="both"/>
        <w:rPr>
          <w:sz w:val="24"/>
          <w:szCs w:val="24"/>
        </w:rPr>
      </w:pPr>
      <w:r w:rsidRPr="00DA2B03">
        <w:rPr>
          <w:caps/>
          <w:sz w:val="24"/>
          <w:szCs w:val="24"/>
        </w:rPr>
        <w:t>P</w:t>
      </w:r>
      <w:r w:rsidR="00C43B72" w:rsidRPr="00DA2B03">
        <w:rPr>
          <w:sz w:val="24"/>
          <w:szCs w:val="24"/>
        </w:rPr>
        <w:t>reces</w:t>
      </w:r>
      <w:r w:rsidRPr="00DA2B03">
        <w:rPr>
          <w:sz w:val="24"/>
          <w:szCs w:val="24"/>
        </w:rPr>
        <w:t xml:space="preserve"> nosaukumu, daudzumu un vērtību katru reizi fiksē preču pavadzīmē – rēķinā.</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F04D98" w:rsidRPr="00DA2B03">
        <w:rPr>
          <w:sz w:val="24"/>
          <w:szCs w:val="24"/>
        </w:rPr>
        <w:t>ārdevējs</w:t>
      </w:r>
      <w:r w:rsidRPr="00DA2B03">
        <w:rPr>
          <w:sz w:val="24"/>
          <w:szCs w:val="24"/>
        </w:rPr>
        <w:t xml:space="preserve"> atbild par piegādātās </w:t>
      </w:r>
      <w:r w:rsidRPr="00DA2B03">
        <w:rPr>
          <w:caps/>
          <w:sz w:val="24"/>
          <w:szCs w:val="24"/>
        </w:rPr>
        <w:t>P</w:t>
      </w:r>
      <w:r w:rsidR="00F04D98" w:rsidRPr="00DA2B03">
        <w:rPr>
          <w:sz w:val="24"/>
          <w:szCs w:val="24"/>
        </w:rPr>
        <w:t>reces</w:t>
      </w:r>
      <w:r w:rsidRPr="00DA2B03">
        <w:rPr>
          <w:sz w:val="24"/>
          <w:szCs w:val="24"/>
        </w:rPr>
        <w:t xml:space="preserve"> kvalitāti un sedz </w:t>
      </w:r>
      <w:r w:rsidRPr="00DA2B03">
        <w:rPr>
          <w:caps/>
          <w:sz w:val="24"/>
          <w:szCs w:val="24"/>
        </w:rPr>
        <w:t>P</w:t>
      </w:r>
      <w:r w:rsidR="00F04D98" w:rsidRPr="00DA2B03">
        <w:rPr>
          <w:sz w:val="24"/>
          <w:szCs w:val="24"/>
        </w:rPr>
        <w:t>ircējam</w:t>
      </w:r>
      <w:r w:rsidRPr="00DA2B03">
        <w:rPr>
          <w:sz w:val="24"/>
          <w:szCs w:val="24"/>
        </w:rPr>
        <w:t xml:space="preserve"> visus pierādītos ar </w:t>
      </w:r>
      <w:r w:rsidRPr="00DA2B03">
        <w:rPr>
          <w:caps/>
          <w:sz w:val="24"/>
          <w:szCs w:val="24"/>
        </w:rPr>
        <w:t>P</w:t>
      </w:r>
      <w:r w:rsidR="00F04D98" w:rsidRPr="00DA2B03">
        <w:rPr>
          <w:sz w:val="24"/>
          <w:szCs w:val="24"/>
        </w:rPr>
        <w:t>reces</w:t>
      </w:r>
      <w:r w:rsidRPr="00DA2B03">
        <w:rPr>
          <w:sz w:val="24"/>
          <w:szCs w:val="24"/>
        </w:rPr>
        <w:t xml:space="preserve"> neatbilstību kvalitātei saistītos zaudējumus.</w:t>
      </w:r>
    </w:p>
    <w:p w:rsidR="00DA2B03" w:rsidRPr="00DA2B03" w:rsidRDefault="00DA2B03" w:rsidP="00B50969">
      <w:pPr>
        <w:numPr>
          <w:ilvl w:val="1"/>
          <w:numId w:val="43"/>
        </w:numPr>
        <w:spacing w:line="264" w:lineRule="auto"/>
        <w:jc w:val="both"/>
        <w:rPr>
          <w:sz w:val="24"/>
          <w:szCs w:val="24"/>
        </w:rPr>
      </w:pPr>
      <w:r w:rsidRPr="00DA2B03">
        <w:rPr>
          <w:sz w:val="24"/>
          <w:szCs w:val="24"/>
        </w:rPr>
        <w:t>P</w:t>
      </w:r>
      <w:r w:rsidR="00976DD7" w:rsidRPr="00DA2B03">
        <w:rPr>
          <w:sz w:val="24"/>
          <w:szCs w:val="24"/>
        </w:rPr>
        <w:t>ircējam</w:t>
      </w:r>
      <w:r w:rsidRPr="00DA2B03">
        <w:rPr>
          <w:sz w:val="24"/>
          <w:szCs w:val="24"/>
        </w:rPr>
        <w:t xml:space="preserve"> ir tiesības pieprasīt preces ražotāja apliecinājumu par Preces autentiskumu vis</w:t>
      </w:r>
      <w:r w:rsidR="0083734F">
        <w:rPr>
          <w:sz w:val="24"/>
          <w:szCs w:val="24"/>
        </w:rPr>
        <w:t>ā</w:t>
      </w:r>
      <w:r w:rsidRPr="00DA2B03">
        <w:rPr>
          <w:sz w:val="24"/>
          <w:szCs w:val="24"/>
        </w:rPr>
        <w:t xml:space="preserve"> Līguma darbība</w:t>
      </w:r>
      <w:r w:rsidR="0083734F">
        <w:rPr>
          <w:sz w:val="24"/>
          <w:szCs w:val="24"/>
        </w:rPr>
        <w:t>s</w:t>
      </w:r>
      <w:r w:rsidRPr="00DA2B03">
        <w:rPr>
          <w:sz w:val="24"/>
          <w:szCs w:val="24"/>
        </w:rPr>
        <w:t xml:space="preserve"> laikā, ja tam rodas šaubas par saņemtās Preces atbilstību </w:t>
      </w:r>
      <w:r w:rsidR="004A4074">
        <w:rPr>
          <w:sz w:val="24"/>
          <w:szCs w:val="24"/>
        </w:rPr>
        <w:t>iepirkuma procedūras</w:t>
      </w:r>
      <w:r w:rsidRPr="00DA2B03">
        <w:rPr>
          <w:sz w:val="24"/>
          <w:szCs w:val="24"/>
        </w:rPr>
        <w:t xml:space="preserve"> norādītājām tehniskās specifikācijas prasībām.</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976DD7" w:rsidRPr="00DA2B03">
        <w:rPr>
          <w:sz w:val="24"/>
          <w:szCs w:val="24"/>
        </w:rPr>
        <w:t>recei</w:t>
      </w:r>
      <w:r w:rsidRPr="00DA2B03">
        <w:rPr>
          <w:sz w:val="24"/>
          <w:szCs w:val="24"/>
        </w:rPr>
        <w:t xml:space="preserve"> ir jābūt iepakotai tā, lai pie transportēšanas un glabāšanas saglabātos nemainīga </w:t>
      </w:r>
      <w:r w:rsidRPr="00DA2B03">
        <w:rPr>
          <w:caps/>
          <w:sz w:val="24"/>
          <w:szCs w:val="24"/>
        </w:rPr>
        <w:t>P</w:t>
      </w:r>
      <w:r w:rsidR="00976DD7" w:rsidRPr="00DA2B03">
        <w:rPr>
          <w:sz w:val="24"/>
          <w:szCs w:val="24"/>
        </w:rPr>
        <w:t>reces</w:t>
      </w:r>
      <w:r w:rsidRPr="00DA2B03">
        <w:rPr>
          <w:sz w:val="24"/>
          <w:szCs w:val="24"/>
        </w:rPr>
        <w:t xml:space="preserve"> kvalitāte.</w:t>
      </w:r>
    </w:p>
    <w:p w:rsidR="00DA2B03" w:rsidRPr="00DA2B03" w:rsidRDefault="00DA2B03" w:rsidP="00B50969">
      <w:pPr>
        <w:spacing w:line="264" w:lineRule="auto"/>
        <w:jc w:val="both"/>
        <w:rPr>
          <w:sz w:val="24"/>
          <w:szCs w:val="24"/>
        </w:rPr>
      </w:pPr>
    </w:p>
    <w:p w:rsidR="00DA2B03" w:rsidRPr="00DA2B03" w:rsidRDefault="00DA2B03" w:rsidP="00B50969">
      <w:pPr>
        <w:pStyle w:val="Virsraksts1"/>
        <w:numPr>
          <w:ilvl w:val="0"/>
          <w:numId w:val="43"/>
        </w:numPr>
        <w:spacing w:before="0" w:after="0" w:line="264" w:lineRule="auto"/>
        <w:jc w:val="center"/>
        <w:rPr>
          <w:rFonts w:ascii="Times New Roman" w:hAnsi="Times New Roman"/>
          <w:sz w:val="24"/>
          <w:szCs w:val="24"/>
        </w:rPr>
      </w:pPr>
      <w:bookmarkStart w:id="11" w:name="_Toc338232323"/>
      <w:bookmarkStart w:id="12" w:name="_Toc338235129"/>
      <w:r w:rsidRPr="00DA2B03">
        <w:rPr>
          <w:rFonts w:ascii="Times New Roman" w:hAnsi="Times New Roman"/>
          <w:sz w:val="24"/>
          <w:szCs w:val="24"/>
        </w:rPr>
        <w:t>Līguma summa un samaksas kārtība</w:t>
      </w:r>
      <w:bookmarkEnd w:id="11"/>
      <w:bookmarkEnd w:id="12"/>
    </w:p>
    <w:p w:rsidR="00DA2B03" w:rsidRPr="00DA2B03" w:rsidRDefault="00DA2B03" w:rsidP="00B50969">
      <w:pPr>
        <w:numPr>
          <w:ilvl w:val="1"/>
          <w:numId w:val="43"/>
        </w:numPr>
        <w:spacing w:line="264" w:lineRule="auto"/>
        <w:jc w:val="both"/>
        <w:rPr>
          <w:sz w:val="24"/>
          <w:szCs w:val="24"/>
        </w:rPr>
      </w:pPr>
      <w:r w:rsidRPr="00DA2B03">
        <w:rPr>
          <w:sz w:val="24"/>
          <w:szCs w:val="24"/>
        </w:rPr>
        <w:t>Kopējā Līguma summa ir ____________</w:t>
      </w:r>
      <w:r w:rsidR="00976DD7">
        <w:rPr>
          <w:sz w:val="24"/>
          <w:szCs w:val="24"/>
        </w:rPr>
        <w:t xml:space="preserve"> EUR</w:t>
      </w:r>
      <w:r w:rsidRPr="00DA2B03">
        <w:rPr>
          <w:sz w:val="24"/>
          <w:szCs w:val="24"/>
        </w:rPr>
        <w:t xml:space="preserve"> (_______e</w:t>
      </w:r>
      <w:r w:rsidR="00976DD7">
        <w:rPr>
          <w:sz w:val="24"/>
          <w:szCs w:val="24"/>
        </w:rPr>
        <w:t>i</w:t>
      </w:r>
      <w:r w:rsidRPr="00DA2B03">
        <w:rPr>
          <w:sz w:val="24"/>
          <w:szCs w:val="24"/>
        </w:rPr>
        <w:t xml:space="preserve">ro ___ centi) bez </w:t>
      </w:r>
      <w:r w:rsidR="00976DD7">
        <w:rPr>
          <w:sz w:val="24"/>
          <w:szCs w:val="24"/>
        </w:rPr>
        <w:t xml:space="preserve">pievienotās vērtības nodokļa (turpmāk – PVN) </w:t>
      </w:r>
      <w:r w:rsidRPr="00DA2B03">
        <w:rPr>
          <w:sz w:val="24"/>
          <w:szCs w:val="24"/>
        </w:rPr>
        <w:t>PVN, ____________</w:t>
      </w:r>
      <w:r w:rsidR="00976DD7">
        <w:rPr>
          <w:sz w:val="24"/>
          <w:szCs w:val="24"/>
        </w:rPr>
        <w:t xml:space="preserve"> EUR</w:t>
      </w:r>
      <w:r w:rsidRPr="00DA2B03">
        <w:rPr>
          <w:sz w:val="24"/>
          <w:szCs w:val="24"/>
        </w:rPr>
        <w:t xml:space="preserve"> (_______e</w:t>
      </w:r>
      <w:r w:rsidR="00976DD7">
        <w:rPr>
          <w:sz w:val="24"/>
          <w:szCs w:val="24"/>
        </w:rPr>
        <w:t>i</w:t>
      </w:r>
      <w:r w:rsidRPr="00DA2B03">
        <w:rPr>
          <w:sz w:val="24"/>
          <w:szCs w:val="24"/>
        </w:rPr>
        <w:t>ro ___ centi) ar PVN.</w:t>
      </w:r>
      <w:r w:rsidRPr="00DA2B03">
        <w:rPr>
          <w:kern w:val="1"/>
          <w:sz w:val="24"/>
          <w:szCs w:val="24"/>
        </w:rPr>
        <w:t xml:space="preserve"> </w:t>
      </w:r>
      <w:r w:rsidRPr="00DA2B03">
        <w:rPr>
          <w:sz w:val="24"/>
          <w:szCs w:val="24"/>
        </w:rPr>
        <w:t xml:space="preserve">Pievienotās vērtības nodoklis nav Līguma priekšmeta daļa, tas tiek </w:t>
      </w:r>
      <w:r w:rsidR="00976DD7">
        <w:rPr>
          <w:sz w:val="24"/>
          <w:szCs w:val="24"/>
        </w:rPr>
        <w:t xml:space="preserve">aprēķināts un </w:t>
      </w:r>
      <w:r w:rsidRPr="00DA2B03">
        <w:rPr>
          <w:sz w:val="24"/>
          <w:szCs w:val="24"/>
        </w:rPr>
        <w:t>maksāts atbilstoši attiecīgajā maksāšanas brīdī normatīvajos aktos noteiktaja</w:t>
      </w:r>
      <w:r w:rsidR="00976DD7">
        <w:rPr>
          <w:sz w:val="24"/>
          <w:szCs w:val="24"/>
        </w:rPr>
        <w:t>i likmei</w:t>
      </w:r>
      <w:r w:rsidRPr="00DA2B03">
        <w:rPr>
          <w:sz w:val="24"/>
          <w:szCs w:val="24"/>
        </w:rPr>
        <w:t>.</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D159B8" w:rsidRPr="00DA2B03">
        <w:rPr>
          <w:sz w:val="24"/>
          <w:szCs w:val="24"/>
        </w:rPr>
        <w:t>reces</w:t>
      </w:r>
      <w:r w:rsidRPr="00DA2B03">
        <w:rPr>
          <w:sz w:val="24"/>
          <w:szCs w:val="24"/>
        </w:rPr>
        <w:t xml:space="preserve"> cenā ir iekļauti transportēšanas izdevumi, nodokļi, kā arī citi izdevumi, kas rodas </w:t>
      </w:r>
      <w:r w:rsidRPr="00DA2B03">
        <w:rPr>
          <w:caps/>
          <w:sz w:val="24"/>
          <w:szCs w:val="24"/>
        </w:rPr>
        <w:t>P</w:t>
      </w:r>
      <w:r w:rsidR="00D159B8" w:rsidRPr="00DA2B03">
        <w:rPr>
          <w:sz w:val="24"/>
          <w:szCs w:val="24"/>
        </w:rPr>
        <w:t>ārdevējam</w:t>
      </w:r>
      <w:r w:rsidRPr="00DA2B03">
        <w:rPr>
          <w:sz w:val="24"/>
          <w:szCs w:val="24"/>
        </w:rPr>
        <w:t xml:space="preserve"> sakarā ar </w:t>
      </w:r>
      <w:r w:rsidRPr="00DA2B03">
        <w:rPr>
          <w:caps/>
          <w:sz w:val="24"/>
          <w:szCs w:val="24"/>
        </w:rPr>
        <w:t>P</w:t>
      </w:r>
      <w:r w:rsidR="00D159B8" w:rsidRPr="00DA2B03">
        <w:rPr>
          <w:sz w:val="24"/>
          <w:szCs w:val="24"/>
        </w:rPr>
        <w:t>reces</w:t>
      </w:r>
      <w:r w:rsidRPr="00DA2B03">
        <w:rPr>
          <w:sz w:val="24"/>
          <w:szCs w:val="24"/>
        </w:rPr>
        <w:t xml:space="preserve"> ievešanu Latvijas Republikā un tās piegādi </w:t>
      </w:r>
      <w:r w:rsidRPr="00DA2B03">
        <w:rPr>
          <w:caps/>
          <w:sz w:val="24"/>
          <w:szCs w:val="24"/>
        </w:rPr>
        <w:t>P</w:t>
      </w:r>
      <w:r w:rsidR="00D159B8" w:rsidRPr="00DA2B03">
        <w:rPr>
          <w:sz w:val="24"/>
          <w:szCs w:val="24"/>
        </w:rPr>
        <w:t>ircējam</w:t>
      </w:r>
      <w:r w:rsidRPr="00DA2B03">
        <w:rPr>
          <w:sz w:val="24"/>
          <w:szCs w:val="24"/>
        </w:rPr>
        <w:t>.</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Visi papildus izdevumi, kuri var rasties </w:t>
      </w:r>
      <w:r w:rsidRPr="00DA2B03">
        <w:rPr>
          <w:caps/>
          <w:sz w:val="24"/>
          <w:szCs w:val="24"/>
        </w:rPr>
        <w:t>P</w:t>
      </w:r>
      <w:r w:rsidR="00D159B8" w:rsidRPr="00DA2B03">
        <w:rPr>
          <w:sz w:val="24"/>
          <w:szCs w:val="24"/>
        </w:rPr>
        <w:t>ārdevējam</w:t>
      </w:r>
      <w:r w:rsidRPr="00DA2B03">
        <w:rPr>
          <w:sz w:val="24"/>
          <w:szCs w:val="24"/>
        </w:rPr>
        <w:t xml:space="preserve">, saskaņā ar šo Līgumu, iepriekš rakstiski jāsaskaņo ar </w:t>
      </w:r>
      <w:r w:rsidRPr="00DA2B03">
        <w:rPr>
          <w:caps/>
          <w:sz w:val="24"/>
          <w:szCs w:val="24"/>
        </w:rPr>
        <w:t>P</w:t>
      </w:r>
      <w:r w:rsidR="00D159B8" w:rsidRPr="00DA2B03">
        <w:rPr>
          <w:sz w:val="24"/>
          <w:szCs w:val="24"/>
        </w:rPr>
        <w:t>ircēju</w:t>
      </w:r>
      <w:r w:rsidRPr="00DA2B03">
        <w:rPr>
          <w:caps/>
          <w:sz w:val="24"/>
          <w:szCs w:val="24"/>
        </w:rPr>
        <w:t>.</w:t>
      </w:r>
      <w:r w:rsidRPr="00DA2B03">
        <w:rPr>
          <w:sz w:val="24"/>
          <w:szCs w:val="24"/>
        </w:rPr>
        <w:t xml:space="preserve"> Gadījumā, ja papildus izdevumi netika iepriekš rakstiski saskaņoti ar </w:t>
      </w:r>
      <w:r w:rsidRPr="00DA2B03">
        <w:rPr>
          <w:caps/>
          <w:sz w:val="24"/>
          <w:szCs w:val="24"/>
        </w:rPr>
        <w:t>P</w:t>
      </w:r>
      <w:r w:rsidR="00D159B8" w:rsidRPr="00DA2B03">
        <w:rPr>
          <w:sz w:val="24"/>
          <w:szCs w:val="24"/>
        </w:rPr>
        <w:t>ircēju</w:t>
      </w:r>
      <w:r w:rsidRPr="00DA2B03">
        <w:rPr>
          <w:sz w:val="24"/>
          <w:szCs w:val="24"/>
        </w:rPr>
        <w:t xml:space="preserve">, tie </w:t>
      </w:r>
      <w:r w:rsidRPr="00DA2B03">
        <w:rPr>
          <w:caps/>
          <w:sz w:val="24"/>
          <w:szCs w:val="24"/>
        </w:rPr>
        <w:t>P</w:t>
      </w:r>
      <w:r w:rsidR="00D159B8" w:rsidRPr="00DA2B03">
        <w:rPr>
          <w:sz w:val="24"/>
          <w:szCs w:val="24"/>
        </w:rPr>
        <w:t>ārdevējam</w:t>
      </w:r>
      <w:r w:rsidRPr="00DA2B03">
        <w:rPr>
          <w:sz w:val="24"/>
          <w:szCs w:val="24"/>
        </w:rPr>
        <w:t xml:space="preserve"> netiek atlīdzināti.</w:t>
      </w:r>
    </w:p>
    <w:p w:rsidR="00DA2B03" w:rsidRPr="00DA2B03" w:rsidRDefault="00DA2B03" w:rsidP="00B50969">
      <w:pPr>
        <w:numPr>
          <w:ilvl w:val="1"/>
          <w:numId w:val="43"/>
        </w:numPr>
        <w:spacing w:line="264" w:lineRule="auto"/>
        <w:jc w:val="both"/>
        <w:rPr>
          <w:sz w:val="24"/>
          <w:szCs w:val="24"/>
        </w:rPr>
      </w:pPr>
      <w:r w:rsidRPr="00DA2B03">
        <w:rPr>
          <w:caps/>
          <w:sz w:val="24"/>
          <w:szCs w:val="24"/>
        </w:rPr>
        <w:lastRenderedPageBreak/>
        <w:t>P</w:t>
      </w:r>
      <w:r w:rsidR="00D159B8" w:rsidRPr="00DA2B03">
        <w:rPr>
          <w:sz w:val="24"/>
          <w:szCs w:val="24"/>
        </w:rPr>
        <w:t>ircējs</w:t>
      </w:r>
      <w:r w:rsidRPr="00DA2B03">
        <w:rPr>
          <w:sz w:val="24"/>
          <w:szCs w:val="24"/>
        </w:rPr>
        <w:t xml:space="preserve"> </w:t>
      </w:r>
      <w:r w:rsidR="00D159B8">
        <w:rPr>
          <w:sz w:val="24"/>
          <w:szCs w:val="24"/>
        </w:rPr>
        <w:t>samaksu par</w:t>
      </w:r>
      <w:r w:rsidRPr="00DA2B03">
        <w:rPr>
          <w:sz w:val="24"/>
          <w:szCs w:val="24"/>
        </w:rPr>
        <w:t xml:space="preserve"> </w:t>
      </w:r>
      <w:r w:rsidR="00D159B8">
        <w:rPr>
          <w:sz w:val="24"/>
          <w:szCs w:val="24"/>
        </w:rPr>
        <w:t xml:space="preserve">piegādāto </w:t>
      </w:r>
      <w:r w:rsidRPr="00DA2B03">
        <w:rPr>
          <w:caps/>
          <w:sz w:val="24"/>
          <w:szCs w:val="24"/>
        </w:rPr>
        <w:t>P</w:t>
      </w:r>
      <w:r w:rsidR="00D159B8" w:rsidRPr="00DA2B03">
        <w:rPr>
          <w:sz w:val="24"/>
          <w:szCs w:val="24"/>
        </w:rPr>
        <w:t>reci</w:t>
      </w:r>
      <w:r w:rsidRPr="00DA2B03">
        <w:rPr>
          <w:sz w:val="24"/>
          <w:szCs w:val="24"/>
        </w:rPr>
        <w:t xml:space="preserve">, veic </w:t>
      </w:r>
      <w:r w:rsidR="003F39DA">
        <w:rPr>
          <w:b/>
          <w:bCs/>
          <w:sz w:val="24"/>
          <w:szCs w:val="24"/>
        </w:rPr>
        <w:t>45</w:t>
      </w:r>
      <w:r w:rsidRPr="00DA2B03">
        <w:rPr>
          <w:b/>
          <w:bCs/>
          <w:sz w:val="24"/>
          <w:szCs w:val="24"/>
        </w:rPr>
        <w:t xml:space="preserve"> (</w:t>
      </w:r>
      <w:r w:rsidR="003F39DA">
        <w:rPr>
          <w:b/>
          <w:bCs/>
          <w:sz w:val="24"/>
          <w:szCs w:val="24"/>
        </w:rPr>
        <w:t>četrdesmit piecu</w:t>
      </w:r>
      <w:r w:rsidRPr="00DA2B03">
        <w:rPr>
          <w:b/>
          <w:bCs/>
          <w:sz w:val="24"/>
          <w:szCs w:val="24"/>
        </w:rPr>
        <w:t>)</w:t>
      </w:r>
      <w:r w:rsidRPr="00DA2B03">
        <w:rPr>
          <w:sz w:val="24"/>
          <w:szCs w:val="24"/>
        </w:rPr>
        <w:t xml:space="preserve"> dienu laikā no </w:t>
      </w:r>
      <w:r w:rsidRPr="00DA2B03">
        <w:rPr>
          <w:caps/>
          <w:sz w:val="24"/>
          <w:szCs w:val="24"/>
        </w:rPr>
        <w:t>P</w:t>
      </w:r>
      <w:r w:rsidR="00D159B8" w:rsidRPr="00DA2B03">
        <w:rPr>
          <w:sz w:val="24"/>
          <w:szCs w:val="24"/>
        </w:rPr>
        <w:t>reces</w:t>
      </w:r>
      <w:r w:rsidRPr="00DA2B03">
        <w:rPr>
          <w:sz w:val="24"/>
          <w:szCs w:val="24"/>
        </w:rPr>
        <w:t xml:space="preserve"> piegādes brīža, pēc </w:t>
      </w:r>
      <w:r w:rsidRPr="00DA2B03">
        <w:rPr>
          <w:caps/>
          <w:sz w:val="24"/>
          <w:szCs w:val="24"/>
        </w:rPr>
        <w:t>p</w:t>
      </w:r>
      <w:r w:rsidR="00D159B8" w:rsidRPr="00DA2B03">
        <w:rPr>
          <w:sz w:val="24"/>
          <w:szCs w:val="24"/>
        </w:rPr>
        <w:t>reču</w:t>
      </w:r>
      <w:r w:rsidRPr="00DA2B03">
        <w:rPr>
          <w:sz w:val="24"/>
          <w:szCs w:val="24"/>
        </w:rPr>
        <w:t xml:space="preserve"> pavadzīmes - rēķina iesniegšanas.</w:t>
      </w:r>
    </w:p>
    <w:p w:rsidR="00DA2B03" w:rsidRPr="00D159B8" w:rsidRDefault="00DA2B03" w:rsidP="00B50969">
      <w:pPr>
        <w:numPr>
          <w:ilvl w:val="1"/>
          <w:numId w:val="43"/>
        </w:numPr>
        <w:spacing w:line="264" w:lineRule="auto"/>
        <w:jc w:val="both"/>
        <w:rPr>
          <w:sz w:val="24"/>
          <w:szCs w:val="24"/>
        </w:rPr>
      </w:pPr>
      <w:r w:rsidRPr="00D159B8">
        <w:rPr>
          <w:sz w:val="24"/>
          <w:szCs w:val="24"/>
        </w:rPr>
        <w:t xml:space="preserve">Par </w:t>
      </w:r>
      <w:r w:rsidRPr="00D159B8">
        <w:rPr>
          <w:caps/>
          <w:sz w:val="24"/>
          <w:szCs w:val="24"/>
        </w:rPr>
        <w:t>P</w:t>
      </w:r>
      <w:r w:rsidR="00D159B8" w:rsidRPr="00D159B8">
        <w:rPr>
          <w:sz w:val="24"/>
          <w:szCs w:val="24"/>
        </w:rPr>
        <w:t>reces</w:t>
      </w:r>
      <w:r w:rsidRPr="00D159B8">
        <w:rPr>
          <w:sz w:val="24"/>
          <w:szCs w:val="24"/>
        </w:rPr>
        <w:t xml:space="preserve"> apmaksas dienu tiek uzskatīta diena, kad </w:t>
      </w:r>
      <w:r w:rsidR="00D159B8" w:rsidRPr="00D159B8">
        <w:rPr>
          <w:sz w:val="24"/>
          <w:szCs w:val="24"/>
        </w:rPr>
        <w:t xml:space="preserve">Pircējs ir veicis naudas līdzekļu pārskaitījumu uz </w:t>
      </w:r>
      <w:r w:rsidR="00D159B8" w:rsidRPr="00D159B8">
        <w:rPr>
          <w:caps/>
          <w:sz w:val="24"/>
          <w:szCs w:val="24"/>
        </w:rPr>
        <w:t>P</w:t>
      </w:r>
      <w:r w:rsidR="00D159B8" w:rsidRPr="00D159B8">
        <w:rPr>
          <w:sz w:val="24"/>
          <w:szCs w:val="24"/>
        </w:rPr>
        <w:t>ārdevēja bankas kontu, ko apliecina attiecīgais maksājuma uzdevums.</w:t>
      </w:r>
    </w:p>
    <w:p w:rsidR="00DA2B03" w:rsidRPr="00DA2B03" w:rsidRDefault="00DA2B03" w:rsidP="00B50969">
      <w:pPr>
        <w:spacing w:line="264" w:lineRule="auto"/>
        <w:jc w:val="both"/>
        <w:rPr>
          <w:sz w:val="24"/>
          <w:szCs w:val="24"/>
        </w:rPr>
      </w:pPr>
    </w:p>
    <w:p w:rsidR="00DA2B03" w:rsidRPr="00DA2B03" w:rsidRDefault="00DA2B03" w:rsidP="00B50969">
      <w:pPr>
        <w:pStyle w:val="Virsraksts1"/>
        <w:numPr>
          <w:ilvl w:val="0"/>
          <w:numId w:val="43"/>
        </w:numPr>
        <w:spacing w:before="0" w:after="0" w:line="264" w:lineRule="auto"/>
        <w:jc w:val="center"/>
        <w:rPr>
          <w:rFonts w:ascii="Times New Roman" w:hAnsi="Times New Roman"/>
          <w:sz w:val="24"/>
          <w:szCs w:val="24"/>
        </w:rPr>
      </w:pPr>
      <w:bookmarkStart w:id="13" w:name="_Toc338232324"/>
      <w:bookmarkStart w:id="14" w:name="_Toc338235130"/>
      <w:r w:rsidRPr="00DA2B03">
        <w:rPr>
          <w:rFonts w:ascii="Times New Roman" w:hAnsi="Times New Roman"/>
          <w:sz w:val="24"/>
          <w:szCs w:val="24"/>
        </w:rPr>
        <w:t>Līguma izpildes termiņš, vieta un nosacījumi</w:t>
      </w:r>
      <w:bookmarkEnd w:id="13"/>
      <w:bookmarkEnd w:id="14"/>
    </w:p>
    <w:p w:rsidR="00DA2B03" w:rsidRPr="00DA2B03" w:rsidRDefault="00DA2B03" w:rsidP="00B50969">
      <w:pPr>
        <w:numPr>
          <w:ilvl w:val="1"/>
          <w:numId w:val="43"/>
        </w:numPr>
        <w:spacing w:line="264" w:lineRule="auto"/>
        <w:jc w:val="both"/>
        <w:rPr>
          <w:sz w:val="24"/>
          <w:szCs w:val="24"/>
        </w:rPr>
      </w:pPr>
      <w:r w:rsidRPr="00DA2B03">
        <w:rPr>
          <w:sz w:val="24"/>
          <w:szCs w:val="24"/>
        </w:rPr>
        <w:t xml:space="preserve">Līgums stājas spēkā ar tā parakstīšanas dienu un tiek noslēgts uz </w:t>
      </w:r>
      <w:r w:rsidRPr="00DA2B03">
        <w:rPr>
          <w:b/>
          <w:sz w:val="24"/>
          <w:szCs w:val="24"/>
        </w:rPr>
        <w:t>12 (divpadsmit</w:t>
      </w:r>
      <w:r w:rsidRPr="00DA2B03">
        <w:rPr>
          <w:b/>
          <w:bCs/>
          <w:sz w:val="24"/>
          <w:szCs w:val="24"/>
        </w:rPr>
        <w:t>)</w:t>
      </w:r>
      <w:r w:rsidRPr="00DA2B03">
        <w:rPr>
          <w:b/>
          <w:sz w:val="24"/>
          <w:szCs w:val="24"/>
        </w:rPr>
        <w:t xml:space="preserve"> mēnešiem</w:t>
      </w:r>
      <w:r w:rsidRPr="00DA2B03">
        <w:rPr>
          <w:sz w:val="24"/>
          <w:szCs w:val="24"/>
        </w:rPr>
        <w:t xml:space="preserve"> </w:t>
      </w:r>
      <w:r w:rsidRPr="00DA2B03">
        <w:rPr>
          <w:rFonts w:eastAsia="Arial Unicode MS"/>
          <w:b/>
          <w:kern w:val="3"/>
          <w:sz w:val="24"/>
          <w:szCs w:val="24"/>
          <w:lang w:eastAsia="ar-SA"/>
        </w:rPr>
        <w:t>vai līdz brīdim, kad P</w:t>
      </w:r>
      <w:r w:rsidR="00EF4C35" w:rsidRPr="00DA2B03">
        <w:rPr>
          <w:rFonts w:eastAsia="Arial Unicode MS"/>
          <w:b/>
          <w:kern w:val="3"/>
          <w:sz w:val="24"/>
          <w:szCs w:val="24"/>
          <w:lang w:eastAsia="ar-SA"/>
        </w:rPr>
        <w:t>ārdevējs</w:t>
      </w:r>
      <w:r w:rsidRPr="00DA2B03">
        <w:rPr>
          <w:rFonts w:eastAsia="Arial Unicode MS"/>
          <w:b/>
          <w:kern w:val="3"/>
          <w:sz w:val="24"/>
          <w:szCs w:val="24"/>
          <w:lang w:eastAsia="ar-SA"/>
        </w:rPr>
        <w:t xml:space="preserve"> ir piegādājis P</w:t>
      </w:r>
      <w:r w:rsidR="00EF4C35" w:rsidRPr="00DA2B03">
        <w:rPr>
          <w:rFonts w:eastAsia="Arial Unicode MS"/>
          <w:b/>
          <w:kern w:val="3"/>
          <w:sz w:val="24"/>
          <w:szCs w:val="24"/>
          <w:lang w:eastAsia="ar-SA"/>
        </w:rPr>
        <w:t>rec</w:t>
      </w:r>
      <w:r w:rsidR="00FB2389">
        <w:rPr>
          <w:rFonts w:eastAsia="Arial Unicode MS"/>
          <w:b/>
          <w:kern w:val="3"/>
          <w:sz w:val="24"/>
          <w:szCs w:val="24"/>
          <w:lang w:eastAsia="ar-SA"/>
        </w:rPr>
        <w:t>i</w:t>
      </w:r>
      <w:r w:rsidRPr="00DA2B03">
        <w:rPr>
          <w:rFonts w:eastAsia="Arial Unicode MS"/>
          <w:b/>
          <w:kern w:val="3"/>
          <w:sz w:val="24"/>
          <w:szCs w:val="24"/>
          <w:lang w:eastAsia="ar-SA"/>
        </w:rPr>
        <w:t xml:space="preserve"> par visu Līguma summu</w:t>
      </w:r>
      <w:r w:rsidRPr="00DA2B03">
        <w:rPr>
          <w:rFonts w:eastAsia="Arial Unicode MS"/>
          <w:kern w:val="3"/>
          <w:sz w:val="24"/>
          <w:szCs w:val="24"/>
          <w:lang w:eastAsia="ar-SA"/>
        </w:rPr>
        <w:t>, ja šāds apstāklis iestājas ātrāk vai vēlāk</w:t>
      </w:r>
      <w:r w:rsidRPr="00DA2B03">
        <w:rPr>
          <w:sz w:val="24"/>
          <w:szCs w:val="24"/>
        </w:rPr>
        <w:t>.</w:t>
      </w:r>
    </w:p>
    <w:p w:rsidR="00DA2B03" w:rsidRPr="00DA2B03" w:rsidRDefault="00DA2B03" w:rsidP="00B50969">
      <w:pPr>
        <w:numPr>
          <w:ilvl w:val="1"/>
          <w:numId w:val="43"/>
        </w:numPr>
        <w:spacing w:line="264" w:lineRule="auto"/>
        <w:jc w:val="both"/>
        <w:rPr>
          <w:sz w:val="24"/>
          <w:szCs w:val="24"/>
        </w:rPr>
      </w:pPr>
      <w:r w:rsidRPr="00DA2B03">
        <w:rPr>
          <w:sz w:val="24"/>
          <w:szCs w:val="24"/>
        </w:rPr>
        <w:t>Līguma termiņš</w:t>
      </w:r>
      <w:r w:rsidR="002F1813">
        <w:rPr>
          <w:sz w:val="24"/>
          <w:szCs w:val="24"/>
        </w:rPr>
        <w:t>, Pusēm savstarpēji vienojoties,</w:t>
      </w:r>
      <w:r w:rsidRPr="00DA2B03">
        <w:rPr>
          <w:sz w:val="24"/>
          <w:szCs w:val="24"/>
        </w:rPr>
        <w:t xml:space="preserve"> var tikt pagarināts, ja </w:t>
      </w:r>
      <w:r w:rsidRPr="00DA2B03">
        <w:rPr>
          <w:caps/>
          <w:sz w:val="24"/>
          <w:szCs w:val="24"/>
        </w:rPr>
        <w:t>P</w:t>
      </w:r>
      <w:r w:rsidR="00EF4C35" w:rsidRPr="00DA2B03">
        <w:rPr>
          <w:sz w:val="24"/>
          <w:szCs w:val="24"/>
        </w:rPr>
        <w:t>rece</w:t>
      </w:r>
      <w:r w:rsidRPr="00DA2B03">
        <w:rPr>
          <w:sz w:val="24"/>
          <w:szCs w:val="24"/>
        </w:rPr>
        <w:t xml:space="preserve"> par Līguma summu nav piegādāta.</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EF4C35" w:rsidRPr="00DA2B03">
        <w:rPr>
          <w:sz w:val="24"/>
          <w:szCs w:val="24"/>
        </w:rPr>
        <w:t>ārdevējs</w:t>
      </w:r>
      <w:r w:rsidRPr="00DA2B03">
        <w:rPr>
          <w:sz w:val="24"/>
          <w:szCs w:val="24"/>
        </w:rPr>
        <w:t xml:space="preserve"> piegādā </w:t>
      </w:r>
      <w:r w:rsidRPr="00DA2B03">
        <w:rPr>
          <w:caps/>
          <w:sz w:val="24"/>
          <w:szCs w:val="24"/>
        </w:rPr>
        <w:t>P</w:t>
      </w:r>
      <w:r w:rsidR="00EF4C35" w:rsidRPr="00DA2B03">
        <w:rPr>
          <w:sz w:val="24"/>
          <w:szCs w:val="24"/>
        </w:rPr>
        <w:t>ircējam</w:t>
      </w:r>
      <w:r w:rsidRPr="00DA2B03">
        <w:rPr>
          <w:sz w:val="24"/>
          <w:szCs w:val="24"/>
        </w:rPr>
        <w:t xml:space="preserve"> </w:t>
      </w:r>
      <w:r w:rsidRPr="00DA2B03">
        <w:rPr>
          <w:caps/>
          <w:sz w:val="24"/>
          <w:szCs w:val="24"/>
        </w:rPr>
        <w:t>P</w:t>
      </w:r>
      <w:r w:rsidR="00EF4C35" w:rsidRPr="00DA2B03">
        <w:rPr>
          <w:sz w:val="24"/>
          <w:szCs w:val="24"/>
        </w:rPr>
        <w:t>reci</w:t>
      </w:r>
      <w:r w:rsidR="002F1813">
        <w:rPr>
          <w:sz w:val="24"/>
          <w:szCs w:val="24"/>
        </w:rPr>
        <w:t>,</w:t>
      </w:r>
      <w:r w:rsidRPr="00DA2B03">
        <w:rPr>
          <w:sz w:val="24"/>
          <w:szCs w:val="24"/>
        </w:rPr>
        <w:t xml:space="preserve"> saskaņā ar </w:t>
      </w:r>
      <w:r w:rsidR="002F1813">
        <w:rPr>
          <w:sz w:val="24"/>
          <w:szCs w:val="24"/>
        </w:rPr>
        <w:t xml:space="preserve">Pircēja veikto </w:t>
      </w:r>
      <w:r w:rsidRPr="00DA2B03">
        <w:rPr>
          <w:sz w:val="24"/>
          <w:szCs w:val="24"/>
        </w:rPr>
        <w:t xml:space="preserve">pasūtījumu ne vēlāk kā </w:t>
      </w:r>
      <w:r w:rsidRPr="00DA2B03">
        <w:rPr>
          <w:b/>
          <w:bCs/>
          <w:sz w:val="24"/>
          <w:szCs w:val="24"/>
        </w:rPr>
        <w:t>__</w:t>
      </w:r>
      <w:r w:rsidRPr="00DA2B03">
        <w:rPr>
          <w:sz w:val="24"/>
          <w:szCs w:val="24"/>
        </w:rPr>
        <w:t xml:space="preserve"> dienu/stundu laikā no pasūtījuma izdarīšanas brīža, ar savu transportu uz </w:t>
      </w:r>
      <w:r w:rsidRPr="00DA2B03">
        <w:rPr>
          <w:caps/>
          <w:sz w:val="24"/>
          <w:szCs w:val="24"/>
        </w:rPr>
        <w:t>P</w:t>
      </w:r>
      <w:r w:rsidR="00EF4C35" w:rsidRPr="00DA2B03">
        <w:rPr>
          <w:sz w:val="24"/>
          <w:szCs w:val="24"/>
        </w:rPr>
        <w:t>ircēja</w:t>
      </w:r>
      <w:r w:rsidRPr="00DA2B03">
        <w:rPr>
          <w:sz w:val="24"/>
          <w:szCs w:val="24"/>
        </w:rPr>
        <w:t xml:space="preserve"> norādīto adresi: VSIA “Traumatoloģijas un ortopēdijas slimnīca”, Duntes ielā 22, Rīgā, un sedz visus ar to saistītos izdevumus.</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EF4C35" w:rsidRPr="00DA2B03">
        <w:rPr>
          <w:sz w:val="24"/>
          <w:szCs w:val="24"/>
        </w:rPr>
        <w:t>rece</w:t>
      </w:r>
      <w:r w:rsidRPr="00DA2B03">
        <w:rPr>
          <w:sz w:val="24"/>
          <w:szCs w:val="24"/>
        </w:rPr>
        <w:t xml:space="preserve"> uzskatāma </w:t>
      </w:r>
      <w:r w:rsidR="002F1813">
        <w:rPr>
          <w:sz w:val="24"/>
          <w:szCs w:val="24"/>
        </w:rPr>
        <w:t xml:space="preserve">par </w:t>
      </w:r>
      <w:r w:rsidRPr="00DA2B03">
        <w:rPr>
          <w:sz w:val="24"/>
          <w:szCs w:val="24"/>
        </w:rPr>
        <w:t xml:space="preserve">nodota </w:t>
      </w:r>
      <w:r w:rsidRPr="00DA2B03">
        <w:rPr>
          <w:caps/>
          <w:sz w:val="24"/>
          <w:szCs w:val="24"/>
        </w:rPr>
        <w:t>P</w:t>
      </w:r>
      <w:r w:rsidR="00EF4C35" w:rsidRPr="00DA2B03">
        <w:rPr>
          <w:sz w:val="24"/>
          <w:szCs w:val="24"/>
        </w:rPr>
        <w:t>ircējam</w:t>
      </w:r>
      <w:r w:rsidRPr="00DA2B03">
        <w:rPr>
          <w:sz w:val="24"/>
          <w:szCs w:val="24"/>
        </w:rPr>
        <w:t xml:space="preserve"> no </w:t>
      </w:r>
      <w:r w:rsidRPr="00DA2B03">
        <w:rPr>
          <w:caps/>
          <w:sz w:val="24"/>
          <w:szCs w:val="24"/>
        </w:rPr>
        <w:t>p</w:t>
      </w:r>
      <w:r w:rsidR="00EF4C35" w:rsidRPr="00DA2B03">
        <w:rPr>
          <w:sz w:val="24"/>
          <w:szCs w:val="24"/>
        </w:rPr>
        <w:t>reču</w:t>
      </w:r>
      <w:r w:rsidRPr="00DA2B03">
        <w:rPr>
          <w:sz w:val="24"/>
          <w:szCs w:val="24"/>
        </w:rPr>
        <w:t xml:space="preserve"> pavadzīmes - rēķina </w:t>
      </w:r>
      <w:r w:rsidR="002F1813">
        <w:rPr>
          <w:sz w:val="24"/>
          <w:szCs w:val="24"/>
        </w:rPr>
        <w:t>parakstīšanas</w:t>
      </w:r>
      <w:r w:rsidRPr="00DA2B03">
        <w:rPr>
          <w:sz w:val="24"/>
          <w:szCs w:val="24"/>
        </w:rPr>
        <w:t xml:space="preserve"> dienas. </w:t>
      </w:r>
    </w:p>
    <w:p w:rsidR="00DA2B03" w:rsidRPr="00DA2B03" w:rsidRDefault="00DA2B03" w:rsidP="00B50969">
      <w:pPr>
        <w:numPr>
          <w:ilvl w:val="1"/>
          <w:numId w:val="43"/>
        </w:numPr>
        <w:spacing w:line="264" w:lineRule="auto"/>
        <w:jc w:val="both"/>
        <w:rPr>
          <w:sz w:val="24"/>
          <w:szCs w:val="24"/>
        </w:rPr>
      </w:pPr>
      <w:r w:rsidRPr="00DA2B03">
        <w:rPr>
          <w:sz w:val="24"/>
          <w:szCs w:val="24"/>
        </w:rPr>
        <w:t>Saņemot pasūtījumu, P</w:t>
      </w:r>
      <w:r w:rsidR="00225BA4" w:rsidRPr="00DA2B03">
        <w:rPr>
          <w:sz w:val="24"/>
          <w:szCs w:val="24"/>
        </w:rPr>
        <w:t>ircēja</w:t>
      </w:r>
      <w:r w:rsidRPr="00DA2B03">
        <w:rPr>
          <w:sz w:val="24"/>
          <w:szCs w:val="24"/>
        </w:rPr>
        <w:t xml:space="preserve"> pilnvarotā persona pārbauda piegādāto preču atbilstību pasūtījumam un P</w:t>
      </w:r>
      <w:r w:rsidR="00225BA4" w:rsidRPr="00DA2B03">
        <w:rPr>
          <w:sz w:val="24"/>
          <w:szCs w:val="24"/>
        </w:rPr>
        <w:t>reču</w:t>
      </w:r>
      <w:r w:rsidRPr="00DA2B03">
        <w:rPr>
          <w:sz w:val="24"/>
          <w:szCs w:val="24"/>
        </w:rPr>
        <w:t xml:space="preserve"> pavadzīmei – rēķinam, kā arī izdara atzīmi uz rēķina par preču pieņemšanu.</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Ja </w:t>
      </w:r>
      <w:r w:rsidRPr="00DA2B03">
        <w:rPr>
          <w:caps/>
          <w:sz w:val="24"/>
          <w:szCs w:val="24"/>
        </w:rPr>
        <w:t>P</w:t>
      </w:r>
      <w:r w:rsidR="00225BA4" w:rsidRPr="00DA2B03">
        <w:rPr>
          <w:sz w:val="24"/>
          <w:szCs w:val="24"/>
        </w:rPr>
        <w:t>ircējs</w:t>
      </w:r>
      <w:r w:rsidRPr="00DA2B03">
        <w:rPr>
          <w:sz w:val="24"/>
          <w:szCs w:val="24"/>
        </w:rPr>
        <w:t xml:space="preserve"> kāda iemesla dēļ atsakās parakstīt </w:t>
      </w:r>
      <w:r w:rsidRPr="00DA2B03">
        <w:rPr>
          <w:caps/>
          <w:sz w:val="24"/>
          <w:szCs w:val="24"/>
        </w:rPr>
        <w:t>p</w:t>
      </w:r>
      <w:r w:rsidR="00225BA4" w:rsidRPr="00DA2B03">
        <w:rPr>
          <w:sz w:val="24"/>
          <w:szCs w:val="24"/>
        </w:rPr>
        <w:t>reču</w:t>
      </w:r>
      <w:r w:rsidRPr="00DA2B03">
        <w:rPr>
          <w:sz w:val="24"/>
          <w:szCs w:val="24"/>
        </w:rPr>
        <w:t xml:space="preserve"> pavadzīmes - rēķinu par saņemto </w:t>
      </w:r>
      <w:r w:rsidRPr="00DA2B03">
        <w:rPr>
          <w:caps/>
          <w:sz w:val="24"/>
          <w:szCs w:val="24"/>
        </w:rPr>
        <w:t>P</w:t>
      </w:r>
      <w:r w:rsidR="00225BA4" w:rsidRPr="00DA2B03">
        <w:rPr>
          <w:sz w:val="24"/>
          <w:szCs w:val="24"/>
        </w:rPr>
        <w:t>reci</w:t>
      </w:r>
      <w:r w:rsidRPr="00DA2B03">
        <w:rPr>
          <w:sz w:val="24"/>
          <w:szCs w:val="24"/>
        </w:rPr>
        <w:t xml:space="preserve">, viņa pienākums ir rakstiski informēt </w:t>
      </w:r>
      <w:r w:rsidRPr="00DA2B03">
        <w:rPr>
          <w:caps/>
          <w:sz w:val="24"/>
          <w:szCs w:val="24"/>
        </w:rPr>
        <w:t>P</w:t>
      </w:r>
      <w:r w:rsidR="00225BA4" w:rsidRPr="00DA2B03">
        <w:rPr>
          <w:sz w:val="24"/>
          <w:szCs w:val="24"/>
        </w:rPr>
        <w:t>ārdevēju</w:t>
      </w:r>
      <w:r w:rsidRPr="00DA2B03">
        <w:rPr>
          <w:sz w:val="24"/>
          <w:szCs w:val="24"/>
        </w:rPr>
        <w:t xml:space="preserve"> par atteikuma iemesliem </w:t>
      </w:r>
      <w:r w:rsidRPr="00DA2B03">
        <w:rPr>
          <w:b/>
          <w:bCs/>
          <w:sz w:val="24"/>
          <w:szCs w:val="24"/>
        </w:rPr>
        <w:t>3 (trīs) darba dienu</w:t>
      </w:r>
      <w:r w:rsidRPr="00DA2B03">
        <w:rPr>
          <w:sz w:val="24"/>
          <w:szCs w:val="24"/>
        </w:rPr>
        <w:t xml:space="preserve"> laikā no </w:t>
      </w:r>
      <w:r w:rsidRPr="00DA2B03">
        <w:rPr>
          <w:caps/>
          <w:sz w:val="24"/>
          <w:szCs w:val="24"/>
        </w:rPr>
        <w:t>p</w:t>
      </w:r>
      <w:r w:rsidR="00225BA4" w:rsidRPr="00DA2B03">
        <w:rPr>
          <w:sz w:val="24"/>
          <w:szCs w:val="24"/>
        </w:rPr>
        <w:t>reču</w:t>
      </w:r>
      <w:r w:rsidRPr="00DA2B03">
        <w:rPr>
          <w:sz w:val="24"/>
          <w:szCs w:val="24"/>
        </w:rPr>
        <w:t xml:space="preserve"> pavadzīmes - rēķina saņemšanas dienas.</w:t>
      </w:r>
    </w:p>
    <w:p w:rsidR="00DA2B03" w:rsidRPr="00B50969" w:rsidRDefault="00DA2B03" w:rsidP="00B50969">
      <w:pPr>
        <w:numPr>
          <w:ilvl w:val="1"/>
          <w:numId w:val="43"/>
        </w:numPr>
        <w:spacing w:line="264" w:lineRule="auto"/>
        <w:jc w:val="both"/>
        <w:rPr>
          <w:sz w:val="24"/>
          <w:szCs w:val="24"/>
        </w:rPr>
      </w:pPr>
      <w:r w:rsidRPr="00B50969">
        <w:rPr>
          <w:b/>
          <w:bCs/>
          <w:sz w:val="24"/>
          <w:szCs w:val="24"/>
        </w:rPr>
        <w:t>P</w:t>
      </w:r>
      <w:r w:rsidR="00225BA4" w:rsidRPr="00B50969">
        <w:rPr>
          <w:b/>
          <w:bCs/>
          <w:sz w:val="24"/>
          <w:szCs w:val="24"/>
        </w:rPr>
        <w:t>ircēja</w:t>
      </w:r>
      <w:r w:rsidRPr="00B50969">
        <w:rPr>
          <w:b/>
          <w:bCs/>
          <w:sz w:val="24"/>
          <w:szCs w:val="24"/>
        </w:rPr>
        <w:t xml:space="preserve"> pretenzijas par </w:t>
      </w:r>
      <w:r w:rsidRPr="00B50969">
        <w:rPr>
          <w:b/>
          <w:bCs/>
          <w:caps/>
          <w:sz w:val="24"/>
          <w:szCs w:val="24"/>
        </w:rPr>
        <w:t>P</w:t>
      </w:r>
      <w:r w:rsidR="00225BA4" w:rsidRPr="00B50969">
        <w:rPr>
          <w:b/>
          <w:bCs/>
          <w:sz w:val="24"/>
          <w:szCs w:val="24"/>
        </w:rPr>
        <w:t>reces</w:t>
      </w:r>
      <w:r w:rsidRPr="00B50969">
        <w:rPr>
          <w:b/>
          <w:bCs/>
          <w:sz w:val="24"/>
          <w:szCs w:val="24"/>
        </w:rPr>
        <w:t xml:space="preserve"> daudzumu</w:t>
      </w:r>
      <w:r w:rsidRPr="00B50969">
        <w:rPr>
          <w:sz w:val="24"/>
          <w:szCs w:val="24"/>
        </w:rPr>
        <w:t>:</w:t>
      </w:r>
    </w:p>
    <w:p w:rsidR="00DA2B03" w:rsidRPr="00DA2B03" w:rsidRDefault="00DA2B03" w:rsidP="00B50969">
      <w:pPr>
        <w:numPr>
          <w:ilvl w:val="2"/>
          <w:numId w:val="43"/>
        </w:numPr>
        <w:spacing w:line="264" w:lineRule="auto"/>
        <w:jc w:val="both"/>
        <w:rPr>
          <w:sz w:val="24"/>
          <w:szCs w:val="24"/>
        </w:rPr>
      </w:pPr>
      <w:r w:rsidRPr="00DA2B03">
        <w:rPr>
          <w:sz w:val="24"/>
          <w:szCs w:val="24"/>
        </w:rPr>
        <w:t xml:space="preserve">ja, pieņemot </w:t>
      </w:r>
      <w:r w:rsidRPr="00DA2B03">
        <w:rPr>
          <w:caps/>
          <w:sz w:val="24"/>
          <w:szCs w:val="24"/>
        </w:rPr>
        <w:t>P</w:t>
      </w:r>
      <w:r w:rsidR="00225BA4" w:rsidRPr="00DA2B03">
        <w:rPr>
          <w:sz w:val="24"/>
          <w:szCs w:val="24"/>
        </w:rPr>
        <w:t>reci</w:t>
      </w:r>
      <w:r w:rsidRPr="00DA2B03">
        <w:rPr>
          <w:sz w:val="24"/>
          <w:szCs w:val="24"/>
        </w:rPr>
        <w:t xml:space="preserve">, </w:t>
      </w:r>
      <w:r w:rsidRPr="00DA2B03">
        <w:rPr>
          <w:caps/>
          <w:sz w:val="24"/>
          <w:szCs w:val="24"/>
        </w:rPr>
        <w:t>P</w:t>
      </w:r>
      <w:r w:rsidR="00225BA4" w:rsidRPr="00DA2B03">
        <w:rPr>
          <w:sz w:val="24"/>
          <w:szCs w:val="24"/>
        </w:rPr>
        <w:t>ircējs</w:t>
      </w:r>
      <w:r w:rsidRPr="00DA2B03">
        <w:rPr>
          <w:sz w:val="24"/>
          <w:szCs w:val="24"/>
        </w:rPr>
        <w:t xml:space="preserve"> atklāj iztrūkumu, bojājumu vai cita veida neatbilstību Līguma nosacījumiem un </w:t>
      </w:r>
      <w:r w:rsidRPr="00DA2B03">
        <w:rPr>
          <w:caps/>
          <w:sz w:val="24"/>
          <w:szCs w:val="24"/>
        </w:rPr>
        <w:t>p</w:t>
      </w:r>
      <w:r w:rsidR="00225BA4" w:rsidRPr="00DA2B03">
        <w:rPr>
          <w:sz w:val="24"/>
          <w:szCs w:val="24"/>
        </w:rPr>
        <w:t>reču</w:t>
      </w:r>
      <w:r w:rsidRPr="00DA2B03">
        <w:rPr>
          <w:sz w:val="24"/>
          <w:szCs w:val="24"/>
        </w:rPr>
        <w:t xml:space="preserve"> pavadzīmēm - rēķiniem</w:t>
      </w:r>
      <w:r w:rsidRPr="00DA2B03">
        <w:rPr>
          <w:caps/>
          <w:sz w:val="24"/>
          <w:szCs w:val="24"/>
        </w:rPr>
        <w:t>,</w:t>
      </w:r>
      <w:r w:rsidRPr="00DA2B03">
        <w:rPr>
          <w:sz w:val="24"/>
          <w:szCs w:val="24"/>
        </w:rPr>
        <w:t xml:space="preserve"> </w:t>
      </w:r>
      <w:r w:rsidRPr="00DA2B03">
        <w:rPr>
          <w:caps/>
          <w:sz w:val="24"/>
          <w:szCs w:val="24"/>
        </w:rPr>
        <w:t>P</w:t>
      </w:r>
      <w:r w:rsidR="00225BA4" w:rsidRPr="00DA2B03">
        <w:rPr>
          <w:sz w:val="24"/>
          <w:szCs w:val="24"/>
        </w:rPr>
        <w:t>ircējs</w:t>
      </w:r>
      <w:r w:rsidRPr="00DA2B03">
        <w:rPr>
          <w:sz w:val="24"/>
          <w:szCs w:val="24"/>
        </w:rPr>
        <w:t xml:space="preserve"> par iztrūkumu vai neatbilstības faktu </w:t>
      </w:r>
      <w:r w:rsidRPr="00DA2B03">
        <w:rPr>
          <w:b/>
          <w:bCs/>
          <w:sz w:val="24"/>
          <w:szCs w:val="24"/>
        </w:rPr>
        <w:t>3 (trīs) darba dienu</w:t>
      </w:r>
      <w:r w:rsidRPr="00DA2B03">
        <w:rPr>
          <w:sz w:val="24"/>
          <w:szCs w:val="24"/>
        </w:rPr>
        <w:t xml:space="preserve"> laikā noformē un nosūta </w:t>
      </w:r>
      <w:r w:rsidRPr="00DA2B03">
        <w:rPr>
          <w:caps/>
          <w:sz w:val="24"/>
          <w:szCs w:val="24"/>
        </w:rPr>
        <w:t>P</w:t>
      </w:r>
      <w:r w:rsidR="00225BA4" w:rsidRPr="00DA2B03">
        <w:rPr>
          <w:sz w:val="24"/>
          <w:szCs w:val="24"/>
        </w:rPr>
        <w:t>ārdevējam</w:t>
      </w:r>
      <w:r w:rsidRPr="00DA2B03">
        <w:rPr>
          <w:sz w:val="24"/>
          <w:szCs w:val="24"/>
        </w:rPr>
        <w:t xml:space="preserve"> attiecīgu aktu;</w:t>
      </w:r>
    </w:p>
    <w:p w:rsidR="00DA2B03" w:rsidRPr="00DA2B03" w:rsidRDefault="00DA2B03" w:rsidP="00B50969">
      <w:pPr>
        <w:numPr>
          <w:ilvl w:val="2"/>
          <w:numId w:val="43"/>
        </w:numPr>
        <w:spacing w:line="264" w:lineRule="auto"/>
        <w:jc w:val="both"/>
        <w:rPr>
          <w:sz w:val="24"/>
          <w:szCs w:val="24"/>
        </w:rPr>
      </w:pPr>
      <w:r w:rsidRPr="00DA2B03">
        <w:rPr>
          <w:caps/>
          <w:sz w:val="24"/>
          <w:szCs w:val="24"/>
        </w:rPr>
        <w:t>P</w:t>
      </w:r>
      <w:r w:rsidR="00225BA4" w:rsidRPr="00DA2B03">
        <w:rPr>
          <w:sz w:val="24"/>
          <w:szCs w:val="24"/>
        </w:rPr>
        <w:t>ārdevējs</w:t>
      </w:r>
      <w:r w:rsidRPr="00DA2B03">
        <w:rPr>
          <w:sz w:val="24"/>
          <w:szCs w:val="24"/>
        </w:rPr>
        <w:t xml:space="preserve"> </w:t>
      </w:r>
      <w:r w:rsidRPr="00DA2B03">
        <w:rPr>
          <w:b/>
          <w:bCs/>
          <w:sz w:val="24"/>
          <w:szCs w:val="24"/>
        </w:rPr>
        <w:t>3 (trīs) darba dienu</w:t>
      </w:r>
      <w:r w:rsidRPr="00DA2B03">
        <w:rPr>
          <w:sz w:val="24"/>
          <w:szCs w:val="24"/>
        </w:rPr>
        <w:t xml:space="preserve"> laikā pēc </w:t>
      </w:r>
      <w:r w:rsidRPr="00DA2B03">
        <w:rPr>
          <w:caps/>
          <w:sz w:val="24"/>
          <w:szCs w:val="24"/>
        </w:rPr>
        <w:t>P</w:t>
      </w:r>
      <w:r w:rsidR="00225BA4" w:rsidRPr="00DA2B03">
        <w:rPr>
          <w:sz w:val="24"/>
          <w:szCs w:val="24"/>
        </w:rPr>
        <w:t>ircēja</w:t>
      </w:r>
      <w:r w:rsidRPr="00DA2B03">
        <w:rPr>
          <w:sz w:val="24"/>
          <w:szCs w:val="24"/>
        </w:rPr>
        <w:t xml:space="preserve"> pretenzijas saņemšanas dienas aizvieto bojātās vai neatbilstošās </w:t>
      </w:r>
      <w:r w:rsidRPr="00DA2B03">
        <w:rPr>
          <w:caps/>
          <w:sz w:val="24"/>
          <w:szCs w:val="24"/>
        </w:rPr>
        <w:t>P</w:t>
      </w:r>
      <w:r w:rsidR="00225BA4" w:rsidRPr="00DA2B03">
        <w:rPr>
          <w:sz w:val="24"/>
          <w:szCs w:val="24"/>
        </w:rPr>
        <w:t>reces</w:t>
      </w:r>
      <w:r w:rsidRPr="00DA2B03">
        <w:rPr>
          <w:sz w:val="24"/>
          <w:szCs w:val="24"/>
        </w:rPr>
        <w:t xml:space="preserve"> ar jaunām </w:t>
      </w:r>
      <w:r w:rsidRPr="00DA2B03">
        <w:rPr>
          <w:caps/>
          <w:sz w:val="24"/>
          <w:szCs w:val="24"/>
        </w:rPr>
        <w:t>P</w:t>
      </w:r>
      <w:r w:rsidR="00225BA4" w:rsidRPr="00DA2B03">
        <w:rPr>
          <w:sz w:val="24"/>
          <w:szCs w:val="24"/>
        </w:rPr>
        <w:t>recēm</w:t>
      </w:r>
      <w:r w:rsidRPr="00DA2B03">
        <w:rPr>
          <w:sz w:val="24"/>
          <w:szCs w:val="24"/>
        </w:rPr>
        <w:t xml:space="preserve"> uz sava rēķina.</w:t>
      </w:r>
    </w:p>
    <w:p w:rsidR="00DA2B03" w:rsidRPr="00B50969" w:rsidRDefault="00DA2B03" w:rsidP="00B50969">
      <w:pPr>
        <w:numPr>
          <w:ilvl w:val="1"/>
          <w:numId w:val="43"/>
        </w:numPr>
        <w:spacing w:line="264" w:lineRule="auto"/>
        <w:jc w:val="both"/>
        <w:rPr>
          <w:sz w:val="24"/>
          <w:szCs w:val="24"/>
        </w:rPr>
      </w:pPr>
      <w:r w:rsidRPr="00B50969">
        <w:rPr>
          <w:b/>
          <w:bCs/>
          <w:caps/>
          <w:sz w:val="24"/>
          <w:szCs w:val="24"/>
        </w:rPr>
        <w:t>P</w:t>
      </w:r>
      <w:r w:rsidR="00225BA4" w:rsidRPr="00B50969">
        <w:rPr>
          <w:b/>
          <w:bCs/>
          <w:sz w:val="24"/>
          <w:szCs w:val="24"/>
        </w:rPr>
        <w:t>ircēja</w:t>
      </w:r>
      <w:r w:rsidRPr="00B50969">
        <w:rPr>
          <w:b/>
          <w:bCs/>
          <w:sz w:val="24"/>
          <w:szCs w:val="24"/>
        </w:rPr>
        <w:t xml:space="preserve"> pretenzijas par </w:t>
      </w:r>
      <w:r w:rsidRPr="00B50969">
        <w:rPr>
          <w:b/>
          <w:bCs/>
          <w:caps/>
          <w:sz w:val="24"/>
          <w:szCs w:val="24"/>
        </w:rPr>
        <w:t>P</w:t>
      </w:r>
      <w:r w:rsidR="00225BA4" w:rsidRPr="00B50969">
        <w:rPr>
          <w:b/>
          <w:bCs/>
          <w:sz w:val="24"/>
          <w:szCs w:val="24"/>
        </w:rPr>
        <w:t>reces</w:t>
      </w:r>
      <w:r w:rsidRPr="00B50969">
        <w:rPr>
          <w:b/>
          <w:bCs/>
          <w:sz w:val="24"/>
          <w:szCs w:val="24"/>
        </w:rPr>
        <w:t xml:space="preserve"> kvalitāti</w:t>
      </w:r>
      <w:r w:rsidRPr="00B50969">
        <w:rPr>
          <w:sz w:val="24"/>
          <w:szCs w:val="24"/>
        </w:rPr>
        <w:t>:</w:t>
      </w:r>
    </w:p>
    <w:p w:rsidR="00DA2B03" w:rsidRPr="00B50969" w:rsidRDefault="00DA2B03" w:rsidP="00B50969">
      <w:pPr>
        <w:numPr>
          <w:ilvl w:val="2"/>
          <w:numId w:val="43"/>
        </w:numPr>
        <w:spacing w:line="264" w:lineRule="auto"/>
        <w:jc w:val="both"/>
        <w:rPr>
          <w:bCs/>
          <w:sz w:val="24"/>
          <w:szCs w:val="24"/>
        </w:rPr>
      </w:pPr>
      <w:r w:rsidRPr="00B50969">
        <w:rPr>
          <w:bCs/>
          <w:sz w:val="24"/>
          <w:szCs w:val="24"/>
        </w:rPr>
        <w:t>Ja piegādātajām P</w:t>
      </w:r>
      <w:r w:rsidR="00225BA4" w:rsidRPr="00B50969">
        <w:rPr>
          <w:bCs/>
          <w:sz w:val="24"/>
          <w:szCs w:val="24"/>
        </w:rPr>
        <w:t>recēm</w:t>
      </w:r>
      <w:r w:rsidRPr="00B50969">
        <w:rPr>
          <w:bCs/>
          <w:sz w:val="24"/>
          <w:szCs w:val="24"/>
        </w:rPr>
        <w:t xml:space="preserve"> pielietošanas procesā tiek konstatētas to funkcionēšanas defekti vai nepiemērotība pielietošanas mērķim, vai arī </w:t>
      </w:r>
      <w:r w:rsidRPr="00B50969">
        <w:rPr>
          <w:bCs/>
          <w:caps/>
          <w:sz w:val="24"/>
          <w:szCs w:val="24"/>
        </w:rPr>
        <w:t>P</w:t>
      </w:r>
      <w:r w:rsidR="00225BA4" w:rsidRPr="00B50969">
        <w:rPr>
          <w:bCs/>
          <w:sz w:val="24"/>
          <w:szCs w:val="24"/>
        </w:rPr>
        <w:t>reces</w:t>
      </w:r>
      <w:r w:rsidRPr="00B50969">
        <w:rPr>
          <w:bCs/>
          <w:sz w:val="24"/>
          <w:szCs w:val="24"/>
        </w:rPr>
        <w:t xml:space="preserve"> lietošana izraisījusi ārstniecības procesa būtiskas izmaiņas, kas var radīt draudus </w:t>
      </w:r>
      <w:r w:rsidR="00076A26">
        <w:rPr>
          <w:bCs/>
          <w:sz w:val="24"/>
          <w:szCs w:val="24"/>
        </w:rPr>
        <w:t>personas</w:t>
      </w:r>
      <w:r w:rsidRPr="00B50969">
        <w:rPr>
          <w:bCs/>
          <w:sz w:val="24"/>
          <w:szCs w:val="24"/>
        </w:rPr>
        <w:t xml:space="preserve"> veselībai un dzīvībai, kā arī tiks konstatēta darbības neefektivitāte, kas var nest būtiskus finansiālus zaudējumus </w:t>
      </w:r>
      <w:r w:rsidRPr="00B50969">
        <w:rPr>
          <w:bCs/>
          <w:caps/>
          <w:sz w:val="24"/>
          <w:szCs w:val="24"/>
        </w:rPr>
        <w:t>P</w:t>
      </w:r>
      <w:r w:rsidR="00225BA4" w:rsidRPr="00B50969">
        <w:rPr>
          <w:bCs/>
          <w:sz w:val="24"/>
          <w:szCs w:val="24"/>
        </w:rPr>
        <w:t>asūtītājam</w:t>
      </w:r>
      <w:r w:rsidRPr="00B50969">
        <w:rPr>
          <w:bCs/>
          <w:caps/>
          <w:sz w:val="24"/>
          <w:szCs w:val="24"/>
        </w:rPr>
        <w:t>,</w:t>
      </w:r>
      <w:r w:rsidRPr="00B50969">
        <w:rPr>
          <w:bCs/>
          <w:sz w:val="24"/>
          <w:szCs w:val="24"/>
        </w:rPr>
        <w:t xml:space="preserve"> tad </w:t>
      </w:r>
      <w:r w:rsidRPr="00B50969">
        <w:rPr>
          <w:bCs/>
          <w:caps/>
          <w:sz w:val="24"/>
          <w:szCs w:val="24"/>
        </w:rPr>
        <w:t>P</w:t>
      </w:r>
      <w:r w:rsidR="00225BA4" w:rsidRPr="00B50969">
        <w:rPr>
          <w:bCs/>
          <w:sz w:val="24"/>
          <w:szCs w:val="24"/>
        </w:rPr>
        <w:t>ircējs</w:t>
      </w:r>
      <w:r w:rsidRPr="00B50969">
        <w:rPr>
          <w:bCs/>
          <w:sz w:val="24"/>
          <w:szCs w:val="24"/>
        </w:rPr>
        <w:t xml:space="preserve"> var pārtraukt Līguma izpildi pēc savas iniciatīvas, par ko </w:t>
      </w:r>
      <w:r w:rsidRPr="00B50969">
        <w:rPr>
          <w:bCs/>
          <w:caps/>
          <w:sz w:val="24"/>
          <w:szCs w:val="24"/>
        </w:rPr>
        <w:t>P</w:t>
      </w:r>
      <w:r w:rsidR="00225BA4" w:rsidRPr="00B50969">
        <w:rPr>
          <w:bCs/>
          <w:sz w:val="24"/>
          <w:szCs w:val="24"/>
        </w:rPr>
        <w:t>ircējs</w:t>
      </w:r>
      <w:r w:rsidRPr="00B50969">
        <w:rPr>
          <w:bCs/>
          <w:sz w:val="24"/>
          <w:szCs w:val="24"/>
        </w:rPr>
        <w:t xml:space="preserve"> informē </w:t>
      </w:r>
      <w:r w:rsidRPr="00B50969">
        <w:rPr>
          <w:bCs/>
          <w:caps/>
          <w:sz w:val="24"/>
          <w:szCs w:val="24"/>
        </w:rPr>
        <w:t>P</w:t>
      </w:r>
      <w:r w:rsidR="00225BA4" w:rsidRPr="00B50969">
        <w:rPr>
          <w:bCs/>
          <w:sz w:val="24"/>
          <w:szCs w:val="24"/>
        </w:rPr>
        <w:t>ārdevēju</w:t>
      </w:r>
      <w:r w:rsidRPr="00B50969">
        <w:rPr>
          <w:bCs/>
          <w:sz w:val="24"/>
          <w:szCs w:val="24"/>
        </w:rPr>
        <w:t xml:space="preserve"> 20 (divdesmit) darba dienas iepriekš.</w:t>
      </w:r>
    </w:p>
    <w:p w:rsidR="00DA2B03" w:rsidRPr="00DA2B03" w:rsidRDefault="00DA2B03" w:rsidP="00B50969">
      <w:pPr>
        <w:numPr>
          <w:ilvl w:val="2"/>
          <w:numId w:val="43"/>
        </w:numPr>
        <w:spacing w:line="264" w:lineRule="auto"/>
        <w:jc w:val="both"/>
        <w:rPr>
          <w:sz w:val="24"/>
          <w:szCs w:val="24"/>
        </w:rPr>
      </w:pPr>
      <w:r w:rsidRPr="00DA2B03">
        <w:rPr>
          <w:caps/>
          <w:sz w:val="24"/>
          <w:szCs w:val="24"/>
        </w:rPr>
        <w:t>P</w:t>
      </w:r>
      <w:r w:rsidR="00225BA4" w:rsidRPr="00DA2B03">
        <w:rPr>
          <w:sz w:val="24"/>
          <w:szCs w:val="24"/>
        </w:rPr>
        <w:t>ārdevējs</w:t>
      </w:r>
      <w:r w:rsidRPr="00DA2B03">
        <w:rPr>
          <w:sz w:val="24"/>
          <w:szCs w:val="24"/>
        </w:rPr>
        <w:t xml:space="preserve"> ir atbildīgs par visiem transporta un citiem izdevumiem, kuri saistīti ar bojāto vai sajaukto izstrādājumu atpakaļ atgriešanu, kas rodas </w:t>
      </w:r>
      <w:r w:rsidRPr="00DA2B03">
        <w:rPr>
          <w:caps/>
          <w:sz w:val="24"/>
          <w:szCs w:val="24"/>
        </w:rPr>
        <w:t>P</w:t>
      </w:r>
      <w:r w:rsidR="00225BA4" w:rsidRPr="00DA2B03">
        <w:rPr>
          <w:sz w:val="24"/>
          <w:szCs w:val="24"/>
        </w:rPr>
        <w:t>ārdevēja</w:t>
      </w:r>
      <w:r w:rsidRPr="00DA2B03">
        <w:rPr>
          <w:sz w:val="24"/>
          <w:szCs w:val="24"/>
        </w:rPr>
        <w:t xml:space="preserve"> valstī, tranzītvalstī vai </w:t>
      </w:r>
      <w:r w:rsidRPr="00DA2B03">
        <w:rPr>
          <w:caps/>
          <w:sz w:val="24"/>
          <w:szCs w:val="24"/>
        </w:rPr>
        <w:t>P</w:t>
      </w:r>
      <w:r w:rsidR="00225BA4" w:rsidRPr="00DA2B03">
        <w:rPr>
          <w:sz w:val="24"/>
          <w:szCs w:val="24"/>
        </w:rPr>
        <w:t>ircēja</w:t>
      </w:r>
      <w:r w:rsidRPr="00DA2B03">
        <w:rPr>
          <w:sz w:val="24"/>
          <w:szCs w:val="24"/>
        </w:rPr>
        <w:t xml:space="preserve"> valsts teritorijā.</w:t>
      </w:r>
    </w:p>
    <w:p w:rsidR="00DA2B03" w:rsidRPr="00DA2B03" w:rsidRDefault="00DA2B03" w:rsidP="00B50969">
      <w:pPr>
        <w:spacing w:line="264" w:lineRule="auto"/>
        <w:jc w:val="both"/>
        <w:rPr>
          <w:sz w:val="24"/>
          <w:szCs w:val="24"/>
        </w:rPr>
      </w:pPr>
    </w:p>
    <w:p w:rsidR="00DA2B03" w:rsidRPr="00DA2B03" w:rsidRDefault="00225BA4" w:rsidP="00B50969">
      <w:pPr>
        <w:pStyle w:val="Virsraksts1"/>
        <w:numPr>
          <w:ilvl w:val="0"/>
          <w:numId w:val="43"/>
        </w:numPr>
        <w:spacing w:before="0" w:after="0" w:line="264" w:lineRule="auto"/>
        <w:jc w:val="center"/>
        <w:rPr>
          <w:rFonts w:ascii="Times New Roman" w:hAnsi="Times New Roman"/>
          <w:sz w:val="24"/>
          <w:szCs w:val="24"/>
        </w:rPr>
      </w:pPr>
      <w:bookmarkStart w:id="15" w:name="_Toc338232325"/>
      <w:bookmarkStart w:id="16" w:name="_Toc338235131"/>
      <w:r>
        <w:rPr>
          <w:rFonts w:ascii="Times New Roman" w:hAnsi="Times New Roman"/>
          <w:sz w:val="24"/>
          <w:szCs w:val="24"/>
        </w:rPr>
        <w:t>Pušu</w:t>
      </w:r>
      <w:r w:rsidR="00DA2B03" w:rsidRPr="00DA2B03">
        <w:rPr>
          <w:rFonts w:ascii="Times New Roman" w:hAnsi="Times New Roman"/>
          <w:sz w:val="24"/>
          <w:szCs w:val="24"/>
        </w:rPr>
        <w:t xml:space="preserve"> atbildība par līguma nepildīšanu</w:t>
      </w:r>
      <w:bookmarkEnd w:id="15"/>
      <w:bookmarkEnd w:id="16"/>
    </w:p>
    <w:p w:rsidR="00DA2B03" w:rsidRPr="00DA2B03" w:rsidRDefault="00DA2B03" w:rsidP="00B50969">
      <w:pPr>
        <w:numPr>
          <w:ilvl w:val="1"/>
          <w:numId w:val="43"/>
        </w:numPr>
        <w:spacing w:line="264" w:lineRule="auto"/>
        <w:jc w:val="both"/>
        <w:rPr>
          <w:sz w:val="24"/>
          <w:szCs w:val="24"/>
        </w:rPr>
      </w:pPr>
      <w:r w:rsidRPr="00DA2B03">
        <w:rPr>
          <w:sz w:val="24"/>
          <w:szCs w:val="24"/>
        </w:rPr>
        <w:t xml:space="preserve">Par </w:t>
      </w:r>
      <w:r w:rsidRPr="00DA2B03">
        <w:rPr>
          <w:caps/>
          <w:sz w:val="24"/>
          <w:szCs w:val="24"/>
        </w:rPr>
        <w:t>P</w:t>
      </w:r>
      <w:r w:rsidR="00225BA4" w:rsidRPr="00DA2B03">
        <w:rPr>
          <w:sz w:val="24"/>
          <w:szCs w:val="24"/>
        </w:rPr>
        <w:t>reces</w:t>
      </w:r>
      <w:r w:rsidRPr="00DA2B03">
        <w:rPr>
          <w:sz w:val="24"/>
          <w:szCs w:val="24"/>
        </w:rPr>
        <w:t xml:space="preserve"> nesavlaicīgu piegādi tiek noteikt</w:t>
      </w:r>
      <w:r w:rsidR="00076A26">
        <w:rPr>
          <w:sz w:val="24"/>
          <w:szCs w:val="24"/>
        </w:rPr>
        <w:t>s</w:t>
      </w:r>
      <w:r w:rsidRPr="00DA2B03">
        <w:rPr>
          <w:sz w:val="24"/>
          <w:szCs w:val="24"/>
        </w:rPr>
        <w:t xml:space="preserve"> </w:t>
      </w:r>
      <w:r w:rsidRPr="00DA2B03">
        <w:rPr>
          <w:b/>
          <w:bCs/>
          <w:sz w:val="24"/>
          <w:szCs w:val="24"/>
        </w:rPr>
        <w:t>līgumsods 0,5% apmērā</w:t>
      </w:r>
      <w:r w:rsidRPr="00DA2B03">
        <w:rPr>
          <w:sz w:val="24"/>
          <w:szCs w:val="24"/>
        </w:rPr>
        <w:t xml:space="preserve"> no laikā nepiegādātās </w:t>
      </w:r>
      <w:r w:rsidRPr="00DA2B03">
        <w:rPr>
          <w:caps/>
          <w:sz w:val="24"/>
          <w:szCs w:val="24"/>
        </w:rPr>
        <w:t>P</w:t>
      </w:r>
      <w:r w:rsidR="00225BA4" w:rsidRPr="00DA2B03">
        <w:rPr>
          <w:sz w:val="24"/>
          <w:szCs w:val="24"/>
        </w:rPr>
        <w:t>reces</w:t>
      </w:r>
      <w:r w:rsidRPr="00DA2B03">
        <w:rPr>
          <w:sz w:val="24"/>
          <w:szCs w:val="24"/>
        </w:rPr>
        <w:t xml:space="preserve"> vērtības par katru nokavēto piegādes dienu.</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Par piegādātās </w:t>
      </w:r>
      <w:r w:rsidRPr="00DA2B03">
        <w:rPr>
          <w:caps/>
          <w:sz w:val="24"/>
          <w:szCs w:val="24"/>
        </w:rPr>
        <w:t>P</w:t>
      </w:r>
      <w:r w:rsidR="00225BA4" w:rsidRPr="00DA2B03">
        <w:rPr>
          <w:sz w:val="24"/>
          <w:szCs w:val="24"/>
        </w:rPr>
        <w:t>reces</w:t>
      </w:r>
      <w:r w:rsidRPr="00DA2B03">
        <w:rPr>
          <w:sz w:val="24"/>
          <w:szCs w:val="24"/>
        </w:rPr>
        <w:t xml:space="preserve"> nesavlaicīgu apmaksu tiek noteikt</w:t>
      </w:r>
      <w:r w:rsidR="00076A26">
        <w:rPr>
          <w:sz w:val="24"/>
          <w:szCs w:val="24"/>
        </w:rPr>
        <w:t>s</w:t>
      </w:r>
      <w:r w:rsidRPr="00DA2B03">
        <w:rPr>
          <w:sz w:val="24"/>
          <w:szCs w:val="24"/>
        </w:rPr>
        <w:t xml:space="preserve"> </w:t>
      </w:r>
      <w:r w:rsidRPr="00DA2B03">
        <w:rPr>
          <w:b/>
          <w:bCs/>
          <w:sz w:val="24"/>
          <w:szCs w:val="24"/>
        </w:rPr>
        <w:t>līgumsods 0,5% apmērā</w:t>
      </w:r>
      <w:r w:rsidRPr="00DA2B03">
        <w:rPr>
          <w:sz w:val="24"/>
          <w:szCs w:val="24"/>
        </w:rPr>
        <w:t xml:space="preserve"> par katru maksājuma dienu.</w:t>
      </w:r>
    </w:p>
    <w:p w:rsidR="00DA2B03" w:rsidRPr="00DA2B03" w:rsidRDefault="00DA2B03" w:rsidP="00B50969">
      <w:pPr>
        <w:numPr>
          <w:ilvl w:val="1"/>
          <w:numId w:val="43"/>
        </w:numPr>
        <w:spacing w:line="264" w:lineRule="auto"/>
        <w:jc w:val="both"/>
        <w:rPr>
          <w:sz w:val="24"/>
          <w:szCs w:val="24"/>
        </w:rPr>
      </w:pPr>
      <w:r w:rsidRPr="00DA2B03">
        <w:rPr>
          <w:b/>
          <w:bCs/>
          <w:sz w:val="24"/>
          <w:szCs w:val="24"/>
        </w:rPr>
        <w:t>Līgumsoda</w:t>
      </w:r>
      <w:r w:rsidRPr="00DA2B03">
        <w:rPr>
          <w:sz w:val="24"/>
          <w:szCs w:val="24"/>
        </w:rPr>
        <w:t xml:space="preserve"> samaksa neatbrīvo </w:t>
      </w:r>
      <w:r w:rsidR="00225BA4">
        <w:rPr>
          <w:caps/>
          <w:sz w:val="24"/>
          <w:szCs w:val="24"/>
        </w:rPr>
        <w:t>P</w:t>
      </w:r>
      <w:r w:rsidR="00225BA4">
        <w:rPr>
          <w:sz w:val="24"/>
          <w:szCs w:val="24"/>
        </w:rPr>
        <w:t>uses</w:t>
      </w:r>
      <w:r w:rsidRPr="00DA2B03">
        <w:rPr>
          <w:sz w:val="24"/>
          <w:szCs w:val="24"/>
        </w:rPr>
        <w:t xml:space="preserve"> no Līguma izpildes.</w:t>
      </w:r>
    </w:p>
    <w:p w:rsidR="00DA2B03" w:rsidRPr="00DA2B03" w:rsidRDefault="00DA2B03" w:rsidP="00B50969">
      <w:pPr>
        <w:numPr>
          <w:ilvl w:val="1"/>
          <w:numId w:val="43"/>
        </w:numPr>
        <w:spacing w:line="264" w:lineRule="auto"/>
        <w:jc w:val="both"/>
        <w:rPr>
          <w:sz w:val="24"/>
          <w:szCs w:val="24"/>
        </w:rPr>
      </w:pPr>
      <w:r w:rsidRPr="00DA2B03">
        <w:rPr>
          <w:sz w:val="24"/>
          <w:szCs w:val="24"/>
        </w:rPr>
        <w:lastRenderedPageBreak/>
        <w:t xml:space="preserve">Ja kāda no </w:t>
      </w:r>
      <w:r w:rsidRPr="00DA2B03">
        <w:rPr>
          <w:caps/>
          <w:sz w:val="24"/>
          <w:szCs w:val="24"/>
        </w:rPr>
        <w:t>p</w:t>
      </w:r>
      <w:r w:rsidR="00225BA4" w:rsidRPr="00DA2B03">
        <w:rPr>
          <w:sz w:val="24"/>
          <w:szCs w:val="24"/>
        </w:rPr>
        <w:t>usēm</w:t>
      </w:r>
      <w:r w:rsidRPr="00DA2B03">
        <w:rPr>
          <w:sz w:val="24"/>
          <w:szCs w:val="24"/>
        </w:rPr>
        <w:t xml:space="preserve"> nepilda vai nepienācīgi pilda šī Līguma noteikumus, otrai </w:t>
      </w:r>
      <w:r w:rsidRPr="00DA2B03">
        <w:rPr>
          <w:caps/>
          <w:sz w:val="24"/>
          <w:szCs w:val="24"/>
        </w:rPr>
        <w:t>p</w:t>
      </w:r>
      <w:r w:rsidR="00225BA4" w:rsidRPr="00DA2B03">
        <w:rPr>
          <w:sz w:val="24"/>
          <w:szCs w:val="24"/>
        </w:rPr>
        <w:t>usei</w:t>
      </w:r>
      <w:r w:rsidRPr="00DA2B03">
        <w:rPr>
          <w:sz w:val="24"/>
          <w:szCs w:val="24"/>
        </w:rPr>
        <w:t xml:space="preserve"> ir tiesības pārtraukt šī Līguma darbību, </w:t>
      </w:r>
      <w:r w:rsidRPr="00DA2B03">
        <w:rPr>
          <w:b/>
          <w:bCs/>
          <w:sz w:val="24"/>
          <w:szCs w:val="24"/>
        </w:rPr>
        <w:t>vienu mēnesi</w:t>
      </w:r>
      <w:r w:rsidRPr="00DA2B03">
        <w:rPr>
          <w:sz w:val="24"/>
          <w:szCs w:val="24"/>
        </w:rPr>
        <w:t xml:space="preserve"> iepriekš rakstiski paziņojot par to otrai </w:t>
      </w:r>
      <w:r w:rsidRPr="00DA2B03">
        <w:rPr>
          <w:caps/>
          <w:sz w:val="24"/>
          <w:szCs w:val="24"/>
        </w:rPr>
        <w:t>p</w:t>
      </w:r>
      <w:r w:rsidR="00225BA4" w:rsidRPr="00DA2B03">
        <w:rPr>
          <w:sz w:val="24"/>
          <w:szCs w:val="24"/>
        </w:rPr>
        <w:t>usei</w:t>
      </w:r>
      <w:r w:rsidRPr="00DA2B03">
        <w:rPr>
          <w:sz w:val="24"/>
          <w:szCs w:val="24"/>
        </w:rPr>
        <w:t xml:space="preserve">, kā arī ir tiesīga piedzīt no vainīgās </w:t>
      </w:r>
      <w:r w:rsidRPr="00DA2B03">
        <w:rPr>
          <w:caps/>
          <w:sz w:val="24"/>
          <w:szCs w:val="24"/>
        </w:rPr>
        <w:t>p</w:t>
      </w:r>
      <w:r w:rsidR="00225BA4" w:rsidRPr="00DA2B03">
        <w:rPr>
          <w:sz w:val="24"/>
          <w:szCs w:val="24"/>
        </w:rPr>
        <w:t>uses</w:t>
      </w:r>
      <w:r w:rsidRPr="00DA2B03">
        <w:rPr>
          <w:sz w:val="24"/>
          <w:szCs w:val="24"/>
        </w:rPr>
        <w:t xml:space="preserve"> zaudējumus, kuri radušies no šī Līguma neizpildes.</w:t>
      </w:r>
    </w:p>
    <w:p w:rsidR="00DA2B03" w:rsidRPr="00DA2B03" w:rsidRDefault="00DA2B03" w:rsidP="00B50969">
      <w:pPr>
        <w:numPr>
          <w:ilvl w:val="1"/>
          <w:numId w:val="43"/>
        </w:numPr>
        <w:spacing w:line="264" w:lineRule="auto"/>
        <w:jc w:val="both"/>
        <w:rPr>
          <w:sz w:val="24"/>
          <w:szCs w:val="24"/>
        </w:rPr>
      </w:pPr>
      <w:r w:rsidRPr="00DA2B03">
        <w:rPr>
          <w:sz w:val="24"/>
          <w:szCs w:val="24"/>
        </w:rPr>
        <w:t>P</w:t>
      </w:r>
      <w:r w:rsidR="00225BA4" w:rsidRPr="00DA2B03">
        <w:rPr>
          <w:sz w:val="24"/>
          <w:szCs w:val="24"/>
        </w:rPr>
        <w:t>ircējam</w:t>
      </w:r>
      <w:r w:rsidRPr="00DA2B03">
        <w:rPr>
          <w:sz w:val="24"/>
          <w:szCs w:val="24"/>
        </w:rPr>
        <w:t xml:space="preserve"> nav atļauts pasūtīt jaunas preces, ja Preču pasūtīšanas brīdī P</w:t>
      </w:r>
      <w:r w:rsidR="00225BA4" w:rsidRPr="00DA2B03">
        <w:rPr>
          <w:sz w:val="24"/>
          <w:szCs w:val="24"/>
        </w:rPr>
        <w:t>ircējs</w:t>
      </w:r>
      <w:r w:rsidRPr="00DA2B03">
        <w:rPr>
          <w:sz w:val="24"/>
          <w:szCs w:val="24"/>
        </w:rPr>
        <w:t xml:space="preserve"> ir pasludināts par maksātnespējīgu.</w:t>
      </w:r>
    </w:p>
    <w:p w:rsidR="00DA2B03" w:rsidRPr="00DA2B03" w:rsidRDefault="00DA2B03" w:rsidP="00B50969">
      <w:pPr>
        <w:spacing w:line="264" w:lineRule="auto"/>
        <w:jc w:val="both"/>
        <w:rPr>
          <w:sz w:val="24"/>
          <w:szCs w:val="24"/>
        </w:rPr>
      </w:pPr>
    </w:p>
    <w:p w:rsidR="00DA2B03" w:rsidRPr="00DA2B03" w:rsidRDefault="00DA2B03" w:rsidP="00B50969">
      <w:pPr>
        <w:pStyle w:val="Virsraksts1"/>
        <w:numPr>
          <w:ilvl w:val="0"/>
          <w:numId w:val="43"/>
        </w:numPr>
        <w:spacing w:before="0" w:after="0" w:line="264" w:lineRule="auto"/>
        <w:jc w:val="center"/>
        <w:rPr>
          <w:rFonts w:ascii="Times New Roman" w:hAnsi="Times New Roman"/>
          <w:sz w:val="24"/>
          <w:szCs w:val="24"/>
        </w:rPr>
      </w:pPr>
      <w:bookmarkStart w:id="17" w:name="_Toc338232326"/>
      <w:bookmarkStart w:id="18" w:name="_Toc338235132"/>
      <w:r w:rsidRPr="00DA2B03">
        <w:rPr>
          <w:rFonts w:ascii="Times New Roman" w:hAnsi="Times New Roman"/>
          <w:sz w:val="24"/>
          <w:szCs w:val="24"/>
        </w:rPr>
        <w:t>Līguma grozīšanas kārtība un kārtība, kādā pieļaujama atkāpšanās no līguma</w:t>
      </w:r>
      <w:bookmarkEnd w:id="17"/>
      <w:bookmarkEnd w:id="18"/>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225BA4" w:rsidRPr="00DA2B03">
        <w:rPr>
          <w:sz w:val="24"/>
          <w:szCs w:val="24"/>
        </w:rPr>
        <w:t>ircējam</w:t>
      </w:r>
      <w:r w:rsidRPr="00DA2B03">
        <w:rPr>
          <w:sz w:val="24"/>
          <w:szCs w:val="24"/>
        </w:rPr>
        <w:t xml:space="preserve"> ir tiesības nekavējoties pārtraukt Līgumu: </w:t>
      </w:r>
    </w:p>
    <w:p w:rsidR="00DA2B03" w:rsidRPr="00DA2B03" w:rsidRDefault="00DA2B03" w:rsidP="00B50969">
      <w:pPr>
        <w:numPr>
          <w:ilvl w:val="2"/>
          <w:numId w:val="43"/>
        </w:numPr>
        <w:spacing w:line="264" w:lineRule="auto"/>
        <w:jc w:val="both"/>
        <w:rPr>
          <w:sz w:val="24"/>
          <w:szCs w:val="24"/>
        </w:rPr>
      </w:pPr>
      <w:r w:rsidRPr="00DA2B03">
        <w:rPr>
          <w:sz w:val="24"/>
          <w:szCs w:val="24"/>
        </w:rPr>
        <w:t xml:space="preserve">ja ir notikusi </w:t>
      </w:r>
      <w:r w:rsidRPr="00DA2B03">
        <w:rPr>
          <w:caps/>
          <w:sz w:val="24"/>
          <w:szCs w:val="24"/>
        </w:rPr>
        <w:t>P</w:t>
      </w:r>
      <w:r w:rsidR="00225BA4" w:rsidRPr="00DA2B03">
        <w:rPr>
          <w:sz w:val="24"/>
          <w:szCs w:val="24"/>
        </w:rPr>
        <w:t>ārdevēja</w:t>
      </w:r>
      <w:r w:rsidRPr="00DA2B03">
        <w:rPr>
          <w:sz w:val="24"/>
          <w:szCs w:val="24"/>
        </w:rPr>
        <w:t xml:space="preserve"> labprātīga vai piespiedu likvidācija; </w:t>
      </w:r>
    </w:p>
    <w:p w:rsidR="00DA2B03" w:rsidRPr="00DA2B03" w:rsidRDefault="00DA2B03" w:rsidP="00B50969">
      <w:pPr>
        <w:numPr>
          <w:ilvl w:val="2"/>
          <w:numId w:val="43"/>
        </w:numPr>
        <w:spacing w:line="264" w:lineRule="auto"/>
        <w:jc w:val="both"/>
        <w:rPr>
          <w:sz w:val="24"/>
          <w:szCs w:val="24"/>
        </w:rPr>
      </w:pPr>
      <w:r w:rsidRPr="00DA2B03">
        <w:rPr>
          <w:sz w:val="24"/>
          <w:szCs w:val="24"/>
        </w:rPr>
        <w:t xml:space="preserve">ja pret </w:t>
      </w:r>
      <w:r w:rsidRPr="00DA2B03">
        <w:rPr>
          <w:caps/>
          <w:sz w:val="24"/>
          <w:szCs w:val="24"/>
        </w:rPr>
        <w:t>P</w:t>
      </w:r>
      <w:r w:rsidR="00225BA4" w:rsidRPr="00DA2B03">
        <w:rPr>
          <w:sz w:val="24"/>
          <w:szCs w:val="24"/>
        </w:rPr>
        <w:t>ārdevēju</w:t>
      </w:r>
      <w:r w:rsidRPr="00DA2B03">
        <w:rPr>
          <w:sz w:val="24"/>
          <w:szCs w:val="24"/>
        </w:rPr>
        <w:t xml:space="preserve"> ir uzsākta maksātnespējas vai bankrota procedūra, vai tā darbība ir apturēta.</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225BA4" w:rsidRPr="00DA2B03">
        <w:rPr>
          <w:sz w:val="24"/>
          <w:szCs w:val="24"/>
        </w:rPr>
        <w:t>usēm</w:t>
      </w:r>
      <w:r w:rsidRPr="00DA2B03">
        <w:rPr>
          <w:sz w:val="24"/>
          <w:szCs w:val="24"/>
        </w:rPr>
        <w:t xml:space="preserve"> ir tiesības vienpusēji pārtraukt Līgumu 30 (trīsdesmit) kalendāra dienas iepriekš par to rakstiski brīdinot otru P</w:t>
      </w:r>
      <w:r w:rsidR="00225BA4" w:rsidRPr="00DA2B03">
        <w:rPr>
          <w:sz w:val="24"/>
          <w:szCs w:val="24"/>
        </w:rPr>
        <w:t>usi</w:t>
      </w:r>
      <w:r w:rsidRPr="00DA2B03">
        <w:rPr>
          <w:sz w:val="24"/>
          <w:szCs w:val="24"/>
        </w:rPr>
        <w:t>, ja viena no P</w:t>
      </w:r>
      <w:r w:rsidR="00225BA4" w:rsidRPr="00DA2B03">
        <w:rPr>
          <w:sz w:val="24"/>
          <w:szCs w:val="24"/>
        </w:rPr>
        <w:t>usēm</w:t>
      </w:r>
      <w:r w:rsidRPr="00DA2B03">
        <w:rPr>
          <w:sz w:val="24"/>
          <w:szCs w:val="24"/>
        </w:rPr>
        <w:t xml:space="preserve"> nepilda kādu no Līguma saistībām. Par brīdinājumu tiek uzskatīts rakstveidā noformēts un otrai P</w:t>
      </w:r>
      <w:r w:rsidR="00225BA4" w:rsidRPr="00DA2B03">
        <w:rPr>
          <w:sz w:val="24"/>
          <w:szCs w:val="24"/>
        </w:rPr>
        <w:t>usei</w:t>
      </w:r>
      <w:r w:rsidRPr="00DA2B03">
        <w:rPr>
          <w:sz w:val="24"/>
          <w:szCs w:val="24"/>
        </w:rPr>
        <w:t xml:space="preserve"> nosūtīts paziņojums.</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Līguma pārtraukšanas gadījumā </w:t>
      </w:r>
      <w:r w:rsidRPr="00DA2B03">
        <w:rPr>
          <w:caps/>
          <w:sz w:val="24"/>
          <w:szCs w:val="24"/>
        </w:rPr>
        <w:t>P</w:t>
      </w:r>
      <w:r w:rsidR="00225BA4" w:rsidRPr="00DA2B03">
        <w:rPr>
          <w:sz w:val="24"/>
          <w:szCs w:val="24"/>
        </w:rPr>
        <w:t>ircējs</w:t>
      </w:r>
      <w:r w:rsidRPr="00DA2B03">
        <w:rPr>
          <w:sz w:val="24"/>
          <w:szCs w:val="24"/>
        </w:rPr>
        <w:t xml:space="preserve"> samaksā </w:t>
      </w:r>
      <w:r w:rsidRPr="00DA2B03">
        <w:rPr>
          <w:caps/>
          <w:sz w:val="24"/>
          <w:szCs w:val="24"/>
        </w:rPr>
        <w:t>P</w:t>
      </w:r>
      <w:r w:rsidR="00225BA4" w:rsidRPr="00DA2B03">
        <w:rPr>
          <w:sz w:val="24"/>
          <w:szCs w:val="24"/>
        </w:rPr>
        <w:t>ārdevējam</w:t>
      </w:r>
      <w:r w:rsidRPr="00DA2B03">
        <w:rPr>
          <w:sz w:val="24"/>
          <w:szCs w:val="24"/>
        </w:rPr>
        <w:t xml:space="preserve"> par faktiski veiktajām preču piegādēm.</w:t>
      </w:r>
    </w:p>
    <w:p w:rsidR="00DA2B03" w:rsidRPr="00DA2B03" w:rsidRDefault="00DA2B03" w:rsidP="00B50969">
      <w:pPr>
        <w:numPr>
          <w:ilvl w:val="1"/>
          <w:numId w:val="43"/>
        </w:numPr>
        <w:spacing w:line="264" w:lineRule="auto"/>
        <w:jc w:val="both"/>
        <w:rPr>
          <w:sz w:val="24"/>
          <w:szCs w:val="24"/>
        </w:rPr>
      </w:pPr>
      <w:r w:rsidRPr="00DA2B03">
        <w:rPr>
          <w:sz w:val="24"/>
          <w:szCs w:val="24"/>
        </w:rPr>
        <w:t>P</w:t>
      </w:r>
      <w:r w:rsidR="00225BA4" w:rsidRPr="00DA2B03">
        <w:rPr>
          <w:sz w:val="24"/>
          <w:szCs w:val="24"/>
        </w:rPr>
        <w:t>ārdevējam</w:t>
      </w:r>
      <w:r w:rsidRPr="00DA2B03">
        <w:rPr>
          <w:sz w:val="24"/>
          <w:szCs w:val="24"/>
        </w:rPr>
        <w:t xml:space="preserve"> ir tiesības vienpusēji izbeigt Līgumu nekavējoties, ja P</w:t>
      </w:r>
      <w:r w:rsidR="00225BA4" w:rsidRPr="00DA2B03">
        <w:rPr>
          <w:sz w:val="24"/>
          <w:szCs w:val="24"/>
        </w:rPr>
        <w:t>ircējs</w:t>
      </w:r>
      <w:r w:rsidRPr="00DA2B03">
        <w:rPr>
          <w:sz w:val="24"/>
          <w:szCs w:val="24"/>
        </w:rPr>
        <w:t xml:space="preserve"> ar spēkā stājušos tiesas nolēmumu tiek pasludināts par maksātnespējīgu, tiek ierosināts tā tiesiskās aizsardzības process v</w:t>
      </w:r>
      <w:r w:rsidR="00251A1C">
        <w:rPr>
          <w:sz w:val="24"/>
          <w:szCs w:val="24"/>
        </w:rPr>
        <w:t>ai tiek uzsākta tā likvidācija.</w:t>
      </w:r>
    </w:p>
    <w:p w:rsidR="00DA2B03" w:rsidRPr="00DA2B03" w:rsidRDefault="00DA2B03" w:rsidP="00B50969">
      <w:pPr>
        <w:spacing w:line="264" w:lineRule="auto"/>
        <w:ind w:left="792"/>
        <w:jc w:val="both"/>
        <w:rPr>
          <w:sz w:val="24"/>
          <w:szCs w:val="24"/>
        </w:rPr>
      </w:pPr>
    </w:p>
    <w:p w:rsidR="00DA2B03" w:rsidRPr="00DA2B03" w:rsidRDefault="00DA2B03" w:rsidP="00B50969">
      <w:pPr>
        <w:pStyle w:val="Virsraksts1"/>
        <w:numPr>
          <w:ilvl w:val="0"/>
          <w:numId w:val="43"/>
        </w:numPr>
        <w:spacing w:before="0" w:after="0" w:line="264" w:lineRule="auto"/>
        <w:jc w:val="center"/>
        <w:rPr>
          <w:rFonts w:ascii="Times New Roman" w:hAnsi="Times New Roman"/>
          <w:sz w:val="24"/>
          <w:szCs w:val="24"/>
        </w:rPr>
      </w:pPr>
      <w:bookmarkStart w:id="19" w:name="_Toc338232327"/>
      <w:bookmarkStart w:id="20" w:name="_Toc338235133"/>
      <w:r w:rsidRPr="00DA2B03">
        <w:rPr>
          <w:rFonts w:ascii="Times New Roman" w:hAnsi="Times New Roman"/>
          <w:sz w:val="24"/>
          <w:szCs w:val="24"/>
        </w:rPr>
        <w:t>nepārvarama vara</w:t>
      </w:r>
      <w:bookmarkEnd w:id="19"/>
      <w:bookmarkEnd w:id="20"/>
      <w:r w:rsidRPr="00DA2B03">
        <w:rPr>
          <w:rFonts w:ascii="Times New Roman" w:hAnsi="Times New Roman"/>
          <w:sz w:val="24"/>
          <w:szCs w:val="24"/>
        </w:rPr>
        <w:t xml:space="preserve"> </w:t>
      </w:r>
    </w:p>
    <w:p w:rsidR="00DA2B03" w:rsidRPr="00DA2B03" w:rsidRDefault="00DA2B03" w:rsidP="00B50969">
      <w:pPr>
        <w:pStyle w:val="Pamatteksts"/>
        <w:widowControl/>
        <w:numPr>
          <w:ilvl w:val="1"/>
          <w:numId w:val="43"/>
        </w:numPr>
        <w:suppressAutoHyphens w:val="0"/>
        <w:spacing w:after="0" w:line="264" w:lineRule="auto"/>
        <w:jc w:val="both"/>
        <w:rPr>
          <w:sz w:val="24"/>
        </w:rPr>
      </w:pPr>
      <w:proofErr w:type="gramStart"/>
      <w:r w:rsidRPr="00DA2B03">
        <w:rPr>
          <w:noProof/>
          <w:color w:val="000000"/>
          <w:sz w:val="24"/>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w:t>
      </w:r>
      <w:proofErr w:type="gramEnd"/>
      <w:r w:rsidRPr="00DA2B03">
        <w:rPr>
          <w:noProof/>
          <w:color w:val="000000"/>
          <w:sz w:val="24"/>
        </w:rPr>
        <w:t>, nav varējušas paredzēt vai novērst, un, kas būtiski apgrūtina šī Līguma noteikumu izpildi, Puses tiek atbrīvotas no atbildības par savlaicīgu neizpildi vai nepilnīgu izpildi.</w:t>
      </w:r>
    </w:p>
    <w:p w:rsidR="00DA2B03" w:rsidRPr="00DA2B03" w:rsidRDefault="00DA2B03" w:rsidP="00B50969">
      <w:pPr>
        <w:pStyle w:val="Pamatteksts"/>
        <w:widowControl/>
        <w:numPr>
          <w:ilvl w:val="1"/>
          <w:numId w:val="43"/>
        </w:numPr>
        <w:suppressAutoHyphens w:val="0"/>
        <w:spacing w:after="0" w:line="264" w:lineRule="auto"/>
        <w:jc w:val="both"/>
        <w:rPr>
          <w:sz w:val="24"/>
        </w:rPr>
      </w:pPr>
      <w:r w:rsidRPr="00DA2B03">
        <w:rPr>
          <w:noProof/>
          <w:color w:val="000000"/>
          <w:sz w:val="24"/>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DA2B03" w:rsidRPr="00DA2B03" w:rsidRDefault="00DA2B03" w:rsidP="00B50969">
      <w:pPr>
        <w:pStyle w:val="Pamatteksts"/>
        <w:widowControl/>
        <w:numPr>
          <w:ilvl w:val="1"/>
          <w:numId w:val="43"/>
        </w:numPr>
        <w:suppressAutoHyphens w:val="0"/>
        <w:spacing w:after="0" w:line="264" w:lineRule="auto"/>
        <w:jc w:val="both"/>
        <w:rPr>
          <w:sz w:val="24"/>
        </w:rPr>
      </w:pPr>
      <w:proofErr w:type="spellStart"/>
      <w:r w:rsidRPr="00DA2B03">
        <w:rPr>
          <w:sz w:val="24"/>
        </w:rPr>
        <w:t>Par</w:t>
      </w:r>
      <w:proofErr w:type="spellEnd"/>
      <w:r w:rsidRPr="00DA2B03">
        <w:rPr>
          <w:sz w:val="24"/>
        </w:rPr>
        <w:t xml:space="preserve"> </w:t>
      </w:r>
      <w:proofErr w:type="spellStart"/>
      <w:r w:rsidRPr="00DA2B03">
        <w:rPr>
          <w:sz w:val="24"/>
        </w:rPr>
        <w:t>nepārvaramas</w:t>
      </w:r>
      <w:proofErr w:type="spellEnd"/>
      <w:r w:rsidRPr="00DA2B03">
        <w:rPr>
          <w:sz w:val="24"/>
        </w:rPr>
        <w:t xml:space="preserve"> </w:t>
      </w:r>
      <w:proofErr w:type="spellStart"/>
      <w:r w:rsidRPr="00DA2B03">
        <w:rPr>
          <w:sz w:val="24"/>
        </w:rPr>
        <w:t>varas</w:t>
      </w:r>
      <w:proofErr w:type="spellEnd"/>
      <w:r w:rsidRPr="00DA2B03">
        <w:rPr>
          <w:sz w:val="24"/>
        </w:rPr>
        <w:t xml:space="preserve"> </w:t>
      </w:r>
      <w:proofErr w:type="spellStart"/>
      <w:r w:rsidRPr="00DA2B03">
        <w:rPr>
          <w:sz w:val="24"/>
        </w:rPr>
        <w:t>apstākli</w:t>
      </w:r>
      <w:proofErr w:type="spellEnd"/>
      <w:r w:rsidRPr="00DA2B03">
        <w:rPr>
          <w:sz w:val="24"/>
        </w:rPr>
        <w:t xml:space="preserve"> </w:t>
      </w:r>
      <w:proofErr w:type="spellStart"/>
      <w:r w:rsidRPr="00DA2B03">
        <w:rPr>
          <w:sz w:val="24"/>
        </w:rPr>
        <w:t>nevar</w:t>
      </w:r>
      <w:proofErr w:type="spellEnd"/>
      <w:r w:rsidRPr="00DA2B03">
        <w:rPr>
          <w:sz w:val="24"/>
        </w:rPr>
        <w:t xml:space="preserve"> </w:t>
      </w:r>
      <w:proofErr w:type="spellStart"/>
      <w:r w:rsidRPr="00DA2B03">
        <w:rPr>
          <w:sz w:val="24"/>
        </w:rPr>
        <w:t>tikt</w:t>
      </w:r>
      <w:proofErr w:type="spellEnd"/>
      <w:r w:rsidRPr="00DA2B03">
        <w:rPr>
          <w:sz w:val="24"/>
        </w:rPr>
        <w:t xml:space="preserve"> </w:t>
      </w:r>
      <w:proofErr w:type="spellStart"/>
      <w:r w:rsidRPr="00DA2B03">
        <w:rPr>
          <w:sz w:val="24"/>
        </w:rPr>
        <w:t>atzīts</w:t>
      </w:r>
      <w:proofErr w:type="spellEnd"/>
      <w:r w:rsidRPr="00DA2B03">
        <w:rPr>
          <w:sz w:val="24"/>
        </w:rPr>
        <w:t xml:space="preserve"> </w:t>
      </w:r>
      <w:proofErr w:type="spellStart"/>
      <w:r w:rsidRPr="00DA2B03">
        <w:rPr>
          <w:sz w:val="24"/>
        </w:rPr>
        <w:t>citu</w:t>
      </w:r>
      <w:proofErr w:type="spellEnd"/>
      <w:r w:rsidRPr="00DA2B03">
        <w:rPr>
          <w:sz w:val="24"/>
        </w:rPr>
        <w:t xml:space="preserve"> </w:t>
      </w:r>
      <w:proofErr w:type="spellStart"/>
      <w:r w:rsidRPr="00DA2B03">
        <w:rPr>
          <w:sz w:val="24"/>
        </w:rPr>
        <w:t>līguma</w:t>
      </w:r>
      <w:proofErr w:type="spellEnd"/>
      <w:r w:rsidRPr="00DA2B03">
        <w:rPr>
          <w:sz w:val="24"/>
        </w:rPr>
        <w:t xml:space="preserve"> </w:t>
      </w:r>
      <w:proofErr w:type="spellStart"/>
      <w:r w:rsidRPr="00DA2B03">
        <w:rPr>
          <w:sz w:val="24"/>
        </w:rPr>
        <w:t>izpildē</w:t>
      </w:r>
      <w:proofErr w:type="spellEnd"/>
      <w:r w:rsidRPr="00DA2B03">
        <w:rPr>
          <w:sz w:val="24"/>
        </w:rPr>
        <w:t xml:space="preserve"> </w:t>
      </w:r>
      <w:proofErr w:type="spellStart"/>
      <w:r w:rsidRPr="00DA2B03">
        <w:rPr>
          <w:sz w:val="24"/>
        </w:rPr>
        <w:t>iesaistīto</w:t>
      </w:r>
      <w:proofErr w:type="spellEnd"/>
      <w:r w:rsidRPr="00DA2B03">
        <w:rPr>
          <w:sz w:val="24"/>
        </w:rPr>
        <w:t xml:space="preserve"> </w:t>
      </w:r>
      <w:proofErr w:type="spellStart"/>
      <w:r w:rsidRPr="00DA2B03">
        <w:rPr>
          <w:sz w:val="24"/>
        </w:rPr>
        <w:t>personu</w:t>
      </w:r>
      <w:proofErr w:type="spellEnd"/>
      <w:r w:rsidRPr="00DA2B03">
        <w:rPr>
          <w:sz w:val="24"/>
        </w:rPr>
        <w:t xml:space="preserve"> </w:t>
      </w:r>
      <w:proofErr w:type="spellStart"/>
      <w:r w:rsidRPr="00DA2B03">
        <w:rPr>
          <w:sz w:val="24"/>
        </w:rPr>
        <w:t>saistību</w:t>
      </w:r>
      <w:proofErr w:type="spellEnd"/>
      <w:r w:rsidRPr="00DA2B03">
        <w:rPr>
          <w:sz w:val="24"/>
        </w:rPr>
        <w:t xml:space="preserve"> </w:t>
      </w:r>
      <w:proofErr w:type="spellStart"/>
      <w:r w:rsidRPr="00DA2B03">
        <w:rPr>
          <w:sz w:val="24"/>
        </w:rPr>
        <w:t>neizpilde</w:t>
      </w:r>
      <w:proofErr w:type="spellEnd"/>
      <w:r w:rsidRPr="00DA2B03">
        <w:rPr>
          <w:sz w:val="24"/>
        </w:rPr>
        <w:t xml:space="preserve">, </w:t>
      </w:r>
      <w:proofErr w:type="spellStart"/>
      <w:r w:rsidRPr="00DA2B03">
        <w:rPr>
          <w:sz w:val="24"/>
        </w:rPr>
        <w:t>vai</w:t>
      </w:r>
      <w:proofErr w:type="spellEnd"/>
      <w:r w:rsidRPr="00DA2B03">
        <w:rPr>
          <w:sz w:val="24"/>
        </w:rPr>
        <w:t xml:space="preserve"> </w:t>
      </w:r>
      <w:proofErr w:type="spellStart"/>
      <w:r w:rsidRPr="00DA2B03">
        <w:rPr>
          <w:sz w:val="24"/>
        </w:rPr>
        <w:t>nesavlaicīga</w:t>
      </w:r>
      <w:proofErr w:type="spellEnd"/>
      <w:r w:rsidRPr="00DA2B03">
        <w:rPr>
          <w:sz w:val="24"/>
        </w:rPr>
        <w:t xml:space="preserve"> </w:t>
      </w:r>
      <w:proofErr w:type="spellStart"/>
      <w:r w:rsidRPr="00DA2B03">
        <w:rPr>
          <w:sz w:val="24"/>
        </w:rPr>
        <w:t>izpilde</w:t>
      </w:r>
      <w:proofErr w:type="spellEnd"/>
      <w:r w:rsidRPr="00DA2B03">
        <w:rPr>
          <w:sz w:val="24"/>
        </w:rPr>
        <w:t>.</w:t>
      </w:r>
    </w:p>
    <w:p w:rsidR="00DA2B03" w:rsidRPr="00DA2B03" w:rsidRDefault="00DA2B03" w:rsidP="00B50969">
      <w:pPr>
        <w:pStyle w:val="Pamatteksts"/>
        <w:widowControl/>
        <w:numPr>
          <w:ilvl w:val="1"/>
          <w:numId w:val="43"/>
        </w:numPr>
        <w:suppressAutoHyphens w:val="0"/>
        <w:spacing w:after="0" w:line="264" w:lineRule="auto"/>
        <w:jc w:val="both"/>
        <w:rPr>
          <w:sz w:val="24"/>
        </w:rPr>
      </w:pPr>
      <w:r w:rsidRPr="00DA2B03">
        <w:rPr>
          <w:noProof/>
          <w:color w:val="000000"/>
          <w:sz w:val="24"/>
        </w:rPr>
        <w:t xml:space="preserve">Pusei, kuras pienākumu izpilde nepārvaramās varas rezultātā ir apgrūtināta vai kļuvusi neiespējama, nekavējoties jāpaziņo pārējām Pusēm par radušos stāvokli, kā arī nekavējoties jāpiedāvā iespējamais risinājums. </w:t>
      </w:r>
    </w:p>
    <w:p w:rsidR="00DA2B03" w:rsidRPr="00DA2B03" w:rsidRDefault="00DA2B03" w:rsidP="00B50969">
      <w:pPr>
        <w:pStyle w:val="Pamatteksts"/>
        <w:widowControl/>
        <w:numPr>
          <w:ilvl w:val="1"/>
          <w:numId w:val="43"/>
        </w:numPr>
        <w:suppressAutoHyphens w:val="0"/>
        <w:spacing w:after="0" w:line="264" w:lineRule="auto"/>
        <w:jc w:val="both"/>
        <w:rPr>
          <w:sz w:val="24"/>
        </w:rPr>
      </w:pPr>
      <w:r w:rsidRPr="00DA2B03">
        <w:rPr>
          <w:noProof/>
          <w:color w:val="000000"/>
          <w:sz w:val="24"/>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DA2B03" w:rsidRPr="00DA2B03" w:rsidRDefault="00DA2B03" w:rsidP="00B50969">
      <w:pPr>
        <w:pStyle w:val="Kjene"/>
        <w:tabs>
          <w:tab w:val="left" w:pos="720"/>
        </w:tabs>
        <w:spacing w:line="264" w:lineRule="auto"/>
        <w:jc w:val="both"/>
        <w:rPr>
          <w:sz w:val="24"/>
        </w:rPr>
      </w:pPr>
    </w:p>
    <w:p w:rsidR="00DA2B03" w:rsidRPr="00DA2B03" w:rsidRDefault="00DA2B03" w:rsidP="00B50969">
      <w:pPr>
        <w:pStyle w:val="Virsraksts1"/>
        <w:numPr>
          <w:ilvl w:val="0"/>
          <w:numId w:val="43"/>
        </w:numPr>
        <w:spacing w:before="0" w:after="0" w:line="264" w:lineRule="auto"/>
        <w:jc w:val="center"/>
        <w:rPr>
          <w:rFonts w:ascii="Times New Roman" w:hAnsi="Times New Roman"/>
          <w:sz w:val="24"/>
          <w:szCs w:val="24"/>
        </w:rPr>
      </w:pPr>
      <w:bookmarkStart w:id="21" w:name="_Toc338232328"/>
      <w:bookmarkStart w:id="22" w:name="_Toc338235134"/>
      <w:r w:rsidRPr="00DA2B03">
        <w:rPr>
          <w:rFonts w:ascii="Times New Roman" w:hAnsi="Times New Roman"/>
          <w:sz w:val="24"/>
          <w:szCs w:val="24"/>
        </w:rPr>
        <w:t>Pārējie nosacījumi</w:t>
      </w:r>
      <w:bookmarkEnd w:id="21"/>
      <w:bookmarkEnd w:id="22"/>
    </w:p>
    <w:p w:rsidR="00DA2B03" w:rsidRPr="00225BA4" w:rsidRDefault="00225BA4" w:rsidP="00B50969">
      <w:pPr>
        <w:numPr>
          <w:ilvl w:val="1"/>
          <w:numId w:val="43"/>
        </w:numPr>
        <w:spacing w:line="264" w:lineRule="auto"/>
        <w:jc w:val="both"/>
        <w:rPr>
          <w:sz w:val="24"/>
          <w:szCs w:val="24"/>
        </w:rPr>
      </w:pPr>
      <w:r w:rsidRPr="00225BA4">
        <w:rPr>
          <w:sz w:val="24"/>
          <w:szCs w:val="24"/>
        </w:rPr>
        <w:t>Puses var grozīt un papildināt Līgumu, tai skaitā, Līguma pielikumus, par to savstarpēji vienojoties. Šādi grozījumi un papildinājumi ir jānoformē rakstveidā, jāparaksta abām Pusēm un ir neatņemama Līguma sastāvdaļa. Pušu saziņa sakarā ar šī Līguma izpildi notiek rakstveidā.</w:t>
      </w:r>
    </w:p>
    <w:p w:rsidR="00225BA4" w:rsidRPr="00225BA4" w:rsidRDefault="00225BA4" w:rsidP="00B50969">
      <w:pPr>
        <w:numPr>
          <w:ilvl w:val="1"/>
          <w:numId w:val="43"/>
        </w:numPr>
        <w:spacing w:line="264" w:lineRule="auto"/>
        <w:jc w:val="both"/>
        <w:rPr>
          <w:sz w:val="24"/>
          <w:szCs w:val="24"/>
        </w:rPr>
      </w:pPr>
      <w:r w:rsidRPr="00225BA4">
        <w:rPr>
          <w:sz w:val="24"/>
          <w:szCs w:val="24"/>
        </w:rPr>
        <w:t xml:space="preserve">Par jautājumiem, kuri nav atrunāti šajā Līgumā, </w:t>
      </w:r>
      <w:r w:rsidRPr="00225BA4">
        <w:rPr>
          <w:caps/>
          <w:sz w:val="24"/>
          <w:szCs w:val="24"/>
        </w:rPr>
        <w:t>P</w:t>
      </w:r>
      <w:r w:rsidR="008C2BEA" w:rsidRPr="00225BA4">
        <w:rPr>
          <w:sz w:val="24"/>
          <w:szCs w:val="24"/>
        </w:rPr>
        <w:t>uses</w:t>
      </w:r>
      <w:r w:rsidR="008C2BEA">
        <w:rPr>
          <w:sz w:val="24"/>
          <w:szCs w:val="24"/>
        </w:rPr>
        <w:t xml:space="preserve"> vadās</w:t>
      </w:r>
      <w:r w:rsidRPr="00225BA4">
        <w:rPr>
          <w:sz w:val="24"/>
          <w:szCs w:val="24"/>
        </w:rPr>
        <w:t xml:space="preserve"> saskaņā ar Latvijas Republikas normatīvajiem aktiem.</w:t>
      </w:r>
    </w:p>
    <w:p w:rsidR="00225BA4" w:rsidRPr="00225BA4" w:rsidRDefault="00225BA4" w:rsidP="00B50969">
      <w:pPr>
        <w:numPr>
          <w:ilvl w:val="1"/>
          <w:numId w:val="43"/>
        </w:numPr>
        <w:spacing w:line="264" w:lineRule="auto"/>
        <w:jc w:val="both"/>
        <w:rPr>
          <w:sz w:val="24"/>
          <w:szCs w:val="24"/>
        </w:rPr>
      </w:pPr>
      <w:r w:rsidRPr="00225BA4">
        <w:rPr>
          <w:sz w:val="24"/>
          <w:szCs w:val="24"/>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spēkā Latvijas Republikā spēkā esošajiem normatīvajiem aktiem.</w:t>
      </w:r>
    </w:p>
    <w:p w:rsidR="00DA2B03" w:rsidRPr="00DA2B03" w:rsidRDefault="00DA2B03" w:rsidP="00B50969">
      <w:pPr>
        <w:numPr>
          <w:ilvl w:val="1"/>
          <w:numId w:val="43"/>
        </w:numPr>
        <w:spacing w:line="264" w:lineRule="auto"/>
        <w:jc w:val="both"/>
        <w:rPr>
          <w:sz w:val="24"/>
          <w:szCs w:val="24"/>
        </w:rPr>
      </w:pPr>
      <w:r w:rsidRPr="00DA2B03">
        <w:rPr>
          <w:sz w:val="24"/>
          <w:szCs w:val="24"/>
        </w:rPr>
        <w:lastRenderedPageBreak/>
        <w:t xml:space="preserve">Ja Līguma darbības laikā notiek </w:t>
      </w:r>
      <w:r w:rsidRPr="00DA2B03">
        <w:rPr>
          <w:caps/>
          <w:sz w:val="24"/>
          <w:szCs w:val="24"/>
        </w:rPr>
        <w:t>p</w:t>
      </w:r>
      <w:r w:rsidR="006C0EA9" w:rsidRPr="00DA2B03">
        <w:rPr>
          <w:sz w:val="24"/>
          <w:szCs w:val="24"/>
        </w:rPr>
        <w:t>ušu</w:t>
      </w:r>
      <w:r w:rsidRPr="00DA2B03">
        <w:rPr>
          <w:sz w:val="24"/>
          <w:szCs w:val="24"/>
        </w:rPr>
        <w:t xml:space="preserve"> reorganizācija vai likvidācija, tā tiesības un pienākumus realizē tiesību un saistību pārņēmējs.</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225BA4" w:rsidRPr="00DA2B03">
        <w:rPr>
          <w:sz w:val="24"/>
          <w:szCs w:val="24"/>
        </w:rPr>
        <w:t>ārdevējs</w:t>
      </w:r>
      <w:r w:rsidRPr="00DA2B03">
        <w:rPr>
          <w:sz w:val="24"/>
          <w:szCs w:val="24"/>
        </w:rPr>
        <w:t xml:space="preserve"> nenodod Līguma saistību izpildi trešajai personai bez </w:t>
      </w:r>
      <w:r w:rsidRPr="00DA2B03">
        <w:rPr>
          <w:caps/>
          <w:sz w:val="24"/>
          <w:szCs w:val="24"/>
        </w:rPr>
        <w:t>P</w:t>
      </w:r>
      <w:r w:rsidR="00225BA4" w:rsidRPr="00DA2B03">
        <w:rPr>
          <w:sz w:val="24"/>
          <w:szCs w:val="24"/>
        </w:rPr>
        <w:t>ircēja</w:t>
      </w:r>
      <w:r w:rsidRPr="00DA2B03">
        <w:rPr>
          <w:sz w:val="24"/>
          <w:szCs w:val="24"/>
        </w:rPr>
        <w:t xml:space="preserve"> iepriekšējas piekrišanas.</w:t>
      </w:r>
    </w:p>
    <w:p w:rsidR="00DA2B03" w:rsidRPr="00DA2B03" w:rsidRDefault="003C28D8" w:rsidP="00B50969">
      <w:pPr>
        <w:numPr>
          <w:ilvl w:val="1"/>
          <w:numId w:val="43"/>
        </w:numPr>
        <w:spacing w:line="264" w:lineRule="auto"/>
        <w:jc w:val="both"/>
        <w:rPr>
          <w:sz w:val="24"/>
          <w:szCs w:val="24"/>
        </w:rPr>
      </w:pPr>
      <w:r>
        <w:rPr>
          <w:sz w:val="24"/>
          <w:szCs w:val="24"/>
        </w:rPr>
        <w:t>Pušu kontaktpersonas par Līguma izpildi</w:t>
      </w:r>
      <w:r w:rsidR="00DA2B03" w:rsidRPr="00DA2B03">
        <w:rPr>
          <w:sz w:val="24"/>
          <w:szCs w:val="24"/>
        </w:rPr>
        <w:t>:</w:t>
      </w:r>
    </w:p>
    <w:p w:rsidR="00DA2B03" w:rsidRPr="00225BA4" w:rsidRDefault="00DA2B03" w:rsidP="00B50969">
      <w:pPr>
        <w:numPr>
          <w:ilvl w:val="2"/>
          <w:numId w:val="43"/>
        </w:numPr>
        <w:spacing w:line="264" w:lineRule="auto"/>
        <w:jc w:val="both"/>
        <w:rPr>
          <w:sz w:val="24"/>
          <w:szCs w:val="24"/>
        </w:rPr>
      </w:pPr>
      <w:bookmarkStart w:id="23" w:name="_Toc338232329"/>
      <w:bookmarkStart w:id="24" w:name="_Toc338235135"/>
      <w:r w:rsidRPr="00225BA4">
        <w:rPr>
          <w:sz w:val="24"/>
          <w:szCs w:val="24"/>
        </w:rPr>
        <w:t xml:space="preserve">No </w:t>
      </w:r>
      <w:r w:rsidRPr="00225BA4">
        <w:rPr>
          <w:caps/>
          <w:sz w:val="24"/>
          <w:szCs w:val="24"/>
        </w:rPr>
        <w:t>P</w:t>
      </w:r>
      <w:r w:rsidR="00225BA4" w:rsidRPr="00225BA4">
        <w:rPr>
          <w:sz w:val="24"/>
          <w:szCs w:val="24"/>
        </w:rPr>
        <w:t>ircēja</w:t>
      </w:r>
      <w:r w:rsidRPr="00225BA4">
        <w:rPr>
          <w:sz w:val="24"/>
          <w:szCs w:val="24"/>
        </w:rPr>
        <w:t xml:space="preserve"> puses: </w:t>
      </w:r>
      <w:r w:rsidR="00225BA4" w:rsidRPr="00225BA4">
        <w:rPr>
          <w:sz w:val="24"/>
          <w:szCs w:val="24"/>
        </w:rPr>
        <w:t xml:space="preserve">Noliktavas pārzine Larisa </w:t>
      </w:r>
      <w:proofErr w:type="spellStart"/>
      <w:r w:rsidR="00225BA4" w:rsidRPr="00225BA4">
        <w:rPr>
          <w:sz w:val="24"/>
          <w:szCs w:val="24"/>
        </w:rPr>
        <w:t>Grena</w:t>
      </w:r>
      <w:proofErr w:type="spellEnd"/>
      <w:r w:rsidRPr="00225BA4">
        <w:rPr>
          <w:sz w:val="24"/>
          <w:szCs w:val="24"/>
        </w:rPr>
        <w:t xml:space="preserve"> tālr. </w:t>
      </w:r>
      <w:r w:rsidR="00225BA4" w:rsidRPr="00225BA4">
        <w:rPr>
          <w:sz w:val="24"/>
          <w:szCs w:val="24"/>
        </w:rPr>
        <w:t>29180973</w:t>
      </w:r>
      <w:r w:rsidRPr="00225BA4">
        <w:rPr>
          <w:sz w:val="24"/>
          <w:szCs w:val="24"/>
        </w:rPr>
        <w:t xml:space="preserve">, fakss </w:t>
      </w:r>
      <w:bookmarkEnd w:id="23"/>
      <w:bookmarkEnd w:id="24"/>
      <w:r w:rsidR="00225BA4" w:rsidRPr="00225BA4">
        <w:rPr>
          <w:sz w:val="24"/>
          <w:szCs w:val="24"/>
          <w:shd w:val="clear" w:color="auto" w:fill="FFFFFF"/>
        </w:rPr>
        <w:t>67392348</w:t>
      </w:r>
      <w:r w:rsidR="00225BA4">
        <w:rPr>
          <w:sz w:val="24"/>
          <w:szCs w:val="24"/>
        </w:rPr>
        <w:t>; e-pasts – Larisa.Grena@tos.lv</w:t>
      </w:r>
    </w:p>
    <w:p w:rsidR="00DA2B03" w:rsidRPr="00DA2B03" w:rsidRDefault="00DA2B03" w:rsidP="00B50969">
      <w:pPr>
        <w:numPr>
          <w:ilvl w:val="2"/>
          <w:numId w:val="43"/>
        </w:numPr>
        <w:spacing w:line="264" w:lineRule="auto"/>
        <w:jc w:val="both"/>
        <w:rPr>
          <w:sz w:val="24"/>
          <w:szCs w:val="24"/>
        </w:rPr>
      </w:pPr>
      <w:bookmarkStart w:id="25" w:name="_Toc338232330"/>
      <w:bookmarkStart w:id="26" w:name="_Toc338235136"/>
      <w:r w:rsidRPr="00DA2B03">
        <w:rPr>
          <w:sz w:val="24"/>
          <w:szCs w:val="24"/>
        </w:rPr>
        <w:t xml:space="preserve">No </w:t>
      </w:r>
      <w:r w:rsidRPr="00DA2B03">
        <w:rPr>
          <w:caps/>
          <w:sz w:val="24"/>
          <w:szCs w:val="24"/>
        </w:rPr>
        <w:t>P</w:t>
      </w:r>
      <w:r w:rsidR="003C28D8" w:rsidRPr="00DA2B03">
        <w:rPr>
          <w:sz w:val="24"/>
          <w:szCs w:val="24"/>
        </w:rPr>
        <w:t>ārdevēja</w:t>
      </w:r>
      <w:r w:rsidRPr="00DA2B03">
        <w:rPr>
          <w:sz w:val="24"/>
          <w:szCs w:val="24"/>
        </w:rPr>
        <w:t xml:space="preserve"> puses: ________________tālr. __________fakss ___________</w:t>
      </w:r>
      <w:bookmarkEnd w:id="25"/>
      <w:bookmarkEnd w:id="26"/>
      <w:r w:rsidR="00225BA4">
        <w:rPr>
          <w:sz w:val="24"/>
          <w:szCs w:val="24"/>
        </w:rPr>
        <w:t>, e-pasts - __________________</w:t>
      </w:r>
    </w:p>
    <w:p w:rsidR="00DA2B03" w:rsidRPr="00BB5E70" w:rsidRDefault="00225BA4" w:rsidP="00B50969">
      <w:pPr>
        <w:numPr>
          <w:ilvl w:val="1"/>
          <w:numId w:val="43"/>
        </w:numPr>
        <w:spacing w:line="264" w:lineRule="auto"/>
        <w:jc w:val="both"/>
        <w:rPr>
          <w:sz w:val="24"/>
          <w:szCs w:val="24"/>
        </w:rPr>
      </w:pPr>
      <w:r w:rsidRPr="00BB5E70">
        <w:rPr>
          <w:sz w:val="24"/>
          <w:szCs w:val="24"/>
        </w:rPr>
        <w:t xml:space="preserve">Juridiskā statusa, juridiskās adreses, </w:t>
      </w:r>
      <w:r w:rsidR="003C28D8">
        <w:rPr>
          <w:sz w:val="24"/>
          <w:szCs w:val="24"/>
        </w:rPr>
        <w:t>kontaktpersonu</w:t>
      </w:r>
      <w:r w:rsidRPr="00BB5E70">
        <w:rPr>
          <w:sz w:val="24"/>
          <w:szCs w:val="24"/>
        </w:rPr>
        <w:t xml:space="preserve"> vai bankas rekvizītu maiņas gadījumā, </w:t>
      </w:r>
      <w:r w:rsidR="00BB5E70" w:rsidRPr="00BB5E70">
        <w:rPr>
          <w:sz w:val="24"/>
          <w:szCs w:val="24"/>
        </w:rPr>
        <w:t>Puses</w:t>
      </w:r>
      <w:r w:rsidRPr="00BB5E70">
        <w:rPr>
          <w:sz w:val="24"/>
          <w:szCs w:val="24"/>
        </w:rPr>
        <w:t xml:space="preserve"> pienākums ir </w:t>
      </w:r>
      <w:r w:rsidRPr="00BB5E70">
        <w:rPr>
          <w:bCs/>
          <w:sz w:val="24"/>
          <w:szCs w:val="24"/>
        </w:rPr>
        <w:t>7 (septiņu)</w:t>
      </w:r>
      <w:r w:rsidRPr="00BB5E70">
        <w:rPr>
          <w:sz w:val="24"/>
          <w:szCs w:val="24"/>
        </w:rPr>
        <w:t xml:space="preserve"> darba dienu laikā paziņot par to </w:t>
      </w:r>
      <w:r w:rsidR="00BB5E70" w:rsidRPr="00BB5E70">
        <w:rPr>
          <w:sz w:val="24"/>
          <w:szCs w:val="24"/>
        </w:rPr>
        <w:t>otrai Pusei</w:t>
      </w:r>
      <w:r w:rsidR="00DA2B03" w:rsidRPr="00BB5E70">
        <w:rPr>
          <w:sz w:val="24"/>
          <w:szCs w:val="24"/>
        </w:rPr>
        <w:t>.</w:t>
      </w:r>
    </w:p>
    <w:p w:rsidR="00DA2B03" w:rsidRPr="00DA2B03" w:rsidRDefault="00DA2B03" w:rsidP="00B50969">
      <w:pPr>
        <w:numPr>
          <w:ilvl w:val="1"/>
          <w:numId w:val="43"/>
        </w:numPr>
        <w:spacing w:line="264" w:lineRule="auto"/>
        <w:jc w:val="both"/>
        <w:rPr>
          <w:sz w:val="24"/>
          <w:szCs w:val="24"/>
        </w:rPr>
      </w:pPr>
      <w:r w:rsidRPr="00DA2B03">
        <w:rPr>
          <w:sz w:val="24"/>
          <w:szCs w:val="24"/>
        </w:rPr>
        <w:t>Līgums sastādīts latviešu valodā divos eksemplāros uz __ lapām. Līgums sastāv no līguma teksta uz __ lapām un __ pielikuma uz __ lapas, kas ir šī Līguma neatņemama sastāvdaļa.</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Līguma viens eksemplārs atrodas pie </w:t>
      </w:r>
      <w:r w:rsidRPr="00DA2B03">
        <w:rPr>
          <w:caps/>
          <w:sz w:val="24"/>
          <w:szCs w:val="24"/>
        </w:rPr>
        <w:t>P</w:t>
      </w:r>
      <w:r w:rsidR="00BB5E70" w:rsidRPr="00DA2B03">
        <w:rPr>
          <w:sz w:val="24"/>
          <w:szCs w:val="24"/>
        </w:rPr>
        <w:t>ircēja</w:t>
      </w:r>
      <w:r w:rsidRPr="00DA2B03">
        <w:rPr>
          <w:sz w:val="24"/>
          <w:szCs w:val="24"/>
        </w:rPr>
        <w:t xml:space="preserve">, bet otrs pie </w:t>
      </w:r>
      <w:r w:rsidRPr="00DA2B03">
        <w:rPr>
          <w:caps/>
          <w:sz w:val="24"/>
          <w:szCs w:val="24"/>
        </w:rPr>
        <w:t>P</w:t>
      </w:r>
      <w:r w:rsidR="00BB5E70" w:rsidRPr="00DA2B03">
        <w:rPr>
          <w:sz w:val="24"/>
          <w:szCs w:val="24"/>
        </w:rPr>
        <w:t>ārdevēja</w:t>
      </w:r>
      <w:r w:rsidRPr="00DA2B03">
        <w:rPr>
          <w:caps/>
          <w:sz w:val="24"/>
          <w:szCs w:val="24"/>
        </w:rPr>
        <w:t xml:space="preserve">, </w:t>
      </w:r>
      <w:r w:rsidRPr="00DA2B03">
        <w:rPr>
          <w:sz w:val="24"/>
          <w:szCs w:val="24"/>
        </w:rPr>
        <w:t>un abiem eksemplāriem ir vienāds juridiskais spēks.</w:t>
      </w:r>
    </w:p>
    <w:p w:rsidR="00DA2B03" w:rsidRPr="00DA2B03" w:rsidRDefault="00DA2B03" w:rsidP="00B50969">
      <w:pPr>
        <w:spacing w:line="264" w:lineRule="auto"/>
        <w:ind w:left="792"/>
        <w:jc w:val="both"/>
        <w:rPr>
          <w:sz w:val="24"/>
          <w:szCs w:val="24"/>
        </w:rPr>
      </w:pPr>
    </w:p>
    <w:p w:rsidR="00DA2B03" w:rsidRPr="00B94A8F" w:rsidRDefault="003C28D8" w:rsidP="00B94A8F">
      <w:pPr>
        <w:pStyle w:val="Sarakstarindkopa"/>
        <w:numPr>
          <w:ilvl w:val="0"/>
          <w:numId w:val="43"/>
        </w:numPr>
        <w:autoSpaceDN w:val="0"/>
        <w:spacing w:line="264" w:lineRule="auto"/>
        <w:ind w:right="-1"/>
        <w:jc w:val="center"/>
        <w:textAlignment w:val="baseline"/>
        <w:rPr>
          <w:b/>
          <w:bCs/>
        </w:rPr>
      </w:pPr>
      <w:bookmarkStart w:id="27" w:name="_GoBack"/>
      <w:bookmarkEnd w:id="27"/>
      <w:r w:rsidRPr="00B94A8F">
        <w:rPr>
          <w:b/>
          <w:bCs/>
        </w:rPr>
        <w:t>Pušu</w:t>
      </w:r>
      <w:r w:rsidR="00DA2B03" w:rsidRPr="00B94A8F">
        <w:rPr>
          <w:b/>
          <w:bCs/>
        </w:rPr>
        <w:t xml:space="preserve"> paraksti un juridiskās adreses</w:t>
      </w:r>
    </w:p>
    <w:p w:rsidR="00BB5E70" w:rsidRPr="00DA2B03" w:rsidRDefault="00BB5E70" w:rsidP="00B50969">
      <w:pPr>
        <w:suppressAutoHyphens/>
        <w:autoSpaceDN w:val="0"/>
        <w:spacing w:line="264" w:lineRule="auto"/>
        <w:ind w:left="360" w:right="-1"/>
        <w:textAlignment w:val="baseline"/>
        <w:rPr>
          <w:b/>
          <w:bCs/>
          <w:sz w:val="24"/>
          <w:szCs w:val="24"/>
        </w:rPr>
      </w:pP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DA2B03" w:rsidRPr="00DA2B03" w:rsidTr="003E223D">
        <w:trPr>
          <w:trHeight w:val="811"/>
        </w:trPr>
        <w:tc>
          <w:tcPr>
            <w:tcW w:w="4320" w:type="dxa"/>
            <w:shd w:val="clear" w:color="auto" w:fill="auto"/>
            <w:tcMar>
              <w:top w:w="0" w:type="dxa"/>
              <w:left w:w="108" w:type="dxa"/>
              <w:bottom w:w="0" w:type="dxa"/>
              <w:right w:w="108" w:type="dxa"/>
            </w:tcMar>
          </w:tcPr>
          <w:p w:rsidR="00DA2B03" w:rsidRPr="00BB5E70" w:rsidRDefault="00DA2B03" w:rsidP="00B50969">
            <w:pPr>
              <w:tabs>
                <w:tab w:val="left" w:pos="567"/>
              </w:tabs>
              <w:spacing w:line="264" w:lineRule="auto"/>
              <w:rPr>
                <w:b/>
                <w:sz w:val="24"/>
                <w:szCs w:val="24"/>
              </w:rPr>
            </w:pPr>
            <w:r w:rsidRPr="00BB5E70">
              <w:rPr>
                <w:b/>
                <w:sz w:val="24"/>
                <w:szCs w:val="24"/>
              </w:rPr>
              <w:t>P</w:t>
            </w:r>
            <w:r w:rsidR="00BB5E70" w:rsidRPr="00BB5E70">
              <w:rPr>
                <w:b/>
                <w:sz w:val="24"/>
                <w:szCs w:val="24"/>
              </w:rPr>
              <w:t>ircējs</w:t>
            </w:r>
            <w:r w:rsidRPr="00BB5E70">
              <w:rPr>
                <w:b/>
                <w:sz w:val="24"/>
                <w:szCs w:val="24"/>
              </w:rPr>
              <w:t>:</w:t>
            </w:r>
          </w:p>
          <w:p w:rsidR="00DA2B03" w:rsidRPr="00DA2B03" w:rsidRDefault="00DA2B03" w:rsidP="00B50969">
            <w:pPr>
              <w:tabs>
                <w:tab w:val="left" w:pos="567"/>
              </w:tabs>
              <w:spacing w:line="264" w:lineRule="auto"/>
              <w:rPr>
                <w:sz w:val="24"/>
                <w:szCs w:val="24"/>
              </w:rPr>
            </w:pPr>
            <w:r w:rsidRPr="00DA2B03">
              <w:rPr>
                <w:sz w:val="24"/>
                <w:szCs w:val="24"/>
              </w:rPr>
              <w:t xml:space="preserve">Valsts sabiedrība ar ierobežotu atbildību </w:t>
            </w:r>
          </w:p>
          <w:p w:rsidR="00DA2B03" w:rsidRPr="00DA2B03" w:rsidRDefault="00DA2B03" w:rsidP="00B50969">
            <w:pPr>
              <w:tabs>
                <w:tab w:val="left" w:pos="567"/>
              </w:tabs>
              <w:spacing w:line="264" w:lineRule="auto"/>
              <w:rPr>
                <w:sz w:val="24"/>
                <w:szCs w:val="24"/>
              </w:rPr>
            </w:pPr>
            <w:r w:rsidRPr="00DA2B03">
              <w:rPr>
                <w:sz w:val="24"/>
                <w:szCs w:val="24"/>
              </w:rPr>
              <w:t>“Traumatoloģijas un ortopēdijas slimnīca”</w:t>
            </w:r>
          </w:p>
          <w:p w:rsidR="00DA2B03" w:rsidRPr="00DA2B03" w:rsidRDefault="00DA2B03" w:rsidP="00B50969">
            <w:pPr>
              <w:tabs>
                <w:tab w:val="left" w:pos="567"/>
              </w:tabs>
              <w:spacing w:line="264" w:lineRule="auto"/>
              <w:rPr>
                <w:sz w:val="24"/>
                <w:szCs w:val="24"/>
              </w:rPr>
            </w:pPr>
            <w:proofErr w:type="spellStart"/>
            <w:r w:rsidRPr="00DA2B03">
              <w:rPr>
                <w:sz w:val="24"/>
                <w:szCs w:val="24"/>
              </w:rPr>
              <w:t>Reģ</w:t>
            </w:r>
            <w:proofErr w:type="spellEnd"/>
            <w:r w:rsidRPr="00DA2B03">
              <w:rPr>
                <w:sz w:val="24"/>
                <w:szCs w:val="24"/>
              </w:rPr>
              <w:t>. Nr. 40003410729</w:t>
            </w:r>
          </w:p>
          <w:p w:rsidR="00DA2B03" w:rsidRPr="00DA2B03" w:rsidRDefault="00DA2B03" w:rsidP="00B50969">
            <w:pPr>
              <w:tabs>
                <w:tab w:val="left" w:pos="567"/>
              </w:tabs>
              <w:spacing w:line="264" w:lineRule="auto"/>
              <w:rPr>
                <w:sz w:val="24"/>
                <w:szCs w:val="24"/>
              </w:rPr>
            </w:pPr>
            <w:r w:rsidRPr="00DA2B03">
              <w:rPr>
                <w:sz w:val="24"/>
                <w:szCs w:val="24"/>
              </w:rPr>
              <w:t>Duntes iela 22, Rīga, LV-1005</w:t>
            </w:r>
          </w:p>
          <w:p w:rsidR="00DA2B03" w:rsidRPr="00DA2B03" w:rsidRDefault="00D01CDA" w:rsidP="00B50969">
            <w:pPr>
              <w:tabs>
                <w:tab w:val="left" w:pos="567"/>
              </w:tabs>
              <w:spacing w:line="264" w:lineRule="auto"/>
              <w:rPr>
                <w:sz w:val="24"/>
                <w:szCs w:val="24"/>
              </w:rPr>
            </w:pPr>
            <w:r>
              <w:rPr>
                <w:sz w:val="24"/>
                <w:szCs w:val="24"/>
              </w:rPr>
              <w:t>AS „</w:t>
            </w:r>
            <w:proofErr w:type="spellStart"/>
            <w:r>
              <w:rPr>
                <w:sz w:val="24"/>
                <w:szCs w:val="24"/>
              </w:rPr>
              <w:t>Swedbank</w:t>
            </w:r>
            <w:proofErr w:type="spellEnd"/>
            <w:r>
              <w:rPr>
                <w:sz w:val="24"/>
                <w:szCs w:val="24"/>
              </w:rPr>
              <w:t>”</w:t>
            </w:r>
          </w:p>
          <w:p w:rsidR="00DA2B03" w:rsidRPr="00DA2B03" w:rsidRDefault="00DA2B03" w:rsidP="00B50969">
            <w:pPr>
              <w:tabs>
                <w:tab w:val="left" w:pos="567"/>
              </w:tabs>
              <w:spacing w:line="264" w:lineRule="auto"/>
              <w:rPr>
                <w:sz w:val="24"/>
                <w:szCs w:val="24"/>
              </w:rPr>
            </w:pPr>
            <w:r w:rsidRPr="00DA2B03">
              <w:rPr>
                <w:sz w:val="24"/>
                <w:szCs w:val="24"/>
              </w:rPr>
              <w:t>Konta Nr. LV92HABA0551009437916</w:t>
            </w:r>
          </w:p>
          <w:p w:rsidR="00DA2B03" w:rsidRPr="00DA2B03" w:rsidRDefault="00DA2B03" w:rsidP="00B50969">
            <w:pPr>
              <w:tabs>
                <w:tab w:val="left" w:pos="567"/>
              </w:tabs>
              <w:spacing w:line="264" w:lineRule="auto"/>
              <w:rPr>
                <w:sz w:val="24"/>
                <w:szCs w:val="24"/>
              </w:rPr>
            </w:pPr>
            <w:r w:rsidRPr="00DA2B03">
              <w:rPr>
                <w:sz w:val="24"/>
                <w:szCs w:val="24"/>
              </w:rPr>
              <w:t>Kods: HABALV22</w:t>
            </w:r>
          </w:p>
          <w:p w:rsidR="00DA2B03" w:rsidRPr="00DA2B03" w:rsidRDefault="00DA2B03" w:rsidP="00B50969">
            <w:pPr>
              <w:tabs>
                <w:tab w:val="left" w:pos="567"/>
              </w:tabs>
              <w:spacing w:line="264" w:lineRule="auto"/>
              <w:rPr>
                <w:sz w:val="24"/>
                <w:szCs w:val="24"/>
              </w:rPr>
            </w:pPr>
            <w:r w:rsidRPr="00DA2B03">
              <w:rPr>
                <w:sz w:val="24"/>
                <w:szCs w:val="24"/>
              </w:rPr>
              <w:t>Tālrunis 67399300,  fakss 67392348</w:t>
            </w:r>
          </w:p>
        </w:tc>
        <w:tc>
          <w:tcPr>
            <w:tcW w:w="4326" w:type="dxa"/>
            <w:shd w:val="clear" w:color="auto" w:fill="auto"/>
            <w:tcMar>
              <w:top w:w="0" w:type="dxa"/>
              <w:left w:w="108" w:type="dxa"/>
              <w:bottom w:w="0" w:type="dxa"/>
              <w:right w:w="108" w:type="dxa"/>
            </w:tcMar>
          </w:tcPr>
          <w:p w:rsidR="00DA2B03" w:rsidRPr="00BB5E70" w:rsidRDefault="00DA2B03" w:rsidP="00B50969">
            <w:pPr>
              <w:spacing w:line="264" w:lineRule="auto"/>
              <w:ind w:left="622"/>
              <w:rPr>
                <w:b/>
                <w:sz w:val="24"/>
                <w:szCs w:val="24"/>
              </w:rPr>
            </w:pPr>
            <w:r w:rsidRPr="00BB5E70">
              <w:rPr>
                <w:b/>
                <w:sz w:val="24"/>
                <w:szCs w:val="24"/>
              </w:rPr>
              <w:t>P</w:t>
            </w:r>
            <w:r w:rsidR="00BB5E70" w:rsidRPr="00BB5E70">
              <w:rPr>
                <w:b/>
                <w:sz w:val="24"/>
                <w:szCs w:val="24"/>
              </w:rPr>
              <w:t>ārdevējs</w:t>
            </w:r>
            <w:r w:rsidRPr="00BB5E70">
              <w:rPr>
                <w:b/>
                <w:sz w:val="24"/>
                <w:szCs w:val="24"/>
              </w:rPr>
              <w:t>:</w:t>
            </w:r>
          </w:p>
          <w:p w:rsidR="00DA2B03" w:rsidRPr="00DA2B03" w:rsidRDefault="00DA2B03" w:rsidP="00B50969">
            <w:pPr>
              <w:tabs>
                <w:tab w:val="left" w:pos="567"/>
              </w:tabs>
              <w:spacing w:line="264" w:lineRule="auto"/>
              <w:rPr>
                <w:sz w:val="24"/>
                <w:szCs w:val="24"/>
              </w:rPr>
            </w:pPr>
          </w:p>
          <w:p w:rsidR="00DA2B03" w:rsidRPr="00DA2B03" w:rsidRDefault="00DA2B03" w:rsidP="00B50969">
            <w:pPr>
              <w:tabs>
                <w:tab w:val="left" w:pos="567"/>
              </w:tabs>
              <w:spacing w:line="264" w:lineRule="auto"/>
              <w:rPr>
                <w:sz w:val="24"/>
                <w:szCs w:val="24"/>
              </w:rPr>
            </w:pPr>
          </w:p>
        </w:tc>
      </w:tr>
      <w:tr w:rsidR="00DA2B03" w:rsidRPr="00DA2B03" w:rsidTr="003E223D">
        <w:trPr>
          <w:trHeight w:val="811"/>
        </w:trPr>
        <w:tc>
          <w:tcPr>
            <w:tcW w:w="4320" w:type="dxa"/>
            <w:shd w:val="clear" w:color="auto" w:fill="auto"/>
            <w:tcMar>
              <w:top w:w="0" w:type="dxa"/>
              <w:left w:w="108" w:type="dxa"/>
              <w:bottom w:w="0" w:type="dxa"/>
              <w:right w:w="108" w:type="dxa"/>
            </w:tcMar>
          </w:tcPr>
          <w:p w:rsidR="00BB5E70" w:rsidRDefault="00BB5E70" w:rsidP="00BB5E70">
            <w:pPr>
              <w:rPr>
                <w:i/>
              </w:rPr>
            </w:pPr>
          </w:p>
          <w:p w:rsidR="00BB5E70" w:rsidRDefault="00BB5E70" w:rsidP="00BB5E70">
            <w:pPr>
              <w:rPr>
                <w:i/>
              </w:rPr>
            </w:pPr>
          </w:p>
          <w:p w:rsidR="00BB5E70" w:rsidRPr="00C82C7B" w:rsidRDefault="00BB5E70" w:rsidP="00BB5E70">
            <w:pPr>
              <w:rPr>
                <w:i/>
              </w:rPr>
            </w:pPr>
            <w:r w:rsidRPr="00C82C7B">
              <w:rPr>
                <w:i/>
              </w:rPr>
              <w:t>valdes priekšsēdētāja:</w:t>
            </w:r>
          </w:p>
          <w:p w:rsidR="00BB5E70" w:rsidRPr="00C82C7B" w:rsidRDefault="00BB5E70" w:rsidP="00BB5E70"/>
          <w:p w:rsidR="00BB5E70" w:rsidRPr="00C82C7B" w:rsidRDefault="00BB5E70" w:rsidP="00BB5E70">
            <w:r w:rsidRPr="00C82C7B">
              <w:t>_____________________________</w:t>
            </w:r>
          </w:p>
          <w:p w:rsidR="00BB5E70" w:rsidRPr="00C82C7B" w:rsidRDefault="00BB5E70" w:rsidP="00BB5E70">
            <w:pPr>
              <w:ind w:left="2030"/>
            </w:pPr>
            <w:r w:rsidRPr="00C82C7B">
              <w:t>Anita Vaivode</w:t>
            </w:r>
          </w:p>
          <w:p w:rsidR="00BB5E70" w:rsidRPr="00C82C7B" w:rsidRDefault="00BB5E70" w:rsidP="00BB5E70"/>
          <w:p w:rsidR="00BB5E70" w:rsidRPr="00C82C7B" w:rsidRDefault="00BB5E70" w:rsidP="00BB5E70">
            <w:pPr>
              <w:rPr>
                <w:i/>
              </w:rPr>
            </w:pPr>
            <w:r w:rsidRPr="00C82C7B">
              <w:rPr>
                <w:i/>
              </w:rPr>
              <w:t>valdes locekļi:</w:t>
            </w:r>
          </w:p>
          <w:p w:rsidR="00BB5E70" w:rsidRPr="00C82C7B" w:rsidRDefault="00BB5E70" w:rsidP="00BB5E70"/>
          <w:p w:rsidR="00BB5E70" w:rsidRPr="00C82C7B" w:rsidRDefault="00BB5E70" w:rsidP="00BB5E70">
            <w:r w:rsidRPr="00C82C7B">
              <w:t>_____________________________</w:t>
            </w:r>
          </w:p>
          <w:p w:rsidR="00BB5E70" w:rsidRPr="00C82C7B" w:rsidRDefault="00BB5E70" w:rsidP="00BB5E70">
            <w:pPr>
              <w:ind w:left="2030"/>
            </w:pPr>
            <w:r w:rsidRPr="00C82C7B">
              <w:t>Inese Rantiņa</w:t>
            </w:r>
          </w:p>
          <w:p w:rsidR="00BB5E70" w:rsidRPr="00C82C7B" w:rsidRDefault="00BB5E70" w:rsidP="00BB5E70"/>
          <w:p w:rsidR="00BB5E70" w:rsidRPr="00C82C7B" w:rsidRDefault="00BB5E70" w:rsidP="00BB5E70">
            <w:r w:rsidRPr="00C82C7B">
              <w:t>_____________________________</w:t>
            </w:r>
          </w:p>
          <w:p w:rsidR="00DA2B03" w:rsidRPr="00DA2B03" w:rsidRDefault="00BB5E70" w:rsidP="00BB5E70">
            <w:pPr>
              <w:ind w:left="1966"/>
              <w:rPr>
                <w:sz w:val="24"/>
                <w:szCs w:val="24"/>
              </w:rPr>
            </w:pPr>
            <w:r>
              <w:t xml:space="preserve"> </w:t>
            </w:r>
            <w:r w:rsidRPr="00C82C7B">
              <w:t>Modris Ciems</w:t>
            </w:r>
          </w:p>
        </w:tc>
        <w:tc>
          <w:tcPr>
            <w:tcW w:w="4326" w:type="dxa"/>
            <w:shd w:val="clear" w:color="auto" w:fill="auto"/>
            <w:tcMar>
              <w:top w:w="0" w:type="dxa"/>
              <w:left w:w="108" w:type="dxa"/>
              <w:bottom w:w="0" w:type="dxa"/>
              <w:right w:w="108" w:type="dxa"/>
            </w:tcMar>
          </w:tcPr>
          <w:p w:rsidR="00BB5E70" w:rsidRDefault="00DA2B03" w:rsidP="003E223D">
            <w:pPr>
              <w:tabs>
                <w:tab w:val="left" w:pos="567"/>
              </w:tabs>
              <w:jc w:val="right"/>
              <w:rPr>
                <w:sz w:val="24"/>
                <w:szCs w:val="24"/>
              </w:rPr>
            </w:pPr>
            <w:r w:rsidRPr="00DA2B03">
              <w:rPr>
                <w:sz w:val="24"/>
                <w:szCs w:val="24"/>
              </w:rPr>
              <w:t xml:space="preserve">  </w:t>
            </w:r>
          </w:p>
          <w:p w:rsidR="00BB5E70" w:rsidRDefault="00BB5E70" w:rsidP="003E223D">
            <w:pPr>
              <w:tabs>
                <w:tab w:val="left" w:pos="567"/>
              </w:tabs>
              <w:jc w:val="right"/>
              <w:rPr>
                <w:sz w:val="24"/>
                <w:szCs w:val="24"/>
              </w:rPr>
            </w:pPr>
          </w:p>
          <w:p w:rsidR="00BB5E70" w:rsidRDefault="00BB5E70" w:rsidP="003E223D">
            <w:pPr>
              <w:tabs>
                <w:tab w:val="left" w:pos="567"/>
              </w:tabs>
              <w:jc w:val="right"/>
              <w:rPr>
                <w:sz w:val="24"/>
                <w:szCs w:val="24"/>
              </w:rPr>
            </w:pPr>
          </w:p>
          <w:p w:rsidR="00DA2B03" w:rsidRPr="00DA2B03" w:rsidRDefault="00DA2B03" w:rsidP="00BB5E70">
            <w:pPr>
              <w:ind w:left="622"/>
              <w:rPr>
                <w:sz w:val="24"/>
                <w:szCs w:val="24"/>
              </w:rPr>
            </w:pPr>
            <w:r w:rsidRPr="00DA2B03">
              <w:rPr>
                <w:sz w:val="24"/>
                <w:szCs w:val="24"/>
              </w:rPr>
              <w:t xml:space="preserve">______________________                    </w:t>
            </w:r>
          </w:p>
          <w:p w:rsidR="00DA2B03" w:rsidRPr="00DA2B03" w:rsidRDefault="00DA2B03" w:rsidP="003E223D">
            <w:pPr>
              <w:tabs>
                <w:tab w:val="left" w:pos="567"/>
              </w:tabs>
              <w:rPr>
                <w:sz w:val="24"/>
                <w:szCs w:val="24"/>
              </w:rPr>
            </w:pPr>
            <w:r w:rsidRPr="00DA2B03">
              <w:rPr>
                <w:sz w:val="24"/>
                <w:szCs w:val="24"/>
              </w:rPr>
              <w:t xml:space="preserve">   </w:t>
            </w:r>
          </w:p>
          <w:p w:rsidR="00DA2B03" w:rsidRPr="00DA2B03" w:rsidRDefault="00DA2B03" w:rsidP="003E223D">
            <w:pPr>
              <w:tabs>
                <w:tab w:val="left" w:pos="567"/>
              </w:tabs>
              <w:rPr>
                <w:sz w:val="24"/>
                <w:szCs w:val="24"/>
              </w:rPr>
            </w:pPr>
          </w:p>
        </w:tc>
      </w:tr>
    </w:tbl>
    <w:p w:rsidR="00E573FC" w:rsidRPr="00C27EEE" w:rsidRDefault="00E573FC" w:rsidP="00AF22F0">
      <w:pPr>
        <w:pStyle w:val="Parastais"/>
        <w:jc w:val="right"/>
        <w:rPr>
          <w:b/>
        </w:rPr>
      </w:pPr>
    </w:p>
    <w:p w:rsidR="00AF22F0" w:rsidRPr="005C145E" w:rsidRDefault="00AF22F0" w:rsidP="00AF22F0">
      <w:pPr>
        <w:tabs>
          <w:tab w:val="left" w:pos="375"/>
        </w:tabs>
        <w:jc w:val="right"/>
        <w:rPr>
          <w:sz w:val="24"/>
          <w:szCs w:val="24"/>
        </w:rPr>
      </w:pPr>
    </w:p>
    <w:sectPr w:rsidR="00AF22F0" w:rsidRPr="005C145E" w:rsidSect="008A6F3A">
      <w:footerReference w:type="default" r:id="rId16"/>
      <w:footerReference w:type="first" r:id="rId17"/>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DF" w:rsidRDefault="00857FDF">
      <w:pPr>
        <w:pStyle w:val="Parastais"/>
      </w:pPr>
      <w:r>
        <w:separator/>
      </w:r>
    </w:p>
  </w:endnote>
  <w:endnote w:type="continuationSeparator" w:id="0">
    <w:p w:rsidR="00857FDF" w:rsidRDefault="00857FDF">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5" w:rsidRDefault="000E3BD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0E3BD5" w:rsidRDefault="000E3BD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5" w:rsidRDefault="000E3BD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94A8F">
      <w:rPr>
        <w:rStyle w:val="Lappusesnumurs"/>
        <w:noProof/>
      </w:rPr>
      <w:t>8</w:t>
    </w:r>
    <w:r>
      <w:rPr>
        <w:rStyle w:val="Lappusesnumurs"/>
      </w:rPr>
      <w:fldChar w:fldCharType="end"/>
    </w:r>
  </w:p>
  <w:p w:rsidR="000E3BD5" w:rsidRDefault="000E3BD5">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5" w:rsidRDefault="000E3BD5">
    <w:pPr>
      <w:pStyle w:val="Kjene"/>
      <w:jc w:val="center"/>
    </w:pPr>
    <w:r>
      <w:fldChar w:fldCharType="begin"/>
    </w:r>
    <w:r>
      <w:instrText xml:space="preserve"> PAGE   \* MERGEFORMAT </w:instrText>
    </w:r>
    <w:r>
      <w:fldChar w:fldCharType="separate"/>
    </w:r>
    <w:r w:rsidR="00B94A8F">
      <w:rPr>
        <w:noProof/>
      </w:rPr>
      <w:t>14</w:t>
    </w:r>
    <w:r>
      <w:rPr>
        <w:noProof/>
      </w:rPr>
      <w:fldChar w:fldCharType="end"/>
    </w:r>
  </w:p>
  <w:p w:rsidR="000E3BD5" w:rsidRDefault="000E3BD5">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5" w:rsidRDefault="000E3BD5">
    <w:pPr>
      <w:pStyle w:val="Kjene"/>
      <w:jc w:val="center"/>
    </w:pPr>
    <w:r>
      <w:fldChar w:fldCharType="begin"/>
    </w:r>
    <w:r>
      <w:instrText xml:space="preserve"> PAGE   \* MERGEFORMAT </w:instrText>
    </w:r>
    <w:r>
      <w:fldChar w:fldCharType="separate"/>
    </w:r>
    <w:r>
      <w:rPr>
        <w:noProof/>
      </w:rPr>
      <w:t>12</w:t>
    </w:r>
    <w:r>
      <w:rPr>
        <w:noProof/>
      </w:rPr>
      <w:fldChar w:fldCharType="end"/>
    </w:r>
  </w:p>
  <w:p w:rsidR="000E3BD5" w:rsidRDefault="000E3B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DF" w:rsidRDefault="00857FDF">
      <w:pPr>
        <w:pStyle w:val="Parastais"/>
      </w:pPr>
      <w:r>
        <w:separator/>
      </w:r>
    </w:p>
  </w:footnote>
  <w:footnote w:type="continuationSeparator" w:id="0">
    <w:p w:rsidR="00857FDF" w:rsidRDefault="00857FDF">
      <w:pPr>
        <w:pStyle w:val="Parastais"/>
      </w:pPr>
      <w:r>
        <w:continuationSeparator/>
      </w:r>
    </w:p>
  </w:footnote>
  <w:footnote w:id="1">
    <w:p w:rsidR="000E3BD5" w:rsidRPr="000C3990" w:rsidRDefault="000E3BD5"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F1F3D"/>
    <w:multiLevelType w:val="hybridMultilevel"/>
    <w:tmpl w:val="1C4E5DCE"/>
    <w:lvl w:ilvl="0" w:tplc="2D0201B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6FA2D13"/>
    <w:multiLevelType w:val="hybridMultilevel"/>
    <w:tmpl w:val="E2CE7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A7B7BF7"/>
    <w:multiLevelType w:val="hybridMultilevel"/>
    <w:tmpl w:val="F3F23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7">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3755849"/>
    <w:multiLevelType w:val="hybridMultilevel"/>
    <w:tmpl w:val="7D1C1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60F249D"/>
    <w:multiLevelType w:val="hybridMultilevel"/>
    <w:tmpl w:val="BCB64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1">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5">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7">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7702EE4"/>
    <w:multiLevelType w:val="multilevel"/>
    <w:tmpl w:val="EBE2C7BE"/>
    <w:numStyleLink w:val="Stils1"/>
  </w:abstractNum>
  <w:abstractNum w:abstractNumId="30">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4">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C669B3"/>
    <w:multiLevelType w:val="hybridMultilevel"/>
    <w:tmpl w:val="92C2A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5"/>
  </w:num>
  <w:num w:numId="3">
    <w:abstractNumId w:val="28"/>
  </w:num>
  <w:num w:numId="4">
    <w:abstractNumId w:val="27"/>
  </w:num>
  <w:num w:numId="5">
    <w:abstractNumId w:val="12"/>
  </w:num>
  <w:num w:numId="6">
    <w:abstractNumId w:val="15"/>
  </w:num>
  <w:num w:numId="7">
    <w:abstractNumId w:val="32"/>
  </w:num>
  <w:num w:numId="8">
    <w:abstractNumId w:val="37"/>
  </w:num>
  <w:num w:numId="9">
    <w:abstractNumId w:val="41"/>
  </w:num>
  <w:num w:numId="10">
    <w:abstractNumId w:val="33"/>
  </w:num>
  <w:num w:numId="11">
    <w:abstractNumId w:val="26"/>
  </w:num>
  <w:num w:numId="12">
    <w:abstractNumId w:val="6"/>
  </w:num>
  <w:num w:numId="13">
    <w:abstractNumId w:val="22"/>
  </w:num>
  <w:num w:numId="14">
    <w:abstractNumId w:val="1"/>
  </w:num>
  <w:num w:numId="15">
    <w:abstractNumId w:val="24"/>
  </w:num>
  <w:num w:numId="16">
    <w:abstractNumId w:val="29"/>
  </w:num>
  <w:num w:numId="17">
    <w:abstractNumId w:val="20"/>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6"/>
  </w:num>
  <w:num w:numId="22">
    <w:abstractNumId w:val="39"/>
  </w:num>
  <w:num w:numId="23">
    <w:abstractNumId w:val="4"/>
  </w:num>
  <w:num w:numId="24">
    <w:abstractNumId w:val="23"/>
  </w:num>
  <w:num w:numId="25">
    <w:abstractNumId w:val="21"/>
  </w:num>
  <w:num w:numId="26">
    <w:abstractNumId w:val="13"/>
  </w:num>
  <w:num w:numId="27">
    <w:abstractNumId w:val="31"/>
  </w:num>
  <w:num w:numId="28">
    <w:abstractNumId w:val="16"/>
  </w:num>
  <w:num w:numId="29">
    <w:abstractNumId w:val="30"/>
  </w:num>
  <w:num w:numId="30">
    <w:abstractNumId w:val="10"/>
  </w:num>
  <w:num w:numId="31">
    <w:abstractNumId w:val="3"/>
  </w:num>
  <w:num w:numId="32">
    <w:abstractNumId w:val="38"/>
  </w:num>
  <w:num w:numId="33">
    <w:abstractNumId w:val="43"/>
  </w:num>
  <w:num w:numId="34">
    <w:abstractNumId w:val="35"/>
  </w:num>
  <w:num w:numId="35">
    <w:abstractNumId w:val="44"/>
  </w:num>
  <w:num w:numId="36">
    <w:abstractNumId w:val="42"/>
  </w:num>
  <w:num w:numId="37">
    <w:abstractNumId w:val="2"/>
  </w:num>
  <w:num w:numId="38">
    <w:abstractNumId w:val="18"/>
  </w:num>
  <w:num w:numId="39">
    <w:abstractNumId w:val="40"/>
  </w:num>
  <w:num w:numId="40">
    <w:abstractNumId w:val="14"/>
  </w:num>
  <w:num w:numId="41">
    <w:abstractNumId w:val="7"/>
  </w:num>
  <w:num w:numId="42">
    <w:abstractNumId w:val="19"/>
  </w:num>
  <w:num w:numId="43">
    <w:abstractNumId w:val="8"/>
  </w:num>
  <w:num w:numId="44">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06B1"/>
    <w:rsid w:val="000129C7"/>
    <w:rsid w:val="00013A60"/>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55F3F"/>
    <w:rsid w:val="00062D15"/>
    <w:rsid w:val="00066782"/>
    <w:rsid w:val="000705BA"/>
    <w:rsid w:val="000705DD"/>
    <w:rsid w:val="000763CB"/>
    <w:rsid w:val="00076A26"/>
    <w:rsid w:val="0007733A"/>
    <w:rsid w:val="00080CD9"/>
    <w:rsid w:val="000841A4"/>
    <w:rsid w:val="00086379"/>
    <w:rsid w:val="000905DB"/>
    <w:rsid w:val="00090F74"/>
    <w:rsid w:val="0009100D"/>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783D"/>
    <w:rsid w:val="0012320B"/>
    <w:rsid w:val="00124E1B"/>
    <w:rsid w:val="00133B96"/>
    <w:rsid w:val="00135A54"/>
    <w:rsid w:val="001363E0"/>
    <w:rsid w:val="001404E0"/>
    <w:rsid w:val="00141BB7"/>
    <w:rsid w:val="0014278C"/>
    <w:rsid w:val="00142C70"/>
    <w:rsid w:val="00144206"/>
    <w:rsid w:val="0014457E"/>
    <w:rsid w:val="001456F1"/>
    <w:rsid w:val="001459DB"/>
    <w:rsid w:val="0014624C"/>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6B0"/>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1A1C"/>
    <w:rsid w:val="00252D86"/>
    <w:rsid w:val="0025725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4042E5"/>
    <w:rsid w:val="00404CC0"/>
    <w:rsid w:val="0040648D"/>
    <w:rsid w:val="004074BE"/>
    <w:rsid w:val="00411E07"/>
    <w:rsid w:val="00412F97"/>
    <w:rsid w:val="00422F16"/>
    <w:rsid w:val="004230EF"/>
    <w:rsid w:val="00423250"/>
    <w:rsid w:val="004305EE"/>
    <w:rsid w:val="00432E8F"/>
    <w:rsid w:val="00434544"/>
    <w:rsid w:val="00435440"/>
    <w:rsid w:val="004370F4"/>
    <w:rsid w:val="00440868"/>
    <w:rsid w:val="00440E24"/>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2402"/>
    <w:rsid w:val="00494BC3"/>
    <w:rsid w:val="00497D02"/>
    <w:rsid w:val="004A0C19"/>
    <w:rsid w:val="004A12A1"/>
    <w:rsid w:val="004A4074"/>
    <w:rsid w:val="004A5410"/>
    <w:rsid w:val="004A6ECE"/>
    <w:rsid w:val="004A7CE7"/>
    <w:rsid w:val="004B43E0"/>
    <w:rsid w:val="004B7FD5"/>
    <w:rsid w:val="004C0DC0"/>
    <w:rsid w:val="004C18DD"/>
    <w:rsid w:val="004C1DCF"/>
    <w:rsid w:val="004C3F0C"/>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4DB"/>
    <w:rsid w:val="00527CFA"/>
    <w:rsid w:val="005366C8"/>
    <w:rsid w:val="005419C9"/>
    <w:rsid w:val="00541CF2"/>
    <w:rsid w:val="00542B8D"/>
    <w:rsid w:val="00542C80"/>
    <w:rsid w:val="00544BB1"/>
    <w:rsid w:val="00545A8C"/>
    <w:rsid w:val="005476CF"/>
    <w:rsid w:val="0055624B"/>
    <w:rsid w:val="005608B6"/>
    <w:rsid w:val="00562778"/>
    <w:rsid w:val="005727F7"/>
    <w:rsid w:val="005742E5"/>
    <w:rsid w:val="00574329"/>
    <w:rsid w:val="00574A3D"/>
    <w:rsid w:val="00583155"/>
    <w:rsid w:val="00584BE4"/>
    <w:rsid w:val="0058763D"/>
    <w:rsid w:val="00587E9B"/>
    <w:rsid w:val="005927C0"/>
    <w:rsid w:val="00592943"/>
    <w:rsid w:val="00594BB1"/>
    <w:rsid w:val="0059544F"/>
    <w:rsid w:val="0059614A"/>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7348"/>
    <w:rsid w:val="006177AF"/>
    <w:rsid w:val="006264DC"/>
    <w:rsid w:val="00632F15"/>
    <w:rsid w:val="0063560D"/>
    <w:rsid w:val="00640734"/>
    <w:rsid w:val="00640C27"/>
    <w:rsid w:val="006437A5"/>
    <w:rsid w:val="0064643B"/>
    <w:rsid w:val="006508E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9274E"/>
    <w:rsid w:val="00696237"/>
    <w:rsid w:val="00697582"/>
    <w:rsid w:val="0069789B"/>
    <w:rsid w:val="006A02AF"/>
    <w:rsid w:val="006A1F7C"/>
    <w:rsid w:val="006A3950"/>
    <w:rsid w:val="006A7E38"/>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528C"/>
    <w:rsid w:val="0070648C"/>
    <w:rsid w:val="0071030A"/>
    <w:rsid w:val="00710A91"/>
    <w:rsid w:val="00714588"/>
    <w:rsid w:val="00723D20"/>
    <w:rsid w:val="00726A70"/>
    <w:rsid w:val="007336F0"/>
    <w:rsid w:val="00734D39"/>
    <w:rsid w:val="00734FDC"/>
    <w:rsid w:val="00735D07"/>
    <w:rsid w:val="00735D55"/>
    <w:rsid w:val="00736085"/>
    <w:rsid w:val="00736B87"/>
    <w:rsid w:val="00742227"/>
    <w:rsid w:val="00742727"/>
    <w:rsid w:val="00744BB1"/>
    <w:rsid w:val="00747A8C"/>
    <w:rsid w:val="00750329"/>
    <w:rsid w:val="00751704"/>
    <w:rsid w:val="00754B28"/>
    <w:rsid w:val="00755499"/>
    <w:rsid w:val="00760FB8"/>
    <w:rsid w:val="00761FAE"/>
    <w:rsid w:val="00763B08"/>
    <w:rsid w:val="00764909"/>
    <w:rsid w:val="0076625B"/>
    <w:rsid w:val="007664E7"/>
    <w:rsid w:val="0077346F"/>
    <w:rsid w:val="00775C33"/>
    <w:rsid w:val="00783232"/>
    <w:rsid w:val="007852D8"/>
    <w:rsid w:val="007859C4"/>
    <w:rsid w:val="00796094"/>
    <w:rsid w:val="007A17DD"/>
    <w:rsid w:val="007A39D5"/>
    <w:rsid w:val="007A4D82"/>
    <w:rsid w:val="007A6178"/>
    <w:rsid w:val="007A6A05"/>
    <w:rsid w:val="007B54D9"/>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1319C"/>
    <w:rsid w:val="00814521"/>
    <w:rsid w:val="008148B3"/>
    <w:rsid w:val="00814AB3"/>
    <w:rsid w:val="00815D0A"/>
    <w:rsid w:val="00816237"/>
    <w:rsid w:val="008162C6"/>
    <w:rsid w:val="00820417"/>
    <w:rsid w:val="00820F1E"/>
    <w:rsid w:val="00821262"/>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1636"/>
    <w:rsid w:val="008545DE"/>
    <w:rsid w:val="00855C7D"/>
    <w:rsid w:val="008562B4"/>
    <w:rsid w:val="008563D6"/>
    <w:rsid w:val="00857FDF"/>
    <w:rsid w:val="00860E0E"/>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7F4D"/>
    <w:rsid w:val="008A1665"/>
    <w:rsid w:val="008A63A1"/>
    <w:rsid w:val="008A6F3A"/>
    <w:rsid w:val="008B573C"/>
    <w:rsid w:val="008B5D70"/>
    <w:rsid w:val="008B6CAB"/>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1338C"/>
    <w:rsid w:val="009133D8"/>
    <w:rsid w:val="00914A55"/>
    <w:rsid w:val="00920E2A"/>
    <w:rsid w:val="00922D36"/>
    <w:rsid w:val="0092748C"/>
    <w:rsid w:val="00931562"/>
    <w:rsid w:val="009329B3"/>
    <w:rsid w:val="00932E8B"/>
    <w:rsid w:val="00941092"/>
    <w:rsid w:val="009435DF"/>
    <w:rsid w:val="00946F1E"/>
    <w:rsid w:val="009501FB"/>
    <w:rsid w:val="00955116"/>
    <w:rsid w:val="00955967"/>
    <w:rsid w:val="009713BA"/>
    <w:rsid w:val="00972E4E"/>
    <w:rsid w:val="00973F7E"/>
    <w:rsid w:val="0097503A"/>
    <w:rsid w:val="009758C9"/>
    <w:rsid w:val="00976DD7"/>
    <w:rsid w:val="00991184"/>
    <w:rsid w:val="00995583"/>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40CC"/>
    <w:rsid w:val="00A20B93"/>
    <w:rsid w:val="00A2563F"/>
    <w:rsid w:val="00A27269"/>
    <w:rsid w:val="00A36A05"/>
    <w:rsid w:val="00A37030"/>
    <w:rsid w:val="00A4188D"/>
    <w:rsid w:val="00A438E4"/>
    <w:rsid w:val="00A4457A"/>
    <w:rsid w:val="00A45621"/>
    <w:rsid w:val="00A51328"/>
    <w:rsid w:val="00A543E4"/>
    <w:rsid w:val="00A56D49"/>
    <w:rsid w:val="00A57418"/>
    <w:rsid w:val="00A602A0"/>
    <w:rsid w:val="00A609C1"/>
    <w:rsid w:val="00A61D62"/>
    <w:rsid w:val="00A66179"/>
    <w:rsid w:val="00A67DC4"/>
    <w:rsid w:val="00A711E3"/>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A4E"/>
    <w:rsid w:val="00AE7810"/>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772"/>
    <w:rsid w:val="00B74DE1"/>
    <w:rsid w:val="00B76ED4"/>
    <w:rsid w:val="00B77C8B"/>
    <w:rsid w:val="00B83752"/>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790C"/>
    <w:rsid w:val="00CA4A6C"/>
    <w:rsid w:val="00CB3251"/>
    <w:rsid w:val="00CB44DE"/>
    <w:rsid w:val="00CC2A8E"/>
    <w:rsid w:val="00CC36BD"/>
    <w:rsid w:val="00CC6633"/>
    <w:rsid w:val="00CD06BF"/>
    <w:rsid w:val="00CD2F52"/>
    <w:rsid w:val="00CD3E46"/>
    <w:rsid w:val="00CD4CB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F1D02"/>
    <w:rsid w:val="00DF2CCE"/>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611D1"/>
    <w:rsid w:val="00F639AC"/>
    <w:rsid w:val="00F66924"/>
    <w:rsid w:val="00F721CD"/>
    <w:rsid w:val="00F73C69"/>
    <w:rsid w:val="00F76223"/>
    <w:rsid w:val="00F77FD9"/>
    <w:rsid w:val="00F814E4"/>
    <w:rsid w:val="00F82909"/>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56D3"/>
    <w:rsid w:val="00FC6109"/>
    <w:rsid w:val="00FD1E53"/>
    <w:rsid w:val="00FD718B"/>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ga.Busa@to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iana.Jaunzeme@to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iub.gov.lv/lv/iubcpv/parent/2677/clasif/mai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B583B-A749-480F-B2A7-CC96DA10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21350</Words>
  <Characters>12171</Characters>
  <Application>Microsoft Office Word</Application>
  <DocSecurity>0</DocSecurity>
  <Lines>101</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33455</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2018-04-17T06:46:00Z</dcterms:created>
  <dcterms:modified xsi:type="dcterms:W3CDTF">2018-04-19T06:32:00Z</dcterms:modified>
</cp:coreProperties>
</file>