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F338F4">
              <w:t>8</w:t>
            </w:r>
            <w:r w:rsidR="009761AC" w:rsidRPr="00235DA2">
              <w:t xml:space="preserve">. gada </w:t>
            </w:r>
            <w:r w:rsidR="00BC1130">
              <w:t>27</w:t>
            </w:r>
            <w:r w:rsidRPr="00235DA2">
              <w:t>. </w:t>
            </w:r>
            <w:r w:rsidR="00F338F4">
              <w:t>februārī</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BC1130">
              <w:rPr>
                <w:rFonts w:eastAsia="Arial Unicode MS"/>
                <w:kern w:val="1"/>
                <w:lang w:eastAsia="lv-LV"/>
              </w:rPr>
              <w:t>10</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BC1130">
        <w:t>Papildus ārstniecības līdzekļu piegāde</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BC1130">
        <w:t>VSIA TOS 2018/6K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F338F4">
        <w:t>8</w:t>
      </w:r>
      <w:r w:rsidRPr="00235DA2">
        <w:t>. 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036D05">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036D05">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036D05">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036D05">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036D05">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036D05">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036D05">
        <w:rPr>
          <w:i/>
          <w:noProof/>
        </w:rPr>
        <w:t>11</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036D05">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036D05">
        <w:rPr>
          <w:i/>
          <w:noProof/>
        </w:rPr>
        <w:t>15</w:t>
      </w:r>
      <w:r w:rsidR="00D824AC" w:rsidRPr="00235DA2">
        <w:rPr>
          <w:i/>
          <w:noProof/>
        </w:rPr>
        <w:fldChar w:fldCharType="end"/>
      </w:r>
      <w:r w:rsidR="00D824AC" w:rsidRPr="00235DA2">
        <w:rPr>
          <w:i/>
          <w:noProof/>
        </w:rPr>
        <w:fldChar w:fldCharType="end"/>
      </w:r>
    </w:p>
    <w:p w:rsidR="006B0EB1" w:rsidRPr="005966A0" w:rsidRDefault="006B0EB1" w:rsidP="006B0EB1">
      <w:pPr>
        <w:spacing w:before="60" w:after="60"/>
        <w:rPr>
          <w:i/>
          <w:noProof/>
        </w:rPr>
      </w:pPr>
      <w:r w:rsidRPr="005966A0">
        <w:rPr>
          <w:i/>
          <w:noProof/>
        </w:rPr>
        <w:t>Pielikums Nr. 1 Pieteikums atklātam konkursam..............................................................................1</w:t>
      </w:r>
      <w:r>
        <w:rPr>
          <w:i/>
          <w:noProof/>
        </w:rPr>
        <w:t>6</w:t>
      </w:r>
    </w:p>
    <w:p w:rsidR="006B0EB1" w:rsidRPr="005966A0" w:rsidRDefault="006B0EB1" w:rsidP="006B0EB1">
      <w:pPr>
        <w:spacing w:before="60" w:after="60"/>
        <w:rPr>
          <w:i/>
          <w:noProof/>
        </w:rPr>
      </w:pPr>
      <w:r w:rsidRPr="005966A0">
        <w:rPr>
          <w:i/>
          <w:noProof/>
        </w:rPr>
        <w:t>Pielikums Nr. 2 Tehniskā specifikācija</w:t>
      </w:r>
      <w:r>
        <w:rPr>
          <w:i/>
          <w:noProof/>
        </w:rPr>
        <w:t xml:space="preserve"> ……………………………………</w:t>
      </w:r>
      <w:r w:rsidRPr="005966A0">
        <w:rPr>
          <w:i/>
          <w:noProof/>
        </w:rPr>
        <w:t>...........................................</w:t>
      </w:r>
      <w:r>
        <w:rPr>
          <w:i/>
          <w:noProof/>
        </w:rPr>
        <w:t>1</w:t>
      </w:r>
      <w:r>
        <w:rPr>
          <w:i/>
          <w:noProof/>
        </w:rPr>
        <w:t>7</w:t>
      </w:r>
    </w:p>
    <w:p w:rsidR="006B0EB1" w:rsidRPr="005966A0" w:rsidRDefault="006B0EB1" w:rsidP="006B0EB1">
      <w:pPr>
        <w:spacing w:before="60" w:after="60"/>
        <w:rPr>
          <w:i/>
          <w:noProof/>
        </w:rPr>
      </w:pPr>
      <w:r w:rsidRPr="005966A0">
        <w:rPr>
          <w:i/>
          <w:noProof/>
        </w:rPr>
        <w:t xml:space="preserve">Pielikums Nr.3 Tehniskā </w:t>
      </w:r>
      <w:r>
        <w:rPr>
          <w:i/>
          <w:noProof/>
        </w:rPr>
        <w:t>- f</w:t>
      </w:r>
      <w:r w:rsidRPr="005966A0">
        <w:rPr>
          <w:i/>
          <w:noProof/>
        </w:rPr>
        <w:t xml:space="preserve">inanšu piedāvājuma forma </w:t>
      </w:r>
      <w:r>
        <w:rPr>
          <w:i/>
          <w:noProof/>
        </w:rPr>
        <w:t>………………………</w:t>
      </w:r>
      <w:r w:rsidRPr="005966A0">
        <w:rPr>
          <w:i/>
          <w:noProof/>
        </w:rPr>
        <w:t>…………………………</w:t>
      </w:r>
      <w:r>
        <w:rPr>
          <w:i/>
          <w:noProof/>
        </w:rPr>
        <w:t>2</w:t>
      </w:r>
      <w:r>
        <w:rPr>
          <w:i/>
          <w:noProof/>
        </w:rPr>
        <w:t>1</w:t>
      </w:r>
    </w:p>
    <w:p w:rsidR="006B0EB1" w:rsidRPr="005966A0" w:rsidRDefault="006B0EB1" w:rsidP="006B0EB1">
      <w:pPr>
        <w:spacing w:before="60" w:after="60"/>
        <w:rPr>
          <w:i/>
          <w:noProof/>
        </w:rPr>
      </w:pPr>
      <w:r w:rsidRPr="005966A0">
        <w:rPr>
          <w:i/>
          <w:noProof/>
        </w:rPr>
        <w:t>Pielikums Nr.4 Iepirkuma līguma projekts ………………………………………………………………..</w:t>
      </w:r>
      <w:r>
        <w:rPr>
          <w:i/>
          <w:noProof/>
        </w:rPr>
        <w:t>2</w:t>
      </w:r>
      <w:r>
        <w:rPr>
          <w:i/>
          <w:noProof/>
        </w:rPr>
        <w:t>2</w:t>
      </w:r>
    </w:p>
    <w:p w:rsidR="00867372" w:rsidRPr="00235DA2" w:rsidRDefault="00923D97" w:rsidP="005D6AA0">
      <w:pPr>
        <w:spacing w:before="60" w:after="60"/>
        <w:jc w:val="center"/>
        <w:rPr>
          <w:b/>
          <w:i/>
        </w:rPr>
      </w:pPr>
      <w:r w:rsidRPr="00235DA2">
        <w:rPr>
          <w:i/>
          <w:noProof/>
        </w:rPr>
        <w:t xml:space="preserve">Pielikums Nr. </w:t>
      </w:r>
      <w:r w:rsidR="006B0EB1">
        <w:rPr>
          <w:i/>
          <w:noProof/>
        </w:rPr>
        <w:t>5</w:t>
      </w:r>
      <w:r w:rsidRPr="00235DA2">
        <w:rPr>
          <w:i/>
          <w:noProof/>
        </w:rPr>
        <w:t xml:space="preserve"> </w:t>
      </w:r>
      <w:r w:rsidR="00B94880" w:rsidRPr="00B94880">
        <w:rPr>
          <w:i/>
          <w:noProof/>
        </w:rPr>
        <w:t>Apliecinājums par neatkarīgi izstrādātu piedāvājumu</w:t>
      </w:r>
      <w:r w:rsidR="00B94880">
        <w:rPr>
          <w:i/>
          <w:noProof/>
        </w:rPr>
        <w:t>………………………………..</w:t>
      </w:r>
      <w:r w:rsidR="006B0EB1">
        <w:rPr>
          <w:i/>
          <w:noProof/>
        </w:rPr>
        <w:t>26</w:t>
      </w:r>
      <w:r w:rsidR="00867372" w:rsidRPr="00235DA2">
        <w:rPr>
          <w:i/>
          <w:noProof/>
        </w:rPr>
        <w:br w:type="page"/>
      </w:r>
      <w:r w:rsidR="00867372" w:rsidRPr="00235DA2">
        <w:rPr>
          <w:b/>
          <w:i/>
        </w:rPr>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BC1130">
        <w:rPr>
          <w:b/>
          <w:bCs/>
        </w:rPr>
        <w:t>VSIA TOS 2018/6K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0C1C67" w:rsidRPr="00235DA2">
        <w:t>201</w:t>
      </w:r>
      <w:r w:rsidR="00F338F4">
        <w:t>8</w:t>
      </w:r>
      <w:r w:rsidR="00895AEA" w:rsidRPr="00235DA2">
        <w:t>.</w:t>
      </w:r>
      <w:r w:rsidR="009C2AEB" w:rsidRPr="00235DA2">
        <w:t> </w:t>
      </w:r>
      <w:r w:rsidRPr="00235DA2">
        <w:t xml:space="preserve">gada </w:t>
      </w:r>
      <w:r w:rsidR="00BC1130">
        <w:t>27</w:t>
      </w:r>
      <w:r w:rsidR="009C2AEB" w:rsidRPr="00235DA2">
        <w:t>. </w:t>
      </w:r>
      <w:r w:rsidR="00F338F4">
        <w:t>februāra</w:t>
      </w:r>
      <w:r w:rsidR="006E2E76" w:rsidRPr="00235DA2">
        <w:t xml:space="preserve"> </w:t>
      </w:r>
      <w:r w:rsidRPr="00235DA2">
        <w:t>rīkojumu Nr. 01-6/</w:t>
      </w:r>
      <w:r w:rsidR="00BC1130">
        <w:t>33</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w:t>
      </w:r>
      <w:r w:rsidR="00295890">
        <w:rPr>
          <w:rFonts w:ascii="Times New Roman" w:hAnsi="Times New Roman"/>
          <w:color w:val="auto"/>
          <w:sz w:val="24"/>
          <w:szCs w:val="24"/>
          <w:lang w:val="lv-LV"/>
        </w:rPr>
        <w:t xml:space="preserve">un eksperts </w:t>
      </w:r>
      <w:r w:rsidRPr="00235DA2">
        <w:rPr>
          <w:rFonts w:ascii="Times New Roman" w:hAnsi="Times New Roman"/>
          <w:color w:val="auto"/>
          <w:sz w:val="24"/>
          <w:szCs w:val="24"/>
          <w:lang w:val="lv-LV"/>
        </w:rPr>
        <w:t xml:space="preserve">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750F7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BC1130">
        <w:rPr>
          <w:rFonts w:ascii="Times New Roman" w:hAnsi="Times New Roman"/>
          <w:sz w:val="24"/>
          <w:szCs w:val="24"/>
        </w:rPr>
        <w:t>papildus ārstniecības līdzekļu piegāde</w:t>
      </w:r>
      <w:r w:rsidR="00F56414" w:rsidRPr="00B57A69">
        <w:rPr>
          <w:rFonts w:ascii="Times New Roman" w:hAnsi="Times New Roman"/>
          <w:color w:val="auto"/>
          <w:sz w:val="24"/>
          <w:szCs w:val="24"/>
          <w:lang w:val="lv-LV"/>
        </w:rPr>
        <w:t xml:space="preserve">, saskaņā ar tehnisko specifikāciju, kas pievienota konkursa Nolikuma </w:t>
      </w:r>
      <w:r w:rsidR="00F56414" w:rsidRPr="00B57A69">
        <w:rPr>
          <w:rFonts w:ascii="Times New Roman" w:hAnsi="Times New Roman"/>
          <w:bCs/>
          <w:color w:val="auto"/>
          <w:sz w:val="24"/>
          <w:szCs w:val="24"/>
          <w:lang w:val="lv-LV"/>
        </w:rPr>
        <w:t>Pielikumā</w:t>
      </w:r>
      <w:r w:rsidR="00F56414" w:rsidRPr="00235DA2">
        <w:rPr>
          <w:rFonts w:ascii="Times New Roman" w:hAnsi="Times New Roman"/>
          <w:b/>
          <w:bCs/>
          <w:color w:val="auto"/>
          <w:sz w:val="24"/>
          <w:szCs w:val="24"/>
          <w:lang w:val="lv-LV"/>
        </w:rPr>
        <w:t xml:space="preserve">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BC1130" w:rsidRDefault="00BC1130" w:rsidP="00BC113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360"/>
        </w:tabs>
        <w:spacing w:after="120"/>
        <w:ind w:left="360"/>
        <w:rPr>
          <w:rFonts w:ascii="Times New Roman" w:hAnsi="Times New Roman"/>
          <w:snapToGrid/>
          <w:color w:val="auto"/>
          <w:sz w:val="24"/>
          <w:szCs w:val="24"/>
          <w:lang w:val="lv-LV"/>
        </w:rPr>
      </w:pPr>
      <w:r w:rsidRPr="00EA7047">
        <w:rPr>
          <w:rFonts w:ascii="Times New Roman" w:hAnsi="Times New Roman"/>
          <w:b/>
          <w:bCs/>
          <w:color w:val="auto"/>
          <w:sz w:val="24"/>
          <w:szCs w:val="24"/>
          <w:lang w:val="lv-LV"/>
        </w:rPr>
        <w:t xml:space="preserve">CPV kods: </w:t>
      </w:r>
      <w:r w:rsidRPr="00023F3A">
        <w:rPr>
          <w:rFonts w:ascii="Times New Roman" w:hAnsi="Times New Roman"/>
          <w:snapToGrid/>
          <w:color w:val="auto"/>
          <w:sz w:val="24"/>
          <w:szCs w:val="24"/>
          <w:lang w:val="lv-LV"/>
        </w:rPr>
        <w:t>galvenais priekšmets: 33000000-0, papildus priekšmet</w:t>
      </w:r>
      <w:r>
        <w:rPr>
          <w:rFonts w:ascii="Times New Roman" w:hAnsi="Times New Roman"/>
          <w:snapToGrid/>
          <w:color w:val="auto"/>
          <w:sz w:val="24"/>
          <w:szCs w:val="24"/>
          <w:lang w:val="lv-LV"/>
        </w:rPr>
        <w:t>s</w:t>
      </w:r>
      <w:r w:rsidRPr="00023F3A">
        <w:rPr>
          <w:rFonts w:ascii="Times New Roman" w:hAnsi="Times New Roman"/>
          <w:snapToGrid/>
          <w:color w:val="auto"/>
          <w:sz w:val="24"/>
          <w:szCs w:val="24"/>
          <w:lang w:val="lv-LV"/>
        </w:rPr>
        <w:t>: 33600000-6</w:t>
      </w:r>
      <w:r>
        <w:rPr>
          <w:rFonts w:ascii="Times New Roman" w:hAnsi="Times New Roman"/>
          <w:snapToGrid/>
          <w:color w:val="auto"/>
          <w:sz w:val="24"/>
          <w:szCs w:val="24"/>
          <w:lang w:val="lv-LV"/>
        </w:rPr>
        <w:t>.</w:t>
      </w:r>
    </w:p>
    <w:p w:rsidR="006A542A" w:rsidRPr="00FD2D30" w:rsidRDefault="006A542A" w:rsidP="006A542A">
      <w:pPr>
        <w:pStyle w:val="Sarakstarindkopa"/>
        <w:widowControl w:val="0"/>
        <w:ind w:left="360"/>
        <w:jc w:val="both"/>
      </w:pPr>
    </w:p>
    <w:p w:rsidR="00866C7B" w:rsidRPr="005966A0"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noProof/>
          <w:color w:val="auto"/>
          <w:sz w:val="24"/>
          <w:szCs w:val="24"/>
          <w:lang w:val="lv-LV"/>
        </w:rPr>
      </w:pPr>
      <w:r w:rsidRPr="005966A0">
        <w:rPr>
          <w:rFonts w:ascii="Times New Roman" w:hAnsi="Times New Roman"/>
          <w:noProof/>
          <w:color w:val="auto"/>
          <w:sz w:val="24"/>
          <w:szCs w:val="24"/>
          <w:lang w:val="lv-LV"/>
        </w:rPr>
        <w:t xml:space="preserve">Pretendentam </w:t>
      </w:r>
      <w:r w:rsidRPr="005966A0">
        <w:rPr>
          <w:rFonts w:ascii="Times New Roman" w:hAnsi="Times New Roman"/>
          <w:b/>
          <w:noProof/>
          <w:color w:val="auto"/>
          <w:sz w:val="24"/>
          <w:szCs w:val="24"/>
          <w:u w:val="single"/>
          <w:lang w:val="lv-LV"/>
        </w:rPr>
        <w:t>piedāvājums jāiesniedz pilnā apjomā par vienu vai vairākām iepirkuma priekšmeta daļām un norādītajiem preču daudzumiem</w:t>
      </w:r>
      <w:r w:rsidRPr="005966A0">
        <w:rPr>
          <w:rFonts w:ascii="Times New Roman" w:hAnsi="Times New Roman"/>
          <w:noProof/>
          <w:color w:val="auto"/>
          <w:sz w:val="24"/>
          <w:szCs w:val="24"/>
          <w:lang w:val="lv-LV"/>
        </w:rPr>
        <w:t>. Katra iepirkuma priekšmeta daļa tiks vērtēta atsevišķi. Daļai jābūt piedāvātai pilnībā. Nepilnīgi piedāvāta daļa netiks vērtēta.</w:t>
      </w:r>
    </w:p>
    <w:p w:rsidR="00F56414" w:rsidRPr="00866C7B" w:rsidRDefault="00866C7B" w:rsidP="00866C7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lang w:val="lv-LV"/>
        </w:rPr>
      </w:pPr>
      <w:r w:rsidRPr="00866C7B">
        <w:rPr>
          <w:rFonts w:ascii="Times New Roman" w:hAnsi="Times New Roman"/>
          <w:sz w:val="24"/>
          <w:szCs w:val="24"/>
        </w:rPr>
        <w:t xml:space="preserve">Iepirkuma priekšmetam ir </w:t>
      </w:r>
      <w:r w:rsidR="00BC1130">
        <w:rPr>
          <w:rFonts w:ascii="Times New Roman" w:hAnsi="Times New Roman"/>
          <w:sz w:val="24"/>
          <w:szCs w:val="24"/>
        </w:rPr>
        <w:t>16</w:t>
      </w:r>
      <w:r w:rsidRPr="00866C7B">
        <w:rPr>
          <w:rFonts w:ascii="Times New Roman" w:hAnsi="Times New Roman"/>
          <w:sz w:val="24"/>
          <w:szCs w:val="24"/>
        </w:rPr>
        <w:t xml:space="preserve"> daļa</w:t>
      </w:r>
      <w:r w:rsidR="00A355A1">
        <w:rPr>
          <w:rFonts w:ascii="Times New Roman" w:hAnsi="Times New Roman"/>
          <w:sz w:val="24"/>
          <w:szCs w:val="24"/>
        </w:rPr>
        <w:t>s</w:t>
      </w:r>
      <w:r w:rsidR="00F56414" w:rsidRPr="00866C7B">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866C7B" w:rsidRPr="005966A0" w:rsidRDefault="00866C7B" w:rsidP="00866C7B">
      <w:pPr>
        <w:pStyle w:val="Sarakstarindkopa"/>
        <w:numPr>
          <w:ilvl w:val="0"/>
          <w:numId w:val="1"/>
        </w:numPr>
        <w:jc w:val="both"/>
        <w:rPr>
          <w:lang w:eastAsia="en-US"/>
        </w:rPr>
      </w:pPr>
      <w:bookmarkStart w:id="4" w:name="_Toc119162214"/>
      <w:bookmarkStart w:id="5" w:name="_Toc121577947"/>
      <w:r w:rsidRPr="005966A0">
        <w:rPr>
          <w:lang w:eastAsia="en-US"/>
        </w:rPr>
        <w:t>Pasūtītājs iepērk tādu preču daudzumu, kāds nepieciešams tā darbības nodrošināšanai. Pretendentam līdz līguma darbības beigām jāpiegādā preces par šī konkursa rezultātā noteiktajām līgumcenām.</w:t>
      </w:r>
    </w:p>
    <w:p w:rsidR="00750F71" w:rsidRPr="004E10BC" w:rsidRDefault="00866C7B" w:rsidP="004E10BC">
      <w:pPr>
        <w:pStyle w:val="Sarakstarindkopa"/>
        <w:numPr>
          <w:ilvl w:val="0"/>
          <w:numId w:val="1"/>
        </w:numPr>
        <w:jc w:val="both"/>
        <w:rPr>
          <w:lang w:eastAsia="en-US"/>
        </w:rPr>
      </w:pPr>
      <w:r w:rsidRPr="00866C7B">
        <w:rPr>
          <w:lang w:eastAsia="en-US"/>
        </w:rPr>
        <w:t>Līguma izpildes vieta ir valsts sabiedrība ar ierobežotu atbildību “Traumatoloģijas un ortopēdijas slimnīca”, Rīgā, Duntes ielā 22. Ar konkursa uzvarētāju Pasūtītājs slēgs iepirkuma līgumu (turpmāk tekstā – Līgums, Pielikums Nr.</w:t>
      </w:r>
      <w:r w:rsidR="00DB090A">
        <w:rPr>
          <w:lang w:eastAsia="en-US"/>
        </w:rPr>
        <w:t>4</w:t>
      </w:r>
      <w:r w:rsidRPr="00866C7B">
        <w:rPr>
          <w:lang w:eastAsia="en-US"/>
        </w:rPr>
        <w:t>) par Preču piegādi</w:t>
      </w:r>
      <w:r w:rsidR="004E10BC">
        <w:rPr>
          <w:lang w:eastAsia="en-US"/>
        </w:rPr>
        <w:t xml:space="preserve"> uz</w:t>
      </w:r>
      <w:r w:rsidRPr="00866C7B">
        <w:rPr>
          <w:lang w:eastAsia="en-US"/>
        </w:rPr>
        <w:t xml:space="preserve"> </w:t>
      </w:r>
      <w:r w:rsidR="00E720EC">
        <w:rPr>
          <w:lang w:eastAsia="en-US"/>
        </w:rPr>
        <w:t>12</w:t>
      </w:r>
      <w:r w:rsidR="00750F71" w:rsidRPr="004E10BC">
        <w:rPr>
          <w:lang w:eastAsia="en-US"/>
        </w:rPr>
        <w:t xml:space="preserve"> mēnešiem vai līdz līguma summa būs pilnībā iztērēta, atkarībā no tā, kurš no šiem apstākļiem iestāsies pirmais.</w:t>
      </w:r>
    </w:p>
    <w:p w:rsidR="00B57A69" w:rsidRPr="00750F71" w:rsidRDefault="00B57A69" w:rsidP="00750F71">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napToGrid/>
          <w:color w:val="auto"/>
          <w:sz w:val="24"/>
          <w:szCs w:val="24"/>
          <w:lang w:val="lv-LV"/>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4"/>
      <w:bookmarkEnd w:id="5"/>
    </w:p>
    <w:p w:rsidR="00933AB4" w:rsidRPr="00235DA2" w:rsidRDefault="00B15976" w:rsidP="00A355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00 līdz 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mājaslapā internetā un Pasūtītājs ievietojis savā interneta mājaslapā </w:t>
      </w:r>
      <w:r w:rsidR="00A355A1" w:rsidRPr="00A355A1">
        <w:rPr>
          <w:rFonts w:ascii="Times New Roman" w:hAnsi="Times New Roman"/>
          <w:sz w:val="24"/>
          <w:szCs w:val="24"/>
          <w:lang w:val="lv-LV"/>
        </w:rPr>
        <w:t>http://www.tos.lv/lv/iepirkumi</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BC1130">
        <w:rPr>
          <w:rFonts w:ascii="Times New Roman" w:hAnsi="Times New Roman"/>
          <w:b/>
          <w:color w:val="auto"/>
          <w:sz w:val="24"/>
          <w:szCs w:val="24"/>
          <w:lang w:val="lv-LV"/>
        </w:rPr>
        <w:t>23</w:t>
      </w:r>
      <w:r w:rsidR="00825CE6" w:rsidRPr="00235DA2">
        <w:rPr>
          <w:rFonts w:ascii="Times New Roman" w:hAnsi="Times New Roman"/>
          <w:b/>
          <w:color w:val="auto"/>
          <w:sz w:val="24"/>
          <w:szCs w:val="24"/>
          <w:lang w:val="lv-LV"/>
        </w:rPr>
        <w:t>.</w:t>
      </w:r>
      <w:r w:rsidR="001E1687">
        <w:rPr>
          <w:rFonts w:ascii="Times New Roman" w:hAnsi="Times New Roman"/>
          <w:b/>
          <w:color w:val="auto"/>
          <w:sz w:val="24"/>
          <w:szCs w:val="24"/>
          <w:lang w:val="lv-LV"/>
        </w:rPr>
        <w:t> </w:t>
      </w:r>
      <w:r w:rsidR="00BC1130">
        <w:rPr>
          <w:rFonts w:ascii="Times New Roman" w:hAnsi="Times New Roman"/>
          <w:b/>
          <w:color w:val="auto"/>
          <w:sz w:val="24"/>
          <w:szCs w:val="24"/>
          <w:lang w:val="lv-LV"/>
        </w:rPr>
        <w:t>martam</w:t>
      </w:r>
      <w:r w:rsidR="00D06A4F"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w:t>
      </w:r>
      <w:r w:rsidR="00BC1130">
        <w:rPr>
          <w:rFonts w:ascii="Times New Roman" w:hAnsi="Times New Roman"/>
          <w:b/>
          <w:color w:val="auto"/>
          <w:sz w:val="24"/>
          <w:szCs w:val="24"/>
          <w:lang w:val="lv-LV"/>
        </w:rPr>
        <w:t>:</w:t>
      </w:r>
      <w:r w:rsidRPr="00235DA2">
        <w:rPr>
          <w:rFonts w:ascii="Times New Roman" w:hAnsi="Times New Roman"/>
          <w:b/>
          <w:color w:val="auto"/>
          <w:sz w:val="24"/>
          <w:szCs w:val="24"/>
          <w:lang w:val="lv-LV"/>
        </w:rPr>
        <w:t>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r w:rsidR="00F30119" w:rsidRPr="00235DA2">
        <w:rPr>
          <w:rFonts w:ascii="Times New Roman" w:hAnsi="Times New Roman"/>
          <w:b/>
          <w:sz w:val="24"/>
          <w:szCs w:val="24"/>
          <w:lang w:val="lv-LV" w:eastAsia="ar-SA"/>
        </w:rPr>
        <w:t xml:space="preserve">mājaslapā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9"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w:t>
      </w:r>
      <w:r w:rsidR="00BC1130" w:rsidRPr="005966A0">
        <w:rPr>
          <w:rFonts w:ascii="Times New Roman" w:hAnsi="Times New Roman"/>
          <w:color w:val="auto"/>
          <w:sz w:val="24"/>
          <w:szCs w:val="24"/>
          <w:lang w:val="lv-LV"/>
        </w:rPr>
        <w:t xml:space="preserve">aptiekas un apgādes nodaļas vadītāja Inga Gūtmane, tālr.67399288, e-pasts </w:t>
      </w:r>
      <w:hyperlink r:id="rId10" w:history="1">
        <w:r w:rsidR="00BC1130" w:rsidRPr="00B1357C">
          <w:rPr>
            <w:rStyle w:val="Hipersaite"/>
            <w:rFonts w:ascii="Times New Roman" w:hAnsi="Times New Roman"/>
            <w:sz w:val="24"/>
            <w:szCs w:val="24"/>
            <w:lang w:val="lv-LV"/>
          </w:rPr>
          <w:t>inga.gutmane@tos.lv</w:t>
        </w:r>
      </w:hyperlink>
      <w:r w:rsidR="00DC5ABB" w:rsidRPr="00235DA2">
        <w:rPr>
          <w:rFonts w:ascii="Times New Roman" w:hAnsi="Times New Roman"/>
          <w:color w:val="auto"/>
          <w:sz w:val="24"/>
          <w:szCs w:val="24"/>
          <w:lang w:val="lv-LV"/>
        </w:rPr>
        <w:t xml:space="preserve">. </w:t>
      </w:r>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6259A6" w:rsidRPr="00235DA2">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(saskaņā ar</w:t>
      </w:r>
      <w:r w:rsidR="00BC3564" w:rsidRPr="00235DA2">
        <w:rPr>
          <w:rFonts w:ascii="Times New Roman" w:hAnsi="Times New Roman"/>
          <w:bCs/>
          <w:color w:val="auto"/>
          <w:sz w:val="24"/>
          <w:szCs w:val="24"/>
          <w:lang w:val="lv-LV"/>
        </w:rPr>
        <w:t xml:space="preserve"> nolikuma prasībām un</w:t>
      </w:r>
      <w:r w:rsidR="00867372" w:rsidRPr="00235DA2">
        <w:rPr>
          <w:rFonts w:ascii="Times New Roman" w:hAnsi="Times New Roman"/>
          <w:bCs/>
          <w:color w:val="auto"/>
          <w:sz w:val="24"/>
          <w:szCs w:val="24"/>
          <w:lang w:val="lv-LV"/>
        </w:rPr>
        <w:t xml:space="preserve"> </w:t>
      </w:r>
      <w:r w:rsidR="00867372" w:rsidRPr="00235DA2">
        <w:rPr>
          <w:rFonts w:ascii="Times New Roman" w:hAnsi="Times New Roman"/>
          <w:color w:val="auto"/>
          <w:sz w:val="24"/>
          <w:szCs w:val="24"/>
          <w:lang w:val="lv-LV"/>
        </w:rPr>
        <w:t>Tehnisko specifikāciju</w:t>
      </w:r>
      <w:r w:rsidR="001F2DE2">
        <w:rPr>
          <w:rFonts w:ascii="Times New Roman" w:hAnsi="Times New Roman"/>
          <w:color w:val="auto"/>
          <w:sz w:val="24"/>
          <w:szCs w:val="24"/>
          <w:lang w:val="lv-LV"/>
        </w:rPr>
        <w:t>- Tehniskā piedāvājuma formu</w:t>
      </w:r>
      <w:r w:rsidR="00867372" w:rsidRPr="00235DA2">
        <w:rPr>
          <w:rFonts w:ascii="Times New Roman" w:hAnsi="Times New Roman"/>
          <w:bCs/>
          <w:color w:val="auto"/>
          <w:sz w:val="24"/>
          <w:szCs w:val="24"/>
          <w:lang w:val="lv-LV"/>
        </w:rPr>
        <w:t>)</w:t>
      </w:r>
      <w:r w:rsidR="00AF3FC2" w:rsidRPr="00235DA2">
        <w:rPr>
          <w:rFonts w:ascii="Times New Roman" w:hAnsi="Times New Roman"/>
          <w:bCs/>
          <w:color w:val="auto"/>
          <w:sz w:val="24"/>
          <w:szCs w:val="24"/>
          <w:lang w:val="lv-LV"/>
        </w:rPr>
        <w:t>,</w:t>
      </w:r>
      <w:r w:rsidR="00867372" w:rsidRPr="00235DA2">
        <w:rPr>
          <w:rFonts w:ascii="Times New Roman" w:hAnsi="Times New Roman"/>
          <w:bCs/>
          <w:color w:val="auto"/>
          <w:sz w:val="24"/>
          <w:szCs w:val="24"/>
          <w:lang w:val="lv-LV"/>
        </w:rPr>
        <w:t xml:space="preserve"> sākot no dienas, </w:t>
      </w:r>
      <w:r w:rsidR="00867372" w:rsidRPr="00235DA2">
        <w:rPr>
          <w:rFonts w:ascii="Times New Roman" w:hAnsi="Times New Roman"/>
          <w:color w:val="auto"/>
          <w:sz w:val="24"/>
          <w:szCs w:val="24"/>
          <w:lang w:val="lv-LV"/>
        </w:rPr>
        <w:t>kad paziņojums par līgumu ir publicēts Iepirkumu uzraudzības biroja mājaslapā internetā</w:t>
      </w:r>
      <w:r w:rsidR="00867372" w:rsidRPr="00235DA2">
        <w:rPr>
          <w:rFonts w:ascii="Times New Roman" w:hAnsi="Times New Roman"/>
          <w:bCs/>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F338F4">
        <w:rPr>
          <w:rFonts w:ascii="Times New Roman" w:hAnsi="Times New Roman"/>
          <w:b/>
          <w:bCs/>
          <w:color w:val="auto"/>
          <w:sz w:val="24"/>
          <w:szCs w:val="24"/>
          <w:lang w:val="lv-LV"/>
        </w:rPr>
        <w:t>8</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BC1130">
        <w:rPr>
          <w:rFonts w:ascii="Times New Roman" w:hAnsi="Times New Roman"/>
          <w:b/>
          <w:bCs/>
          <w:color w:val="auto"/>
          <w:sz w:val="24"/>
          <w:szCs w:val="24"/>
          <w:lang w:val="lv-LV"/>
        </w:rPr>
        <w:t>23</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BC1130">
        <w:rPr>
          <w:rFonts w:ascii="Times New Roman" w:hAnsi="Times New Roman"/>
          <w:b/>
          <w:bCs/>
          <w:color w:val="auto"/>
          <w:sz w:val="24"/>
          <w:szCs w:val="24"/>
          <w:lang w:val="lv-LV"/>
        </w:rPr>
        <w:t>martam</w:t>
      </w:r>
      <w:r w:rsidR="00285D29" w:rsidRPr="00235DA2">
        <w:rPr>
          <w:rFonts w:ascii="Times New Roman" w:hAnsi="Times New Roman"/>
          <w:b/>
          <w:bCs/>
          <w:color w:val="auto"/>
          <w:sz w:val="24"/>
          <w:szCs w:val="24"/>
          <w:lang w:val="lv-LV"/>
        </w:rPr>
        <w:t>,</w:t>
      </w:r>
      <w:r w:rsidR="00BC1130">
        <w:rPr>
          <w:rFonts w:ascii="Times New Roman" w:hAnsi="Times New Roman"/>
          <w:b/>
          <w:bCs/>
          <w:color w:val="auto"/>
          <w:sz w:val="24"/>
          <w:szCs w:val="24"/>
          <w:lang w:val="lv-LV"/>
        </w:rPr>
        <w:t xml:space="preserve"> plkst. 11:</w:t>
      </w:r>
      <w:r w:rsidRPr="00235DA2">
        <w:rPr>
          <w:rFonts w:ascii="Times New Roman" w:hAnsi="Times New Roman"/>
          <w:b/>
          <w:bCs/>
          <w:color w:val="auto"/>
          <w:sz w:val="24"/>
          <w:szCs w:val="24"/>
          <w:lang w:val="lv-LV"/>
        </w:rPr>
        <w:t>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8" w:name="_Toc119162216"/>
      <w:bookmarkStart w:id="9"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8"/>
      <w:bookmarkEnd w:id="9"/>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BC1130">
        <w:rPr>
          <w:rFonts w:ascii="Times New Roman" w:hAnsi="Times New Roman"/>
          <w:b/>
          <w:color w:val="auto"/>
          <w:sz w:val="24"/>
          <w:szCs w:val="24"/>
          <w:lang w:val="lv-LV"/>
        </w:rPr>
        <w:t>23</w:t>
      </w:r>
      <w:r w:rsidR="00D7473E">
        <w:rPr>
          <w:rFonts w:ascii="Times New Roman" w:hAnsi="Times New Roman"/>
          <w:b/>
          <w:color w:val="auto"/>
          <w:sz w:val="24"/>
          <w:szCs w:val="24"/>
          <w:lang w:val="lv-LV"/>
        </w:rPr>
        <w:t>.</w:t>
      </w:r>
      <w:r w:rsidR="00BC1130">
        <w:rPr>
          <w:rFonts w:ascii="Times New Roman" w:hAnsi="Times New Roman"/>
          <w:b/>
          <w:color w:val="auto"/>
          <w:sz w:val="24"/>
          <w:szCs w:val="24"/>
          <w:lang w:val="lv-LV"/>
        </w:rPr>
        <w:t>martā</w:t>
      </w:r>
      <w:r w:rsidR="00C65B57" w:rsidRPr="00235DA2">
        <w:rPr>
          <w:rFonts w:ascii="Times New Roman" w:hAnsi="Times New Roman"/>
          <w:b/>
          <w:color w:val="auto"/>
          <w:sz w:val="24"/>
          <w:szCs w:val="24"/>
          <w:lang w:val="lv-LV"/>
        </w:rPr>
        <w:t>,</w:t>
      </w:r>
      <w:r w:rsidR="00BC1130">
        <w:rPr>
          <w:rFonts w:ascii="Times New Roman" w:hAnsi="Times New Roman"/>
          <w:b/>
          <w:color w:val="auto"/>
          <w:sz w:val="24"/>
          <w:szCs w:val="24"/>
          <w:lang w:val="lv-LV"/>
        </w:rPr>
        <w:t xml:space="preserve"> plkst. 11:</w:t>
      </w:r>
      <w:r w:rsidRPr="00235DA2">
        <w:rPr>
          <w:rFonts w:ascii="Times New Roman" w:hAnsi="Times New Roman"/>
          <w:b/>
          <w:color w:val="auto"/>
          <w:sz w:val="24"/>
          <w:szCs w:val="24"/>
          <w:lang w:val="lv-LV"/>
        </w:rPr>
        <w:t xml:space="preserve">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867372" w:rsidRPr="00235DA2" w:rsidRDefault="00867372" w:rsidP="00187EE4">
      <w:pPr>
        <w:pStyle w:val="Apakvirsraksts"/>
        <w:spacing w:after="120"/>
        <w:ind w:firstLine="0"/>
        <w:jc w:val="center"/>
        <w:rPr>
          <w:b/>
          <w:i/>
          <w:color w:val="auto"/>
          <w:sz w:val="24"/>
          <w:szCs w:val="24"/>
        </w:rPr>
      </w:pPr>
      <w:bookmarkStart w:id="10" w:name="_Toc119162219"/>
      <w:bookmarkStart w:id="11" w:name="_Toc121577951"/>
      <w:r w:rsidRPr="00235DA2">
        <w:rPr>
          <w:b/>
          <w:i/>
          <w:color w:val="auto"/>
          <w:sz w:val="24"/>
          <w:szCs w:val="24"/>
        </w:rPr>
        <w:t>Prasības pretendentu piedāvājuma noformējuma un iesniegšanas kārtībai</w:t>
      </w:r>
      <w:bookmarkEnd w:id="10"/>
      <w:bookmarkEnd w:id="11"/>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B160B6" w:rsidRPr="00235DA2">
        <w:rPr>
          <w:rFonts w:ascii="Times New Roman" w:hAnsi="Times New Roman"/>
          <w:color w:val="auto"/>
          <w:sz w:val="24"/>
          <w:szCs w:val="24"/>
          <w:lang w:val="lv-LV"/>
        </w:rPr>
        <w:t xml:space="preserve">ehniskā specifikācija – </w:t>
      </w:r>
      <w:r w:rsidR="005C424E" w:rsidRPr="00235DA2">
        <w:rPr>
          <w:rFonts w:ascii="Times New Roman" w:hAnsi="Times New Roman"/>
          <w:color w:val="auto"/>
          <w:sz w:val="24"/>
          <w:szCs w:val="24"/>
          <w:lang w:val="lv-LV"/>
        </w:rPr>
        <w:t>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r w:rsidR="00BC1130">
              <w:rPr>
                <w:rFonts w:ascii="Times New Roman" w:hAnsi="Times New Roman"/>
                <w:color w:val="auto"/>
                <w:sz w:val="24"/>
                <w:szCs w:val="24"/>
                <w:lang w:val="lv-LV"/>
              </w:rPr>
              <w:t>5</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2" w:name="OLE_LINK1"/>
            <w:bookmarkStart w:id="13" w:name="OLE_LINK2"/>
            <w:r w:rsidRPr="00235DA2">
              <w:rPr>
                <w:rFonts w:ascii="Times New Roman" w:hAnsi="Times New Roman"/>
                <w:color w:val="auto"/>
                <w:sz w:val="24"/>
                <w:szCs w:val="24"/>
                <w:lang w:val="lv-LV"/>
              </w:rPr>
              <w:t>Atzīme: Atklāta konkursa „</w:t>
            </w:r>
            <w:r w:rsidR="00BC1130">
              <w:rPr>
                <w:rFonts w:ascii="Times New Roman" w:hAnsi="Times New Roman"/>
                <w:sz w:val="24"/>
                <w:szCs w:val="24"/>
                <w:lang w:val="lv-LV"/>
              </w:rPr>
              <w:t>Papildus ārstniecības līdzekļu piegāde</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2"/>
            <w:bookmarkEnd w:id="13"/>
            <w:r w:rsidR="00BC1130">
              <w:rPr>
                <w:rFonts w:ascii="Times New Roman" w:hAnsi="Times New Roman"/>
                <w:color w:val="auto"/>
                <w:sz w:val="24"/>
                <w:szCs w:val="24"/>
                <w:lang w:val="lv-LV"/>
              </w:rPr>
              <w:t>VSIA TOS 2018/6K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 xml:space="preserve">“Tehniskā specifikācija </w:t>
            </w:r>
            <w:r w:rsidR="007754D3" w:rsidRPr="007754D3">
              <w:rPr>
                <w:rFonts w:ascii="Times New Roman" w:hAnsi="Times New Roman"/>
                <w:b/>
                <w:color w:val="auto"/>
                <w:sz w:val="24"/>
                <w:szCs w:val="24"/>
                <w:lang w:val="lv-LV"/>
              </w:rPr>
              <w:t>-</w:t>
            </w:r>
            <w:r w:rsidR="0039276D" w:rsidRPr="00235DA2">
              <w:rPr>
                <w:rFonts w:ascii="Times New Roman" w:hAnsi="Times New Roman"/>
                <w:color w:val="auto"/>
                <w:sz w:val="24"/>
                <w:szCs w:val="24"/>
                <w:lang w:val="lv-LV"/>
              </w:rPr>
              <w:t xml:space="preserve"> 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BC113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Neatvērt līdz 201</w:t>
            </w:r>
            <w:r w:rsidR="00F338F4">
              <w:rPr>
                <w:rFonts w:ascii="Times New Roman" w:hAnsi="Times New Roman"/>
                <w:b/>
                <w:i/>
                <w:sz w:val="24"/>
                <w:szCs w:val="24"/>
                <w:lang w:val="lv-LV" w:eastAsia="lv-LV"/>
              </w:rPr>
              <w:t>8</w:t>
            </w:r>
            <w:r w:rsidRPr="00235DA2">
              <w:rPr>
                <w:rFonts w:ascii="Times New Roman" w:hAnsi="Times New Roman"/>
                <w:b/>
                <w:i/>
                <w:sz w:val="24"/>
                <w:szCs w:val="24"/>
                <w:lang w:val="lv-LV" w:eastAsia="lv-LV"/>
              </w:rPr>
              <w:t xml:space="preserve">.gada </w:t>
            </w:r>
            <w:r w:rsidR="00BC1130">
              <w:rPr>
                <w:rFonts w:ascii="Times New Roman" w:hAnsi="Times New Roman"/>
                <w:b/>
                <w:i/>
                <w:sz w:val="24"/>
                <w:szCs w:val="24"/>
                <w:lang w:val="lv-LV" w:eastAsia="lv-LV"/>
              </w:rPr>
              <w:t>23</w:t>
            </w:r>
            <w:r w:rsidR="00D7473E">
              <w:rPr>
                <w:rFonts w:ascii="Times New Roman" w:hAnsi="Times New Roman"/>
                <w:b/>
                <w:i/>
                <w:sz w:val="24"/>
                <w:szCs w:val="24"/>
                <w:lang w:val="lv-LV" w:eastAsia="lv-LV"/>
              </w:rPr>
              <w:t>.</w:t>
            </w:r>
            <w:r w:rsidR="00BC1130">
              <w:rPr>
                <w:rFonts w:ascii="Times New Roman" w:hAnsi="Times New Roman"/>
                <w:b/>
                <w:i/>
                <w:sz w:val="24"/>
                <w:szCs w:val="24"/>
                <w:lang w:val="lv-LV" w:eastAsia="lv-LV"/>
              </w:rPr>
              <w:t>martam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datordrukā,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Lapām jābūt numurētām un cauršūtām tā, lai tās nebūtu iespējams atdalīt. Uz pēdējās lapas cauršūšanai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Visi iesniegtie konkursa piedāvājumi, ir Pasūtītāja īpašums un netiek atdoti atpakaļ pretendentiem.</w:t>
      </w:r>
    </w:p>
    <w:p w:rsidR="00DB090A" w:rsidRDefault="00DB090A" w:rsidP="00DB090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4" w:name="_Toc119162220"/>
      <w:bookmarkStart w:id="15" w:name="_Toc121577952"/>
      <w:r w:rsidRPr="00235DA2">
        <w:rPr>
          <w:b/>
          <w:i/>
          <w:color w:val="auto"/>
          <w:sz w:val="24"/>
          <w:szCs w:val="24"/>
        </w:rPr>
        <w:t>Konkursa Nolikuma izskaidrojum</w:t>
      </w:r>
      <w:bookmarkEnd w:id="14"/>
      <w:bookmarkEnd w:id="15"/>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BC1130">
        <w:rPr>
          <w:rFonts w:ascii="Times New Roman" w:hAnsi="Times New Roman"/>
          <w:sz w:val="24"/>
          <w:szCs w:val="24"/>
          <w:lang w:val="lv-LV"/>
        </w:rPr>
        <w:t>Papildus ārstniecības līdzekļu piegāde</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BC1130">
        <w:rPr>
          <w:rFonts w:ascii="Times New Roman" w:hAnsi="Times New Roman"/>
          <w:color w:val="auto"/>
          <w:sz w:val="24"/>
          <w:szCs w:val="24"/>
          <w:lang w:val="lv-LV"/>
        </w:rPr>
        <w:t>VSIA TOS 2018/6K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1"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A355A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mājaslapā: </w:t>
      </w:r>
      <w:r w:rsidR="00A355A1" w:rsidRPr="00A355A1">
        <w:t>http://www.tos.lv/lv/iepirkumi</w:t>
      </w:r>
      <w:r w:rsidR="0057347F" w:rsidRPr="00E35741">
        <w:rPr>
          <w:snapToGrid w:val="0"/>
          <w:color w:val="000000"/>
        </w:rPr>
        <w:t>.</w:t>
      </w:r>
    </w:p>
    <w:p w:rsidR="00921FE5" w:rsidRPr="00E35741" w:rsidRDefault="00921FE5" w:rsidP="00A355A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mājaslapā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bas biroja mājaslapā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mājaslapā: </w:t>
      </w:r>
      <w:r w:rsidR="00A355A1" w:rsidRPr="00A355A1">
        <w:t>http://www.tos.lv/lv/iepirkumi</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A355A1" w:rsidRPr="00A355A1">
        <w:t>http://www.tos.lv/lv/iepirkumi</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6" w:name="_Toc356380047"/>
      <w:bookmarkStart w:id="17" w:name="_Toc359937926"/>
      <w:bookmarkStart w:id="18" w:name="_Toc359938712"/>
      <w:bookmarkStart w:id="19" w:name="_Toc383514963"/>
      <w:bookmarkStart w:id="20"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6"/>
      <w:bookmarkEnd w:id="17"/>
      <w:bookmarkEnd w:id="18"/>
      <w:bookmarkEnd w:id="19"/>
      <w:r w:rsidRPr="00235DA2">
        <w:rPr>
          <w:b/>
          <w:bCs/>
          <w:lang w:eastAsia="lv-LV"/>
        </w:rPr>
        <w:t>prasības</w:t>
      </w:r>
      <w:bookmarkEnd w:id="20"/>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1" w:name="_Toc119162224"/>
      <w:bookmarkStart w:id="22"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A42622" w:rsidRPr="00235DA2" w:rsidRDefault="00A42622" w:rsidP="00A42622">
      <w:pPr>
        <w:pStyle w:val="Apakvirsraksts"/>
        <w:spacing w:after="120"/>
        <w:ind w:firstLine="0"/>
        <w:jc w:val="center"/>
        <w:rPr>
          <w:b/>
          <w:i/>
          <w:color w:val="auto"/>
          <w:sz w:val="24"/>
          <w:szCs w:val="24"/>
        </w:rPr>
      </w:pPr>
      <w:bookmarkStart w:id="23" w:name="_Toc119162223"/>
      <w:bookmarkStart w:id="24" w:name="_Toc121577955"/>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3"/>
      <w:bookmarkEnd w:id="24"/>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5" w:name="_Toc359936145"/>
      <w:bookmarkStart w:id="26" w:name="_Toc359937942"/>
      <w:bookmarkStart w:id="27" w:name="_Toc359938530"/>
      <w:bookmarkStart w:id="28" w:name="_Toc359938728"/>
      <w:bookmarkStart w:id="29"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18433F">
        <w:rPr>
          <w:bCs/>
        </w:rPr>
        <w:t>5</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AD5DF8"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AD5DF8">
        <w:rPr>
          <w:i/>
          <w:lang w:eastAsia="lv-LV"/>
        </w:rPr>
        <w:t>personām ir iesniegts EVIPD.</w:t>
      </w:r>
    </w:p>
    <w:p w:rsidR="007545DF" w:rsidRPr="007545DF" w:rsidRDefault="007545DF" w:rsidP="00866C7B">
      <w:pPr>
        <w:pStyle w:val="txt1"/>
        <w:numPr>
          <w:ilvl w:val="0"/>
          <w:numId w:val="1"/>
        </w:numPr>
        <w:tabs>
          <w:tab w:val="clear" w:pos="794"/>
        </w:tabs>
        <w:spacing w:after="120"/>
        <w:rPr>
          <w:rFonts w:ascii="Times New Roman" w:hAnsi="Times New Roman"/>
          <w:color w:val="auto"/>
          <w:sz w:val="24"/>
          <w:szCs w:val="24"/>
          <w:lang w:val="lv-LV"/>
        </w:rPr>
      </w:pPr>
      <w:r w:rsidRPr="0046360B">
        <w:rPr>
          <w:rFonts w:ascii="Times New Roman" w:hAnsi="Times New Roman"/>
          <w:b/>
          <w:sz w:val="24"/>
          <w:szCs w:val="24"/>
          <w:u w:val="single"/>
          <w:lang w:val="lv-LV"/>
        </w:rPr>
        <w:t>Apliecināta licences kopija</w:t>
      </w:r>
      <w:r w:rsidRPr="0046360B">
        <w:rPr>
          <w:rFonts w:ascii="Times New Roman" w:hAnsi="Times New Roman"/>
          <w:sz w:val="24"/>
          <w:szCs w:val="24"/>
          <w:lang w:val="lv-LV"/>
        </w:rPr>
        <w:t xml:space="preserve"> zāļu lieltirgotavas atvēršanai (darbībai) un darbībai ar narkotiskām zālēm, kas saskaņā ar LR spēkā esošajiem tiesību aktiem nepieciešamas piedāvāto preču izplatīšanai, </w:t>
      </w:r>
      <w:r w:rsidRPr="0046360B">
        <w:rPr>
          <w:rFonts w:ascii="Times New Roman" w:hAnsi="Times New Roman"/>
          <w:bCs/>
          <w:sz w:val="24"/>
          <w:szCs w:val="24"/>
          <w:lang w:val="lv-LV"/>
        </w:rPr>
        <w:t>vai, ja zāļu ražošanas uzņēmums izplata attiecīgajā uzņēmumā ražotas zāles – zāļu ražošanas uzņēmuma licences kopija vai attiecīgas valsts kompetentās institūcijas izdota līdzvērtīgas atļaujas kopija nodarboties ar zāļu izplatīšanu,</w:t>
      </w:r>
      <w:r w:rsidRPr="0046360B">
        <w:rPr>
          <w:rFonts w:ascii="Times New Roman" w:hAnsi="Times New Roman"/>
          <w:sz w:val="24"/>
          <w:szCs w:val="24"/>
          <w:lang w:val="lv-LV"/>
        </w:rPr>
        <w:t xml:space="preserve"> ja pretendents piedāvā medikamentus</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
          <w:bCs/>
          <w:u w:val="single"/>
        </w:rPr>
        <w:t xml:space="preserve">Kā sākotnējo pierādījumu “Pretendenta atlases prasības” atbilstībai </w:t>
      </w:r>
      <w:r>
        <w:rPr>
          <w:b/>
          <w:bCs/>
          <w:u w:val="single"/>
        </w:rPr>
        <w:t>pretendents</w:t>
      </w:r>
      <w:r w:rsidRPr="00235DA2">
        <w:rPr>
          <w:b/>
          <w:bCs/>
          <w:u w:val="single"/>
        </w:rPr>
        <w:t xml:space="preserve"> ir tiesīgs iesniegt EVIPD,</w:t>
      </w:r>
      <w:r w:rsidRPr="00235DA2">
        <w:rPr>
          <w:bCs/>
        </w:rPr>
        <w:t xml:space="preserve"> </w:t>
      </w:r>
      <w:r w:rsidRPr="00235DA2">
        <w:rPr>
          <w:color w:val="000000"/>
        </w:rPr>
        <w:t xml:space="preserve">kas pieejams </w:t>
      </w:r>
      <w:r w:rsidRPr="00235DA2">
        <w:t xml:space="preserve">tīmekļvietnē: </w:t>
      </w:r>
      <w:hyperlink r:id="rId12" w:history="1">
        <w:r w:rsidRPr="00235DA2">
          <w:rPr>
            <w:rStyle w:val="Hipersaite"/>
          </w:rPr>
          <w:t>https://ec.europa.eu/tools/espd/filter?lang=lv</w:t>
        </w:r>
      </w:hyperlink>
      <w:r w:rsidRPr="00235DA2">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AD5DF8">
        <w:rPr>
          <w:bCs/>
        </w:rPr>
        <w:t>1</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5"/>
    <w:bookmarkEnd w:id="26"/>
    <w:bookmarkEnd w:id="27"/>
    <w:bookmarkEnd w:id="28"/>
    <w:bookmarkEnd w:id="29"/>
    <w:p w:rsidR="001723DA" w:rsidRPr="001723DA" w:rsidRDefault="001723DA" w:rsidP="001723DA">
      <w:pPr>
        <w:pStyle w:val="Pamatteksts"/>
        <w:rPr>
          <w:lang w:eastAsia="lv-LV"/>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7754D3">
        <w:rPr>
          <w:b/>
          <w:i/>
          <w:color w:val="auto"/>
          <w:sz w:val="24"/>
          <w:szCs w:val="24"/>
        </w:rPr>
        <w:t>-</w:t>
      </w:r>
      <w:r w:rsidR="00AB56B3" w:rsidRPr="00235DA2">
        <w:rPr>
          <w:b/>
          <w:i/>
          <w:color w:val="auto"/>
          <w:sz w:val="24"/>
          <w:szCs w:val="24"/>
        </w:rPr>
        <w:t xml:space="preserve"> </w:t>
      </w:r>
      <w:r w:rsidR="007754D3">
        <w:rPr>
          <w:b/>
          <w:i/>
          <w:color w:val="auto"/>
          <w:sz w:val="24"/>
          <w:szCs w:val="24"/>
        </w:rPr>
        <w:t>f</w:t>
      </w:r>
      <w:r w:rsidR="0006295A" w:rsidRPr="00235DA2">
        <w:rPr>
          <w:b/>
          <w:i/>
          <w:color w:val="auto"/>
          <w:sz w:val="24"/>
          <w:szCs w:val="24"/>
        </w:rPr>
        <w:t xml:space="preserve">inanšu </w:t>
      </w:r>
      <w:r w:rsidRPr="00235DA2">
        <w:rPr>
          <w:b/>
          <w:i/>
          <w:color w:val="auto"/>
          <w:sz w:val="24"/>
          <w:szCs w:val="24"/>
        </w:rPr>
        <w:t>piedāvājums</w:t>
      </w:r>
      <w:bookmarkEnd w:id="21"/>
      <w:bookmarkEnd w:id="22"/>
    </w:p>
    <w:p w:rsidR="001723DA" w:rsidRPr="005966A0" w:rsidRDefault="001723DA" w:rsidP="001723DA">
      <w:pPr>
        <w:widowControl w:val="0"/>
        <w:numPr>
          <w:ilvl w:val="0"/>
          <w:numId w:val="1"/>
        </w:numPr>
        <w:suppressAutoHyphens/>
        <w:jc w:val="both"/>
        <w:rPr>
          <w:snapToGrid w:val="0"/>
        </w:rPr>
      </w:pPr>
      <w:bookmarkStart w:id="30" w:name="_Toc121577958"/>
      <w:r w:rsidRPr="005966A0">
        <w:rPr>
          <w:snapToGrid w:val="0"/>
        </w:rPr>
        <w:t xml:space="preserve">Tehniskais - finanšu piedāvājumu jāsagatavo atbilstoši Nolikumam pievienotajai tehniskai - finanšu piedāvājuma formai MS EXCEL formātā gan papīra formātā, gan elektroniski (CD-R diskā) </w:t>
      </w:r>
      <w:r w:rsidRPr="005966A0">
        <w:rPr>
          <w:snapToGrid w:val="0"/>
          <w:u w:val="single"/>
        </w:rPr>
        <w:t>saglabājot esošo numerāciju</w:t>
      </w:r>
      <w:r w:rsidRPr="005966A0">
        <w:rPr>
          <w:snapToGrid w:val="0"/>
        </w:rPr>
        <w:t xml:space="preserve"> (</w:t>
      </w:r>
      <w:r w:rsidRPr="005966A0">
        <w:rPr>
          <w:snapToGrid w:val="0"/>
          <w:u w:val="single"/>
        </w:rPr>
        <w:t>neievietojot vai dzēšot rindas vai kolonnas</w:t>
      </w:r>
      <w:r w:rsidRPr="005966A0">
        <w:rPr>
          <w:snapToGrid w:val="0"/>
        </w:rPr>
        <w:t xml:space="preserve">). </w:t>
      </w:r>
      <w:r w:rsidRPr="005966A0">
        <w:rPr>
          <w:snapToGrid w:val="0"/>
          <w:u w:val="single"/>
        </w:rPr>
        <w:t xml:space="preserve">Finanšu piedāvājumam ir jāatbilst pasūtītāja sagatavotiem </w:t>
      </w:r>
      <w:r w:rsidRPr="005966A0">
        <w:rPr>
          <w:b/>
          <w:snapToGrid w:val="0"/>
        </w:rPr>
        <w:t>pielikumam Nr.3</w:t>
      </w:r>
      <w:r w:rsidRPr="005966A0">
        <w:rPr>
          <w:snapToGrid w:val="0"/>
        </w:rPr>
        <w:t>). Ja tiek konstatēta neatbilstība starp piedāvājuma papīra formāta un elektronisko versiju, vērtēta tiek papīra formāta piedāvājuma versija.</w:t>
      </w:r>
    </w:p>
    <w:p w:rsidR="001723DA" w:rsidRPr="005966A0" w:rsidRDefault="001723DA" w:rsidP="001723DA">
      <w:pPr>
        <w:pStyle w:val="Sarakstarindkopa"/>
        <w:numPr>
          <w:ilvl w:val="0"/>
          <w:numId w:val="1"/>
        </w:numPr>
        <w:jc w:val="both"/>
        <w:rPr>
          <w:b/>
          <w:snapToGrid w:val="0"/>
          <w:lang w:eastAsia="en-US"/>
        </w:rPr>
      </w:pPr>
      <w:r w:rsidRPr="005966A0">
        <w:rPr>
          <w:b/>
          <w:snapToGrid w:val="0"/>
          <w:lang w:eastAsia="en-US"/>
        </w:rPr>
        <w:t xml:space="preserve">Tehniskais </w:t>
      </w:r>
      <w:r>
        <w:rPr>
          <w:b/>
          <w:snapToGrid w:val="0"/>
          <w:lang w:eastAsia="en-US"/>
        </w:rPr>
        <w:t xml:space="preserve">– finanšu </w:t>
      </w:r>
      <w:r w:rsidRPr="005966A0">
        <w:rPr>
          <w:b/>
          <w:snapToGrid w:val="0"/>
          <w:lang w:eastAsia="en-US"/>
        </w:rPr>
        <w:t>piedāvājums jāiesniedz elektroniskā formā – CD-R diskā vai citā datu nesējā, MS Word formātā.</w:t>
      </w:r>
    </w:p>
    <w:p w:rsidR="001723DA" w:rsidRPr="005966A0" w:rsidRDefault="001723DA" w:rsidP="001723DA">
      <w:pPr>
        <w:widowControl w:val="0"/>
        <w:numPr>
          <w:ilvl w:val="0"/>
          <w:numId w:val="1"/>
        </w:numPr>
        <w:suppressAutoHyphens/>
        <w:jc w:val="both"/>
        <w:rPr>
          <w:snapToGrid w:val="0"/>
        </w:rPr>
      </w:pPr>
      <w:r w:rsidRPr="005966A0">
        <w:rPr>
          <w:snapToGrid w:val="0"/>
        </w:rPr>
        <w:t>Pretendents var iesniegt tikai vienu finanšu piedāvājuma variantu, kurā jānorāda:</w:t>
      </w:r>
    </w:p>
    <w:p w:rsidR="001723DA" w:rsidRPr="005966A0" w:rsidRDefault="001723DA" w:rsidP="001723DA">
      <w:pPr>
        <w:widowControl w:val="0"/>
        <w:numPr>
          <w:ilvl w:val="1"/>
          <w:numId w:val="1"/>
        </w:numPr>
        <w:tabs>
          <w:tab w:val="left" w:pos="993"/>
        </w:tabs>
        <w:suppressAutoHyphens/>
        <w:jc w:val="both"/>
        <w:rPr>
          <w:snapToGrid w:val="0"/>
        </w:rPr>
      </w:pPr>
      <w:r w:rsidRPr="005966A0">
        <w:rPr>
          <w:snapToGrid w:val="0"/>
        </w:rPr>
        <w:t>cena, kas izteikta Latvijas naudas vienībā – eiro (EUR);</w:t>
      </w:r>
    </w:p>
    <w:p w:rsidR="001723DA" w:rsidRPr="005966A0" w:rsidRDefault="001723DA" w:rsidP="001723DA">
      <w:pPr>
        <w:widowControl w:val="0"/>
        <w:numPr>
          <w:ilvl w:val="1"/>
          <w:numId w:val="1"/>
        </w:numPr>
        <w:tabs>
          <w:tab w:val="left" w:pos="993"/>
        </w:tabs>
        <w:suppressAutoHyphens/>
        <w:jc w:val="both"/>
        <w:rPr>
          <w:snapToGrid w:val="0"/>
        </w:rPr>
      </w:pPr>
      <w:r w:rsidRPr="005966A0">
        <w:rPr>
          <w:snapToGrid w:val="0"/>
        </w:rPr>
        <w:t xml:space="preserve">galējā piedāvājuma cena (ne vairāk kā </w:t>
      </w:r>
      <w:r>
        <w:rPr>
          <w:snapToGrid w:val="0"/>
        </w:rPr>
        <w:t>4</w:t>
      </w:r>
      <w:r w:rsidRPr="005966A0">
        <w:rPr>
          <w:snapToGrid w:val="0"/>
        </w:rPr>
        <w:t xml:space="preserve"> cipariem aiz komata), un cenā nekādi grozījumi nav pieļaujami (iesniegta tiek pēdējā cena);</w:t>
      </w:r>
    </w:p>
    <w:p w:rsidR="001723DA" w:rsidRPr="005966A0" w:rsidRDefault="001723DA" w:rsidP="001723DA">
      <w:pPr>
        <w:widowControl w:val="0"/>
        <w:numPr>
          <w:ilvl w:val="1"/>
          <w:numId w:val="1"/>
        </w:numPr>
        <w:tabs>
          <w:tab w:val="left" w:pos="993"/>
        </w:tabs>
        <w:suppressAutoHyphens/>
        <w:jc w:val="both"/>
        <w:rPr>
          <w:snapToGrid w:val="0"/>
        </w:rPr>
      </w:pPr>
      <w:r w:rsidRPr="005966A0">
        <w:rPr>
          <w:snapToGrid w:val="0"/>
        </w:rPr>
        <w:t>piedāvātās Preces vienas vienības cena bez PVN un ar PVN, piedāvājuma kopējā cena bez PVN un ar PVN.</w:t>
      </w:r>
    </w:p>
    <w:p w:rsidR="001723DA" w:rsidRPr="005966A0" w:rsidRDefault="001723DA" w:rsidP="001723DA">
      <w:pPr>
        <w:widowControl w:val="0"/>
        <w:numPr>
          <w:ilvl w:val="1"/>
          <w:numId w:val="1"/>
        </w:numPr>
        <w:tabs>
          <w:tab w:val="left" w:pos="993"/>
        </w:tabs>
        <w:suppressAutoHyphens/>
        <w:jc w:val="both"/>
        <w:rPr>
          <w:snapToGrid w:val="0"/>
        </w:rPr>
      </w:pPr>
      <w:r w:rsidRPr="005966A0">
        <w:rPr>
          <w:snapToGrid w:val="0"/>
        </w:rPr>
        <w:t>cenā jābūt iekļautām visām izmaksām, kas saistītas ar Preces piegādi.</w:t>
      </w:r>
    </w:p>
    <w:p w:rsidR="001723DA" w:rsidRPr="005966A0" w:rsidRDefault="001723DA" w:rsidP="001723DA">
      <w:pPr>
        <w:widowControl w:val="0"/>
        <w:numPr>
          <w:ilvl w:val="1"/>
          <w:numId w:val="1"/>
        </w:numPr>
        <w:tabs>
          <w:tab w:val="left" w:pos="993"/>
        </w:tabs>
        <w:suppressAutoHyphens/>
        <w:jc w:val="both"/>
        <w:rPr>
          <w:snapToGrid w:val="0"/>
        </w:rPr>
      </w:pPr>
      <w:r w:rsidRPr="005966A0">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Pr>
          <w:bCs/>
        </w:rPr>
        <w:t>1</w:t>
      </w:r>
      <w:r w:rsidRPr="00235DA2">
        <w:rPr>
          <w:bCs/>
        </w:rPr>
        <w:t xml:space="preserve">. 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5245A8">
        <w:t>4</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AD5DF8">
        <w:t>1</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attiecīgajā iepirkuma priekšmeta daļā</w:t>
      </w:r>
      <w:r w:rsidRPr="00F0444E">
        <w:rPr>
          <w:bCs/>
        </w:rPr>
        <w:t xml:space="preserve"> 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730"/>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pārstāvēttiesīgo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56712C" w:rsidP="0056712C">
      <w:pPr>
        <w:pStyle w:val="Sarakstarindkopa"/>
        <w:widowControl w:val="0"/>
        <w:tabs>
          <w:tab w:val="left" w:pos="851"/>
        </w:tabs>
        <w:autoSpaceDE w:val="0"/>
        <w:autoSpaceDN w:val="0"/>
        <w:adjustRightInd w:val="0"/>
        <w:ind w:left="1439"/>
        <w:jc w:val="both"/>
        <w:outlineLvl w:val="1"/>
        <w:rPr>
          <w:bCs/>
        </w:rPr>
      </w:pPr>
      <w:r w:rsidRPr="00235DA2">
        <w:rPr>
          <w:bCs/>
        </w:rPr>
        <w:t>(</w:t>
      </w:r>
      <w:r w:rsidRPr="00235DA2">
        <w:rPr>
          <w:bCs/>
          <w:i/>
        </w:rPr>
        <w:t xml:space="preserve">Ja iepriekš minētie dokumenti netiek izdoti vai ar šiem dokumentiem nepietiek, lai apliecinātu, ka uz </w:t>
      </w:r>
      <w:r>
        <w:rPr>
          <w:bCs/>
          <w:i/>
        </w:rPr>
        <w:t>p</w:t>
      </w:r>
      <w:r w:rsidRPr="00235DA2">
        <w:rPr>
          <w:bCs/>
          <w:i/>
        </w:rPr>
        <w:t xml:space="preserve">retendentu neattiecas 42.panta pirmajā daļā noteiktie gadījumi, minētos dokumentus var aizstāt ar zvērestu vai, ja zvēresta došanu attiecīgās valsts normatīvie akti neparedz,- ar paša </w:t>
      </w:r>
      <w:r>
        <w:rPr>
          <w:bCs/>
          <w:i/>
        </w:rPr>
        <w:t>p</w:t>
      </w:r>
      <w:r w:rsidRPr="00235DA2">
        <w:rPr>
          <w:bCs/>
          <w:i/>
        </w:rPr>
        <w:t>retendenta vai citas 42.panta pirmajā daļā minētās personas apliecinājumu kompetentai izpildvaras vai tiesu varas iestādei, zvērinātam notāram vai kompetentai attiecīgās nozares organizācijai to reģistrācijas valstī.</w:t>
      </w:r>
      <w:r w:rsidR="005245A8">
        <w:rPr>
          <w:bCs/>
        </w:rPr>
        <w:t>).</w:t>
      </w:r>
    </w:p>
    <w:p w:rsidR="0056712C" w:rsidRPr="00235DA2" w:rsidRDefault="0056712C" w:rsidP="0056712C">
      <w:pPr>
        <w:pStyle w:val="Sarakstarindkopa"/>
        <w:widowControl w:val="0"/>
        <w:numPr>
          <w:ilvl w:val="2"/>
          <w:numId w:val="1"/>
        </w:numPr>
        <w:tabs>
          <w:tab w:val="left" w:pos="851"/>
          <w:tab w:val="left" w:pos="1560"/>
        </w:tabs>
        <w:autoSpaceDE w:val="0"/>
        <w:autoSpaceDN w:val="0"/>
        <w:adjustRightInd w:val="0"/>
        <w:ind w:hanging="1013"/>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235DA2">
        <w:rPr>
          <w:bCs/>
          <w:i/>
        </w:rPr>
        <w:t>euro</w:t>
      </w:r>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235DA2">
        <w:rPr>
          <w:bCs/>
          <w:i/>
        </w:rPr>
        <w:t>euro</w:t>
      </w:r>
      <w:r w:rsidRPr="00235DA2">
        <w:rPr>
          <w:bCs/>
        </w:rPr>
        <w:t xml:space="preserve">. </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1013"/>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56712C" w:rsidP="00295890">
      <w:pPr>
        <w:pStyle w:val="Sarakstarindkopa"/>
        <w:widowControl w:val="0"/>
        <w:tabs>
          <w:tab w:val="left" w:pos="851"/>
        </w:tabs>
        <w:autoSpaceDE w:val="0"/>
        <w:autoSpaceDN w:val="0"/>
        <w:adjustRightInd w:val="0"/>
        <w:ind w:left="426"/>
        <w:jc w:val="both"/>
        <w:outlineLvl w:val="1"/>
        <w:rPr>
          <w:bCs/>
          <w:i/>
        </w:rPr>
      </w:pPr>
      <w:r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1"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1"/>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0"/>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7754D3" w:rsidRPr="007754D3" w:rsidRDefault="007754D3" w:rsidP="007754D3">
      <w:pPr>
        <w:pStyle w:val="Pamatteksts"/>
        <w:rPr>
          <w:lang w:eastAsia="lv-LV"/>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2"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2"/>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295890" w:rsidRDefault="00CC2D29" w:rsidP="00295890">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95890">
        <w:rPr>
          <w:rFonts w:ascii="Times New Roman" w:hAnsi="Times New Roman"/>
          <w:color w:val="auto"/>
          <w:sz w:val="24"/>
          <w:szCs w:val="24"/>
          <w:lang w:val="lv-LV"/>
        </w:rPr>
        <w:t>ja piegādātāju apvienība tiks noteikta par uzvarētāju šajā iepirkumā, 10 darba dienu laikā piegādātāju apvienība normatīvajos aktos noteiktā kārtībā jāreģistrē pilnsabiedrība vai komandītsabiedrība ar pilnu atbildību katram no biedriem (par to rakstiski informējot pasūtītāju), vai normatīvajos aktos noteiktā kārtībā jānonoslēdz sabiedrības līgums un viens tā eksemplārs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3"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3"/>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4" w:name="_Toc170542782"/>
      <w:bookmarkStart w:id="35" w:name="_Toc170543830"/>
      <w:bookmarkStart w:id="36" w:name="_Toc170544072"/>
      <w:bookmarkStart w:id="37"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38" w:name="_Toc170542783"/>
      <w:bookmarkStart w:id="39" w:name="_Toc170543831"/>
      <w:bookmarkStart w:id="40" w:name="_Toc170544073"/>
      <w:bookmarkEnd w:id="34"/>
      <w:bookmarkEnd w:id="35"/>
      <w:bookmarkEnd w:id="36"/>
      <w:r w:rsidRPr="00235DA2">
        <w:rPr>
          <w:rFonts w:ascii="Times New Roman" w:hAnsi="Times New Roman"/>
          <w:color w:val="auto"/>
          <w:sz w:val="24"/>
          <w:szCs w:val="24"/>
          <w:lang w:val="lv-LV"/>
        </w:rPr>
        <w:t>Piedāvājumu vērtēšanu komisija veic šādos 4 (četros) posmos:</w:t>
      </w:r>
      <w:bookmarkEnd w:id="38"/>
      <w:bookmarkEnd w:id="39"/>
      <w:bookmarkEnd w:id="40"/>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5245A8">
      <w:pPr>
        <w:autoSpaceDE w:val="0"/>
        <w:autoSpaceDN w:val="0"/>
        <w:adjustRightInd w:val="0"/>
        <w:ind w:left="1701"/>
        <w:jc w:val="both"/>
        <w:rPr>
          <w:lang w:eastAsia="ar-SA"/>
        </w:rPr>
      </w:pPr>
      <w:r w:rsidRPr="005966A0">
        <w:rPr>
          <w:lang w:eastAsia="ar-SA"/>
        </w:rPr>
        <w:t>Piedāvājumu vērtēšanas gaitā pasūtītājs ir tiesīgs pieprasīt:</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 xml:space="preserve"> lai tiek izskaidrota tehniskajā piedāvājumā iekļautā informācija;</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lai 5 (piecu) darba dienu laikā tiek iesniegta Prece preču atbilstības pārbaudei.</w:t>
      </w:r>
    </w:p>
    <w:p w:rsidR="005245A8" w:rsidRPr="005966A0" w:rsidRDefault="005245A8" w:rsidP="005245A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701" w:firstLine="142"/>
        <w:rPr>
          <w:rFonts w:ascii="Times New Roman" w:hAnsi="Times New Roman"/>
          <w:snapToGrid/>
          <w:color w:val="auto"/>
          <w:sz w:val="24"/>
          <w:szCs w:val="24"/>
          <w:lang w:val="lv-LV" w:eastAsia="ar-SA"/>
        </w:rPr>
      </w:pPr>
      <w:r w:rsidRPr="005966A0">
        <w:rPr>
          <w:rFonts w:ascii="Times New Roman" w:hAnsi="Times New Roman"/>
          <w:snapToGrid/>
          <w:color w:val="auto"/>
          <w:sz w:val="24"/>
          <w:szCs w:val="24"/>
          <w:lang w:val="lv-LV" w:eastAsia="ar-SA"/>
        </w:rPr>
        <w:t>Tehnisko piedāvājumu pārbaudes laikā iepirkuma komisija slimnīcās struktūrvienībās veiks iesniegto preču paraugu atbilstības pārbaudi tehniskās specifikācijas prasībām, kuras rezultātus dokumentēs.</w:t>
      </w:r>
    </w:p>
    <w:p w:rsidR="005245A8" w:rsidRPr="005966A0" w:rsidRDefault="005245A8" w:rsidP="005245A8">
      <w:pPr>
        <w:widowControl w:val="0"/>
        <w:suppressAutoHyphens/>
        <w:ind w:left="1440"/>
        <w:jc w:val="both"/>
        <w:rPr>
          <w:snapToGrid w:val="0"/>
        </w:rPr>
      </w:pPr>
      <w:r w:rsidRPr="005966A0">
        <w:rPr>
          <w:b/>
          <w:bCs/>
          <w:snapToGrid w:val="0"/>
          <w:color w:val="000000"/>
        </w:rPr>
        <w:t>Tehniskais piedāvājums netiks uzskatīts par atbilstošu</w:t>
      </w:r>
      <w:r w:rsidRPr="005966A0">
        <w:rPr>
          <w:snapToGrid w:val="0"/>
          <w:color w:val="000000"/>
        </w:rPr>
        <w:t xml:space="preserve">, </w:t>
      </w:r>
      <w:r w:rsidRPr="005966A0">
        <w:rPr>
          <w:b/>
          <w:bCs/>
          <w:snapToGrid w:val="0"/>
          <w:color w:val="000000"/>
        </w:rPr>
        <w:t xml:space="preserve">ja piegādātajam produktam </w:t>
      </w:r>
      <w:r w:rsidRPr="005966A0">
        <w:rPr>
          <w:b/>
          <w:bCs/>
          <w:snapToGrid w:val="0"/>
          <w:color w:val="000000"/>
          <w:u w:val="single"/>
        </w:rPr>
        <w:t>medicīniskās pielietošanas procesā</w:t>
      </w:r>
      <w:r w:rsidRPr="005966A0">
        <w:rPr>
          <w:b/>
          <w:bCs/>
          <w:snapToGrid w:val="0"/>
          <w:color w:val="000000"/>
        </w:rPr>
        <w:t xml:space="preserve"> tiks konstatēti:</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snapToGrid w:val="0"/>
          <w:color w:val="000000"/>
        </w:rPr>
        <w:t xml:space="preserve">to funkcionēšanas defekti vai nepiemērotība pielietošanas mērķim, </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caps/>
          <w:snapToGrid w:val="0"/>
          <w:color w:val="000000"/>
        </w:rPr>
        <w:t>produkta</w:t>
      </w:r>
      <w:r w:rsidRPr="005966A0">
        <w:rPr>
          <w:bCs/>
          <w:snapToGrid w:val="0"/>
          <w:color w:val="000000"/>
        </w:rPr>
        <w:t xml:space="preserve"> pielietošana izraisīs ārstniecības procesa būtiskas izmaiņas, kas var radīt draudus pacienta vai personāla veselībai un dzīvībai.</w:t>
      </w:r>
    </w:p>
    <w:p w:rsidR="005245A8" w:rsidRPr="005966A0" w:rsidRDefault="005245A8" w:rsidP="005245A8">
      <w:pPr>
        <w:autoSpaceDE w:val="0"/>
        <w:autoSpaceDN w:val="0"/>
        <w:adjustRightInd w:val="0"/>
        <w:ind w:left="1440"/>
        <w:jc w:val="both"/>
        <w:rPr>
          <w:b/>
          <w:bCs/>
          <w:lang w:eastAsia="ar-SA"/>
        </w:rPr>
      </w:pPr>
      <w:r w:rsidRPr="005966A0">
        <w:rPr>
          <w:b/>
          <w:bCs/>
          <w:lang w:eastAsia="ar-SA"/>
        </w:rPr>
        <w:t>Ja piedāvājumā iesniegtās Preces preču atbilstības pārbaudes laikā tiek konstatēta Preces neatbilstība Tehniskajā piedāvājumā norādītajai informācijai vai Tehniskajai specifikācijai, iepirkuma komisija izslēdz pretendentu no dalības iepirkumā.</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16188F">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1" w:name="_Toc121577962"/>
      <w:bookmarkEnd w:id="37"/>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t xml:space="preserve">Aritmētisko kļūdu </w:t>
      </w:r>
      <w:bookmarkEnd w:id="41"/>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2" w:name="_Toc170542786"/>
      <w:bookmarkStart w:id="43" w:name="_Toc170543834"/>
      <w:bookmarkStart w:id="44"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2"/>
      <w:bookmarkEnd w:id="43"/>
      <w:bookmarkEnd w:id="44"/>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5" w:name="_Toc170542787"/>
      <w:bookmarkStart w:id="46" w:name="_Toc170543835"/>
      <w:bookmarkStart w:id="47" w:name="_Toc170544077"/>
      <w:r w:rsidRPr="00235DA2">
        <w:rPr>
          <w:rFonts w:ascii="Times New Roman" w:hAnsi="Times New Roman"/>
          <w:color w:val="auto"/>
          <w:sz w:val="24"/>
          <w:szCs w:val="24"/>
          <w:lang w:val="lv-LV"/>
        </w:rPr>
        <w:t>Ja iepirkuma komisija piedāvājumā konstatē aritmētiskās kļūdas, tā šīs kļūdas izlabo.</w:t>
      </w:r>
      <w:bookmarkEnd w:id="45"/>
      <w:bookmarkEnd w:id="46"/>
      <w:bookmarkEnd w:id="47"/>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8" w:name="_Toc170542788"/>
      <w:bookmarkStart w:id="49" w:name="_Toc170543836"/>
      <w:bookmarkStart w:id="50"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48"/>
      <w:bookmarkEnd w:id="49"/>
      <w:bookmarkEnd w:id="50"/>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1" w:name="_Toc170542789"/>
      <w:bookmarkStart w:id="52" w:name="_Toc170543837"/>
      <w:bookmarkStart w:id="53" w:name="_Toc170544079"/>
      <w:r w:rsidRPr="00235DA2">
        <w:rPr>
          <w:rFonts w:ascii="Times New Roman" w:hAnsi="Times New Roman"/>
          <w:color w:val="auto"/>
          <w:sz w:val="24"/>
          <w:szCs w:val="24"/>
          <w:lang w:val="lv-LV"/>
        </w:rPr>
        <w:t>Vērtējot finanšu piedāvājumu, iepirkuma komisija ņem vērā labojumus.</w:t>
      </w:r>
      <w:bookmarkEnd w:id="51"/>
      <w:bookmarkEnd w:id="52"/>
      <w:bookmarkEnd w:id="53"/>
    </w:p>
    <w:p w:rsidR="005D6AA0" w:rsidRDefault="005D6AA0" w:rsidP="00502A41">
      <w:pPr>
        <w:pStyle w:val="txt1"/>
        <w:numPr>
          <w:ilvl w:val="0"/>
          <w:numId w:val="1"/>
        </w:numPr>
        <w:tabs>
          <w:tab w:val="clear" w:pos="794"/>
        </w:tabs>
        <w:spacing w:after="120"/>
        <w:rPr>
          <w:rFonts w:ascii="Times New Roman" w:hAnsi="Times New Roman"/>
          <w:color w:val="auto"/>
          <w:sz w:val="24"/>
          <w:szCs w:val="24"/>
          <w:lang w:val="lv-LV"/>
        </w:rPr>
      </w:pPr>
      <w:r w:rsidRPr="005D6AA0">
        <w:rPr>
          <w:rFonts w:ascii="Times New Roman" w:hAnsi="Times New Roman"/>
          <w:color w:val="auto"/>
          <w:sz w:val="24"/>
          <w:szCs w:val="24"/>
          <w:lang w:val="lv-LV"/>
        </w:rPr>
        <w:t xml:space="preserve">Ja piedāvājums konkrētam publiskam piegādes šķiet nepamatoti lēts, </w:t>
      </w:r>
      <w:r w:rsidR="00C6362F">
        <w:rPr>
          <w:rFonts w:ascii="Times New Roman" w:hAnsi="Times New Roman"/>
          <w:color w:val="auto"/>
          <w:sz w:val="24"/>
          <w:szCs w:val="24"/>
          <w:lang w:val="lv-LV"/>
        </w:rPr>
        <w:t>P</w:t>
      </w:r>
      <w:r w:rsidRPr="005D6AA0">
        <w:rPr>
          <w:rFonts w:ascii="Times New Roman" w:hAnsi="Times New Roman"/>
          <w:color w:val="auto"/>
          <w:sz w:val="24"/>
          <w:szCs w:val="24"/>
          <w:lang w:val="lv-LV"/>
        </w:rPr>
        <w:t>asūtītājs pieprasa</w:t>
      </w:r>
      <w:r>
        <w:rPr>
          <w:rFonts w:ascii="Times New Roman" w:hAnsi="Times New Roman"/>
          <w:color w:val="auto"/>
          <w:sz w:val="24"/>
          <w:szCs w:val="24"/>
          <w:lang w:val="lv-LV"/>
        </w:rPr>
        <w:t xml:space="preserve"> skaidrojumu par piedāvāto cenu.</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4" w:name="_Toc170543852"/>
      <w:bookmarkStart w:id="55" w:name="_Toc170544094"/>
      <w:r w:rsidRPr="00235DA2">
        <w:rPr>
          <w:b/>
          <w:i/>
          <w:color w:val="auto"/>
          <w:sz w:val="24"/>
          <w:szCs w:val="24"/>
        </w:rPr>
        <w:t>Lēmuma izziņošana un līguma slēgšana</w:t>
      </w:r>
      <w:bookmarkEnd w:id="54"/>
      <w:bookmarkEnd w:id="55"/>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3"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56" w:name="_Toc359936176"/>
      <w:bookmarkStart w:id="57" w:name="_Toc359937973"/>
      <w:bookmarkStart w:id="58" w:name="_Toc359938561"/>
      <w:bookmarkStart w:id="59" w:name="_Toc359938760"/>
      <w:bookmarkStart w:id="60"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6"/>
      <w:bookmarkEnd w:id="57"/>
      <w:bookmarkEnd w:id="58"/>
      <w:bookmarkEnd w:id="59"/>
      <w:bookmarkEnd w:id="60"/>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18433F">
        <w:rPr>
          <w:bCs/>
        </w:rPr>
        <w:t>4</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4"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61" w:name="_Toc119162233"/>
      <w:bookmarkStart w:id="62" w:name="_Toc121577965"/>
      <w:r w:rsidRPr="00235DA2">
        <w:rPr>
          <w:b/>
          <w:i/>
          <w:color w:val="auto"/>
          <w:sz w:val="24"/>
          <w:szCs w:val="24"/>
        </w:rPr>
        <w:t>Citi noteikumi</w:t>
      </w:r>
      <w:bookmarkEnd w:id="61"/>
      <w:bookmarkEnd w:id="62"/>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D53638">
        <w:rPr>
          <w:rFonts w:ascii="Times New Roman" w:hAnsi="Times New Roman"/>
          <w:color w:val="auto"/>
          <w:sz w:val="24"/>
          <w:szCs w:val="24"/>
          <w:lang w:val="lv-LV"/>
        </w:rPr>
        <w:t>3</w:t>
      </w:r>
      <w:r w:rsidR="007E1989">
        <w:rPr>
          <w:rFonts w:ascii="Times New Roman" w:hAnsi="Times New Roman"/>
          <w:color w:val="auto"/>
          <w:sz w:val="24"/>
          <w:szCs w:val="24"/>
          <w:lang w:val="lv-LV"/>
        </w:rPr>
        <w:t>3</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D17D1D">
        <w:rPr>
          <w:rFonts w:ascii="Times New Roman" w:hAnsi="Times New Roman"/>
          <w:color w:val="auto"/>
          <w:sz w:val="24"/>
          <w:szCs w:val="24"/>
          <w:lang w:val="lv-LV"/>
        </w:rPr>
        <w:t>5</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1723DA">
        <w:rPr>
          <w:rFonts w:ascii="Times New Roman" w:hAnsi="Times New Roman"/>
          <w:color w:val="auto"/>
          <w:sz w:val="24"/>
          <w:szCs w:val="24"/>
          <w:lang w:val="lv-LV"/>
        </w:rPr>
        <w:t>5</w:t>
      </w:r>
      <w:r w:rsidR="00AF434B" w:rsidRPr="00235DA2">
        <w:rPr>
          <w:rFonts w:ascii="Times New Roman" w:hAnsi="Times New Roman"/>
          <w:color w:val="auto"/>
          <w:sz w:val="24"/>
          <w:szCs w:val="24"/>
          <w:lang w:val="lv-LV"/>
        </w:rPr>
        <w:t xml:space="preserve"> </w:t>
      </w:r>
      <w:bookmarkStart w:id="63" w:name="_GoBack"/>
      <w:r w:rsidR="00867372" w:rsidRPr="00235DA2">
        <w:rPr>
          <w:rFonts w:ascii="Times New Roman" w:hAnsi="Times New Roman"/>
          <w:color w:val="auto"/>
          <w:sz w:val="24"/>
          <w:szCs w:val="24"/>
          <w:lang w:val="lv-LV"/>
        </w:rPr>
        <w:t>pieliku</w:t>
      </w:r>
      <w:bookmarkEnd w:id="63"/>
      <w:r w:rsidR="00867372" w:rsidRPr="00235DA2">
        <w:rPr>
          <w:rFonts w:ascii="Times New Roman" w:hAnsi="Times New Roman"/>
          <w:color w:val="auto"/>
          <w:sz w:val="24"/>
          <w:szCs w:val="24"/>
          <w:lang w:val="lv-LV"/>
        </w:rPr>
        <w:t>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1723DA" w:rsidRPr="005966A0" w:rsidRDefault="001723DA" w:rsidP="00823A18">
      <w:pPr>
        <w:pStyle w:val="txt1"/>
        <w:numPr>
          <w:ilvl w:val="1"/>
          <w:numId w:val="2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5966A0">
        <w:rPr>
          <w:rFonts w:ascii="Times New Roman" w:hAnsi="Times New Roman"/>
          <w:color w:val="auto"/>
          <w:sz w:val="24"/>
          <w:szCs w:val="24"/>
          <w:lang w:val="lv-LV"/>
        </w:rPr>
        <w:t xml:space="preserve">Pielikums Nr. 2 – Tehniskā specifikācija uz </w:t>
      </w:r>
      <w:r>
        <w:rPr>
          <w:rFonts w:ascii="Times New Roman" w:hAnsi="Times New Roman"/>
          <w:color w:val="auto"/>
          <w:sz w:val="24"/>
          <w:szCs w:val="24"/>
          <w:lang w:val="lv-LV"/>
        </w:rPr>
        <w:t>4</w:t>
      </w:r>
      <w:r w:rsidRPr="005966A0">
        <w:rPr>
          <w:rFonts w:ascii="Times New Roman" w:hAnsi="Times New Roman"/>
          <w:color w:val="auto"/>
          <w:sz w:val="24"/>
          <w:szCs w:val="24"/>
          <w:lang w:val="lv-LV"/>
        </w:rPr>
        <w:t xml:space="preserve"> lapām.</w:t>
      </w:r>
    </w:p>
    <w:p w:rsidR="001723DA" w:rsidRPr="005966A0" w:rsidRDefault="001723DA" w:rsidP="00823A18">
      <w:pPr>
        <w:pStyle w:val="txt1"/>
        <w:numPr>
          <w:ilvl w:val="1"/>
          <w:numId w:val="2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5966A0">
        <w:rPr>
          <w:rFonts w:ascii="Times New Roman" w:hAnsi="Times New Roman"/>
          <w:color w:val="auto"/>
          <w:sz w:val="24"/>
          <w:szCs w:val="24"/>
          <w:lang w:val="lv-LV"/>
        </w:rPr>
        <w:t xml:space="preserve">Pielikums Nr.3 -  Tehniskā </w:t>
      </w:r>
      <w:r>
        <w:rPr>
          <w:rFonts w:ascii="Times New Roman" w:hAnsi="Times New Roman"/>
          <w:color w:val="auto"/>
          <w:sz w:val="24"/>
          <w:szCs w:val="24"/>
          <w:lang w:val="lv-LV"/>
        </w:rPr>
        <w:t>-</w:t>
      </w:r>
      <w:r w:rsidRPr="005966A0">
        <w:rPr>
          <w:rFonts w:ascii="Times New Roman" w:hAnsi="Times New Roman"/>
          <w:color w:val="auto"/>
          <w:sz w:val="24"/>
          <w:szCs w:val="24"/>
          <w:lang w:val="lv-LV"/>
        </w:rPr>
        <w:t xml:space="preserve"> </w:t>
      </w:r>
      <w:r>
        <w:rPr>
          <w:rFonts w:ascii="Times New Roman" w:hAnsi="Times New Roman"/>
          <w:color w:val="auto"/>
          <w:sz w:val="24"/>
          <w:szCs w:val="24"/>
          <w:lang w:val="lv-LV"/>
        </w:rPr>
        <w:t>f</w:t>
      </w:r>
      <w:r w:rsidRPr="005966A0">
        <w:rPr>
          <w:rFonts w:ascii="Times New Roman" w:hAnsi="Times New Roman"/>
          <w:color w:val="auto"/>
          <w:sz w:val="24"/>
          <w:szCs w:val="24"/>
          <w:lang w:val="lv-LV"/>
        </w:rPr>
        <w:t xml:space="preserve">inanšu piedāvājuma forma uz </w:t>
      </w:r>
      <w:r>
        <w:rPr>
          <w:rFonts w:ascii="Times New Roman" w:hAnsi="Times New Roman"/>
          <w:color w:val="auto"/>
          <w:sz w:val="24"/>
          <w:szCs w:val="24"/>
          <w:lang w:val="lv-LV"/>
        </w:rPr>
        <w:t>1</w:t>
      </w:r>
      <w:r w:rsidRPr="005966A0">
        <w:rPr>
          <w:rFonts w:ascii="Times New Roman" w:hAnsi="Times New Roman"/>
          <w:color w:val="auto"/>
          <w:sz w:val="24"/>
          <w:szCs w:val="24"/>
          <w:lang w:val="lv-LV"/>
        </w:rPr>
        <w:t xml:space="preserve"> lpp.</w:t>
      </w:r>
    </w:p>
    <w:p w:rsidR="001723DA" w:rsidRPr="005966A0" w:rsidRDefault="001723DA" w:rsidP="00823A18">
      <w:pPr>
        <w:pStyle w:val="txt1"/>
        <w:numPr>
          <w:ilvl w:val="1"/>
          <w:numId w:val="2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color w:val="auto"/>
          <w:sz w:val="24"/>
          <w:szCs w:val="24"/>
          <w:lang w:val="lv-LV"/>
        </w:rPr>
      </w:pPr>
      <w:r w:rsidRPr="005966A0">
        <w:rPr>
          <w:rFonts w:ascii="Times New Roman" w:hAnsi="Times New Roman"/>
          <w:color w:val="auto"/>
          <w:sz w:val="24"/>
          <w:szCs w:val="24"/>
          <w:lang w:val="lv-LV"/>
        </w:rPr>
        <w:t>Pielikums Nr. 4 – Iepirkuma līguma projekts uz 4 lpp.</w:t>
      </w:r>
    </w:p>
    <w:p w:rsidR="00290FD8" w:rsidRPr="00290FD8" w:rsidRDefault="00290FD8" w:rsidP="00823A18">
      <w:pPr>
        <w:pStyle w:val="txt1"/>
        <w:numPr>
          <w:ilvl w:val="1"/>
          <w:numId w:val="2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1723DA">
        <w:rPr>
          <w:rFonts w:ascii="Times New Roman" w:hAnsi="Times New Roman"/>
          <w:color w:val="auto"/>
          <w:sz w:val="24"/>
          <w:szCs w:val="24"/>
          <w:lang w:val="lv-LV"/>
        </w:rPr>
        <w:t xml:space="preserve">Pielikums Nr. </w:t>
      </w:r>
      <w:r w:rsidR="001723DA">
        <w:rPr>
          <w:rFonts w:ascii="Times New Roman" w:hAnsi="Times New Roman"/>
          <w:color w:val="auto"/>
          <w:sz w:val="24"/>
          <w:szCs w:val="24"/>
          <w:lang w:val="lv-LV"/>
        </w:rPr>
        <w:t>5</w:t>
      </w:r>
      <w:r w:rsidRPr="001723DA">
        <w:rPr>
          <w:rFonts w:ascii="Times New Roman" w:hAnsi="Times New Roman"/>
          <w:color w:val="auto"/>
          <w:sz w:val="24"/>
          <w:szCs w:val="24"/>
          <w:lang w:val="lv-LV"/>
        </w:rPr>
        <w:t xml:space="preserve"> – Forma “Apliecinājums par neatkarīgi izstrādātu piedāvājumu” uz 2</w:t>
      </w:r>
      <w:r w:rsidRPr="00290FD8">
        <w:rPr>
          <w:rFonts w:ascii="Times New Roman" w:hAnsi="Times New Roman"/>
          <w:sz w:val="24"/>
          <w:szCs w:val="24"/>
          <w:lang w:val="lv-LV"/>
        </w:rPr>
        <w:t xml:space="preserve"> lpp.</w:t>
      </w: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5"/>
          <w:footerReference w:type="first" r:id="rId16"/>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BC1130">
        <w:rPr>
          <w:b/>
          <w:bCs/>
          <w:color w:val="000000"/>
          <w:lang w:eastAsia="lv-LV"/>
        </w:rPr>
        <w:t>Papildus ārstniecības līdzekļu piegāde</w:t>
      </w:r>
      <w:r w:rsidR="005B758A" w:rsidRPr="00235DA2">
        <w:rPr>
          <w:b/>
          <w:bCs/>
          <w:color w:val="000000"/>
          <w:lang w:eastAsia="lv-LV"/>
        </w:rPr>
        <w:t xml:space="preserve"> </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BC1130">
        <w:rPr>
          <w:bCs/>
          <w:color w:val="000000"/>
          <w:lang w:eastAsia="lv-LV"/>
        </w:rPr>
        <w:t>VSIA TOS 2018/6K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 xml:space="preserve">Reģ.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BC1130">
        <w:rPr>
          <w:b/>
          <w:bCs/>
          <w:color w:val="000000"/>
          <w:lang w:eastAsia="lv-LV"/>
        </w:rPr>
        <w:t>Papildus ārstniecības līdzekļu piegāde</w:t>
      </w:r>
      <w:r w:rsidR="00AF01DE" w:rsidRPr="00235DA2">
        <w:rPr>
          <w:b/>
        </w:rPr>
        <w:t>”</w:t>
      </w:r>
      <w:r w:rsidR="00AF01DE" w:rsidRPr="00235DA2">
        <w:t xml:space="preserve"> (iepirkuma identifikācijas Nr. </w:t>
      </w:r>
      <w:r w:rsidR="00BC1130">
        <w:t>VSIA TOS 2018/6K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F338F4">
        <w:rPr>
          <w:rFonts w:ascii="Times New Roman" w:hAnsi="Times New Roman"/>
          <w:sz w:val="24"/>
          <w:szCs w:val="24"/>
          <w:lang w:val="lv-LV"/>
        </w:rPr>
        <w:t>8</w:t>
      </w:r>
      <w:r w:rsidR="00895AEA" w:rsidRPr="00235DA2">
        <w:rPr>
          <w:rFonts w:ascii="Times New Roman" w:hAnsi="Times New Roman"/>
          <w:sz w:val="24"/>
          <w:szCs w:val="24"/>
          <w:lang w:val="lv-LV"/>
        </w:rPr>
        <w:t>.</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BC1130">
        <w:rPr>
          <w:b/>
        </w:rPr>
        <w:t>Papildus ārstniecības līdzekļu piegāde</w:t>
      </w:r>
      <w:r w:rsidRPr="00235DA2">
        <w:rPr>
          <w:b/>
        </w:rPr>
        <w:t>”,</w:t>
      </w:r>
    </w:p>
    <w:p w:rsidR="00F56414" w:rsidRPr="00235DA2" w:rsidRDefault="00F56414" w:rsidP="00F56414">
      <w:pPr>
        <w:jc w:val="center"/>
      </w:pPr>
      <w:r w:rsidRPr="00235DA2">
        <w:t xml:space="preserve">iepirkuma identifikācijas Nr. </w:t>
      </w:r>
      <w:r w:rsidR="00BC1130">
        <w:t>VSIA TOS 2018/6K</w:t>
      </w:r>
    </w:p>
    <w:p w:rsidR="005B5F3F" w:rsidRPr="00235DA2" w:rsidRDefault="005B5F3F" w:rsidP="00F56414">
      <w:pPr>
        <w:jc w:val="center"/>
      </w:pPr>
    </w:p>
    <w:p w:rsidR="0018433F" w:rsidRPr="00EF5D18" w:rsidRDefault="0018433F" w:rsidP="0018433F">
      <w:pPr>
        <w:ind w:left="360"/>
        <w:jc w:val="center"/>
        <w:rPr>
          <w:b/>
          <w:bCs/>
        </w:rPr>
      </w:pPr>
    </w:p>
    <w:p w:rsidR="0018433F" w:rsidRPr="00EF5D18" w:rsidRDefault="0018433F" w:rsidP="0018433F">
      <w:pPr>
        <w:keepNext/>
        <w:keepLines/>
        <w:suppressLineNumbers/>
        <w:spacing w:after="120"/>
        <w:rPr>
          <w:b/>
          <w:sz w:val="16"/>
        </w:rPr>
      </w:pPr>
    </w:p>
    <w:p w:rsidR="0018433F" w:rsidRPr="00EF5D18" w:rsidRDefault="0018433F" w:rsidP="0018433F">
      <w:pPr>
        <w:keepNext/>
        <w:keepLines/>
        <w:suppressLineNumbers/>
        <w:suppressAutoHyphens/>
        <w:jc w:val="center"/>
        <w:rPr>
          <w:rFonts w:eastAsia="HG Mincho Light J"/>
          <w:b/>
          <w:lang w:eastAsia="lv-LV"/>
        </w:rPr>
      </w:pPr>
      <w:r w:rsidRPr="00EF5D18">
        <w:rPr>
          <w:rFonts w:eastAsia="HG Mincho Light J"/>
          <w:b/>
          <w:lang w:eastAsia="lv-LV"/>
        </w:rPr>
        <w:t>TEHNISKĀ SPECIFIKĀCIJA</w:t>
      </w:r>
    </w:p>
    <w:p w:rsidR="0018433F" w:rsidRPr="008E3FCE" w:rsidRDefault="0018433F" w:rsidP="0018433F">
      <w:pPr>
        <w:widowControl w:val="0"/>
        <w:suppressAutoHyphens/>
        <w:ind w:firstLine="720"/>
        <w:rPr>
          <w:rFonts w:eastAsia="HG Mincho Light J"/>
          <w:sz w:val="16"/>
          <w:szCs w:val="16"/>
          <w:lang w:eastAsia="lv-LV"/>
        </w:rPr>
      </w:pPr>
    </w:p>
    <w:p w:rsidR="0018433F" w:rsidRPr="00EF5D18" w:rsidRDefault="0018433F" w:rsidP="0018433F">
      <w:pPr>
        <w:widowControl w:val="0"/>
        <w:suppressAutoHyphens/>
        <w:jc w:val="center"/>
        <w:rPr>
          <w:rFonts w:eastAsia="HG Mincho Light J"/>
          <w:b/>
          <w:spacing w:val="40"/>
          <w:sz w:val="28"/>
          <w:szCs w:val="20"/>
          <w:lang w:eastAsia="lv-LV"/>
        </w:rPr>
      </w:pPr>
      <w:r w:rsidRPr="00EF5D18">
        <w:rPr>
          <w:rFonts w:eastAsia="HG Mincho Light J"/>
          <w:b/>
          <w:spacing w:val="40"/>
          <w:sz w:val="28"/>
          <w:szCs w:val="20"/>
          <w:lang w:eastAsia="lv-LV"/>
        </w:rPr>
        <w:t>MEDIKAMENTI</w:t>
      </w:r>
    </w:p>
    <w:p w:rsidR="0018433F" w:rsidRPr="008E3FCE" w:rsidRDefault="0018433F" w:rsidP="0018433F">
      <w:pPr>
        <w:widowControl w:val="0"/>
        <w:suppressAutoHyphens/>
        <w:ind w:firstLine="720"/>
        <w:rPr>
          <w:rFonts w:eastAsia="HG Mincho Light J"/>
          <w:b/>
          <w:sz w:val="16"/>
          <w:szCs w:val="16"/>
          <w:lang w:eastAsia="lv-LV"/>
        </w:rPr>
      </w:pPr>
    </w:p>
    <w:p w:rsidR="0018433F" w:rsidRPr="00EF5D18" w:rsidRDefault="0018433F" w:rsidP="00823A18">
      <w:pPr>
        <w:numPr>
          <w:ilvl w:val="0"/>
          <w:numId w:val="24"/>
        </w:numPr>
        <w:spacing w:after="60"/>
        <w:outlineLvl w:val="1"/>
        <w:rPr>
          <w:rFonts w:eastAsia="HG Mincho Light J"/>
          <w:b/>
          <w:lang w:eastAsia="lv-LV"/>
        </w:rPr>
      </w:pPr>
      <w:r w:rsidRPr="00EF5D18">
        <w:rPr>
          <w:rFonts w:eastAsia="HG Mincho Light J"/>
          <w:b/>
          <w:lang w:eastAsia="lv-LV"/>
        </w:rPr>
        <w:t xml:space="preserve">daļa - </w:t>
      </w:r>
      <w:r w:rsidRPr="00EF5D18">
        <w:rPr>
          <w:rFonts w:eastAsia="HG Mincho Light J"/>
          <w:b/>
          <w:bCs/>
          <w:lang w:eastAsia="lv-LV"/>
        </w:rPr>
        <w:t>Sol. Natrii chloridi – 250ml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rPr>
          <w:trHeight w:val="263"/>
        </w:trPr>
        <w:tc>
          <w:tcPr>
            <w:tcW w:w="1913"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906"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76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21"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0.9% -250ml</w:t>
            </w:r>
          </w:p>
        </w:tc>
        <w:tc>
          <w:tcPr>
            <w:tcW w:w="1421" w:type="pct"/>
            <w:vAlign w:val="center"/>
          </w:tcPr>
          <w:p w:rsidR="0018433F" w:rsidRPr="00EF5D18" w:rsidRDefault="0018433F" w:rsidP="00C627B1">
            <w:pPr>
              <w:keepNext/>
              <w:keepLines/>
              <w:suppressLineNumbers/>
              <w:suppressAutoHyphens/>
              <w:spacing w:before="60" w:after="60"/>
              <w:jc w:val="center"/>
              <w:outlineLvl w:val="1"/>
              <w:rPr>
                <w:b/>
              </w:rPr>
            </w:pPr>
            <w:r>
              <w:rPr>
                <w:b/>
              </w:rPr>
              <w:t>8</w:t>
            </w:r>
            <w:r w:rsidRPr="00EF5D18">
              <w:rPr>
                <w:b/>
              </w:rPr>
              <w:t>000 flakoni</w:t>
            </w:r>
          </w:p>
        </w:tc>
      </w:tr>
    </w:tbl>
    <w:p w:rsidR="0018433F" w:rsidRPr="00EF5D18" w:rsidRDefault="0018433F" w:rsidP="00823A18">
      <w:pPr>
        <w:numPr>
          <w:ilvl w:val="0"/>
          <w:numId w:val="24"/>
        </w:numPr>
        <w:spacing w:after="60"/>
        <w:outlineLvl w:val="1"/>
        <w:rPr>
          <w:rFonts w:eastAsia="HG Mincho Light J"/>
          <w:b/>
          <w:lang w:eastAsia="lv-LV"/>
        </w:rPr>
      </w:pPr>
      <w:r w:rsidRPr="00EF5D18">
        <w:rPr>
          <w:rFonts w:eastAsia="HG Mincho Light J"/>
          <w:b/>
          <w:lang w:eastAsia="lv-LV"/>
        </w:rPr>
        <w:t xml:space="preserve">daļa - </w:t>
      </w:r>
      <w:r w:rsidRPr="00EF5D18">
        <w:rPr>
          <w:rFonts w:eastAsia="HG Mincho Light J"/>
          <w:b/>
          <w:bCs/>
          <w:lang w:eastAsia="lv-LV"/>
        </w:rPr>
        <w:t>Sol. Natrii chloridi – 500ml</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848"/>
        <w:gridCol w:w="1635"/>
        <w:gridCol w:w="2814"/>
      </w:tblGrid>
      <w:tr w:rsidR="0018433F" w:rsidRPr="00EF5D18" w:rsidTr="00C627B1">
        <w:tc>
          <w:tcPr>
            <w:tcW w:w="1865"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20"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814" w:type="pct"/>
          </w:tcPr>
          <w:p w:rsidR="0018433F" w:rsidRPr="00EF5D18" w:rsidRDefault="0018433F" w:rsidP="00C627B1">
            <w:pPr>
              <w:keepNext/>
              <w:keepLines/>
              <w:suppressLineNumbers/>
              <w:suppressAutoHyphens/>
              <w:spacing w:before="60" w:after="60"/>
              <w:outlineLvl w:val="1"/>
              <w:rPr>
                <w:b/>
              </w:rPr>
            </w:pPr>
            <w:r w:rsidRPr="00EF5D18">
              <w:rPr>
                <w:b/>
              </w:rPr>
              <w:t>0.9% -500ml</w:t>
            </w:r>
          </w:p>
        </w:tc>
        <w:tc>
          <w:tcPr>
            <w:tcW w:w="1402" w:type="pct"/>
          </w:tcPr>
          <w:p w:rsidR="0018433F" w:rsidRPr="00EF5D18" w:rsidRDefault="0018433F" w:rsidP="00C627B1">
            <w:pPr>
              <w:keepNext/>
              <w:keepLines/>
              <w:suppressLineNumbers/>
              <w:suppressAutoHyphens/>
              <w:spacing w:before="60" w:after="60"/>
              <w:jc w:val="center"/>
              <w:outlineLvl w:val="1"/>
              <w:rPr>
                <w:b/>
              </w:rPr>
            </w:pPr>
            <w:r>
              <w:rPr>
                <w:b/>
              </w:rPr>
              <w:t>7</w:t>
            </w:r>
            <w:r w:rsidRPr="00EF5D18">
              <w:rPr>
                <w:b/>
              </w:rPr>
              <w:t>000 flakoni</w:t>
            </w:r>
          </w:p>
        </w:tc>
      </w:tr>
    </w:tbl>
    <w:p w:rsidR="0018433F" w:rsidRPr="008145C0" w:rsidRDefault="0018433F" w:rsidP="00823A18">
      <w:pPr>
        <w:pStyle w:val="Sarakstarindkopa"/>
        <w:numPr>
          <w:ilvl w:val="0"/>
          <w:numId w:val="24"/>
        </w:numPr>
        <w:contextualSpacing/>
        <w:rPr>
          <w:b/>
        </w:rPr>
      </w:pPr>
      <w:r w:rsidRPr="008145C0">
        <w:rPr>
          <w:b/>
          <w:bCs/>
        </w:rPr>
        <w:t>daļa - Sol. Natrii chloridi – 100ml</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1848"/>
        <w:gridCol w:w="1635"/>
        <w:gridCol w:w="2814"/>
      </w:tblGrid>
      <w:tr w:rsidR="0018433F" w:rsidRPr="00EF5D18" w:rsidTr="00C627B1">
        <w:tc>
          <w:tcPr>
            <w:tcW w:w="1865"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20"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814" w:type="pct"/>
          </w:tcPr>
          <w:p w:rsidR="0018433F" w:rsidRPr="00EF5D18" w:rsidRDefault="0018433F" w:rsidP="00C627B1">
            <w:pPr>
              <w:keepNext/>
              <w:keepLines/>
              <w:suppressLineNumbers/>
              <w:suppressAutoHyphens/>
              <w:spacing w:before="60" w:after="60"/>
              <w:outlineLvl w:val="1"/>
              <w:rPr>
                <w:b/>
              </w:rPr>
            </w:pPr>
            <w:r w:rsidRPr="00EF5D18">
              <w:rPr>
                <w:b/>
              </w:rPr>
              <w:t>0.9% -100ml</w:t>
            </w:r>
          </w:p>
        </w:tc>
        <w:tc>
          <w:tcPr>
            <w:tcW w:w="1402" w:type="pct"/>
          </w:tcPr>
          <w:p w:rsidR="0018433F" w:rsidRPr="00EF5D18" w:rsidRDefault="0018433F" w:rsidP="00C627B1">
            <w:pPr>
              <w:keepNext/>
              <w:keepLines/>
              <w:suppressLineNumbers/>
              <w:suppressAutoHyphens/>
              <w:spacing w:before="60" w:after="60"/>
              <w:jc w:val="center"/>
              <w:outlineLvl w:val="1"/>
              <w:rPr>
                <w:b/>
              </w:rPr>
            </w:pPr>
            <w:r>
              <w:rPr>
                <w:b/>
              </w:rPr>
              <w:t xml:space="preserve">24 </w:t>
            </w:r>
            <w:r w:rsidRPr="00EF5D18">
              <w:rPr>
                <w:b/>
              </w:rPr>
              <w:t>000 flakoni</w:t>
            </w:r>
          </w:p>
        </w:tc>
      </w:tr>
    </w:tbl>
    <w:p w:rsidR="0018433F" w:rsidRPr="008145C0" w:rsidRDefault="0018433F" w:rsidP="00823A18">
      <w:pPr>
        <w:pStyle w:val="Sarakstarindkopa"/>
        <w:numPr>
          <w:ilvl w:val="0"/>
          <w:numId w:val="24"/>
        </w:numPr>
        <w:contextualSpacing/>
        <w:rPr>
          <w:b/>
        </w:rPr>
      </w:pPr>
      <w:r w:rsidRPr="008145C0">
        <w:rPr>
          <w:b/>
        </w:rPr>
        <w:t xml:space="preserve">daļa - </w:t>
      </w:r>
      <w:r w:rsidRPr="008145C0">
        <w:rPr>
          <w:b/>
          <w:bCs/>
        </w:rPr>
        <w:t>Sol. Natrii chloridi – 1000ml</w:t>
      </w:r>
    </w:p>
    <w:tbl>
      <w:tblPr>
        <w:tblW w:w="509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1848"/>
        <w:gridCol w:w="1637"/>
        <w:gridCol w:w="2814"/>
      </w:tblGrid>
      <w:tr w:rsidR="0018433F" w:rsidRPr="00EF5D18" w:rsidTr="00C627B1">
        <w:tc>
          <w:tcPr>
            <w:tcW w:w="1864"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20"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815" w:type="pct"/>
          </w:tcPr>
          <w:p w:rsidR="0018433F" w:rsidRPr="00EF5D18" w:rsidRDefault="0018433F" w:rsidP="00C627B1">
            <w:pPr>
              <w:keepNext/>
              <w:keepLines/>
              <w:suppressLineNumbers/>
              <w:suppressAutoHyphens/>
              <w:spacing w:before="60" w:after="60"/>
              <w:outlineLvl w:val="1"/>
              <w:rPr>
                <w:b/>
              </w:rPr>
            </w:pPr>
            <w:r w:rsidRPr="00EF5D18">
              <w:rPr>
                <w:b/>
              </w:rPr>
              <w:t>0.9% -1000ml</w:t>
            </w:r>
          </w:p>
        </w:tc>
        <w:tc>
          <w:tcPr>
            <w:tcW w:w="1402" w:type="pct"/>
          </w:tcPr>
          <w:p w:rsidR="0018433F" w:rsidRPr="00EF5D18" w:rsidRDefault="0018433F" w:rsidP="00C627B1">
            <w:pPr>
              <w:keepNext/>
              <w:keepLines/>
              <w:suppressLineNumbers/>
              <w:suppressAutoHyphens/>
              <w:spacing w:before="60" w:after="60"/>
              <w:jc w:val="center"/>
              <w:outlineLvl w:val="1"/>
              <w:rPr>
                <w:b/>
              </w:rPr>
            </w:pPr>
            <w:r>
              <w:rPr>
                <w:b/>
              </w:rPr>
              <w:t>2</w:t>
            </w:r>
            <w:r w:rsidRPr="00EF5D18">
              <w:rPr>
                <w:b/>
              </w:rPr>
              <w:t>000 flakoni</w:t>
            </w:r>
          </w:p>
        </w:tc>
      </w:tr>
    </w:tbl>
    <w:p w:rsidR="0018433F" w:rsidRPr="00EF5D18" w:rsidRDefault="0018433F" w:rsidP="0018433F">
      <w:pPr>
        <w:keepNext/>
        <w:keepLines/>
        <w:suppressLineNumbers/>
        <w:suppressAutoHyphens/>
        <w:jc w:val="both"/>
        <w:outlineLvl w:val="3"/>
        <w:rPr>
          <w:rFonts w:eastAsia="Arial Unicode MS"/>
          <w:b/>
          <w:bCs/>
        </w:rPr>
      </w:pPr>
      <w:r w:rsidRPr="00EF5D18">
        <w:rPr>
          <w:rFonts w:eastAsia="Arial Unicode MS"/>
          <w:b/>
          <w:bCs/>
          <w:i/>
        </w:rPr>
        <w:t>Prasības nātrija hlorīda infūzijas šķīdumu iepakojumam</w:t>
      </w:r>
      <w:r w:rsidRPr="00EF5D18">
        <w:rPr>
          <w:rFonts w:eastAsia="Arial Unicode MS"/>
          <w:b/>
          <w:bCs/>
        </w:rPr>
        <w:t>:</w:t>
      </w:r>
    </w:p>
    <w:p w:rsidR="0018433F" w:rsidRPr="00EF5D18" w:rsidRDefault="0018433F" w:rsidP="00823A18">
      <w:pPr>
        <w:keepNext/>
        <w:keepLines/>
        <w:numPr>
          <w:ilvl w:val="0"/>
          <w:numId w:val="23"/>
        </w:numPr>
        <w:suppressLineNumbers/>
        <w:tabs>
          <w:tab w:val="clear" w:pos="360"/>
          <w:tab w:val="num" w:pos="720"/>
        </w:tabs>
        <w:suppressAutoHyphens/>
        <w:ind w:left="720"/>
        <w:jc w:val="both"/>
      </w:pPr>
      <w:r w:rsidRPr="00EF5D18">
        <w:t>Viegls, inerts, caurspīdīgs, pret triecienu izturīgs materiāls, kas nesatur lateksu un nereaģē ar citām ķīmiskām vielām, un kura utilizāciju var veikt sadedzinot.</w:t>
      </w:r>
    </w:p>
    <w:p w:rsidR="0018433F" w:rsidRPr="00EF5D18" w:rsidRDefault="0018433F" w:rsidP="00823A18">
      <w:pPr>
        <w:keepNext/>
        <w:keepLines/>
        <w:numPr>
          <w:ilvl w:val="0"/>
          <w:numId w:val="23"/>
        </w:numPr>
        <w:suppressLineNumbers/>
        <w:suppressAutoHyphens/>
        <w:ind w:left="720"/>
        <w:jc w:val="both"/>
      </w:pPr>
      <w:r w:rsidRPr="00EF5D18">
        <w:t>Flakonam jābūt aprīkotam ar korķi, kam ir hermētiski noslēdzoša, lateksu nesaturoša sterila membrāna, kas nodrošina hermētiskumu atkārtoti perforējot, ir savietojams ar jebkuru infūzijas sistēmu (plastmasas un metāla adatām). Nepieciešams otrs sterils ports ar iespēju papildus ievadīt medikamentus un iespēju to saglabāt sterilu līdz brīdim, kad šāda nepieciešamība rodas.</w:t>
      </w:r>
    </w:p>
    <w:p w:rsidR="0018433F" w:rsidRPr="00EF5D18" w:rsidRDefault="0018433F" w:rsidP="00823A18">
      <w:pPr>
        <w:keepNext/>
        <w:keepLines/>
        <w:numPr>
          <w:ilvl w:val="0"/>
          <w:numId w:val="23"/>
        </w:numPr>
        <w:suppressLineNumbers/>
        <w:suppressAutoHyphens/>
        <w:ind w:left="720"/>
        <w:jc w:val="both"/>
      </w:pPr>
      <w:r w:rsidRPr="00EF5D18">
        <w:t>Reziduālais tilpums citu medikamentu ievadei nepieciešams vismaz 20% apjomā no šķīduma tilpuma.</w:t>
      </w:r>
    </w:p>
    <w:p w:rsidR="0018433F" w:rsidRPr="00EF5D18" w:rsidRDefault="0018433F" w:rsidP="00823A18">
      <w:pPr>
        <w:keepNext/>
        <w:keepLines/>
        <w:numPr>
          <w:ilvl w:val="0"/>
          <w:numId w:val="23"/>
        </w:numPr>
        <w:suppressLineNumbers/>
        <w:suppressAutoHyphens/>
        <w:ind w:left="720"/>
        <w:jc w:val="both"/>
      </w:pPr>
      <w:r w:rsidRPr="00EF5D18">
        <w:t>Flakonam jābūt no materiāla, kas nepieciešamības gadījumā nodrošina iespēju preparātu ievadīt kā strauju infūzu zem spiediena</w:t>
      </w:r>
      <w:r>
        <w:t>.</w:t>
      </w:r>
    </w:p>
    <w:p w:rsidR="0018433F" w:rsidRPr="00EF5D18" w:rsidRDefault="0018433F" w:rsidP="00823A18">
      <w:pPr>
        <w:keepNext/>
        <w:keepLines/>
        <w:numPr>
          <w:ilvl w:val="0"/>
          <w:numId w:val="23"/>
        </w:numPr>
        <w:suppressLineNumbers/>
        <w:suppressAutoHyphens/>
        <w:ind w:left="720"/>
        <w:jc w:val="both"/>
      </w:pPr>
      <w:r w:rsidRPr="00EF5D18">
        <w:t>Iespējai novietot stabili flakonus uz horizontālām virsmām vertikālā pozīcijā.</w:t>
      </w:r>
    </w:p>
    <w:p w:rsidR="0018433F" w:rsidRPr="00EF5D18" w:rsidRDefault="0018433F" w:rsidP="0018433F">
      <w:pPr>
        <w:ind w:left="720"/>
      </w:pPr>
      <w:r w:rsidRPr="00EF5D18">
        <w:t>Flakonam jābūt ērti nostiprināmam uz balsta tipa statīva un aprīkotam ar drošu cilpu iepakojuma pakarināšanai uz statīva.</w:t>
      </w:r>
    </w:p>
    <w:p w:rsidR="0018433F" w:rsidRPr="00E152A3" w:rsidRDefault="0018433F" w:rsidP="00823A18">
      <w:pPr>
        <w:pStyle w:val="Sarakstarindkopa"/>
        <w:keepNext/>
        <w:keepLines/>
        <w:numPr>
          <w:ilvl w:val="0"/>
          <w:numId w:val="24"/>
        </w:numPr>
        <w:suppressLineNumbers/>
        <w:suppressAutoHyphens/>
        <w:spacing w:before="60"/>
        <w:contextualSpacing/>
        <w:outlineLvl w:val="1"/>
        <w:rPr>
          <w:b/>
        </w:rPr>
      </w:pPr>
      <w:r w:rsidRPr="00E152A3">
        <w:rPr>
          <w:b/>
          <w:bCs/>
        </w:rPr>
        <w:t xml:space="preserve">daļa - </w:t>
      </w:r>
      <w:r w:rsidRPr="00E152A3">
        <w:rPr>
          <w:b/>
        </w:rPr>
        <w:t>Sol. Natrii chloridi – 20ml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rPr>
          <w:trHeight w:val="263"/>
        </w:trPr>
        <w:tc>
          <w:tcPr>
            <w:tcW w:w="1913"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906"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76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21"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0.9% -20ml</w:t>
            </w:r>
          </w:p>
        </w:tc>
        <w:tc>
          <w:tcPr>
            <w:tcW w:w="1421" w:type="pct"/>
          </w:tcPr>
          <w:p w:rsidR="0018433F" w:rsidRPr="00EF5D18" w:rsidRDefault="0018433F" w:rsidP="00C627B1">
            <w:pPr>
              <w:keepNext/>
              <w:keepLines/>
              <w:suppressLineNumbers/>
              <w:suppressAutoHyphens/>
              <w:spacing w:before="60" w:after="60"/>
              <w:jc w:val="center"/>
              <w:outlineLvl w:val="1"/>
              <w:rPr>
                <w:b/>
              </w:rPr>
            </w:pPr>
            <w:r>
              <w:rPr>
                <w:b/>
              </w:rPr>
              <w:t>18</w:t>
            </w:r>
            <w:r w:rsidRPr="00EF5D18">
              <w:rPr>
                <w:b/>
              </w:rPr>
              <w:t xml:space="preserve"> 000 flakoni</w:t>
            </w:r>
          </w:p>
        </w:tc>
      </w:tr>
    </w:tbl>
    <w:p w:rsidR="0018433F" w:rsidRPr="008145C0" w:rsidRDefault="0018433F" w:rsidP="00823A18">
      <w:pPr>
        <w:pStyle w:val="Sarakstarindkopa"/>
        <w:keepNext/>
        <w:keepLines/>
        <w:numPr>
          <w:ilvl w:val="0"/>
          <w:numId w:val="24"/>
        </w:numPr>
        <w:suppressLineNumbers/>
        <w:suppressAutoHyphens/>
        <w:spacing w:before="60"/>
        <w:contextualSpacing/>
        <w:outlineLvl w:val="1"/>
        <w:rPr>
          <w:b/>
        </w:rPr>
      </w:pPr>
      <w:r w:rsidRPr="008145C0">
        <w:rPr>
          <w:b/>
          <w:bCs/>
        </w:rPr>
        <w:t xml:space="preserve">daļa - </w:t>
      </w:r>
      <w:r w:rsidRPr="008145C0">
        <w:rPr>
          <w:b/>
        </w:rPr>
        <w:t>Sol. Natrii chloridi – 10ml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sidRPr="009F4473">
              <w:rPr>
                <w:b/>
              </w:rPr>
              <w:t>Sol. Natrii chloridi</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0.9% -10ml</w:t>
            </w:r>
          </w:p>
        </w:tc>
        <w:tc>
          <w:tcPr>
            <w:tcW w:w="1421" w:type="pct"/>
          </w:tcPr>
          <w:p w:rsidR="0018433F" w:rsidRPr="00EF5D18" w:rsidRDefault="0018433F" w:rsidP="00C627B1">
            <w:pPr>
              <w:keepNext/>
              <w:keepLines/>
              <w:suppressLineNumbers/>
              <w:suppressAutoHyphens/>
              <w:spacing w:before="60" w:after="60"/>
              <w:jc w:val="center"/>
              <w:outlineLvl w:val="1"/>
              <w:rPr>
                <w:b/>
              </w:rPr>
            </w:pPr>
            <w:r>
              <w:rPr>
                <w:b/>
              </w:rPr>
              <w:t>2</w:t>
            </w:r>
            <w:r w:rsidRPr="00EF5D18">
              <w:rPr>
                <w:b/>
              </w:rPr>
              <w:t>000 flakoni</w:t>
            </w:r>
          </w:p>
        </w:tc>
      </w:tr>
    </w:tbl>
    <w:p w:rsidR="0018433F" w:rsidRPr="00EF5D18" w:rsidRDefault="0018433F" w:rsidP="0018433F">
      <w:pPr>
        <w:keepNext/>
        <w:keepLines/>
        <w:suppressLineNumbers/>
        <w:suppressAutoHyphens/>
        <w:jc w:val="both"/>
        <w:outlineLvl w:val="3"/>
        <w:rPr>
          <w:rFonts w:eastAsia="Arial Unicode MS"/>
          <w:bCs/>
        </w:rPr>
      </w:pPr>
      <w:r w:rsidRPr="008145C0">
        <w:rPr>
          <w:rFonts w:eastAsia="Arial Unicode MS"/>
          <w:b/>
          <w:bCs/>
          <w:i/>
        </w:rPr>
        <w:t>Prasības injekcijas šķīdumu iepakojumam</w:t>
      </w:r>
      <w:r w:rsidRPr="00EF5D18">
        <w:rPr>
          <w:rFonts w:eastAsia="Arial Unicode MS"/>
          <w:bCs/>
        </w:rPr>
        <w:t xml:space="preserve">  20ml un 10ml - viegls, inerts, caurspīdīgs, pret triecienu izturīgs materiāls, kas nesatur lateksu un nereaģē ar citām ķīmiskām vielām, un kura utilizāciju var veikt sadedzinot.</w:t>
      </w:r>
    </w:p>
    <w:p w:rsidR="0018433F" w:rsidRPr="00CA1D3A" w:rsidRDefault="0018433F" w:rsidP="00823A18">
      <w:pPr>
        <w:pStyle w:val="Sarakstarindkopa"/>
        <w:numPr>
          <w:ilvl w:val="0"/>
          <w:numId w:val="24"/>
        </w:numPr>
        <w:contextualSpacing/>
        <w:rPr>
          <w:b/>
        </w:rPr>
      </w:pPr>
      <w:r w:rsidRPr="00CA1D3A">
        <w:rPr>
          <w:b/>
        </w:rPr>
        <w:t xml:space="preserve">daļa - </w:t>
      </w:r>
      <w:r w:rsidRPr="00CA1D3A">
        <w:rPr>
          <w:b/>
          <w:bCs/>
        </w:rPr>
        <w:t xml:space="preserve">Sol. Ringeri </w:t>
      </w:r>
      <w:r>
        <w:rPr>
          <w:b/>
          <w:bCs/>
        </w:rPr>
        <w:t xml:space="preserve">Acetas </w:t>
      </w:r>
      <w:r w:rsidRPr="00CA1D3A">
        <w:rPr>
          <w:b/>
          <w:bCs/>
        </w:rPr>
        <w:t>500ml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rPr>
          <w:trHeight w:val="263"/>
        </w:trPr>
        <w:tc>
          <w:tcPr>
            <w:tcW w:w="1913"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906"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76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21"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Pr>
                <w:b/>
              </w:rPr>
              <w:t>Sol. Ringeri Acetas vai analogs</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500ml</w:t>
            </w:r>
          </w:p>
        </w:tc>
        <w:tc>
          <w:tcPr>
            <w:tcW w:w="1421" w:type="pct"/>
          </w:tcPr>
          <w:p w:rsidR="0018433F" w:rsidRPr="00EF5D18" w:rsidRDefault="0018433F" w:rsidP="00C627B1">
            <w:pPr>
              <w:keepNext/>
              <w:keepLines/>
              <w:suppressLineNumbers/>
              <w:suppressAutoHyphens/>
              <w:spacing w:before="60" w:after="60"/>
              <w:jc w:val="center"/>
              <w:outlineLvl w:val="1"/>
              <w:rPr>
                <w:b/>
              </w:rPr>
            </w:pPr>
            <w:r>
              <w:rPr>
                <w:b/>
              </w:rPr>
              <w:t xml:space="preserve">14 </w:t>
            </w:r>
            <w:r w:rsidRPr="00EF5D18">
              <w:rPr>
                <w:b/>
              </w:rPr>
              <w:t>000 flakoni</w:t>
            </w:r>
          </w:p>
        </w:tc>
      </w:tr>
    </w:tbl>
    <w:p w:rsidR="0018433F" w:rsidRPr="00CA1D3A" w:rsidRDefault="0018433F" w:rsidP="00823A18">
      <w:pPr>
        <w:pStyle w:val="Sarakstarindkopa"/>
        <w:numPr>
          <w:ilvl w:val="0"/>
          <w:numId w:val="24"/>
        </w:numPr>
        <w:contextualSpacing/>
        <w:rPr>
          <w:b/>
          <w:bCs/>
        </w:rPr>
      </w:pPr>
      <w:r w:rsidRPr="00CA1D3A">
        <w:rPr>
          <w:b/>
          <w:bCs/>
        </w:rPr>
        <w:t xml:space="preserve">daļa - Sol. Ringeri </w:t>
      </w:r>
      <w:r>
        <w:rPr>
          <w:b/>
          <w:bCs/>
        </w:rPr>
        <w:t>Acetas</w:t>
      </w:r>
      <w:r w:rsidRPr="00CA1D3A">
        <w:rPr>
          <w:b/>
          <w:bCs/>
        </w:rPr>
        <w:t xml:space="preserve"> 1000ml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Pr>
                <w:b/>
              </w:rPr>
              <w:t>Sol. Ringeri Acetas vai analogs</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1000ml</w:t>
            </w:r>
          </w:p>
        </w:tc>
        <w:tc>
          <w:tcPr>
            <w:tcW w:w="1421" w:type="pct"/>
          </w:tcPr>
          <w:p w:rsidR="0018433F" w:rsidRPr="00EF5D18" w:rsidRDefault="0018433F" w:rsidP="00C627B1">
            <w:pPr>
              <w:keepNext/>
              <w:keepLines/>
              <w:suppressLineNumbers/>
              <w:suppressAutoHyphens/>
              <w:spacing w:before="60" w:after="60"/>
              <w:jc w:val="center"/>
              <w:outlineLvl w:val="1"/>
              <w:rPr>
                <w:b/>
              </w:rPr>
            </w:pPr>
            <w:r>
              <w:rPr>
                <w:b/>
              </w:rPr>
              <w:t>70</w:t>
            </w:r>
            <w:r w:rsidRPr="00EF5D18">
              <w:rPr>
                <w:b/>
              </w:rPr>
              <w:t>00 flakoni</w:t>
            </w:r>
          </w:p>
        </w:tc>
      </w:tr>
    </w:tbl>
    <w:p w:rsidR="0018433F" w:rsidRPr="00CA1D3A" w:rsidRDefault="0018433F" w:rsidP="0018433F">
      <w:pPr>
        <w:keepNext/>
        <w:keepLines/>
        <w:suppressLineNumbers/>
        <w:suppressAutoHyphens/>
        <w:jc w:val="both"/>
        <w:outlineLvl w:val="3"/>
        <w:rPr>
          <w:rFonts w:eastAsia="Arial Unicode MS"/>
          <w:b/>
          <w:bCs/>
          <w:i/>
        </w:rPr>
      </w:pPr>
      <w:r w:rsidRPr="00CA1D3A">
        <w:rPr>
          <w:rFonts w:eastAsia="Arial Unicode MS"/>
          <w:b/>
          <w:bCs/>
          <w:i/>
        </w:rPr>
        <w:t>Prasības i</w:t>
      </w:r>
      <w:r>
        <w:rPr>
          <w:rFonts w:eastAsia="Arial Unicode MS"/>
          <w:b/>
          <w:bCs/>
          <w:i/>
        </w:rPr>
        <w:t>nfūzijas šķīduma Ringera acetāta</w:t>
      </w:r>
      <w:r w:rsidRPr="00CA1D3A">
        <w:rPr>
          <w:rFonts w:eastAsia="Arial Unicode MS"/>
          <w:b/>
          <w:bCs/>
          <w:i/>
        </w:rPr>
        <w:t xml:space="preserve"> iepakojumam:</w:t>
      </w:r>
    </w:p>
    <w:p w:rsidR="0018433F" w:rsidRPr="00CA1D3A" w:rsidRDefault="0018433F" w:rsidP="00823A18">
      <w:pPr>
        <w:numPr>
          <w:ilvl w:val="0"/>
          <w:numId w:val="25"/>
        </w:numPr>
      </w:pPr>
      <w:r w:rsidRPr="00CA1D3A">
        <w:t>Viegls, inerts, caurspīdīgs, pret triecienu izturīgs materiāls, kas nesatur lateksu un nereaģē ar citām ķīmiskām vielām, un kura utilizāciju var veikt sadedzinot.</w:t>
      </w:r>
    </w:p>
    <w:p w:rsidR="0018433F" w:rsidRPr="00CA1D3A" w:rsidRDefault="0018433F" w:rsidP="00823A18">
      <w:pPr>
        <w:numPr>
          <w:ilvl w:val="0"/>
          <w:numId w:val="25"/>
        </w:numPr>
      </w:pPr>
      <w:r w:rsidRPr="00CA1D3A">
        <w:t>Flakonam jābūt aprīkotam ar korķi, kam ir hermētiski noslēdzoša, lateksu  nesaturoša sterila membrāna, kas nodrošina hermētiskumu atkārtoti perforējot, ir savietojams ar jebkuru infūzijas sistēmu (plastmasas un metāla adatām). Nepieciešams otrs sterils ports ar iespēju papildus ievadīt medikamentus un iespēju to saglabāt sterilu līdz brīdim, kad šāda nepieciešamība rodas.</w:t>
      </w:r>
    </w:p>
    <w:p w:rsidR="0018433F" w:rsidRPr="00CA1D3A" w:rsidRDefault="0018433F" w:rsidP="00823A18">
      <w:pPr>
        <w:numPr>
          <w:ilvl w:val="0"/>
          <w:numId w:val="25"/>
        </w:numPr>
      </w:pPr>
      <w:r w:rsidRPr="00CA1D3A">
        <w:t>Reziduālais tilpums citu medikamentu ievadei nepieciešams vismaz 20% apjomā no šķīduma tilpuma.</w:t>
      </w:r>
    </w:p>
    <w:p w:rsidR="0018433F" w:rsidRPr="00CA1D3A" w:rsidRDefault="0018433F" w:rsidP="00823A18">
      <w:pPr>
        <w:numPr>
          <w:ilvl w:val="0"/>
          <w:numId w:val="25"/>
        </w:numPr>
      </w:pPr>
      <w:r w:rsidRPr="00CA1D3A">
        <w:t xml:space="preserve">Flakonam jābūt no materiāla, kas nepieciešamības gadījumā nodrošina iespēju preparātu ievadīt kā strauju infūzu zem spiediena. </w:t>
      </w:r>
    </w:p>
    <w:p w:rsidR="0018433F" w:rsidRPr="00CA1D3A" w:rsidRDefault="0018433F" w:rsidP="00823A18">
      <w:pPr>
        <w:numPr>
          <w:ilvl w:val="0"/>
          <w:numId w:val="25"/>
        </w:numPr>
      </w:pPr>
      <w:r w:rsidRPr="00CA1D3A">
        <w:t>Iespējai novietot stabili flakonus uz horizontālām virsmām vertikālā pozīcijā.</w:t>
      </w:r>
    </w:p>
    <w:p w:rsidR="0018433F" w:rsidRPr="00F1255D" w:rsidRDefault="0018433F" w:rsidP="00823A18">
      <w:pPr>
        <w:numPr>
          <w:ilvl w:val="0"/>
          <w:numId w:val="25"/>
        </w:numPr>
      </w:pPr>
      <w:r w:rsidRPr="00CA1D3A">
        <w:t>Flakonam jābūt ērti nostiprināmam uz balsta tipa statīva un aprīkotam ar drošu cilpu iepakojuma pakarināšanai uz statīva.</w:t>
      </w:r>
    </w:p>
    <w:p w:rsidR="0018433F" w:rsidRPr="00A52B77" w:rsidRDefault="0018433F" w:rsidP="00823A18">
      <w:pPr>
        <w:pStyle w:val="Sarakstarindkopa"/>
        <w:numPr>
          <w:ilvl w:val="0"/>
          <w:numId w:val="24"/>
        </w:numPr>
        <w:contextualSpacing/>
        <w:rPr>
          <w:b/>
        </w:rPr>
      </w:pPr>
      <w:r w:rsidRPr="00A52B77">
        <w:rPr>
          <w:b/>
        </w:rPr>
        <w:t xml:space="preserve">daļa - </w:t>
      </w:r>
      <w:r w:rsidRPr="00A52B77">
        <w:rPr>
          <w:b/>
          <w:bCs/>
        </w:rPr>
        <w:t>Sol. Glucosae 5% 500ml</w:t>
      </w:r>
    </w:p>
    <w:tbl>
      <w:tblPr>
        <w:tblpPr w:leftFromText="180" w:rightFromText="180" w:vertAnchor="text" w:horzAnchor="margin" w:tblpY="111"/>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0"/>
        <w:gridCol w:w="1519"/>
        <w:gridCol w:w="2839"/>
      </w:tblGrid>
      <w:tr w:rsidR="0018433F" w:rsidRPr="00EF5D18" w:rsidTr="00C627B1">
        <w:tc>
          <w:tcPr>
            <w:tcW w:w="1913" w:type="pct"/>
          </w:tcPr>
          <w:p w:rsidR="0018433F" w:rsidRPr="009F4473" w:rsidRDefault="0018433F" w:rsidP="00C627B1">
            <w:pPr>
              <w:keepNext/>
              <w:keepLines/>
              <w:suppressLineNumbers/>
              <w:suppressAutoHyphens/>
              <w:spacing w:before="60" w:after="60"/>
              <w:outlineLvl w:val="1"/>
              <w:rPr>
                <w:b/>
              </w:rPr>
            </w:pPr>
            <w:r w:rsidRPr="009F4473">
              <w:rPr>
                <w:b/>
              </w:rPr>
              <w:t>Sol. Glucosae 5%</w:t>
            </w:r>
          </w:p>
        </w:tc>
        <w:tc>
          <w:tcPr>
            <w:tcW w:w="906" w:type="pct"/>
          </w:tcPr>
          <w:p w:rsidR="0018433F" w:rsidRPr="00EF5D18" w:rsidRDefault="0018433F" w:rsidP="00C627B1">
            <w:pPr>
              <w:keepNext/>
              <w:keepLines/>
              <w:suppressLineNumbers/>
              <w:suppressAutoHyphens/>
              <w:spacing w:before="60" w:after="60"/>
              <w:outlineLvl w:val="1"/>
              <w:rPr>
                <w:b/>
              </w:rPr>
            </w:pPr>
            <w:r w:rsidRPr="00EF5D18">
              <w:rPr>
                <w:b/>
              </w:rPr>
              <w:t>flak.</w:t>
            </w:r>
          </w:p>
        </w:tc>
        <w:tc>
          <w:tcPr>
            <w:tcW w:w="760" w:type="pct"/>
          </w:tcPr>
          <w:p w:rsidR="0018433F" w:rsidRPr="00EF5D18" w:rsidRDefault="0018433F" w:rsidP="00C627B1">
            <w:pPr>
              <w:keepNext/>
              <w:keepLines/>
              <w:suppressLineNumbers/>
              <w:suppressAutoHyphens/>
              <w:spacing w:before="60" w:after="60"/>
              <w:outlineLvl w:val="1"/>
              <w:rPr>
                <w:b/>
              </w:rPr>
            </w:pPr>
            <w:r w:rsidRPr="00EF5D18">
              <w:rPr>
                <w:b/>
              </w:rPr>
              <w:t>500ml</w:t>
            </w:r>
          </w:p>
        </w:tc>
        <w:tc>
          <w:tcPr>
            <w:tcW w:w="1421" w:type="pct"/>
          </w:tcPr>
          <w:p w:rsidR="0018433F" w:rsidRPr="00EF5D18" w:rsidRDefault="0018433F" w:rsidP="00C627B1">
            <w:pPr>
              <w:keepNext/>
              <w:keepLines/>
              <w:suppressLineNumbers/>
              <w:suppressAutoHyphens/>
              <w:spacing w:before="60" w:after="60"/>
              <w:jc w:val="center"/>
              <w:outlineLvl w:val="1"/>
              <w:rPr>
                <w:b/>
              </w:rPr>
            </w:pPr>
            <w:r>
              <w:rPr>
                <w:b/>
              </w:rPr>
              <w:t>6</w:t>
            </w:r>
            <w:r w:rsidRPr="00EF5D18">
              <w:rPr>
                <w:b/>
              </w:rPr>
              <w:t>00 flakoni</w:t>
            </w:r>
          </w:p>
        </w:tc>
      </w:tr>
    </w:tbl>
    <w:p w:rsidR="0018433F" w:rsidRPr="008145C0" w:rsidRDefault="0018433F" w:rsidP="0018433F">
      <w:pPr>
        <w:keepNext/>
        <w:keepLines/>
        <w:suppressLineNumbers/>
        <w:suppressAutoHyphens/>
        <w:jc w:val="both"/>
        <w:outlineLvl w:val="3"/>
        <w:rPr>
          <w:rFonts w:eastAsia="Arial Unicode MS"/>
          <w:b/>
          <w:bCs/>
          <w:i/>
        </w:rPr>
      </w:pPr>
      <w:r w:rsidRPr="008145C0">
        <w:rPr>
          <w:rFonts w:eastAsia="Arial Unicode MS"/>
          <w:b/>
          <w:bCs/>
          <w:i/>
        </w:rPr>
        <w:t>Prasības glukozes infūzijas šķīdumu iepakojumam:</w:t>
      </w:r>
    </w:p>
    <w:p w:rsidR="0018433F" w:rsidRPr="00EF5D18" w:rsidRDefault="0018433F" w:rsidP="00823A18">
      <w:pPr>
        <w:keepNext/>
        <w:keepLines/>
        <w:numPr>
          <w:ilvl w:val="0"/>
          <w:numId w:val="26"/>
        </w:numPr>
        <w:suppressLineNumbers/>
        <w:tabs>
          <w:tab w:val="left" w:pos="500"/>
        </w:tabs>
        <w:suppressAutoHyphens/>
      </w:pPr>
      <w:r w:rsidRPr="00EF5D18">
        <w:t>Viegls, inerts, caurspīdīgs, pret triecienu izturīgs materiāls, kas nesatur lateksu un nereaģē ar citām ķīmiskām vielām, un kura utilizāciju var veikt sadedzinot.</w:t>
      </w:r>
    </w:p>
    <w:p w:rsidR="0018433F" w:rsidRPr="00EF5D18" w:rsidRDefault="0018433F" w:rsidP="00823A18">
      <w:pPr>
        <w:keepNext/>
        <w:keepLines/>
        <w:numPr>
          <w:ilvl w:val="0"/>
          <w:numId w:val="26"/>
        </w:numPr>
        <w:suppressLineNumbers/>
        <w:tabs>
          <w:tab w:val="left" w:pos="500"/>
        </w:tabs>
        <w:suppressAutoHyphens/>
      </w:pPr>
      <w:r w:rsidRPr="00EF5D18">
        <w:t>Flakonam jābūt aprīkotam ar korķi, kam ir hermētiski noslēdzoša, lateksu  nesaturoša sterila membrāna, kas nodrošina hermētiskumu atkārtoti perforējot, ir savietojams ar jebkuru infūzijas sistēmu (plastmasas un metāla adatām). Nepieciešams otrs sterils ports ar iespēju papildus ievadīt medikamentus un iespēju to saglabāt sterilu līdz brīdim, kad šāda nepieciešamība rodas.</w:t>
      </w:r>
    </w:p>
    <w:p w:rsidR="0018433F" w:rsidRPr="00EF5D18" w:rsidRDefault="0018433F" w:rsidP="00823A18">
      <w:pPr>
        <w:keepNext/>
        <w:keepLines/>
        <w:numPr>
          <w:ilvl w:val="0"/>
          <w:numId w:val="26"/>
        </w:numPr>
        <w:suppressLineNumbers/>
        <w:tabs>
          <w:tab w:val="left" w:pos="500"/>
        </w:tabs>
        <w:suppressAutoHyphens/>
      </w:pPr>
      <w:r w:rsidRPr="00EF5D18">
        <w:t>Reziduālais tilpums citu medikamentu ievadei nepieciešams vismaz 20% apjomā no šķīduma tilpuma.</w:t>
      </w:r>
    </w:p>
    <w:p w:rsidR="0018433F" w:rsidRPr="00EF5D18" w:rsidRDefault="0018433F" w:rsidP="00823A18">
      <w:pPr>
        <w:keepNext/>
        <w:keepLines/>
        <w:numPr>
          <w:ilvl w:val="0"/>
          <w:numId w:val="26"/>
        </w:numPr>
        <w:suppressLineNumbers/>
        <w:tabs>
          <w:tab w:val="left" w:pos="500"/>
        </w:tabs>
        <w:suppressAutoHyphens/>
      </w:pPr>
      <w:r w:rsidRPr="00EF5D18">
        <w:t>Flakonam jābūt no materiāla, kas nepieciešamības gadījumā nodrošina iespēju preparātu ievadīt kā strauju infūzu zem spiediena.</w:t>
      </w:r>
    </w:p>
    <w:p w:rsidR="0018433F" w:rsidRPr="00EF5D18" w:rsidRDefault="0018433F" w:rsidP="00823A18">
      <w:pPr>
        <w:keepNext/>
        <w:keepLines/>
        <w:numPr>
          <w:ilvl w:val="0"/>
          <w:numId w:val="26"/>
        </w:numPr>
        <w:suppressLineNumbers/>
        <w:tabs>
          <w:tab w:val="left" w:pos="500"/>
        </w:tabs>
        <w:suppressAutoHyphens/>
      </w:pPr>
      <w:r w:rsidRPr="00EF5D18">
        <w:t>Iespējai novietot stabili flakonus uz horizontālām virsmām vertikālā pozīcijā.</w:t>
      </w:r>
    </w:p>
    <w:p w:rsidR="0018433F" w:rsidRDefault="0018433F" w:rsidP="00823A18">
      <w:pPr>
        <w:keepNext/>
        <w:keepLines/>
        <w:numPr>
          <w:ilvl w:val="0"/>
          <w:numId w:val="26"/>
        </w:numPr>
        <w:suppressLineNumbers/>
        <w:tabs>
          <w:tab w:val="left" w:pos="500"/>
        </w:tabs>
        <w:suppressAutoHyphens/>
      </w:pPr>
      <w:r w:rsidRPr="00EF5D18">
        <w:t>Flakonam jābūt ērti nostiprināmam uz balsta tipa statīva un aprīkotam ar drošu cilpu iepakojuma pakarināšanai uz statīva.</w:t>
      </w:r>
    </w:p>
    <w:p w:rsidR="0018433F" w:rsidRPr="00EF5D18" w:rsidRDefault="0018433F" w:rsidP="0018433F">
      <w:pPr>
        <w:keepNext/>
        <w:keepLines/>
        <w:suppressLineNumbers/>
        <w:tabs>
          <w:tab w:val="left" w:pos="500"/>
        </w:tabs>
        <w:suppressAutoHyphens/>
      </w:pPr>
    </w:p>
    <w:p w:rsidR="0018433F" w:rsidRPr="002C5475" w:rsidRDefault="0018433F" w:rsidP="00823A18">
      <w:pPr>
        <w:pStyle w:val="Sarakstarindkopa"/>
        <w:numPr>
          <w:ilvl w:val="0"/>
          <w:numId w:val="24"/>
        </w:numPr>
        <w:contextualSpacing/>
        <w:rPr>
          <w:b/>
        </w:rPr>
      </w:pPr>
      <w:r w:rsidRPr="002C5475">
        <w:rPr>
          <w:b/>
        </w:rPr>
        <w:t>daļa</w:t>
      </w:r>
      <w:r w:rsidRPr="002C5475">
        <w:t xml:space="preserve"> - </w:t>
      </w:r>
      <w:r w:rsidRPr="002C5475">
        <w:rPr>
          <w:b/>
          <w:bCs/>
        </w:rPr>
        <w:t>Frakcionētie jeb mazmolekulārie heparīni</w:t>
      </w:r>
      <w:r w:rsidRPr="002C5475">
        <w:rPr>
          <w:b/>
        </w:rPr>
        <w:t xml:space="preserve"> profilaksei paaugstināta riska ķirurģijā</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786"/>
        <w:gridCol w:w="1599"/>
        <w:gridCol w:w="2813"/>
      </w:tblGrid>
      <w:tr w:rsidR="0018433F" w:rsidRPr="00EF5D18" w:rsidTr="00C627B1">
        <w:trPr>
          <w:trHeight w:val="263"/>
        </w:trPr>
        <w:tc>
          <w:tcPr>
            <w:tcW w:w="1898"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894"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80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08"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898" w:type="pct"/>
          </w:tcPr>
          <w:p w:rsidR="0018433F" w:rsidRPr="00EF5D18" w:rsidRDefault="0018433F" w:rsidP="00C627B1">
            <w:pPr>
              <w:rPr>
                <w:b/>
              </w:rPr>
            </w:pPr>
            <w:r w:rsidRPr="00EF5D18">
              <w:rPr>
                <w:b/>
                <w:bCs/>
              </w:rPr>
              <w:t>Frakcionētie jeb mazmolekulārie heparīni</w:t>
            </w:r>
            <w:r w:rsidRPr="00EF5D18">
              <w:rPr>
                <w:b/>
              </w:rPr>
              <w:t xml:space="preserve"> profilaksei paaugstināta riska ķirurģijā</w:t>
            </w:r>
          </w:p>
        </w:tc>
        <w:tc>
          <w:tcPr>
            <w:tcW w:w="894" w:type="pct"/>
            <w:vAlign w:val="center"/>
          </w:tcPr>
          <w:p w:rsidR="0018433F" w:rsidRPr="003606D9" w:rsidRDefault="0018433F" w:rsidP="00C627B1">
            <w:pPr>
              <w:keepNext/>
              <w:spacing w:before="240" w:after="60"/>
              <w:jc w:val="center"/>
              <w:outlineLvl w:val="2"/>
              <w:rPr>
                <w:b/>
                <w:bCs/>
              </w:rPr>
            </w:pPr>
            <w:r w:rsidRPr="003606D9">
              <w:rPr>
                <w:b/>
                <w:bCs/>
              </w:rPr>
              <w:t>pilnšļirce</w:t>
            </w:r>
          </w:p>
        </w:tc>
        <w:tc>
          <w:tcPr>
            <w:tcW w:w="800" w:type="pct"/>
            <w:vAlign w:val="center"/>
          </w:tcPr>
          <w:p w:rsidR="0018433F" w:rsidRPr="003606D9" w:rsidRDefault="0018433F" w:rsidP="00C627B1">
            <w:pPr>
              <w:jc w:val="center"/>
              <w:rPr>
                <w:b/>
              </w:rPr>
            </w:pPr>
          </w:p>
        </w:tc>
        <w:tc>
          <w:tcPr>
            <w:tcW w:w="1408" w:type="pct"/>
            <w:vAlign w:val="center"/>
          </w:tcPr>
          <w:p w:rsidR="0018433F" w:rsidRPr="003606D9" w:rsidRDefault="0018433F" w:rsidP="00C627B1">
            <w:pPr>
              <w:keepNext/>
              <w:keepLines/>
              <w:suppressLineNumbers/>
              <w:suppressAutoHyphens/>
              <w:jc w:val="center"/>
              <w:rPr>
                <w:b/>
              </w:rPr>
            </w:pPr>
            <w:r>
              <w:rPr>
                <w:b/>
              </w:rPr>
              <w:t>8</w:t>
            </w:r>
            <w:r w:rsidRPr="003606D9">
              <w:rPr>
                <w:b/>
              </w:rPr>
              <w:t>000 pilnšļirces</w:t>
            </w:r>
          </w:p>
        </w:tc>
      </w:tr>
    </w:tbl>
    <w:p w:rsidR="0018433F" w:rsidRPr="00A75022" w:rsidRDefault="0018433F" w:rsidP="0018433F">
      <w:pPr>
        <w:keepNext/>
        <w:keepLines/>
        <w:suppressLineNumbers/>
        <w:suppressAutoHyphens/>
        <w:jc w:val="both"/>
        <w:rPr>
          <w:b/>
          <w:i/>
          <w:iCs/>
        </w:rPr>
      </w:pPr>
      <w:r w:rsidRPr="00A75022">
        <w:rPr>
          <w:b/>
          <w:i/>
          <w:iCs/>
        </w:rPr>
        <w:t>Prasības frakcionētiem heparīniem :</w:t>
      </w:r>
    </w:p>
    <w:p w:rsidR="0018433F" w:rsidRPr="00EF5D18" w:rsidRDefault="0018433F" w:rsidP="00823A18">
      <w:pPr>
        <w:keepNext/>
        <w:keepLines/>
        <w:numPr>
          <w:ilvl w:val="0"/>
          <w:numId w:val="27"/>
        </w:numPr>
        <w:suppressLineNumbers/>
        <w:suppressAutoHyphens/>
        <w:jc w:val="both"/>
      </w:pPr>
      <w:r w:rsidRPr="00EF5D18">
        <w:rPr>
          <w:iCs/>
        </w:rPr>
        <w:t>Atļa</w:t>
      </w:r>
      <w:r w:rsidRPr="00EF5D18">
        <w:t>uts pielietot augsta riska pacientiem pie zemāk minētajām indikācijām:</w:t>
      </w:r>
    </w:p>
    <w:p w:rsidR="0018433F" w:rsidRPr="00EF5D18" w:rsidRDefault="0018433F" w:rsidP="00823A18">
      <w:pPr>
        <w:keepNext/>
        <w:keepLines/>
        <w:numPr>
          <w:ilvl w:val="1"/>
          <w:numId w:val="27"/>
        </w:numPr>
        <w:suppressLineNumbers/>
        <w:suppressAutoHyphens/>
        <w:jc w:val="both"/>
      </w:pPr>
      <w:r w:rsidRPr="00EF5D18">
        <w:t>dziļo vēnu trombozes (DVT) un plaušu trombembolijas (PTE) profilaksei vispārējā ķirurģijā;</w:t>
      </w:r>
    </w:p>
    <w:p w:rsidR="0018433F" w:rsidRPr="00EF5D18" w:rsidRDefault="0018433F" w:rsidP="00823A18">
      <w:pPr>
        <w:keepNext/>
        <w:keepLines/>
        <w:numPr>
          <w:ilvl w:val="1"/>
          <w:numId w:val="27"/>
        </w:numPr>
        <w:suppressLineNumbers/>
        <w:suppressAutoHyphens/>
        <w:jc w:val="both"/>
      </w:pPr>
      <w:r w:rsidRPr="00F1255D">
        <w:rPr>
          <w:b/>
          <w:i/>
        </w:rPr>
        <w:t>DVT profilaksei ortopēdiskajā (paaugstināta riska) ķirurģijā</w:t>
      </w:r>
      <w:r w:rsidRPr="00EF5D18">
        <w:t>.</w:t>
      </w:r>
    </w:p>
    <w:p w:rsidR="0018433F" w:rsidRPr="00EF5D18" w:rsidRDefault="0018433F" w:rsidP="00823A18">
      <w:pPr>
        <w:keepNext/>
        <w:keepLines/>
        <w:numPr>
          <w:ilvl w:val="0"/>
          <w:numId w:val="27"/>
        </w:numPr>
        <w:suppressLineNumbers/>
        <w:suppressAutoHyphens/>
        <w:jc w:val="both"/>
      </w:pPr>
      <w:r w:rsidRPr="00EF5D18">
        <w:t>Anti-faktora Xa aktivitātes un anti-faktora IIa savstarpējās attiecības diapazonā zemākā iespējamā vērtība – ne mazāka kā 2.5.</w:t>
      </w:r>
    </w:p>
    <w:p w:rsidR="0018433F" w:rsidRPr="00EF5D18" w:rsidRDefault="0018433F" w:rsidP="00823A18">
      <w:pPr>
        <w:keepNext/>
        <w:keepLines/>
        <w:numPr>
          <w:ilvl w:val="0"/>
          <w:numId w:val="27"/>
        </w:numPr>
        <w:suppressLineNumbers/>
        <w:suppressAutoHyphens/>
        <w:jc w:val="both"/>
      </w:pPr>
      <w:r w:rsidRPr="00EF5D18">
        <w:t>Preparātam jābūt vienkārši dozējamam – pacientam svara diapazonā no 50 – 100 kg (ar normālu nieru funkciju) piemērojama viena veida devas DVT profilaksē ortopēdiskajā ķirurģijā pirmajās trīs pēcoperācijas dienās pēc endoprotezēšanas.</w:t>
      </w:r>
    </w:p>
    <w:p w:rsidR="0018433F" w:rsidRDefault="0018433F" w:rsidP="0018433F">
      <w:r w:rsidRPr="00EF5D18">
        <w:t>Vienai pilnšļircei jāsatur pilna dienas deva, kāda parasti lietojama pacientiem svara diapazonā no 50 – 100 kg pēc ortopēdiskām operācijām</w:t>
      </w:r>
      <w:r>
        <w:t>.</w:t>
      </w:r>
    </w:p>
    <w:p w:rsidR="0018433F" w:rsidRPr="002C5475" w:rsidRDefault="0018433F" w:rsidP="00823A18">
      <w:pPr>
        <w:pStyle w:val="Sarakstarindkopa"/>
        <w:keepNext/>
        <w:keepLines/>
        <w:numPr>
          <w:ilvl w:val="0"/>
          <w:numId w:val="24"/>
        </w:numPr>
        <w:suppressLineNumbers/>
        <w:suppressAutoHyphens/>
        <w:ind w:right="117"/>
        <w:contextualSpacing/>
        <w:rPr>
          <w:b/>
        </w:rPr>
      </w:pPr>
      <w:r w:rsidRPr="002C5475">
        <w:rPr>
          <w:b/>
        </w:rPr>
        <w:t>daļa -</w:t>
      </w:r>
      <w:r w:rsidRPr="002C5475">
        <w:t xml:space="preserve"> </w:t>
      </w:r>
      <w:r w:rsidRPr="002C5475">
        <w:rPr>
          <w:b/>
          <w:bCs/>
        </w:rPr>
        <w:t>Frakcionētie jeb mazmolekulārie heparīni</w:t>
      </w:r>
      <w:r w:rsidRPr="002C5475">
        <w:rPr>
          <w:b/>
        </w:rPr>
        <w:t xml:space="preserve"> profilaksei paaugstināta riska ķirurģijā Bemiparinum</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786"/>
        <w:gridCol w:w="1599"/>
        <w:gridCol w:w="2813"/>
      </w:tblGrid>
      <w:tr w:rsidR="0018433F" w:rsidRPr="00EF5D18" w:rsidTr="00C627B1">
        <w:trPr>
          <w:trHeight w:val="263"/>
        </w:trPr>
        <w:tc>
          <w:tcPr>
            <w:tcW w:w="1898"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894"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80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08"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898" w:type="pct"/>
            <w:vAlign w:val="center"/>
          </w:tcPr>
          <w:p w:rsidR="0018433F" w:rsidRPr="00EF5D18" w:rsidRDefault="0018433F" w:rsidP="00C627B1">
            <w:pPr>
              <w:keepNext/>
              <w:keepLines/>
              <w:suppressLineNumbers/>
              <w:suppressAutoHyphens/>
              <w:ind w:right="117"/>
              <w:rPr>
                <w:b/>
              </w:rPr>
            </w:pPr>
            <w:r w:rsidRPr="00EF5D18">
              <w:rPr>
                <w:b/>
                <w:bCs/>
              </w:rPr>
              <w:t>Frakcionētie jeb mazmolekulārie heparīni</w:t>
            </w:r>
            <w:r w:rsidRPr="00EF5D18">
              <w:rPr>
                <w:b/>
              </w:rPr>
              <w:t xml:space="preserve"> profilaksei paaugstināta riska ķirurģijā Bemiparinum</w:t>
            </w:r>
          </w:p>
        </w:tc>
        <w:tc>
          <w:tcPr>
            <w:tcW w:w="894" w:type="pct"/>
            <w:vAlign w:val="center"/>
          </w:tcPr>
          <w:p w:rsidR="0018433F" w:rsidRPr="003606D9" w:rsidRDefault="0018433F" w:rsidP="00C627B1">
            <w:pPr>
              <w:keepNext/>
              <w:keepLines/>
              <w:suppressLineNumbers/>
              <w:suppressAutoHyphens/>
              <w:ind w:right="117"/>
              <w:jc w:val="center"/>
              <w:rPr>
                <w:b/>
                <w:bCs/>
              </w:rPr>
            </w:pPr>
            <w:r w:rsidRPr="003606D9">
              <w:rPr>
                <w:b/>
                <w:bCs/>
              </w:rPr>
              <w:t>pilnšļirce</w:t>
            </w:r>
          </w:p>
        </w:tc>
        <w:tc>
          <w:tcPr>
            <w:tcW w:w="800" w:type="pct"/>
            <w:vAlign w:val="center"/>
          </w:tcPr>
          <w:p w:rsidR="0018433F" w:rsidRPr="003606D9" w:rsidRDefault="0018433F" w:rsidP="00C627B1">
            <w:pPr>
              <w:keepNext/>
              <w:keepLines/>
              <w:suppressLineNumbers/>
              <w:suppressAutoHyphens/>
              <w:jc w:val="center"/>
              <w:rPr>
                <w:b/>
                <w:bCs/>
              </w:rPr>
            </w:pPr>
            <w:r w:rsidRPr="003606D9">
              <w:rPr>
                <w:rFonts w:eastAsia="Arial Unicode MS"/>
                <w:b/>
                <w:bCs/>
                <w:lang w:val="en-GB"/>
              </w:rPr>
              <w:t>2500IU</w:t>
            </w:r>
          </w:p>
        </w:tc>
        <w:tc>
          <w:tcPr>
            <w:tcW w:w="1408" w:type="pct"/>
            <w:vAlign w:val="center"/>
          </w:tcPr>
          <w:p w:rsidR="0018433F" w:rsidRPr="009E17B5" w:rsidRDefault="0018433F" w:rsidP="00C627B1">
            <w:pPr>
              <w:keepNext/>
              <w:keepLines/>
              <w:suppressLineNumbers/>
              <w:suppressAutoHyphens/>
              <w:jc w:val="center"/>
              <w:rPr>
                <w:b/>
                <w:bCs/>
              </w:rPr>
            </w:pPr>
            <w:r>
              <w:rPr>
                <w:b/>
                <w:bCs/>
              </w:rPr>
              <w:t>10</w:t>
            </w:r>
            <w:r w:rsidRPr="003606D9">
              <w:rPr>
                <w:b/>
                <w:bCs/>
              </w:rPr>
              <w:t xml:space="preserve"> 000 pilnšļirces</w:t>
            </w:r>
          </w:p>
        </w:tc>
      </w:tr>
    </w:tbl>
    <w:p w:rsidR="0018433F" w:rsidRPr="00A75022" w:rsidRDefault="0018433F" w:rsidP="0018433F">
      <w:pPr>
        <w:keepNext/>
        <w:keepLines/>
        <w:suppressLineNumbers/>
        <w:suppressAutoHyphens/>
        <w:jc w:val="both"/>
        <w:rPr>
          <w:b/>
          <w:i/>
          <w:iCs/>
        </w:rPr>
      </w:pPr>
      <w:r w:rsidRPr="00A75022">
        <w:rPr>
          <w:b/>
          <w:i/>
          <w:iCs/>
        </w:rPr>
        <w:t>Prasības frakcionētiem heparīniem :</w:t>
      </w:r>
    </w:p>
    <w:p w:rsidR="0018433F" w:rsidRPr="00EF5D18" w:rsidRDefault="0018433F" w:rsidP="00823A18">
      <w:pPr>
        <w:keepNext/>
        <w:keepLines/>
        <w:numPr>
          <w:ilvl w:val="0"/>
          <w:numId w:val="28"/>
        </w:numPr>
        <w:suppressLineNumbers/>
        <w:suppressAutoHyphens/>
        <w:jc w:val="both"/>
        <w:rPr>
          <w:iCs/>
        </w:rPr>
      </w:pPr>
      <w:r w:rsidRPr="00EF5D18">
        <w:rPr>
          <w:iCs/>
        </w:rPr>
        <w:t>Atļa</w:t>
      </w:r>
      <w:r w:rsidRPr="00EF5D18">
        <w:t>uts pielietot mērena riska pacientiem pie zemāk minētajām indikācijām:</w:t>
      </w:r>
    </w:p>
    <w:p w:rsidR="0018433F" w:rsidRPr="00EF5D18" w:rsidRDefault="0018433F" w:rsidP="00823A18">
      <w:pPr>
        <w:keepNext/>
        <w:keepLines/>
        <w:numPr>
          <w:ilvl w:val="1"/>
          <w:numId w:val="28"/>
        </w:numPr>
        <w:suppressLineNumbers/>
        <w:suppressAutoHyphens/>
        <w:jc w:val="both"/>
        <w:rPr>
          <w:iCs/>
        </w:rPr>
      </w:pPr>
      <w:r w:rsidRPr="00EF5D18">
        <w:t>dziļo vēnu trombozes (DVT) un plaušu trombembolijas (PTE) profilaksei vispārējā ķirurģijā un traumatoloģijā;</w:t>
      </w:r>
    </w:p>
    <w:p w:rsidR="0018433F" w:rsidRPr="00EF5D18" w:rsidRDefault="0018433F" w:rsidP="00823A18">
      <w:pPr>
        <w:keepNext/>
        <w:keepLines/>
        <w:numPr>
          <w:ilvl w:val="0"/>
          <w:numId w:val="28"/>
        </w:numPr>
        <w:suppressLineNumbers/>
        <w:suppressAutoHyphens/>
        <w:jc w:val="both"/>
        <w:rPr>
          <w:iCs/>
        </w:rPr>
      </w:pPr>
      <w:r w:rsidRPr="00EF5D18">
        <w:t>Anti-faktora Xa aktivitātes un anti-faktora IIa savstarpējās attiecības diapazonā zemākā iespējamā vērtība – ne mazāka kā 2.5.</w:t>
      </w:r>
    </w:p>
    <w:p w:rsidR="0018433F" w:rsidRPr="00EF5D18" w:rsidRDefault="0018433F" w:rsidP="00823A18">
      <w:pPr>
        <w:keepNext/>
        <w:keepLines/>
        <w:numPr>
          <w:ilvl w:val="0"/>
          <w:numId w:val="28"/>
        </w:numPr>
        <w:suppressLineNumbers/>
        <w:suppressAutoHyphens/>
        <w:jc w:val="both"/>
        <w:rPr>
          <w:iCs/>
        </w:rPr>
      </w:pPr>
      <w:r w:rsidRPr="00EF5D18">
        <w:t>Preparātam jābūt vienkārši dozējamam – pacientam svara diapazonā no 50 – 100 kg (ar normālu nieru funkciju) piemērojama viena veida devas DVT profilaksē vispārējā ķirurģijā un traumatoloģijā.</w:t>
      </w:r>
    </w:p>
    <w:p w:rsidR="0018433F" w:rsidRPr="00FA2593" w:rsidRDefault="0018433F" w:rsidP="00823A18">
      <w:pPr>
        <w:keepNext/>
        <w:keepLines/>
        <w:numPr>
          <w:ilvl w:val="0"/>
          <w:numId w:val="28"/>
        </w:numPr>
        <w:suppressLineNumbers/>
        <w:suppressAutoHyphens/>
        <w:jc w:val="both"/>
        <w:rPr>
          <w:iCs/>
        </w:rPr>
      </w:pPr>
      <w:r w:rsidRPr="00EF5D18">
        <w:t>Vienai pilnšļircei jāsatur pilna dienas deva, kāda parasti lietojama pacientiem svara diapazonā no 50 – 100 kg pēc ķirurģiskām operācijām.</w:t>
      </w:r>
    </w:p>
    <w:p w:rsidR="0018433F" w:rsidRPr="00EF5D18" w:rsidRDefault="0018433F" w:rsidP="0018433F">
      <w:pPr>
        <w:keepNext/>
        <w:keepLines/>
        <w:suppressLineNumbers/>
        <w:suppressAutoHyphens/>
        <w:ind w:left="720"/>
        <w:jc w:val="both"/>
        <w:rPr>
          <w:iCs/>
        </w:rPr>
      </w:pPr>
    </w:p>
    <w:p w:rsidR="0018433F" w:rsidRPr="004A494B" w:rsidRDefault="0018433F" w:rsidP="00823A18">
      <w:pPr>
        <w:pStyle w:val="Sarakstarindkopa"/>
        <w:keepNext/>
        <w:keepLines/>
        <w:numPr>
          <w:ilvl w:val="0"/>
          <w:numId w:val="24"/>
        </w:numPr>
        <w:suppressLineNumbers/>
        <w:suppressAutoHyphens/>
        <w:contextualSpacing/>
        <w:rPr>
          <w:b/>
          <w:bCs/>
        </w:rPr>
      </w:pPr>
      <w:r w:rsidRPr="004A494B">
        <w:rPr>
          <w:b/>
        </w:rPr>
        <w:t>daļa -</w:t>
      </w:r>
      <w:r w:rsidRPr="004A494B">
        <w:t xml:space="preserve"> </w:t>
      </w:r>
      <w:r w:rsidRPr="004A494B">
        <w:rPr>
          <w:b/>
          <w:bCs/>
        </w:rPr>
        <w:t xml:space="preserve">Frakcionētie jeb mazmolekulārie heparīni </w:t>
      </w:r>
      <w:r w:rsidRPr="004A494B">
        <w:rPr>
          <w:b/>
        </w:rPr>
        <w:t xml:space="preserve">DVT ārstēšanai </w:t>
      </w:r>
      <w:r w:rsidRPr="004A494B">
        <w:rPr>
          <w:b/>
          <w:bCs/>
        </w:rPr>
        <w:t xml:space="preserve"> </w:t>
      </w:r>
      <w:r w:rsidRPr="004A494B">
        <w:rPr>
          <w:b/>
        </w:rPr>
        <w:t>Enoxiparinum</w:t>
      </w:r>
      <w:r>
        <w:rPr>
          <w:b/>
        </w:rPr>
        <w:t xml:space="preserve"> 4000IU/0.4ml</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1704"/>
        <w:gridCol w:w="1846"/>
        <w:gridCol w:w="2732"/>
      </w:tblGrid>
      <w:tr w:rsidR="0018433F" w:rsidRPr="00EF5D18" w:rsidTr="00C627B1">
        <w:trPr>
          <w:trHeight w:val="263"/>
        </w:trPr>
        <w:tc>
          <w:tcPr>
            <w:tcW w:w="1856"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853"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924"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367"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856" w:type="pct"/>
            <w:vAlign w:val="center"/>
          </w:tcPr>
          <w:p w:rsidR="0018433F" w:rsidRPr="00EF5D18" w:rsidRDefault="0018433F" w:rsidP="00C627B1">
            <w:pPr>
              <w:keepNext/>
              <w:keepLines/>
              <w:suppressLineNumbers/>
              <w:suppressAutoHyphens/>
              <w:rPr>
                <w:b/>
                <w:bCs/>
              </w:rPr>
            </w:pPr>
            <w:r w:rsidRPr="00EF5D18">
              <w:rPr>
                <w:b/>
                <w:bCs/>
              </w:rPr>
              <w:t>Frakcionētie jeb mazmolekulārie heparīni</w:t>
            </w:r>
          </w:p>
          <w:p w:rsidR="0018433F" w:rsidRPr="00EF5D18" w:rsidRDefault="0018433F" w:rsidP="00C627B1">
            <w:pPr>
              <w:keepNext/>
              <w:keepLines/>
              <w:suppressLineNumbers/>
              <w:suppressAutoHyphens/>
              <w:jc w:val="both"/>
              <w:rPr>
                <w:b/>
              </w:rPr>
            </w:pPr>
            <w:r w:rsidRPr="00EF5D18">
              <w:rPr>
                <w:b/>
              </w:rPr>
              <w:t>DVT ārstēšanai Enoxiparinum</w:t>
            </w:r>
          </w:p>
        </w:tc>
        <w:tc>
          <w:tcPr>
            <w:tcW w:w="853" w:type="pct"/>
            <w:vAlign w:val="center"/>
          </w:tcPr>
          <w:p w:rsidR="0018433F" w:rsidRPr="003606D9" w:rsidRDefault="0018433F" w:rsidP="00C627B1">
            <w:pPr>
              <w:keepNext/>
              <w:keepLines/>
              <w:suppressLineNumbers/>
              <w:suppressAutoHyphens/>
              <w:jc w:val="center"/>
              <w:rPr>
                <w:b/>
                <w:bCs/>
              </w:rPr>
            </w:pPr>
            <w:r>
              <w:rPr>
                <w:b/>
                <w:bCs/>
              </w:rPr>
              <w:t>pilnšļirce</w:t>
            </w:r>
          </w:p>
        </w:tc>
        <w:tc>
          <w:tcPr>
            <w:tcW w:w="924" w:type="pct"/>
            <w:vAlign w:val="center"/>
          </w:tcPr>
          <w:p w:rsidR="0018433F" w:rsidRPr="003606D9" w:rsidRDefault="0018433F" w:rsidP="00C627B1">
            <w:pPr>
              <w:widowControl w:val="0"/>
              <w:tabs>
                <w:tab w:val="center" w:pos="4153"/>
                <w:tab w:val="right" w:pos="8306"/>
              </w:tabs>
              <w:jc w:val="center"/>
              <w:rPr>
                <w:b/>
                <w:lang w:val="en-GB"/>
              </w:rPr>
            </w:pPr>
            <w:r w:rsidRPr="007B76F0">
              <w:rPr>
                <w:b/>
                <w:lang w:val="en-GB"/>
              </w:rPr>
              <w:t>4000IU/0.4ml</w:t>
            </w:r>
          </w:p>
        </w:tc>
        <w:tc>
          <w:tcPr>
            <w:tcW w:w="1367" w:type="pct"/>
            <w:vAlign w:val="center"/>
          </w:tcPr>
          <w:p w:rsidR="0018433F" w:rsidRPr="00EF5D18" w:rsidRDefault="0018433F" w:rsidP="00C627B1">
            <w:pPr>
              <w:keepNext/>
              <w:keepLines/>
              <w:suppressLineNumbers/>
              <w:suppressAutoHyphens/>
              <w:jc w:val="center"/>
              <w:rPr>
                <w:bCs/>
              </w:rPr>
            </w:pPr>
          </w:p>
          <w:p w:rsidR="0018433F" w:rsidRPr="00916373" w:rsidRDefault="0018433F" w:rsidP="00C627B1">
            <w:pPr>
              <w:keepNext/>
              <w:keepLines/>
              <w:suppressLineNumbers/>
              <w:suppressAutoHyphens/>
              <w:jc w:val="center"/>
              <w:rPr>
                <w:b/>
              </w:rPr>
            </w:pPr>
            <w:r>
              <w:rPr>
                <w:b/>
                <w:bCs/>
              </w:rPr>
              <w:t>700</w:t>
            </w:r>
            <w:r w:rsidRPr="00916373">
              <w:rPr>
                <w:b/>
                <w:bCs/>
              </w:rPr>
              <w:t>0 pilnšļirces</w:t>
            </w:r>
          </w:p>
          <w:p w:rsidR="0018433F" w:rsidRPr="00EF5D18" w:rsidRDefault="0018433F" w:rsidP="00C627B1">
            <w:pPr>
              <w:keepNext/>
              <w:keepLines/>
              <w:suppressLineNumbers/>
              <w:suppressAutoHyphens/>
              <w:jc w:val="center"/>
              <w:rPr>
                <w:bCs/>
              </w:rPr>
            </w:pPr>
          </w:p>
        </w:tc>
      </w:tr>
    </w:tbl>
    <w:p w:rsidR="0018433F" w:rsidRPr="004142B2" w:rsidRDefault="0018433F" w:rsidP="00823A18">
      <w:pPr>
        <w:pStyle w:val="Sarakstarindkopa"/>
        <w:numPr>
          <w:ilvl w:val="0"/>
          <w:numId w:val="24"/>
        </w:numPr>
        <w:contextualSpacing/>
        <w:rPr>
          <w:b/>
        </w:rPr>
      </w:pPr>
      <w:r w:rsidRPr="004142B2">
        <w:rPr>
          <w:b/>
        </w:rPr>
        <w:t>daļa - Frakcionētie jeb mazmolekulārie heparīni DVT ārstēšanai  Enoxiparinum 2000IU/0.2ml</w:t>
      </w:r>
    </w:p>
    <w:p w:rsidR="0018433F" w:rsidRDefault="0018433F" w:rsidP="0018433F">
      <w:pPr>
        <w:rPr>
          <w:b/>
          <w:i/>
        </w:rPr>
      </w:pPr>
    </w:p>
    <w:tbl>
      <w:tblPr>
        <w:tblpPr w:leftFromText="180" w:rightFromText="180" w:vertAnchor="text" w:horzAnchor="margin" w:tblpX="-176"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1805"/>
        <w:gridCol w:w="1845"/>
        <w:gridCol w:w="2639"/>
      </w:tblGrid>
      <w:tr w:rsidR="0018433F" w:rsidRPr="00EF5D18" w:rsidTr="00C627B1">
        <w:tc>
          <w:tcPr>
            <w:tcW w:w="1809" w:type="pct"/>
            <w:vAlign w:val="center"/>
          </w:tcPr>
          <w:p w:rsidR="0018433F" w:rsidRPr="00EF5D18" w:rsidRDefault="0018433F" w:rsidP="00C627B1">
            <w:pPr>
              <w:keepNext/>
              <w:keepLines/>
              <w:suppressLineNumbers/>
              <w:suppressAutoHyphens/>
              <w:rPr>
                <w:b/>
                <w:bCs/>
              </w:rPr>
            </w:pPr>
            <w:r w:rsidRPr="00EF5D18">
              <w:rPr>
                <w:b/>
                <w:bCs/>
              </w:rPr>
              <w:t>Frakcionētie jeb mazmolekulārie heparīni</w:t>
            </w:r>
          </w:p>
          <w:p w:rsidR="0018433F" w:rsidRPr="00EF5D18" w:rsidRDefault="0018433F" w:rsidP="00C627B1">
            <w:pPr>
              <w:keepNext/>
              <w:keepLines/>
              <w:suppressLineNumbers/>
              <w:suppressAutoHyphens/>
              <w:rPr>
                <w:b/>
                <w:bCs/>
              </w:rPr>
            </w:pPr>
            <w:r w:rsidRPr="00EF5D18">
              <w:rPr>
                <w:b/>
              </w:rPr>
              <w:t>DVT ārstēšanai Enoxiparinum</w:t>
            </w:r>
          </w:p>
        </w:tc>
        <w:tc>
          <w:tcPr>
            <w:tcW w:w="916" w:type="pct"/>
            <w:vAlign w:val="center"/>
          </w:tcPr>
          <w:p w:rsidR="0018433F" w:rsidRDefault="0018433F" w:rsidP="00C627B1">
            <w:pPr>
              <w:keepNext/>
              <w:keepLines/>
              <w:suppressLineNumbers/>
              <w:suppressAutoHyphens/>
              <w:jc w:val="center"/>
              <w:rPr>
                <w:b/>
                <w:bCs/>
              </w:rPr>
            </w:pPr>
            <w:r w:rsidRPr="007B76F0">
              <w:rPr>
                <w:b/>
                <w:bCs/>
              </w:rPr>
              <w:t>pilnšļirce</w:t>
            </w:r>
          </w:p>
        </w:tc>
        <w:tc>
          <w:tcPr>
            <w:tcW w:w="936" w:type="pct"/>
            <w:vAlign w:val="center"/>
          </w:tcPr>
          <w:p w:rsidR="0018433F" w:rsidRPr="003606D9" w:rsidRDefault="0018433F" w:rsidP="00C627B1">
            <w:pPr>
              <w:widowControl w:val="0"/>
              <w:tabs>
                <w:tab w:val="center" w:pos="4153"/>
                <w:tab w:val="right" w:pos="8306"/>
              </w:tabs>
              <w:jc w:val="center"/>
              <w:rPr>
                <w:b/>
                <w:lang w:val="en-GB"/>
              </w:rPr>
            </w:pPr>
            <w:r w:rsidRPr="007B76F0">
              <w:rPr>
                <w:b/>
                <w:lang w:val="en-GB"/>
              </w:rPr>
              <w:t>2000IU/0.2ml</w:t>
            </w:r>
          </w:p>
        </w:tc>
        <w:tc>
          <w:tcPr>
            <w:tcW w:w="1339" w:type="pct"/>
            <w:vAlign w:val="center"/>
          </w:tcPr>
          <w:p w:rsidR="0018433F" w:rsidRPr="00916373" w:rsidRDefault="0018433F" w:rsidP="00C627B1">
            <w:pPr>
              <w:keepNext/>
              <w:keepLines/>
              <w:suppressLineNumbers/>
              <w:suppressAutoHyphens/>
              <w:jc w:val="center"/>
              <w:rPr>
                <w:b/>
              </w:rPr>
            </w:pPr>
            <w:r>
              <w:rPr>
                <w:b/>
                <w:bCs/>
              </w:rPr>
              <w:t>80</w:t>
            </w:r>
            <w:r w:rsidRPr="00916373">
              <w:rPr>
                <w:b/>
                <w:bCs/>
              </w:rPr>
              <w:t>0 pilnšļirces</w:t>
            </w:r>
          </w:p>
          <w:p w:rsidR="0018433F" w:rsidRPr="00EF5D18" w:rsidRDefault="0018433F" w:rsidP="00C627B1">
            <w:pPr>
              <w:keepNext/>
              <w:keepLines/>
              <w:suppressLineNumbers/>
              <w:suppressAutoHyphens/>
              <w:jc w:val="center"/>
              <w:rPr>
                <w:bCs/>
              </w:rPr>
            </w:pPr>
          </w:p>
        </w:tc>
      </w:tr>
    </w:tbl>
    <w:p w:rsidR="0018433F" w:rsidRDefault="0018433F" w:rsidP="0018433F">
      <w:pPr>
        <w:rPr>
          <w:b/>
          <w:i/>
        </w:rPr>
      </w:pPr>
    </w:p>
    <w:p w:rsidR="0018433F" w:rsidRPr="00A75022" w:rsidRDefault="0018433F" w:rsidP="0018433F">
      <w:pPr>
        <w:rPr>
          <w:b/>
          <w:i/>
        </w:rPr>
      </w:pPr>
      <w:r w:rsidRPr="00A75022">
        <w:rPr>
          <w:b/>
          <w:i/>
        </w:rPr>
        <w:t xml:space="preserve">Prasības </w:t>
      </w:r>
      <w:r>
        <w:rPr>
          <w:b/>
          <w:i/>
        </w:rPr>
        <w:t>Enoxiparina preparātiem</w:t>
      </w:r>
      <w:r w:rsidRPr="00A75022">
        <w:rPr>
          <w:b/>
          <w:i/>
        </w:rPr>
        <w:t>:</w:t>
      </w:r>
    </w:p>
    <w:p w:rsidR="0018433F" w:rsidRPr="00EF5D18" w:rsidRDefault="0018433F" w:rsidP="00823A18">
      <w:pPr>
        <w:numPr>
          <w:ilvl w:val="0"/>
          <w:numId w:val="29"/>
        </w:numPr>
      </w:pPr>
      <w:r w:rsidRPr="00EF5D18">
        <w:t>Atļauts pielietot augsta riska pacientiem pie zemāk minētajām indikācijām:</w:t>
      </w:r>
    </w:p>
    <w:p w:rsidR="0018433F" w:rsidRPr="00EF5D18" w:rsidRDefault="0018433F" w:rsidP="00823A18">
      <w:pPr>
        <w:numPr>
          <w:ilvl w:val="1"/>
          <w:numId w:val="29"/>
        </w:numPr>
      </w:pPr>
      <w:r w:rsidRPr="00EF5D18">
        <w:t>DVT profilaksei internajā medicīnā citās klīniskajās nozarēs;</w:t>
      </w:r>
    </w:p>
    <w:p w:rsidR="0018433F" w:rsidRPr="00EF5D18" w:rsidRDefault="0018433F" w:rsidP="00823A18">
      <w:pPr>
        <w:numPr>
          <w:ilvl w:val="1"/>
          <w:numId w:val="29"/>
        </w:numPr>
      </w:pPr>
      <w:r w:rsidRPr="00EF5D18">
        <w:t>DVT ārstēšanai;</w:t>
      </w:r>
    </w:p>
    <w:p w:rsidR="0018433F" w:rsidRDefault="0018433F" w:rsidP="00823A18">
      <w:pPr>
        <w:numPr>
          <w:ilvl w:val="0"/>
          <w:numId w:val="29"/>
        </w:numPr>
      </w:pPr>
      <w:r w:rsidRPr="00EF5D18">
        <w:t>Akūta koronāra sindroma – nestabilas stenokardijas un akūta miokarda infarkta ārstēšanai.</w:t>
      </w:r>
    </w:p>
    <w:p w:rsidR="0018433F" w:rsidRPr="00FA2593" w:rsidRDefault="0018433F" w:rsidP="0018433F">
      <w:pPr>
        <w:ind w:left="720"/>
      </w:pPr>
    </w:p>
    <w:p w:rsidR="0018433F" w:rsidRPr="00180C4B" w:rsidRDefault="0018433F" w:rsidP="00823A18">
      <w:pPr>
        <w:pStyle w:val="Sarakstarindkopa"/>
        <w:keepNext/>
        <w:keepLines/>
        <w:numPr>
          <w:ilvl w:val="0"/>
          <w:numId w:val="24"/>
        </w:numPr>
        <w:suppressLineNumbers/>
        <w:suppressAutoHyphens/>
        <w:contextualSpacing/>
        <w:rPr>
          <w:iCs/>
        </w:rPr>
      </w:pPr>
      <w:r w:rsidRPr="00180C4B">
        <w:rPr>
          <w:b/>
          <w:iCs/>
        </w:rPr>
        <w:t>daļa –</w:t>
      </w:r>
      <w:r w:rsidRPr="00180C4B">
        <w:rPr>
          <w:iCs/>
        </w:rPr>
        <w:t xml:space="preserve"> </w:t>
      </w:r>
      <w:r w:rsidRPr="00180C4B">
        <w:rPr>
          <w:b/>
        </w:rPr>
        <w:t>Paracetamol 1000mg</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786"/>
        <w:gridCol w:w="1599"/>
        <w:gridCol w:w="2813"/>
      </w:tblGrid>
      <w:tr w:rsidR="0018433F" w:rsidRPr="00EF5D18" w:rsidTr="00C627B1">
        <w:trPr>
          <w:trHeight w:val="263"/>
        </w:trPr>
        <w:tc>
          <w:tcPr>
            <w:tcW w:w="1898"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894"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80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08"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898" w:type="pct"/>
          </w:tcPr>
          <w:p w:rsidR="0018433F" w:rsidRPr="00EF5D18" w:rsidRDefault="0018433F" w:rsidP="00C627B1">
            <w:pPr>
              <w:keepNext/>
              <w:keepLines/>
              <w:suppressLineNumbers/>
              <w:suppressAutoHyphens/>
              <w:rPr>
                <w:b/>
              </w:rPr>
            </w:pPr>
            <w:r w:rsidRPr="00EF5D18">
              <w:rPr>
                <w:b/>
              </w:rPr>
              <w:t>Paracetamol</w:t>
            </w:r>
          </w:p>
        </w:tc>
        <w:tc>
          <w:tcPr>
            <w:tcW w:w="894" w:type="pct"/>
            <w:vAlign w:val="center"/>
          </w:tcPr>
          <w:p w:rsidR="0018433F" w:rsidRPr="003D6104" w:rsidRDefault="0018433F" w:rsidP="00C627B1">
            <w:pPr>
              <w:keepNext/>
              <w:keepLines/>
              <w:suppressLineNumbers/>
              <w:suppressAutoHyphens/>
              <w:jc w:val="center"/>
              <w:rPr>
                <w:b/>
                <w:bCs/>
              </w:rPr>
            </w:pPr>
            <w:r w:rsidRPr="003D6104">
              <w:rPr>
                <w:b/>
                <w:bCs/>
              </w:rPr>
              <w:t>flak/amp.</w:t>
            </w:r>
          </w:p>
        </w:tc>
        <w:tc>
          <w:tcPr>
            <w:tcW w:w="800" w:type="pct"/>
            <w:vAlign w:val="center"/>
          </w:tcPr>
          <w:p w:rsidR="0018433F" w:rsidRPr="003D6104" w:rsidRDefault="0018433F" w:rsidP="00C627B1">
            <w:pPr>
              <w:keepNext/>
              <w:keepLines/>
              <w:suppressLineNumbers/>
              <w:suppressAutoHyphens/>
              <w:jc w:val="center"/>
              <w:rPr>
                <w:b/>
                <w:bCs/>
              </w:rPr>
            </w:pPr>
            <w:r w:rsidRPr="003D6104">
              <w:rPr>
                <w:b/>
              </w:rPr>
              <w:t>1000mg</w:t>
            </w:r>
          </w:p>
        </w:tc>
        <w:tc>
          <w:tcPr>
            <w:tcW w:w="1408" w:type="pct"/>
            <w:vAlign w:val="center"/>
          </w:tcPr>
          <w:p w:rsidR="0018433F" w:rsidRPr="00EF5D18" w:rsidRDefault="0018433F" w:rsidP="00C627B1">
            <w:pPr>
              <w:keepNext/>
              <w:keepLines/>
              <w:suppressLineNumbers/>
              <w:suppressAutoHyphens/>
              <w:jc w:val="center"/>
              <w:rPr>
                <w:b/>
                <w:bCs/>
              </w:rPr>
            </w:pPr>
            <w:r>
              <w:rPr>
                <w:b/>
                <w:bCs/>
              </w:rPr>
              <w:t>15</w:t>
            </w:r>
            <w:r w:rsidRPr="00EF5D18">
              <w:rPr>
                <w:b/>
                <w:bCs/>
              </w:rPr>
              <w:t xml:space="preserve"> 000 flak.</w:t>
            </w:r>
          </w:p>
        </w:tc>
      </w:tr>
    </w:tbl>
    <w:p w:rsidR="0018433F" w:rsidRPr="00A75022" w:rsidRDefault="0018433F" w:rsidP="0018433F">
      <w:pPr>
        <w:keepNext/>
        <w:keepLines/>
        <w:suppressLineNumbers/>
        <w:suppressAutoHyphens/>
        <w:rPr>
          <w:b/>
          <w:i/>
          <w:iCs/>
        </w:rPr>
      </w:pPr>
      <w:r>
        <w:rPr>
          <w:b/>
          <w:i/>
          <w:iCs/>
        </w:rPr>
        <w:t xml:space="preserve">Prasības paraceptamola </w:t>
      </w:r>
      <w:r w:rsidRPr="00A75022">
        <w:rPr>
          <w:b/>
          <w:i/>
          <w:iCs/>
        </w:rPr>
        <w:t>preparātiem:</w:t>
      </w:r>
    </w:p>
    <w:p w:rsidR="0018433F" w:rsidRPr="00EF5D18" w:rsidRDefault="0018433F" w:rsidP="00823A18">
      <w:pPr>
        <w:keepNext/>
        <w:keepLines/>
        <w:numPr>
          <w:ilvl w:val="0"/>
          <w:numId w:val="30"/>
        </w:numPr>
        <w:suppressLineNumbers/>
        <w:suppressAutoHyphens/>
      </w:pPr>
      <w:r w:rsidRPr="00EF5D18">
        <w:t>Pretsāpju un temperatūru pazeminošs efekts iestājas ātri (0.5 – 1 stundai) un ilgst vismaz 4 – 6 stundas.</w:t>
      </w:r>
    </w:p>
    <w:p w:rsidR="0018433F" w:rsidRPr="00EF5D18" w:rsidRDefault="0018433F" w:rsidP="00823A18">
      <w:pPr>
        <w:keepNext/>
        <w:keepLines/>
        <w:numPr>
          <w:ilvl w:val="0"/>
          <w:numId w:val="30"/>
        </w:numPr>
        <w:suppressLineNumbers/>
        <w:suppressAutoHyphens/>
      </w:pPr>
      <w:r w:rsidRPr="00EF5D18">
        <w:rPr>
          <w:iCs/>
        </w:rPr>
        <w:t>Paredzēts ievadīt vēnā (i/v).</w:t>
      </w:r>
    </w:p>
    <w:p w:rsidR="0018433F" w:rsidRDefault="0018433F" w:rsidP="0018433F">
      <w:pPr>
        <w:keepNext/>
        <w:keepLines/>
        <w:suppressLineNumbers/>
        <w:suppressAutoHyphens/>
      </w:pPr>
      <w:r w:rsidRPr="00A75022">
        <w:rPr>
          <w:b/>
          <w:i/>
          <w:iCs/>
        </w:rPr>
        <w:t>Prasības ampulām/flakoniem</w:t>
      </w:r>
      <w:r w:rsidRPr="00EF5D18">
        <w:rPr>
          <w:iCs/>
        </w:rPr>
        <w:t xml:space="preserve"> - v</w:t>
      </w:r>
      <w:r w:rsidRPr="00EF5D18">
        <w:t>iegli atveramas ampulas vai flakoni.</w:t>
      </w:r>
    </w:p>
    <w:p w:rsidR="0018433F" w:rsidRDefault="0018433F" w:rsidP="0018433F">
      <w:pPr>
        <w:keepNext/>
        <w:keepLines/>
        <w:suppressLineNumbers/>
        <w:suppressAutoHyphens/>
      </w:pPr>
    </w:p>
    <w:p w:rsidR="0018433F" w:rsidRPr="00FA2593" w:rsidRDefault="0018433F" w:rsidP="00823A18">
      <w:pPr>
        <w:pStyle w:val="Sarakstarindkopa"/>
        <w:keepNext/>
        <w:keepLines/>
        <w:numPr>
          <w:ilvl w:val="0"/>
          <w:numId w:val="24"/>
        </w:numPr>
        <w:suppressLineNumbers/>
        <w:suppressAutoHyphens/>
        <w:contextualSpacing/>
        <w:rPr>
          <w:b/>
        </w:rPr>
      </w:pPr>
      <w:r w:rsidRPr="00FA2593">
        <w:rPr>
          <w:b/>
        </w:rPr>
        <w:t xml:space="preserve">daļa </w:t>
      </w:r>
      <w:r w:rsidRPr="00FA2593">
        <w:rPr>
          <w:b/>
          <w:bCs/>
        </w:rPr>
        <w:t>Etomidatum emulsion for injection</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812"/>
        <w:gridCol w:w="1519"/>
        <w:gridCol w:w="2837"/>
      </w:tblGrid>
      <w:tr w:rsidR="0018433F" w:rsidRPr="00EA5E82" w:rsidTr="00C627B1">
        <w:trPr>
          <w:trHeight w:val="263"/>
        </w:trPr>
        <w:tc>
          <w:tcPr>
            <w:tcW w:w="1913" w:type="pct"/>
            <w:vAlign w:val="center"/>
          </w:tcPr>
          <w:p w:rsidR="0018433F" w:rsidRPr="00EA5E82" w:rsidRDefault="0018433F" w:rsidP="00C627B1">
            <w:pPr>
              <w:keepNext/>
              <w:keepLines/>
              <w:suppressLineNumbers/>
              <w:suppressAutoHyphens/>
              <w:jc w:val="center"/>
              <w:rPr>
                <w:b/>
                <w:bCs/>
                <w:iCs/>
              </w:rPr>
            </w:pPr>
            <w:r w:rsidRPr="00EA5E82">
              <w:rPr>
                <w:b/>
                <w:bCs/>
                <w:iCs/>
              </w:rPr>
              <w:t>Nosaukums</w:t>
            </w:r>
          </w:p>
        </w:tc>
        <w:tc>
          <w:tcPr>
            <w:tcW w:w="907" w:type="pct"/>
            <w:vAlign w:val="center"/>
          </w:tcPr>
          <w:p w:rsidR="0018433F" w:rsidRPr="00EA5E82" w:rsidRDefault="0018433F" w:rsidP="00C627B1">
            <w:pPr>
              <w:keepNext/>
              <w:keepLines/>
              <w:suppressLineNumbers/>
              <w:suppressAutoHyphens/>
              <w:jc w:val="center"/>
              <w:rPr>
                <w:b/>
                <w:bCs/>
                <w:iCs/>
              </w:rPr>
            </w:pPr>
            <w:r w:rsidRPr="00EA5E82">
              <w:rPr>
                <w:b/>
                <w:bCs/>
                <w:iCs/>
              </w:rPr>
              <w:t>Mērvienība</w:t>
            </w:r>
          </w:p>
        </w:tc>
        <w:tc>
          <w:tcPr>
            <w:tcW w:w="760" w:type="pct"/>
            <w:vAlign w:val="center"/>
          </w:tcPr>
          <w:p w:rsidR="0018433F" w:rsidRPr="00EA5E82" w:rsidRDefault="0018433F" w:rsidP="00C627B1">
            <w:pPr>
              <w:keepNext/>
              <w:keepLines/>
              <w:suppressLineNumbers/>
              <w:suppressAutoHyphens/>
              <w:jc w:val="center"/>
              <w:rPr>
                <w:b/>
                <w:bCs/>
                <w:iCs/>
              </w:rPr>
            </w:pPr>
            <w:r w:rsidRPr="00EA5E82">
              <w:rPr>
                <w:b/>
                <w:bCs/>
                <w:iCs/>
              </w:rPr>
              <w:t>Deva</w:t>
            </w:r>
          </w:p>
        </w:tc>
        <w:tc>
          <w:tcPr>
            <w:tcW w:w="1420" w:type="pct"/>
            <w:vAlign w:val="center"/>
          </w:tcPr>
          <w:p w:rsidR="0018433F" w:rsidRPr="00EA5E82" w:rsidRDefault="0018433F" w:rsidP="00C627B1">
            <w:pPr>
              <w:keepNext/>
              <w:keepLines/>
              <w:suppressLineNumbers/>
              <w:suppressAutoHyphens/>
              <w:jc w:val="center"/>
              <w:rPr>
                <w:b/>
                <w:bCs/>
                <w:iCs/>
              </w:rPr>
            </w:pPr>
            <w:r w:rsidRPr="00EA5E82">
              <w:rPr>
                <w:b/>
                <w:bCs/>
                <w:iCs/>
              </w:rPr>
              <w:t>Plānotais daudzums gadā</w:t>
            </w:r>
          </w:p>
        </w:tc>
      </w:tr>
      <w:tr w:rsidR="0018433F" w:rsidRPr="00EA5E82" w:rsidTr="00C627B1">
        <w:tc>
          <w:tcPr>
            <w:tcW w:w="1913" w:type="pct"/>
            <w:vAlign w:val="center"/>
          </w:tcPr>
          <w:p w:rsidR="0018433F" w:rsidRPr="00EA5E82" w:rsidRDefault="0018433F" w:rsidP="00C627B1">
            <w:pPr>
              <w:keepNext/>
              <w:keepLines/>
              <w:suppressLineNumbers/>
              <w:suppressAutoHyphens/>
              <w:spacing w:before="60" w:after="60"/>
              <w:outlineLvl w:val="1"/>
            </w:pPr>
            <w:r w:rsidRPr="00356129">
              <w:rPr>
                <w:b/>
              </w:rPr>
              <w:t>Etomidatum</w:t>
            </w:r>
          </w:p>
        </w:tc>
        <w:tc>
          <w:tcPr>
            <w:tcW w:w="907" w:type="pct"/>
            <w:vAlign w:val="center"/>
          </w:tcPr>
          <w:p w:rsidR="0018433F" w:rsidRPr="00EA5E82" w:rsidRDefault="0018433F" w:rsidP="00C627B1">
            <w:pPr>
              <w:keepNext/>
              <w:keepLines/>
              <w:suppressLineNumbers/>
              <w:suppressAutoHyphens/>
              <w:spacing w:before="60" w:after="60"/>
              <w:jc w:val="center"/>
              <w:outlineLvl w:val="1"/>
              <w:rPr>
                <w:b/>
              </w:rPr>
            </w:pPr>
            <w:r>
              <w:rPr>
                <w:b/>
              </w:rPr>
              <w:t>amp.</w:t>
            </w:r>
          </w:p>
        </w:tc>
        <w:tc>
          <w:tcPr>
            <w:tcW w:w="760" w:type="pct"/>
            <w:vAlign w:val="center"/>
          </w:tcPr>
          <w:p w:rsidR="0018433F" w:rsidRPr="00EA5E82" w:rsidRDefault="0018433F" w:rsidP="00C627B1">
            <w:pPr>
              <w:keepNext/>
              <w:keepLines/>
              <w:suppressLineNumbers/>
              <w:suppressAutoHyphens/>
              <w:spacing w:before="60" w:after="60"/>
              <w:jc w:val="center"/>
              <w:outlineLvl w:val="1"/>
              <w:rPr>
                <w:b/>
              </w:rPr>
            </w:pPr>
            <w:r>
              <w:rPr>
                <w:b/>
              </w:rPr>
              <w:t>20mg/10</w:t>
            </w:r>
            <w:r w:rsidRPr="00356129">
              <w:rPr>
                <w:b/>
              </w:rPr>
              <w:t>ml</w:t>
            </w:r>
          </w:p>
        </w:tc>
        <w:tc>
          <w:tcPr>
            <w:tcW w:w="1420" w:type="pct"/>
            <w:vAlign w:val="center"/>
          </w:tcPr>
          <w:p w:rsidR="0018433F" w:rsidRPr="00EA5E82" w:rsidRDefault="0018433F" w:rsidP="00C627B1">
            <w:pPr>
              <w:keepNext/>
              <w:keepLines/>
              <w:suppressLineNumbers/>
              <w:suppressAutoHyphens/>
              <w:spacing w:before="60" w:after="60"/>
              <w:jc w:val="center"/>
              <w:outlineLvl w:val="1"/>
              <w:rPr>
                <w:b/>
              </w:rPr>
            </w:pPr>
            <w:r>
              <w:rPr>
                <w:b/>
              </w:rPr>
              <w:t>80 amp.</w:t>
            </w:r>
          </w:p>
        </w:tc>
      </w:tr>
    </w:tbl>
    <w:p w:rsidR="0018433F" w:rsidRPr="00FA2593" w:rsidRDefault="0018433F" w:rsidP="0018433F">
      <w:pPr>
        <w:keepNext/>
        <w:keepLines/>
        <w:suppressLineNumbers/>
        <w:suppressAutoHyphens/>
        <w:jc w:val="both"/>
        <w:outlineLvl w:val="3"/>
        <w:rPr>
          <w:rFonts w:eastAsia="Arial Unicode MS"/>
          <w:bCs/>
          <w:iCs/>
        </w:rPr>
      </w:pPr>
      <w:r w:rsidRPr="00FA2593">
        <w:rPr>
          <w:rFonts w:eastAsia="Arial Unicode MS"/>
          <w:b/>
          <w:bCs/>
          <w:i/>
        </w:rPr>
        <w:t>Prasība preparātam</w:t>
      </w:r>
      <w:r w:rsidRPr="00FA2593">
        <w:rPr>
          <w:rFonts w:eastAsia="Arial Unicode MS"/>
          <w:bCs/>
        </w:rPr>
        <w:t xml:space="preserve"> –</w:t>
      </w:r>
      <w:r>
        <w:rPr>
          <w:rFonts w:eastAsia="Arial Unicode MS"/>
          <w:bCs/>
        </w:rPr>
        <w:t xml:space="preserve"> </w:t>
      </w:r>
      <w:r w:rsidRPr="00FA2593">
        <w:rPr>
          <w:rFonts w:eastAsia="Arial Unicode MS"/>
          <w:bCs/>
        </w:rPr>
        <w:t xml:space="preserve">paredzēts lietot </w:t>
      </w:r>
      <w:r w:rsidRPr="00FA2593">
        <w:rPr>
          <w:rFonts w:eastAsia="Arial Unicode MS"/>
          <w:bCs/>
          <w:iCs/>
        </w:rPr>
        <w:t>ievadnarkozei.</w:t>
      </w:r>
    </w:p>
    <w:p w:rsidR="0018433F" w:rsidRPr="001C6A19" w:rsidRDefault="0018433F" w:rsidP="0018433F">
      <w:pPr>
        <w:keepNext/>
        <w:keepLines/>
        <w:suppressLineNumbers/>
        <w:suppressAutoHyphens/>
      </w:pPr>
      <w:r w:rsidRPr="00FA2593">
        <w:rPr>
          <w:b/>
          <w:i/>
        </w:rPr>
        <w:t xml:space="preserve">Prasības ampulām - </w:t>
      </w:r>
      <w:r w:rsidRPr="00FA2593">
        <w:t>viegli atveramas ampulas (viena punkta iegriezuma ampulas), kas nebojā cimdus operācijas laikā.</w:t>
      </w:r>
    </w:p>
    <w:p w:rsidR="0018433F" w:rsidRPr="001C6A19" w:rsidRDefault="0018433F" w:rsidP="00823A18">
      <w:pPr>
        <w:pStyle w:val="Sarakstarindkopa"/>
        <w:numPr>
          <w:ilvl w:val="0"/>
          <w:numId w:val="24"/>
        </w:numPr>
        <w:contextualSpacing/>
        <w:rPr>
          <w:b/>
        </w:rPr>
      </w:pPr>
      <w:r w:rsidRPr="001C6A19">
        <w:rPr>
          <w:b/>
          <w:iCs/>
        </w:rPr>
        <w:t>daļa –</w:t>
      </w:r>
      <w:r w:rsidRPr="001C6A19">
        <w:rPr>
          <w:iCs/>
        </w:rPr>
        <w:t xml:space="preserve"> </w:t>
      </w:r>
      <w:r w:rsidRPr="00F1255D">
        <w:rPr>
          <w:b/>
        </w:rPr>
        <w:t>Ropivacaini hydrochloridum</w:t>
      </w:r>
      <w:r>
        <w:rPr>
          <w:b/>
        </w:rPr>
        <w:t xml:space="preserve"> </w:t>
      </w:r>
    </w:p>
    <w:tbl>
      <w:tblPr>
        <w:tblW w:w="506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3"/>
        <w:gridCol w:w="1786"/>
        <w:gridCol w:w="1599"/>
        <w:gridCol w:w="2813"/>
      </w:tblGrid>
      <w:tr w:rsidR="0018433F" w:rsidRPr="00EF5D18" w:rsidTr="00C627B1">
        <w:trPr>
          <w:trHeight w:val="263"/>
        </w:trPr>
        <w:tc>
          <w:tcPr>
            <w:tcW w:w="1898" w:type="pct"/>
            <w:vAlign w:val="center"/>
          </w:tcPr>
          <w:p w:rsidR="0018433F" w:rsidRPr="009F4473" w:rsidRDefault="0018433F" w:rsidP="00C627B1">
            <w:pPr>
              <w:keepNext/>
              <w:keepLines/>
              <w:suppressLineNumbers/>
              <w:suppressAutoHyphens/>
              <w:jc w:val="center"/>
              <w:rPr>
                <w:b/>
                <w:bCs/>
                <w:iCs/>
              </w:rPr>
            </w:pPr>
            <w:r w:rsidRPr="009F4473">
              <w:rPr>
                <w:b/>
                <w:bCs/>
                <w:iCs/>
              </w:rPr>
              <w:t>Nosaukums</w:t>
            </w:r>
          </w:p>
        </w:tc>
        <w:tc>
          <w:tcPr>
            <w:tcW w:w="894" w:type="pct"/>
            <w:vAlign w:val="center"/>
          </w:tcPr>
          <w:p w:rsidR="0018433F" w:rsidRPr="009F4473" w:rsidRDefault="0018433F" w:rsidP="00C627B1">
            <w:pPr>
              <w:keepNext/>
              <w:keepLines/>
              <w:suppressLineNumbers/>
              <w:suppressAutoHyphens/>
              <w:jc w:val="center"/>
              <w:rPr>
                <w:b/>
                <w:bCs/>
                <w:iCs/>
              </w:rPr>
            </w:pPr>
            <w:r>
              <w:rPr>
                <w:b/>
                <w:bCs/>
                <w:iCs/>
              </w:rPr>
              <w:t>Mērvienība</w:t>
            </w:r>
          </w:p>
        </w:tc>
        <w:tc>
          <w:tcPr>
            <w:tcW w:w="800" w:type="pct"/>
            <w:vAlign w:val="center"/>
          </w:tcPr>
          <w:p w:rsidR="0018433F" w:rsidRPr="009F4473" w:rsidRDefault="0018433F" w:rsidP="00C627B1">
            <w:pPr>
              <w:keepNext/>
              <w:keepLines/>
              <w:suppressLineNumbers/>
              <w:suppressAutoHyphens/>
              <w:jc w:val="center"/>
              <w:rPr>
                <w:b/>
                <w:bCs/>
                <w:iCs/>
              </w:rPr>
            </w:pPr>
            <w:r w:rsidRPr="009F4473">
              <w:rPr>
                <w:b/>
                <w:bCs/>
                <w:iCs/>
              </w:rPr>
              <w:t>Deva</w:t>
            </w:r>
          </w:p>
        </w:tc>
        <w:tc>
          <w:tcPr>
            <w:tcW w:w="1408" w:type="pct"/>
            <w:vAlign w:val="center"/>
          </w:tcPr>
          <w:p w:rsidR="0018433F" w:rsidRPr="009F4473" w:rsidRDefault="0018433F" w:rsidP="00C627B1">
            <w:pPr>
              <w:keepNext/>
              <w:keepLines/>
              <w:suppressLineNumbers/>
              <w:suppressAutoHyphens/>
              <w:jc w:val="center"/>
              <w:rPr>
                <w:b/>
                <w:bCs/>
                <w:iCs/>
              </w:rPr>
            </w:pPr>
            <w:r w:rsidRPr="009F4473">
              <w:rPr>
                <w:b/>
                <w:bCs/>
                <w:iCs/>
              </w:rPr>
              <w:t>Plānotais daudzums gadā</w:t>
            </w:r>
          </w:p>
        </w:tc>
      </w:tr>
      <w:tr w:rsidR="0018433F" w:rsidRPr="00EF5D18" w:rsidTr="00C627B1">
        <w:tc>
          <w:tcPr>
            <w:tcW w:w="1898" w:type="pct"/>
          </w:tcPr>
          <w:p w:rsidR="0018433F" w:rsidRPr="00EF5D18" w:rsidRDefault="0018433F" w:rsidP="00C627B1">
            <w:pPr>
              <w:keepNext/>
              <w:keepLines/>
              <w:suppressLineNumbers/>
              <w:suppressAutoHyphens/>
              <w:rPr>
                <w:b/>
              </w:rPr>
            </w:pPr>
            <w:r w:rsidRPr="00F1255D">
              <w:rPr>
                <w:b/>
              </w:rPr>
              <w:t>Ropivacaini hydrochloridum</w:t>
            </w:r>
          </w:p>
        </w:tc>
        <w:tc>
          <w:tcPr>
            <w:tcW w:w="894" w:type="pct"/>
            <w:vAlign w:val="center"/>
          </w:tcPr>
          <w:p w:rsidR="0018433F" w:rsidRPr="003D6104" w:rsidRDefault="0018433F" w:rsidP="00C627B1">
            <w:pPr>
              <w:keepNext/>
              <w:keepLines/>
              <w:suppressLineNumbers/>
              <w:suppressAutoHyphens/>
              <w:jc w:val="center"/>
              <w:rPr>
                <w:b/>
                <w:bCs/>
              </w:rPr>
            </w:pPr>
            <w:r>
              <w:rPr>
                <w:b/>
                <w:bCs/>
              </w:rPr>
              <w:t>flak./amp.</w:t>
            </w:r>
          </w:p>
        </w:tc>
        <w:tc>
          <w:tcPr>
            <w:tcW w:w="800" w:type="pct"/>
            <w:vAlign w:val="center"/>
          </w:tcPr>
          <w:p w:rsidR="0018433F" w:rsidRPr="003D6104" w:rsidRDefault="0018433F" w:rsidP="00C627B1">
            <w:pPr>
              <w:keepNext/>
              <w:keepLines/>
              <w:suppressLineNumbers/>
              <w:suppressAutoHyphens/>
              <w:jc w:val="center"/>
              <w:rPr>
                <w:b/>
                <w:bCs/>
              </w:rPr>
            </w:pPr>
            <w:r w:rsidRPr="00F1255D">
              <w:rPr>
                <w:b/>
              </w:rPr>
              <w:t>7.5mg/ml - 10ml</w:t>
            </w:r>
          </w:p>
        </w:tc>
        <w:tc>
          <w:tcPr>
            <w:tcW w:w="1408" w:type="pct"/>
            <w:vAlign w:val="center"/>
          </w:tcPr>
          <w:p w:rsidR="0018433F" w:rsidRPr="00EF5D18" w:rsidRDefault="0018433F" w:rsidP="00C627B1">
            <w:pPr>
              <w:keepNext/>
              <w:keepLines/>
              <w:suppressLineNumbers/>
              <w:suppressAutoHyphens/>
              <w:jc w:val="center"/>
              <w:rPr>
                <w:b/>
                <w:bCs/>
              </w:rPr>
            </w:pPr>
            <w:r>
              <w:rPr>
                <w:b/>
                <w:bCs/>
              </w:rPr>
              <w:t>8000 flak./amp.</w:t>
            </w:r>
          </w:p>
        </w:tc>
      </w:tr>
    </w:tbl>
    <w:p w:rsidR="0018433F" w:rsidRDefault="0018433F" w:rsidP="0018433F">
      <w:pPr>
        <w:rPr>
          <w:iCs/>
        </w:rPr>
      </w:pPr>
      <w:r w:rsidRPr="001C6A19">
        <w:rPr>
          <w:b/>
          <w:i/>
          <w:iCs/>
        </w:rPr>
        <w:t>Prasības preparātam:</w:t>
      </w:r>
      <w:r w:rsidRPr="001C6A19">
        <w:rPr>
          <w:iCs/>
        </w:rPr>
        <w:t xml:space="preserve"> </w:t>
      </w:r>
    </w:p>
    <w:p w:rsidR="0018433F" w:rsidRPr="00F1255D" w:rsidRDefault="0018433F" w:rsidP="0018433F">
      <w:pPr>
        <w:rPr>
          <w:iCs/>
        </w:rPr>
      </w:pPr>
      <w:r w:rsidRPr="00F1255D">
        <w:rPr>
          <w:iCs/>
        </w:rPr>
        <w:t>Ilgstošas darbības lokālas anestēzijas līdzekļa Ropivakaīna izotonisks šķīdums, kas nesatur konservantus. Paredzēts dažāda veida lokālai un reģionālai anestēzijai, tai skaitā arī torokāli epidurāla un intraartikulārai ievadīšanai, kā arī atsāpināšanas tera</w:t>
      </w:r>
      <w:r>
        <w:rPr>
          <w:iCs/>
        </w:rPr>
        <w:t>pijai.</w:t>
      </w:r>
    </w:p>
    <w:p w:rsidR="0018433F" w:rsidRPr="00F1255D" w:rsidRDefault="0018433F" w:rsidP="0018433F">
      <w:pPr>
        <w:rPr>
          <w:b/>
          <w:i/>
          <w:iCs/>
        </w:rPr>
      </w:pPr>
      <w:r w:rsidRPr="00F1255D">
        <w:rPr>
          <w:b/>
          <w:i/>
          <w:iCs/>
        </w:rPr>
        <w:t>Prasības flakoniem:</w:t>
      </w:r>
    </w:p>
    <w:p w:rsidR="0018433F" w:rsidRDefault="0018433F" w:rsidP="0018433F">
      <w:pPr>
        <w:rPr>
          <w:iCs/>
        </w:rPr>
      </w:pPr>
      <w:r w:rsidRPr="00F1255D">
        <w:rPr>
          <w:iCs/>
        </w:rPr>
        <w:t>Viegli atverams flakons/ampula, kas nebojā cimdus operācijas laikā.</w:t>
      </w:r>
    </w:p>
    <w:p w:rsidR="0018433F" w:rsidRDefault="0018433F" w:rsidP="0018433F"/>
    <w:p w:rsidR="0018433F" w:rsidRDefault="0018433F" w:rsidP="00F56414">
      <w:pPr>
        <w:jc w:val="right"/>
        <w:rPr>
          <w:b/>
        </w:rPr>
        <w:sectPr w:rsidR="0018433F">
          <w:footerReference w:type="default" r:id="rId17"/>
          <w:footerReference w:type="first" r:id="rId18"/>
          <w:pgSz w:w="11907" w:h="16840"/>
          <w:pgMar w:top="568" w:right="850" w:bottom="1134" w:left="1418" w:header="720" w:footer="720" w:gutter="0"/>
          <w:cols w:space="720"/>
          <w:titlePg/>
        </w:sectPr>
      </w:pPr>
    </w:p>
    <w:p w:rsidR="006B0EB1" w:rsidRPr="005966A0" w:rsidRDefault="006B0EB1" w:rsidP="006B0EB1">
      <w:pPr>
        <w:spacing w:line="360" w:lineRule="auto"/>
        <w:jc w:val="right"/>
        <w:rPr>
          <w:lang w:eastAsia="lv-LV"/>
        </w:rPr>
      </w:pPr>
      <w:r w:rsidRPr="005966A0">
        <w:rPr>
          <w:b/>
          <w:bCs/>
          <w:lang w:eastAsia="lv-LV"/>
        </w:rPr>
        <w:t>Pielikums Nr.3</w:t>
      </w:r>
      <w:r w:rsidRPr="005966A0">
        <w:rPr>
          <w:lang w:eastAsia="lv-LV"/>
        </w:rPr>
        <w:t xml:space="preserve"> </w:t>
      </w:r>
    </w:p>
    <w:p w:rsidR="006B0EB1" w:rsidRPr="005966A0" w:rsidRDefault="006B0EB1" w:rsidP="006B0EB1">
      <w:pPr>
        <w:jc w:val="center"/>
        <w:rPr>
          <w:b/>
          <w:lang w:eastAsia="lv-LV"/>
        </w:rPr>
      </w:pPr>
      <w:r w:rsidRPr="005966A0">
        <w:rPr>
          <w:lang w:eastAsia="lv-LV"/>
        </w:rPr>
        <w:t xml:space="preserve">Atklāta konkursa </w:t>
      </w:r>
      <w:r w:rsidRPr="005966A0">
        <w:rPr>
          <w:b/>
          <w:lang w:eastAsia="lv-LV"/>
        </w:rPr>
        <w:t>„</w:t>
      </w:r>
      <w:r>
        <w:rPr>
          <w:b/>
          <w:lang w:eastAsia="lv-LV"/>
        </w:rPr>
        <w:t>Papildus ārstniecības līdzekļu piegāde</w:t>
      </w:r>
      <w:r w:rsidRPr="005966A0">
        <w:rPr>
          <w:b/>
          <w:lang w:eastAsia="lv-LV"/>
        </w:rPr>
        <w:t xml:space="preserve">”, </w:t>
      </w:r>
    </w:p>
    <w:p w:rsidR="006B0EB1" w:rsidRPr="005966A0" w:rsidRDefault="006B0EB1" w:rsidP="006B0EB1">
      <w:pPr>
        <w:jc w:val="center"/>
        <w:rPr>
          <w:lang w:eastAsia="lv-LV"/>
        </w:rPr>
      </w:pPr>
      <w:r w:rsidRPr="005966A0">
        <w:rPr>
          <w:lang w:eastAsia="lv-LV"/>
        </w:rPr>
        <w:t>identifikācijas Nr.</w:t>
      </w:r>
      <w:r>
        <w:rPr>
          <w:lang w:eastAsia="lv-LV"/>
        </w:rPr>
        <w:t>VSIA TOS 201</w:t>
      </w:r>
      <w:r>
        <w:rPr>
          <w:lang w:eastAsia="lv-LV"/>
        </w:rPr>
        <w:t>8</w:t>
      </w:r>
      <w:r>
        <w:rPr>
          <w:lang w:eastAsia="lv-LV"/>
        </w:rPr>
        <w:t>/</w:t>
      </w:r>
      <w:r>
        <w:rPr>
          <w:lang w:eastAsia="lv-LV"/>
        </w:rPr>
        <w:t>6</w:t>
      </w:r>
      <w:r>
        <w:rPr>
          <w:lang w:eastAsia="lv-LV"/>
        </w:rPr>
        <w:t>K</w:t>
      </w:r>
    </w:p>
    <w:p w:rsidR="006B0EB1" w:rsidRPr="005966A0" w:rsidRDefault="006B0EB1" w:rsidP="006B0EB1">
      <w:pPr>
        <w:spacing w:line="360" w:lineRule="auto"/>
        <w:jc w:val="center"/>
        <w:rPr>
          <w:lang w:eastAsia="lv-LV"/>
        </w:rPr>
      </w:pPr>
    </w:p>
    <w:p w:rsidR="006B0EB1" w:rsidRPr="005966A0" w:rsidRDefault="006B0EB1" w:rsidP="006B0EB1">
      <w:pPr>
        <w:jc w:val="center"/>
        <w:rPr>
          <w:b/>
          <w:caps/>
          <w:lang w:eastAsia="lv-LV"/>
        </w:rPr>
      </w:pPr>
      <w:r w:rsidRPr="005966A0">
        <w:rPr>
          <w:b/>
          <w:caps/>
          <w:lang w:eastAsia="lv-LV"/>
        </w:rPr>
        <w:t>TEHNISKĀ PIEDĀVĀJUMA - FINANŠU PIEDĀVĀJUMA FORMA</w:t>
      </w:r>
    </w:p>
    <w:p w:rsidR="006B0EB1" w:rsidRPr="005966A0" w:rsidRDefault="006B0EB1" w:rsidP="006B0EB1">
      <w:pPr>
        <w:rPr>
          <w:lang w:eastAsia="lv-LV"/>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64"/>
        <w:gridCol w:w="4817"/>
        <w:gridCol w:w="3965"/>
      </w:tblGrid>
      <w:tr w:rsidR="006B0EB1" w:rsidRPr="005966A0" w:rsidTr="00C627B1">
        <w:trPr>
          <w:jc w:val="center"/>
        </w:trPr>
        <w:tc>
          <w:tcPr>
            <w:tcW w:w="5364" w:type="dxa"/>
            <w:tcBorders>
              <w:bottom w:val="single" w:sz="4" w:space="0" w:color="auto"/>
            </w:tcBorders>
            <w:shd w:val="clear" w:color="auto" w:fill="E0E0E0"/>
          </w:tcPr>
          <w:p w:rsidR="006B0EB1" w:rsidRPr="005966A0" w:rsidRDefault="006B0EB1" w:rsidP="00C627B1">
            <w:pPr>
              <w:spacing w:line="360" w:lineRule="auto"/>
              <w:rPr>
                <w:b/>
                <w:bCs/>
                <w:lang w:eastAsia="lv-LV"/>
              </w:rPr>
            </w:pPr>
            <w:r w:rsidRPr="005966A0">
              <w:rPr>
                <w:b/>
                <w:bCs/>
                <w:lang w:eastAsia="lv-LV"/>
              </w:rPr>
              <w:t>Nosaukums</w:t>
            </w:r>
          </w:p>
        </w:tc>
        <w:tc>
          <w:tcPr>
            <w:tcW w:w="4817" w:type="dxa"/>
            <w:tcBorders>
              <w:bottom w:val="single" w:sz="4" w:space="0" w:color="auto"/>
            </w:tcBorders>
            <w:shd w:val="clear" w:color="auto" w:fill="E0E0E0"/>
          </w:tcPr>
          <w:p w:rsidR="006B0EB1" w:rsidRPr="005966A0" w:rsidRDefault="006B0EB1" w:rsidP="00C627B1">
            <w:pPr>
              <w:spacing w:line="360" w:lineRule="auto"/>
              <w:rPr>
                <w:b/>
                <w:bCs/>
                <w:lang w:eastAsia="lv-LV"/>
              </w:rPr>
            </w:pPr>
            <w:r w:rsidRPr="005966A0">
              <w:rPr>
                <w:b/>
                <w:bCs/>
                <w:lang w:eastAsia="lv-LV"/>
              </w:rPr>
              <w:t>reģistrācijas nr.</w:t>
            </w:r>
          </w:p>
        </w:tc>
        <w:tc>
          <w:tcPr>
            <w:tcW w:w="3965" w:type="dxa"/>
            <w:tcBorders>
              <w:bottom w:val="single" w:sz="4" w:space="0" w:color="auto"/>
            </w:tcBorders>
            <w:shd w:val="clear" w:color="auto" w:fill="E0E0E0"/>
          </w:tcPr>
          <w:p w:rsidR="006B0EB1" w:rsidRPr="005966A0" w:rsidRDefault="006B0EB1" w:rsidP="00C627B1">
            <w:pPr>
              <w:spacing w:line="360" w:lineRule="auto"/>
              <w:rPr>
                <w:b/>
                <w:bCs/>
                <w:lang w:eastAsia="lv-LV"/>
              </w:rPr>
            </w:pPr>
            <w:r w:rsidRPr="005966A0">
              <w:rPr>
                <w:b/>
                <w:bCs/>
                <w:lang w:eastAsia="lv-LV"/>
              </w:rPr>
              <w:t>adrese</w:t>
            </w:r>
          </w:p>
        </w:tc>
      </w:tr>
      <w:tr w:rsidR="006B0EB1" w:rsidRPr="005966A0" w:rsidTr="00C627B1">
        <w:trPr>
          <w:trHeight w:val="481"/>
          <w:jc w:val="center"/>
        </w:trPr>
        <w:tc>
          <w:tcPr>
            <w:tcW w:w="5364" w:type="dxa"/>
            <w:tcBorders>
              <w:top w:val="single" w:sz="4" w:space="0" w:color="auto"/>
              <w:left w:val="single" w:sz="4" w:space="0" w:color="auto"/>
              <w:bottom w:val="single" w:sz="4" w:space="0" w:color="auto"/>
              <w:right w:val="single" w:sz="4" w:space="0" w:color="auto"/>
            </w:tcBorders>
          </w:tcPr>
          <w:p w:rsidR="006B0EB1" w:rsidRPr="005966A0" w:rsidRDefault="006B0EB1" w:rsidP="00C627B1">
            <w:pPr>
              <w:spacing w:line="360" w:lineRule="auto"/>
              <w:rPr>
                <w:b/>
                <w:bCs/>
                <w:lang w:eastAsia="lv-LV"/>
              </w:rPr>
            </w:pPr>
          </w:p>
        </w:tc>
        <w:tc>
          <w:tcPr>
            <w:tcW w:w="4817" w:type="dxa"/>
            <w:tcBorders>
              <w:top w:val="single" w:sz="4" w:space="0" w:color="auto"/>
              <w:left w:val="single" w:sz="4" w:space="0" w:color="auto"/>
              <w:bottom w:val="single" w:sz="4" w:space="0" w:color="auto"/>
              <w:right w:val="single" w:sz="4" w:space="0" w:color="auto"/>
            </w:tcBorders>
          </w:tcPr>
          <w:p w:rsidR="006B0EB1" w:rsidRPr="005966A0" w:rsidRDefault="006B0EB1" w:rsidP="00C627B1">
            <w:pPr>
              <w:spacing w:line="360" w:lineRule="auto"/>
              <w:rPr>
                <w:b/>
                <w:bCs/>
                <w:lang w:eastAsia="lv-LV"/>
              </w:rPr>
            </w:pPr>
          </w:p>
        </w:tc>
        <w:tc>
          <w:tcPr>
            <w:tcW w:w="3965" w:type="dxa"/>
            <w:tcBorders>
              <w:top w:val="single" w:sz="4" w:space="0" w:color="auto"/>
              <w:left w:val="single" w:sz="4" w:space="0" w:color="auto"/>
              <w:bottom w:val="single" w:sz="4" w:space="0" w:color="auto"/>
              <w:right w:val="single" w:sz="4" w:space="0" w:color="auto"/>
            </w:tcBorders>
          </w:tcPr>
          <w:p w:rsidR="006B0EB1" w:rsidRPr="005966A0" w:rsidRDefault="006B0EB1" w:rsidP="00C627B1">
            <w:pPr>
              <w:spacing w:line="360" w:lineRule="auto"/>
              <w:rPr>
                <w:b/>
                <w:bCs/>
                <w:lang w:eastAsia="lv-LV"/>
              </w:rPr>
            </w:pPr>
          </w:p>
        </w:tc>
      </w:tr>
    </w:tbl>
    <w:p w:rsidR="006B0EB1" w:rsidRPr="005966A0" w:rsidRDefault="006B0EB1" w:rsidP="00E720EC">
      <w:pPr>
        <w:ind w:left="720"/>
        <w:rPr>
          <w:b/>
          <w:bCs/>
          <w:lang w:eastAsia="lv-LV"/>
        </w:rPr>
      </w:pPr>
      <w:r w:rsidRPr="005966A0">
        <w:rPr>
          <w:b/>
          <w:bCs/>
          <w:lang w:eastAsia="lv-LV"/>
        </w:rPr>
        <w:t>piedāvā piegādāt Pasūtītājam atklāta konkursa  „</w:t>
      </w:r>
      <w:r>
        <w:rPr>
          <w:b/>
          <w:bCs/>
          <w:lang w:eastAsia="lv-LV"/>
        </w:rPr>
        <w:t>Papildus ārstniecības līdzekļu piegāde</w:t>
      </w:r>
      <w:r w:rsidRPr="005966A0">
        <w:rPr>
          <w:b/>
          <w:bCs/>
          <w:lang w:eastAsia="lv-LV"/>
        </w:rPr>
        <w:t xml:space="preserve">” nolikuma un tā Tehniskās specifikācijas prasībām atbilstošas Preces: </w:t>
      </w:r>
    </w:p>
    <w:p w:rsidR="006B0EB1" w:rsidRDefault="006B0EB1" w:rsidP="006B0EB1">
      <w:pPr>
        <w:rPr>
          <w:b/>
          <w:bCs/>
          <w:i/>
          <w:iCs/>
          <w:lang w:eastAsia="lv-LV"/>
        </w:rPr>
      </w:pPr>
    </w:p>
    <w:p w:rsidR="006B0EB1" w:rsidRDefault="006B0EB1" w:rsidP="006B0EB1">
      <w:pPr>
        <w:rPr>
          <w:b/>
          <w:bCs/>
          <w:i/>
          <w:iCs/>
          <w:u w:val="single"/>
          <w:lang w:eastAsia="lv-LV"/>
        </w:rPr>
      </w:pPr>
    </w:p>
    <w:p w:rsidR="006B0EB1" w:rsidRDefault="006B0EB1" w:rsidP="006B0EB1">
      <w:pPr>
        <w:rPr>
          <w:b/>
          <w:bCs/>
          <w:i/>
          <w:iCs/>
          <w:u w:val="single"/>
          <w:lang w:eastAsia="lv-LV"/>
        </w:rPr>
      </w:pPr>
    </w:p>
    <w:p w:rsidR="006B0EB1" w:rsidRPr="008B4D84" w:rsidRDefault="006B0EB1" w:rsidP="006B0EB1">
      <w:pPr>
        <w:rPr>
          <w:b/>
          <w:bCs/>
          <w:i/>
          <w:iCs/>
          <w:u w:val="single"/>
          <w:lang w:eastAsia="lv-LV"/>
        </w:rPr>
      </w:pPr>
      <w:r w:rsidRPr="008B4D84">
        <w:rPr>
          <w:b/>
          <w:bCs/>
          <w:i/>
          <w:iCs/>
          <w:u w:val="single"/>
          <w:lang w:eastAsia="lv-LV"/>
        </w:rPr>
        <w:t>Skatīt</w:t>
      </w:r>
      <w:r>
        <w:rPr>
          <w:b/>
          <w:bCs/>
          <w:i/>
          <w:iCs/>
          <w:u w:val="single"/>
          <w:lang w:eastAsia="lv-LV"/>
        </w:rPr>
        <w:t xml:space="preserve"> </w:t>
      </w:r>
      <w:r w:rsidRPr="008B4D84">
        <w:rPr>
          <w:b/>
          <w:bCs/>
          <w:i/>
          <w:iCs/>
          <w:u w:val="single"/>
          <w:lang w:eastAsia="lv-LV"/>
        </w:rPr>
        <w:t xml:space="preserve"> </w:t>
      </w:r>
      <w:r>
        <w:rPr>
          <w:b/>
          <w:bCs/>
          <w:i/>
          <w:iCs/>
          <w:u w:val="single"/>
          <w:lang w:eastAsia="lv-LV"/>
        </w:rPr>
        <w:t xml:space="preserve">un aizpildīt </w:t>
      </w:r>
      <w:r w:rsidRPr="008B4D84">
        <w:rPr>
          <w:b/>
          <w:bCs/>
          <w:i/>
          <w:iCs/>
          <w:u w:val="single"/>
          <w:lang w:eastAsia="lv-LV"/>
        </w:rPr>
        <w:t>Excel formāta failu</w:t>
      </w:r>
      <w:r w:rsidRPr="00E83CF3">
        <w:rPr>
          <w:b/>
          <w:bCs/>
          <w:i/>
          <w:iCs/>
          <w:u w:val="single"/>
          <w:lang w:eastAsia="lv-LV"/>
        </w:rPr>
        <w:t xml:space="preserve"> http://www.tos.lv/lv/iepirkumi </w:t>
      </w:r>
      <w:r>
        <w:rPr>
          <w:b/>
          <w:bCs/>
          <w:i/>
          <w:iCs/>
          <w:u w:val="single"/>
          <w:lang w:eastAsia="lv-LV"/>
        </w:rPr>
        <w:t xml:space="preserve"> Pielikums Nr.3</w:t>
      </w:r>
      <w:r w:rsidRPr="008B4D84">
        <w:rPr>
          <w:b/>
          <w:bCs/>
          <w:i/>
          <w:iCs/>
          <w:u w:val="single"/>
          <w:lang w:eastAsia="lv-LV"/>
        </w:rPr>
        <w:t>.</w:t>
      </w:r>
    </w:p>
    <w:p w:rsidR="006B0EB1" w:rsidRDefault="006B0EB1" w:rsidP="006B0EB1">
      <w:pPr>
        <w:rPr>
          <w:b/>
          <w:bCs/>
          <w:i/>
          <w:iCs/>
          <w:lang w:eastAsia="lv-LV"/>
        </w:rPr>
      </w:pPr>
    </w:p>
    <w:p w:rsidR="006B0EB1" w:rsidRDefault="006B0EB1" w:rsidP="006B0EB1">
      <w:pPr>
        <w:rPr>
          <w:b/>
          <w:bCs/>
          <w:i/>
          <w:iCs/>
          <w:lang w:eastAsia="lv-LV"/>
        </w:rPr>
      </w:pPr>
    </w:p>
    <w:p w:rsidR="006B0EB1" w:rsidRDefault="006B0EB1" w:rsidP="006B0EB1">
      <w:pPr>
        <w:rPr>
          <w:b/>
          <w:bCs/>
          <w:i/>
          <w:iCs/>
          <w:lang w:eastAsia="lv-LV"/>
        </w:rPr>
      </w:pPr>
    </w:p>
    <w:p w:rsidR="006B0EB1" w:rsidRDefault="006B0EB1" w:rsidP="006B0EB1">
      <w:pPr>
        <w:rPr>
          <w:b/>
          <w:bCs/>
          <w:i/>
          <w:iCs/>
          <w:lang w:eastAsia="lv-LV"/>
        </w:rPr>
      </w:pPr>
    </w:p>
    <w:p w:rsidR="006B0EB1" w:rsidRPr="00E720EC" w:rsidRDefault="006B0EB1" w:rsidP="006B0EB1">
      <w:pPr>
        <w:rPr>
          <w:b/>
          <w:i/>
          <w:color w:val="FF0000"/>
          <w:u w:val="single"/>
        </w:rPr>
      </w:pPr>
      <w:r w:rsidRPr="00E83CF3">
        <w:rPr>
          <w:b/>
          <w:bCs/>
          <w:i/>
          <w:iCs/>
          <w:color w:val="FF0000"/>
          <w:u w:val="single"/>
          <w:lang w:eastAsia="lv-LV"/>
        </w:rPr>
        <w:t xml:space="preserve">Pielikumā pievienot </w:t>
      </w:r>
      <w:r w:rsidRPr="00E83CF3">
        <w:rPr>
          <w:b/>
          <w:i/>
          <w:color w:val="FF0000"/>
          <w:u w:val="single"/>
          <w:lang w:eastAsia="ar-SA"/>
        </w:rPr>
        <w:t>katrai iepirkuma priekšmeta daļai Preces piegādes termiņu</w:t>
      </w:r>
      <w:r w:rsidRPr="00E720EC">
        <w:rPr>
          <w:b/>
          <w:i/>
          <w:color w:val="FF0000"/>
          <w:u w:val="single"/>
          <w:lang w:eastAsia="ar-SA"/>
        </w:rPr>
        <w:t>.</w:t>
      </w:r>
      <w:r w:rsidR="00E720EC" w:rsidRPr="00E720EC">
        <w:rPr>
          <w:b/>
          <w:i/>
          <w:color w:val="FF0000"/>
          <w:u w:val="single"/>
        </w:rPr>
        <w:t xml:space="preserve"> </w:t>
      </w:r>
      <w:r w:rsidR="00E720EC" w:rsidRPr="00E720EC">
        <w:rPr>
          <w:b/>
          <w:i/>
          <w:color w:val="FF0000"/>
          <w:u w:val="single"/>
        </w:rPr>
        <w:t>Gadījumā, ja pretendents savam piedāvājumam nebūs pievienojis Preces piegādes termiņu, pretendenta piedāvājums var tikt noraidīts.</w:t>
      </w:r>
    </w:p>
    <w:p w:rsidR="006B0EB1" w:rsidRDefault="006B0EB1" w:rsidP="006B0EB1">
      <w:pPr>
        <w:rPr>
          <w:b/>
          <w:bCs/>
          <w:i/>
          <w:iCs/>
          <w:lang w:eastAsia="lv-LV"/>
        </w:rPr>
      </w:pPr>
    </w:p>
    <w:p w:rsidR="006B0EB1" w:rsidRDefault="006B0EB1" w:rsidP="006B0EB1">
      <w:pPr>
        <w:rPr>
          <w:b/>
          <w:bCs/>
          <w:i/>
          <w:iCs/>
          <w:lang w:eastAsia="lv-LV"/>
        </w:rPr>
      </w:pPr>
    </w:p>
    <w:p w:rsidR="006B0EB1" w:rsidRDefault="006B0EB1" w:rsidP="006B0EB1">
      <w:pPr>
        <w:rPr>
          <w:b/>
          <w:bCs/>
          <w:i/>
          <w:iCs/>
          <w:lang w:eastAsia="lv-LV"/>
        </w:rPr>
      </w:pPr>
    </w:p>
    <w:p w:rsidR="006B0EB1" w:rsidRDefault="006B0EB1" w:rsidP="006B0EB1">
      <w:pPr>
        <w:rPr>
          <w:b/>
          <w:bCs/>
          <w:i/>
          <w:iCs/>
          <w:lang w:eastAsia="lv-LV"/>
        </w:rPr>
      </w:pPr>
    </w:p>
    <w:p w:rsidR="006B0EB1" w:rsidRPr="005966A0" w:rsidRDefault="006B0EB1" w:rsidP="006B0EB1">
      <w:pPr>
        <w:tabs>
          <w:tab w:val="left" w:pos="720"/>
        </w:tabs>
        <w:jc w:val="both"/>
        <w:rPr>
          <w:b/>
          <w:u w:val="single"/>
        </w:rPr>
      </w:pPr>
    </w:p>
    <w:p w:rsidR="006B0EB1" w:rsidRPr="005966A0" w:rsidRDefault="006B0EB1" w:rsidP="006B0EB1">
      <w:pPr>
        <w:tabs>
          <w:tab w:val="left" w:pos="720"/>
        </w:tabs>
        <w:jc w:val="both"/>
        <w:rPr>
          <w:b/>
          <w:u w:val="single"/>
        </w:rPr>
      </w:pPr>
    </w:p>
    <w:p w:rsidR="006B0EB1" w:rsidRPr="005966A0" w:rsidRDefault="006B0EB1" w:rsidP="006B0EB1"/>
    <w:p w:rsidR="006B0EB1" w:rsidRPr="005966A0" w:rsidRDefault="006B0EB1" w:rsidP="00E720EC">
      <w:pPr>
        <w:tabs>
          <w:tab w:val="left" w:pos="375"/>
        </w:tabs>
        <w:ind w:left="720"/>
      </w:pPr>
      <w:r w:rsidRPr="005966A0">
        <w:t>Uzņēmuma vadītājs (pilnvarotā persona)                                           (paraksts)</w:t>
      </w:r>
    </w:p>
    <w:p w:rsidR="006B0EB1" w:rsidRPr="005966A0" w:rsidRDefault="006B0EB1" w:rsidP="00E720EC">
      <w:pPr>
        <w:tabs>
          <w:tab w:val="left" w:pos="375"/>
        </w:tabs>
        <w:ind w:left="720"/>
      </w:pPr>
      <w:r w:rsidRPr="005966A0">
        <w:t>__ / __ / ____                                                                                          Z.v.</w:t>
      </w:r>
    </w:p>
    <w:p w:rsidR="006B0EB1" w:rsidRPr="005966A0" w:rsidRDefault="006B0EB1" w:rsidP="00E720EC">
      <w:pPr>
        <w:tabs>
          <w:tab w:val="left" w:pos="375"/>
        </w:tabs>
        <w:ind w:left="720"/>
        <w:rPr>
          <w:vertAlign w:val="superscript"/>
        </w:rPr>
      </w:pPr>
      <w:r w:rsidRPr="005966A0">
        <w:rPr>
          <w:vertAlign w:val="superscript"/>
        </w:rPr>
        <w:t>(diena/mēnesis/gads)</w:t>
      </w:r>
    </w:p>
    <w:p w:rsidR="006B0EB1" w:rsidRPr="005966A0" w:rsidRDefault="006B0EB1" w:rsidP="006B0EB1">
      <w:pPr>
        <w:tabs>
          <w:tab w:val="left" w:pos="1333"/>
          <w:tab w:val="left" w:pos="7753"/>
          <w:tab w:val="left" w:pos="8993"/>
          <w:tab w:val="left" w:pos="10393"/>
          <w:tab w:val="left" w:pos="11593"/>
          <w:tab w:val="left" w:pos="12833"/>
        </w:tabs>
        <w:ind w:left="93"/>
        <w:jc w:val="right"/>
        <w:rPr>
          <w:b/>
          <w:bCs/>
          <w:i/>
          <w:color w:val="000000"/>
          <w:lang w:eastAsia="lv-LV"/>
        </w:rPr>
      </w:pPr>
    </w:p>
    <w:p w:rsidR="006B0EB1" w:rsidRPr="005966A0" w:rsidRDefault="006B0EB1" w:rsidP="006B0EB1">
      <w:pPr>
        <w:tabs>
          <w:tab w:val="left" w:pos="1333"/>
          <w:tab w:val="left" w:pos="7753"/>
          <w:tab w:val="left" w:pos="8993"/>
          <w:tab w:val="left" w:pos="10393"/>
          <w:tab w:val="left" w:pos="11593"/>
          <w:tab w:val="left" w:pos="12833"/>
        </w:tabs>
        <w:ind w:left="93"/>
        <w:jc w:val="center"/>
      </w:pPr>
      <w:r w:rsidRPr="005966A0">
        <w:rPr>
          <w:b/>
          <w:bCs/>
          <w:i/>
          <w:color w:val="000000"/>
          <w:lang w:eastAsia="lv-LV"/>
        </w:rPr>
        <w:t>(Tehniskais</w:t>
      </w:r>
      <w:r>
        <w:rPr>
          <w:b/>
          <w:bCs/>
          <w:i/>
          <w:color w:val="000000"/>
          <w:lang w:eastAsia="lv-LV"/>
        </w:rPr>
        <w:t>- Finanšu</w:t>
      </w:r>
      <w:r w:rsidRPr="005966A0">
        <w:rPr>
          <w:b/>
          <w:bCs/>
          <w:i/>
          <w:color w:val="000000"/>
          <w:lang w:eastAsia="lv-LV"/>
        </w:rPr>
        <w:t xml:space="preserve"> piedāvājums pretendentam ir </w:t>
      </w:r>
      <w:r w:rsidRPr="005966A0">
        <w:rPr>
          <w:b/>
          <w:bCs/>
          <w:i/>
          <w:color w:val="000000"/>
          <w:u w:val="single"/>
          <w:lang w:eastAsia="lv-LV"/>
        </w:rPr>
        <w:t>obligāti</w:t>
      </w:r>
      <w:r w:rsidRPr="005966A0">
        <w:rPr>
          <w:b/>
          <w:bCs/>
          <w:i/>
          <w:color w:val="000000"/>
          <w:lang w:eastAsia="lv-LV"/>
        </w:rPr>
        <w:t xml:space="preserve"> </w:t>
      </w:r>
      <w:r w:rsidRPr="005966A0">
        <w:rPr>
          <w:b/>
          <w:bCs/>
          <w:i/>
          <w:color w:val="000000"/>
          <w:u w:val="single"/>
          <w:lang w:eastAsia="lv-LV"/>
        </w:rPr>
        <w:t>jāiesniedz arī</w:t>
      </w:r>
      <w:r w:rsidRPr="005966A0">
        <w:rPr>
          <w:b/>
          <w:bCs/>
          <w:i/>
          <w:color w:val="000000"/>
          <w:lang w:eastAsia="lv-LV"/>
        </w:rPr>
        <w:t xml:space="preserve"> elektroniskā formā – CD-R diskā</w:t>
      </w:r>
      <w:r w:rsidRPr="005966A0">
        <w:rPr>
          <w:b/>
          <w:bCs/>
          <w:color w:val="000000"/>
          <w:lang w:eastAsia="lv-LV"/>
        </w:rPr>
        <w:t xml:space="preserve"> </w:t>
      </w:r>
      <w:r w:rsidRPr="005966A0">
        <w:rPr>
          <w:b/>
          <w:bCs/>
          <w:i/>
          <w:color w:val="000000"/>
          <w:lang w:eastAsia="lv-LV"/>
        </w:rPr>
        <w:t xml:space="preserve">vai citā datu nesējā, </w:t>
      </w:r>
      <w:r>
        <w:rPr>
          <w:b/>
          <w:bCs/>
          <w:i/>
          <w:color w:val="000000"/>
          <w:lang w:eastAsia="lv-LV"/>
        </w:rPr>
        <w:t>Excel</w:t>
      </w:r>
      <w:r w:rsidRPr="005966A0">
        <w:rPr>
          <w:b/>
          <w:bCs/>
          <w:i/>
          <w:color w:val="000000"/>
          <w:lang w:eastAsia="lv-LV"/>
        </w:rPr>
        <w:t xml:space="preserve"> formātā)</w:t>
      </w:r>
    </w:p>
    <w:p w:rsidR="006B0EB1" w:rsidRPr="005966A0" w:rsidRDefault="006B0EB1" w:rsidP="006B0EB1">
      <w:pPr>
        <w:jc w:val="right"/>
        <w:rPr>
          <w:b/>
        </w:rPr>
        <w:sectPr w:rsidR="006B0EB1" w:rsidRPr="005966A0" w:rsidSect="005966A0">
          <w:footerReference w:type="default" r:id="rId19"/>
          <w:footerReference w:type="first" r:id="rId20"/>
          <w:pgSz w:w="16840" w:h="11907" w:orient="landscape" w:code="9"/>
          <w:pgMar w:top="850" w:right="1134" w:bottom="1418" w:left="851" w:header="709" w:footer="709" w:gutter="0"/>
          <w:cols w:space="708"/>
          <w:titlePg/>
          <w:docGrid w:linePitch="360"/>
        </w:sectPr>
      </w:pPr>
    </w:p>
    <w:p w:rsidR="00F56414" w:rsidRPr="00235DA2" w:rsidRDefault="00F56414" w:rsidP="00F56414">
      <w:pPr>
        <w:jc w:val="right"/>
        <w:rPr>
          <w:b/>
        </w:rPr>
      </w:pPr>
      <w:r w:rsidRPr="00235DA2">
        <w:rPr>
          <w:b/>
        </w:rPr>
        <w:t>Pielikums Nr.</w:t>
      </w:r>
      <w:r w:rsidR="006B0EB1">
        <w:rPr>
          <w:b/>
        </w:rPr>
        <w:t>4</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BC1130">
        <w:rPr>
          <w:b/>
        </w:rPr>
        <w:t>Papildus ārstniecības līdzekļu piegāde</w:t>
      </w:r>
      <w:r w:rsidR="005B758A" w:rsidRPr="00235DA2">
        <w:rPr>
          <w:b/>
        </w:rPr>
        <w:t xml:space="preserve"> </w:t>
      </w:r>
      <w:r w:rsidRPr="00235DA2">
        <w:rPr>
          <w:b/>
        </w:rPr>
        <w:t>”,</w:t>
      </w:r>
    </w:p>
    <w:p w:rsidR="00F56414" w:rsidRPr="00235DA2" w:rsidRDefault="00F56414" w:rsidP="00F56414">
      <w:pPr>
        <w:jc w:val="center"/>
      </w:pPr>
      <w:r w:rsidRPr="00235DA2">
        <w:t xml:space="preserve">iepirkuma identifikācijas Nr. </w:t>
      </w:r>
      <w:r w:rsidR="00BC1130">
        <w:t>VSIA TOS 2018/6K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w:t>
      </w:r>
      <w:r w:rsidR="00C155C5">
        <w:t>8</w:t>
      </w:r>
      <w:r>
        <w:t>.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5245A8">
        <w:t>PIRCĒJS</w:t>
      </w:r>
      <w:r>
        <w:t>), tās valdes priekšsēdētājas Anitas Vaivodes un valdes locekļu Ineses Rantiņas un Modra Ciema personā, kuras darbojas pamatojoties uz Statūtiem, no vienas puses, un</w:t>
      </w:r>
    </w:p>
    <w:p w:rsidR="002A6B63" w:rsidRDefault="002A6B63" w:rsidP="002A6B63">
      <w:pPr>
        <w:ind w:firstLine="360"/>
        <w:jc w:val="both"/>
      </w:pPr>
      <w:r>
        <w:t xml:space="preserve"> _________________, r</w:t>
      </w:r>
      <w:r w:rsidR="005245A8">
        <w:t>eģistrācijas Nr. ______________</w:t>
      </w:r>
      <w:r>
        <w:t xml:space="preserve"> </w:t>
      </w:r>
      <w:r w:rsidR="005245A8">
        <w:t>(</w:t>
      </w:r>
      <w:r>
        <w:t xml:space="preserve">turpmāk </w:t>
      </w:r>
      <w:r w:rsidR="005245A8">
        <w:t>–</w:t>
      </w:r>
      <w:r>
        <w:t xml:space="preserve"> </w:t>
      </w:r>
      <w:r w:rsidR="005245A8">
        <w:t>PĀRDEVĒJS)</w:t>
      </w:r>
      <w:r>
        <w:t xml:space="preserve">, tās ____________________ personā, kurš rīkojas uz ______ pamata, no otras puses, abi kopā turpmāk </w:t>
      </w:r>
      <w:r>
        <w:rPr>
          <w:caps/>
        </w:rPr>
        <w:t>Līdzēji</w:t>
      </w:r>
      <w:r>
        <w:t xml:space="preserve">, </w:t>
      </w:r>
    </w:p>
    <w:p w:rsidR="002A6B63" w:rsidRDefault="002A6B63" w:rsidP="002A6B63">
      <w:pPr>
        <w:ind w:firstLine="360"/>
        <w:jc w:val="both"/>
      </w:pPr>
      <w:r>
        <w:t xml:space="preserve">pastāvot pilnīgai vienprātībai, bez viltus, maldiem un spaidiem, saskaņā ar likumu "Publisko iepirkumu likums" un atklātu konkursu </w:t>
      </w:r>
      <w:r>
        <w:rPr>
          <w:b/>
          <w:bCs/>
        </w:rPr>
        <w:t>„</w:t>
      </w:r>
      <w:r w:rsidR="00BC1130">
        <w:rPr>
          <w:b/>
          <w:bCs/>
        </w:rPr>
        <w:t>Papildus ārstniecības līdzekļu piegāde</w:t>
      </w:r>
      <w:r>
        <w:rPr>
          <w:b/>
          <w:bCs/>
        </w:rPr>
        <w:t>”</w:t>
      </w:r>
      <w:r>
        <w:rPr>
          <w:bCs/>
        </w:rPr>
        <w:t xml:space="preserve">, </w:t>
      </w:r>
      <w:r>
        <w:t xml:space="preserve">identifikācijas Nr. </w:t>
      </w:r>
      <w:r w:rsidR="00BC1130">
        <w:t>VSIA TOS 2018/6K</w:t>
      </w:r>
      <w:r>
        <w:t>, rezultātiem, noslēdz šādu līgumu (turpmāk – Līgums):</w:t>
      </w:r>
    </w:p>
    <w:p w:rsidR="002A6B63" w:rsidRDefault="002A6B63" w:rsidP="002A6B63">
      <w:pPr>
        <w:jc w:val="both"/>
      </w:pPr>
    </w:p>
    <w:p w:rsidR="0018433F" w:rsidRPr="005966A0" w:rsidRDefault="0018433F" w:rsidP="00823A18">
      <w:pPr>
        <w:keepNext/>
        <w:numPr>
          <w:ilvl w:val="0"/>
          <w:numId w:val="21"/>
        </w:numPr>
        <w:jc w:val="center"/>
        <w:outlineLvl w:val="0"/>
        <w:rPr>
          <w:b/>
          <w:caps/>
        </w:rPr>
      </w:pPr>
      <w:r w:rsidRPr="005966A0">
        <w:rPr>
          <w:b/>
          <w:caps/>
        </w:rPr>
        <w:t>Līguma priekšmets</w:t>
      </w:r>
    </w:p>
    <w:p w:rsidR="0018433F" w:rsidRPr="0046360B" w:rsidRDefault="0018433F" w:rsidP="00823A18">
      <w:pPr>
        <w:numPr>
          <w:ilvl w:val="1"/>
          <w:numId w:val="21"/>
        </w:numPr>
        <w:jc w:val="both"/>
      </w:pPr>
      <w:r w:rsidRPr="0046360B">
        <w:t xml:space="preserve">Līguma priekšmets ir </w:t>
      </w:r>
      <w:r>
        <w:t>papildus ārstniecības līdzekļu piegāde</w:t>
      </w:r>
      <w:r w:rsidRPr="0046360B">
        <w:t xml:space="preserve"> Slimnīcai, divpadsmit kalendāriem mēnešiem.</w:t>
      </w:r>
    </w:p>
    <w:p w:rsidR="0018433F" w:rsidRPr="0046360B" w:rsidRDefault="0018433F" w:rsidP="00823A18">
      <w:pPr>
        <w:numPr>
          <w:ilvl w:val="1"/>
          <w:numId w:val="21"/>
        </w:numPr>
        <w:jc w:val="both"/>
      </w:pPr>
      <w:r w:rsidRPr="0046360B">
        <w:rPr>
          <w:caps/>
        </w:rPr>
        <w:t>PĀRDEVĒJS</w:t>
      </w:r>
      <w:r w:rsidRPr="0046360B">
        <w:t xml:space="preserve"> apņemas piegādāt </w:t>
      </w:r>
      <w:r w:rsidRPr="0046360B">
        <w:rPr>
          <w:caps/>
        </w:rPr>
        <w:t>PIRCĒJA</w:t>
      </w:r>
      <w:r w:rsidRPr="0046360B">
        <w:t xml:space="preserve"> vajadzībām </w:t>
      </w:r>
      <w:r>
        <w:t>ārstniecības līdzekļus</w:t>
      </w:r>
      <w:r w:rsidRPr="0046360B">
        <w:t xml:space="preserve"> – turpmāk PRECE. Preču nomenklatūra (sortiments) un cenas (EUR) noteiktas Līguma </w:t>
      </w:r>
      <w:r w:rsidRPr="0046360B">
        <w:rPr>
          <w:b/>
          <w:bCs/>
        </w:rPr>
        <w:t>pielikumā Nr.1</w:t>
      </w:r>
      <w:r w:rsidRPr="0046360B">
        <w:t>., kas ir līguma neatņemama sastāvdaļa.</w:t>
      </w:r>
    </w:p>
    <w:p w:rsidR="0018433F" w:rsidRDefault="0018433F" w:rsidP="00823A18">
      <w:pPr>
        <w:numPr>
          <w:ilvl w:val="1"/>
          <w:numId w:val="21"/>
        </w:numPr>
        <w:jc w:val="both"/>
      </w:pPr>
      <w:r w:rsidRPr="0046360B">
        <w:t xml:space="preserve">PRECE tiek piegādāta atsevišķās partijās, par kuru apjomu un piegādes termiņu </w:t>
      </w:r>
      <w:r w:rsidRPr="0046360B">
        <w:rPr>
          <w:caps/>
        </w:rPr>
        <w:t>PIRCĒJS</w:t>
      </w:r>
      <w:r w:rsidRPr="0046360B">
        <w:t xml:space="preserve"> un </w:t>
      </w:r>
      <w:r w:rsidRPr="0046360B">
        <w:rPr>
          <w:caps/>
        </w:rPr>
        <w:t>PĀRDEVĒJS</w:t>
      </w:r>
      <w:r w:rsidRPr="0046360B">
        <w:t xml:space="preserve"> vienojas, izdarot kārtējo pasūtījumu telefoniski.</w:t>
      </w:r>
    </w:p>
    <w:p w:rsidR="0018433F" w:rsidRPr="0046360B" w:rsidRDefault="0018433F" w:rsidP="00823A18">
      <w:pPr>
        <w:pStyle w:val="Sarakstarindkopa"/>
        <w:numPr>
          <w:ilvl w:val="1"/>
          <w:numId w:val="21"/>
        </w:numPr>
        <w:jc w:val="both"/>
        <w:rPr>
          <w:lang w:eastAsia="en-US"/>
        </w:rPr>
      </w:pPr>
      <w:r w:rsidRPr="00544CB9">
        <w:rPr>
          <w:lang w:eastAsia="en-US"/>
        </w:rPr>
        <w:t xml:space="preserve">PASŪTĪTĀJS iepērk tādu preču daudzumu, kāds nepieciešams tā darbības nodrošināšanai, t.i. PASŪTĪTĀJAM nav pienākums iepirkt precīzi </w:t>
      </w:r>
      <w:r w:rsidRPr="00544CB9">
        <w:rPr>
          <w:b/>
          <w:lang w:eastAsia="en-US"/>
        </w:rPr>
        <w:t>pielikumā Nr.1</w:t>
      </w:r>
      <w:r>
        <w:rPr>
          <w:lang w:eastAsia="en-US"/>
        </w:rPr>
        <w:t xml:space="preserve"> </w:t>
      </w:r>
      <w:r w:rsidRPr="00544CB9">
        <w:rPr>
          <w:lang w:eastAsia="en-US"/>
        </w:rPr>
        <w:t>norādīto katras Preces vienības apjomu. Pretendentam līdz līguma darbības beigām jāpiegādā Preces par šī konkursa rezultātā noteiktajām līgumcenām.</w:t>
      </w:r>
    </w:p>
    <w:p w:rsidR="0018433F" w:rsidRPr="0046360B" w:rsidRDefault="0018433F" w:rsidP="00823A18">
      <w:pPr>
        <w:numPr>
          <w:ilvl w:val="1"/>
          <w:numId w:val="21"/>
        </w:numPr>
        <w:jc w:val="both"/>
      </w:pPr>
      <w:r w:rsidRPr="0046360B">
        <w:rPr>
          <w:caps/>
        </w:rPr>
        <w:t>PRECES</w:t>
      </w:r>
      <w:r w:rsidRPr="0046360B">
        <w:t xml:space="preserve"> nosaukumu, daudzumu un vērtību katru reizi fiksē preču pavadzīmē – rēķinā.</w:t>
      </w:r>
    </w:p>
    <w:p w:rsidR="0018433F" w:rsidRPr="0046360B" w:rsidRDefault="0018433F" w:rsidP="00823A18">
      <w:pPr>
        <w:numPr>
          <w:ilvl w:val="1"/>
          <w:numId w:val="21"/>
        </w:numPr>
        <w:jc w:val="both"/>
      </w:pPr>
      <w:r w:rsidRPr="0046360B">
        <w:rPr>
          <w:caps/>
        </w:rPr>
        <w:t>PRECES</w:t>
      </w:r>
      <w:r w:rsidRPr="0046360B">
        <w:t xml:space="preserve"> derīguma termiņš ir ne mazāks kā </w:t>
      </w:r>
      <w:r w:rsidRPr="0046360B">
        <w:rPr>
          <w:b/>
          <w:bCs/>
        </w:rPr>
        <w:t>6 (seši)</w:t>
      </w:r>
      <w:r w:rsidRPr="0046360B">
        <w:t xml:space="preserve"> mēneši no piegādes brīža.</w:t>
      </w:r>
    </w:p>
    <w:p w:rsidR="0018433F" w:rsidRDefault="0018433F" w:rsidP="00823A18">
      <w:pPr>
        <w:numPr>
          <w:ilvl w:val="1"/>
          <w:numId w:val="21"/>
        </w:numPr>
        <w:jc w:val="both"/>
      </w:pPr>
      <w:r w:rsidRPr="0046360B">
        <w:rPr>
          <w:caps/>
        </w:rPr>
        <w:t>PĀRDEVĒJS</w:t>
      </w:r>
      <w:r w:rsidRPr="0046360B">
        <w:t xml:space="preserve"> atbild par piegādātās </w:t>
      </w:r>
      <w:r w:rsidRPr="0046360B">
        <w:rPr>
          <w:caps/>
        </w:rPr>
        <w:t>PRECes</w:t>
      </w:r>
      <w:r w:rsidRPr="0046360B">
        <w:t xml:space="preserve"> kvalitāti un sedz </w:t>
      </w:r>
      <w:r w:rsidRPr="0046360B">
        <w:rPr>
          <w:caps/>
        </w:rPr>
        <w:t>PIRCĒJAm</w:t>
      </w:r>
      <w:r w:rsidRPr="0046360B">
        <w:t xml:space="preserve"> visus pierādītos ar </w:t>
      </w:r>
      <w:r w:rsidRPr="0046360B">
        <w:rPr>
          <w:caps/>
        </w:rPr>
        <w:t>PRECes</w:t>
      </w:r>
      <w:r w:rsidRPr="0046360B">
        <w:t xml:space="preserve"> neatbilstību kvalitātei saistītos zaudējumus.</w:t>
      </w:r>
    </w:p>
    <w:p w:rsidR="0018433F" w:rsidRPr="0046360B" w:rsidRDefault="0018433F" w:rsidP="00823A18">
      <w:pPr>
        <w:numPr>
          <w:ilvl w:val="1"/>
          <w:numId w:val="21"/>
        </w:numPr>
        <w:jc w:val="both"/>
      </w:pPr>
      <w:r>
        <w:t>PIRCĒJAM ir tiesības pieprasīt preces ražotāja apliecinājumu par Preces autentiskumu visa Līguma darbība termiņa laikā, ja tam rodas šaubas par saņemtās Preces atbilstību atklāta konkursa norādītājām tehniskās specifikācijas prasībām.</w:t>
      </w:r>
    </w:p>
    <w:p w:rsidR="0018433F" w:rsidRPr="0046360B" w:rsidRDefault="0018433F" w:rsidP="00823A18">
      <w:pPr>
        <w:numPr>
          <w:ilvl w:val="1"/>
          <w:numId w:val="21"/>
        </w:numPr>
        <w:jc w:val="both"/>
      </w:pPr>
      <w:r w:rsidRPr="0046360B">
        <w:rPr>
          <w:caps/>
        </w:rPr>
        <w:t>PRECei</w:t>
      </w:r>
      <w:r w:rsidRPr="0046360B">
        <w:t xml:space="preserve"> ir jābūt iepakotai tā, lai pie transportēšanas un glabāšanas saglabātos nemainīga </w:t>
      </w:r>
      <w:r w:rsidRPr="0046360B">
        <w:rPr>
          <w:caps/>
        </w:rPr>
        <w:t>PRECes</w:t>
      </w:r>
      <w:r w:rsidRPr="0046360B">
        <w:t xml:space="preserve"> kvalitāte.</w:t>
      </w:r>
    </w:p>
    <w:p w:rsidR="0018433F" w:rsidRPr="0046360B" w:rsidRDefault="0018433F" w:rsidP="0018433F">
      <w:pPr>
        <w:jc w:val="both"/>
      </w:pPr>
    </w:p>
    <w:p w:rsidR="0018433F" w:rsidRPr="0046360B" w:rsidRDefault="0018433F" w:rsidP="00823A18">
      <w:pPr>
        <w:pStyle w:val="Virsraksts1"/>
        <w:numPr>
          <w:ilvl w:val="0"/>
          <w:numId w:val="21"/>
        </w:numPr>
        <w:rPr>
          <w:sz w:val="24"/>
        </w:rPr>
      </w:pPr>
      <w:bookmarkStart w:id="64" w:name="_Toc338232322"/>
      <w:bookmarkStart w:id="65" w:name="_Toc338235128"/>
      <w:r w:rsidRPr="0046360B">
        <w:rPr>
          <w:sz w:val="24"/>
        </w:rPr>
        <w:t>Pasūtījumu veikšana</w:t>
      </w:r>
      <w:bookmarkEnd w:id="64"/>
      <w:bookmarkEnd w:id="65"/>
    </w:p>
    <w:p w:rsidR="0018433F" w:rsidRPr="0046360B" w:rsidRDefault="0018433F" w:rsidP="00823A18">
      <w:pPr>
        <w:numPr>
          <w:ilvl w:val="1"/>
          <w:numId w:val="21"/>
        </w:numPr>
        <w:jc w:val="both"/>
      </w:pPr>
      <w:r w:rsidRPr="0046360B">
        <w:t>Pasūtījumu veic Slimnīcas pilnvarotā persona, informējot PĀRDEVĒJU par nepieciešamo PRECES daudzumu pa telefonu ____________.</w:t>
      </w:r>
    </w:p>
    <w:p w:rsidR="0018433F" w:rsidRPr="0046360B" w:rsidRDefault="0018433F" w:rsidP="0018433F">
      <w:pPr>
        <w:jc w:val="both"/>
      </w:pPr>
    </w:p>
    <w:p w:rsidR="0018433F" w:rsidRPr="0046360B" w:rsidRDefault="0018433F" w:rsidP="0018433F">
      <w:pPr>
        <w:ind w:left="360"/>
        <w:jc w:val="both"/>
      </w:pPr>
    </w:p>
    <w:p w:rsidR="0018433F" w:rsidRPr="0046360B" w:rsidRDefault="0018433F" w:rsidP="00823A18">
      <w:pPr>
        <w:pStyle w:val="Virsraksts1"/>
        <w:numPr>
          <w:ilvl w:val="0"/>
          <w:numId w:val="21"/>
        </w:numPr>
        <w:rPr>
          <w:sz w:val="24"/>
        </w:rPr>
      </w:pPr>
      <w:bookmarkStart w:id="66" w:name="_Toc338232323"/>
      <w:bookmarkStart w:id="67" w:name="_Toc338235129"/>
      <w:r w:rsidRPr="0046360B">
        <w:rPr>
          <w:sz w:val="24"/>
        </w:rPr>
        <w:t>Līguma summa un samaksas kārtība</w:t>
      </w:r>
      <w:bookmarkEnd w:id="66"/>
      <w:bookmarkEnd w:id="67"/>
    </w:p>
    <w:p w:rsidR="0018433F" w:rsidRPr="0046360B" w:rsidRDefault="0018433F" w:rsidP="00823A18">
      <w:pPr>
        <w:numPr>
          <w:ilvl w:val="1"/>
          <w:numId w:val="21"/>
        </w:numPr>
        <w:jc w:val="both"/>
      </w:pPr>
      <w:r w:rsidRPr="0046360B">
        <w:t>Kopējā Līguma summa ir EUR ____________ (_______euro ___ centi) bez PVN, EUR ____________ (_______euro ___ centi) ar PVN.</w:t>
      </w:r>
      <w:r w:rsidRPr="0046360B">
        <w:rPr>
          <w:rFonts w:eastAsia="Calibri"/>
          <w:kern w:val="1"/>
        </w:rPr>
        <w:t xml:space="preserve"> </w:t>
      </w:r>
      <w:r w:rsidRPr="0046360B">
        <w:t>Pievienotās vērtības nodoklis nav Līguma priekšmeta daļa, tas tiek maksāts atbilstoši attiecīgajā maksāšanas brīdī normatīvajos aktos noteiktajam.</w:t>
      </w:r>
    </w:p>
    <w:p w:rsidR="0018433F" w:rsidRPr="0046360B" w:rsidRDefault="0018433F" w:rsidP="00823A18">
      <w:pPr>
        <w:numPr>
          <w:ilvl w:val="1"/>
          <w:numId w:val="21"/>
        </w:numPr>
        <w:jc w:val="both"/>
      </w:pPr>
      <w:r w:rsidRPr="0046360B">
        <w:rPr>
          <w:caps/>
        </w:rPr>
        <w:t>PRECES</w:t>
      </w:r>
      <w:r w:rsidRPr="0046360B">
        <w:t xml:space="preserve"> cenā ir iekļauti transportēšanas izdevumi, nodokļi, kā arī citi izdevumi, kas rodas </w:t>
      </w:r>
      <w:r w:rsidRPr="0046360B">
        <w:rPr>
          <w:caps/>
        </w:rPr>
        <w:t>PĀRDEVĒJAm</w:t>
      </w:r>
      <w:r w:rsidRPr="0046360B">
        <w:t xml:space="preserve"> sakarā ar </w:t>
      </w:r>
      <w:r w:rsidRPr="0046360B">
        <w:rPr>
          <w:caps/>
        </w:rPr>
        <w:t>PRECES</w:t>
      </w:r>
      <w:r w:rsidRPr="0046360B">
        <w:t xml:space="preserve"> ievešanu Latvijas Republikā un tās piegādi </w:t>
      </w:r>
      <w:r w:rsidRPr="0046360B">
        <w:rPr>
          <w:caps/>
        </w:rPr>
        <w:t>PIRCĒJAm</w:t>
      </w:r>
      <w:r w:rsidRPr="0046360B">
        <w:t>.</w:t>
      </w:r>
    </w:p>
    <w:p w:rsidR="0018433F" w:rsidRPr="0046360B" w:rsidRDefault="0018433F" w:rsidP="00823A18">
      <w:pPr>
        <w:numPr>
          <w:ilvl w:val="1"/>
          <w:numId w:val="21"/>
        </w:numPr>
        <w:jc w:val="both"/>
      </w:pPr>
      <w:r w:rsidRPr="0046360B">
        <w:t xml:space="preserve">Visi papildus izdevumi, kuri var rasties </w:t>
      </w:r>
      <w:r w:rsidRPr="0046360B">
        <w:rPr>
          <w:caps/>
        </w:rPr>
        <w:t>PĀRDEVĒJAm</w:t>
      </w:r>
      <w:r w:rsidRPr="0046360B">
        <w:t xml:space="preserve">, saskaņā ar šo Līgumu, iepriekš rakstiski jāsaskaņo ar </w:t>
      </w:r>
      <w:r w:rsidRPr="0046360B">
        <w:rPr>
          <w:caps/>
        </w:rPr>
        <w:t>PIRCĒJU.</w:t>
      </w:r>
      <w:r w:rsidRPr="0046360B">
        <w:t xml:space="preserve"> Gadījumā, ja papildus izdevumi netika iepriekš rakstiski saskaņoti ar </w:t>
      </w:r>
      <w:r w:rsidRPr="0046360B">
        <w:rPr>
          <w:caps/>
        </w:rPr>
        <w:t>PIRCĒJU</w:t>
      </w:r>
      <w:r w:rsidRPr="0046360B">
        <w:t xml:space="preserve">, tie </w:t>
      </w:r>
      <w:r w:rsidRPr="0046360B">
        <w:rPr>
          <w:caps/>
        </w:rPr>
        <w:t>PĀRDEVĒJAm</w:t>
      </w:r>
      <w:r w:rsidRPr="0046360B">
        <w:t xml:space="preserve"> netiek atlīdzināti.</w:t>
      </w:r>
    </w:p>
    <w:p w:rsidR="0018433F" w:rsidRPr="0046360B" w:rsidRDefault="0018433F" w:rsidP="00823A18">
      <w:pPr>
        <w:numPr>
          <w:ilvl w:val="1"/>
          <w:numId w:val="21"/>
        </w:numPr>
        <w:jc w:val="both"/>
      </w:pPr>
      <w:r w:rsidRPr="0046360B">
        <w:rPr>
          <w:caps/>
        </w:rPr>
        <w:t>PIRCĒJS</w:t>
      </w:r>
      <w:r w:rsidRPr="0046360B">
        <w:t xml:space="preserve"> apmaksā </w:t>
      </w:r>
      <w:r w:rsidRPr="0046360B">
        <w:rPr>
          <w:caps/>
        </w:rPr>
        <w:t>PRECI</w:t>
      </w:r>
      <w:r w:rsidRPr="0046360B">
        <w:t xml:space="preserve">, veicot pēcapmaksu </w:t>
      </w:r>
      <w:r>
        <w:rPr>
          <w:b/>
          <w:bCs/>
        </w:rPr>
        <w:t>3</w:t>
      </w:r>
      <w:r w:rsidRPr="0046360B">
        <w:rPr>
          <w:b/>
          <w:bCs/>
        </w:rPr>
        <w:t>0 (</w:t>
      </w:r>
      <w:r>
        <w:rPr>
          <w:b/>
          <w:bCs/>
        </w:rPr>
        <w:t>trīsdesmit</w:t>
      </w:r>
      <w:r w:rsidRPr="0046360B">
        <w:rPr>
          <w:b/>
          <w:bCs/>
        </w:rPr>
        <w:t>)</w:t>
      </w:r>
      <w:r w:rsidRPr="0046360B">
        <w:t xml:space="preserve"> dienu laikā no </w:t>
      </w:r>
      <w:r w:rsidRPr="0046360B">
        <w:rPr>
          <w:caps/>
        </w:rPr>
        <w:t>PRECES</w:t>
      </w:r>
      <w:r w:rsidRPr="0046360B">
        <w:t xml:space="preserve"> piegādes brīža, pēc </w:t>
      </w:r>
      <w:r w:rsidRPr="0046360B">
        <w:rPr>
          <w:caps/>
        </w:rPr>
        <w:t>preču</w:t>
      </w:r>
      <w:r w:rsidRPr="0046360B">
        <w:t xml:space="preserve"> pavadzīmes - rēķina iesniegšanas.</w:t>
      </w:r>
    </w:p>
    <w:p w:rsidR="0018433F" w:rsidRPr="0046360B" w:rsidRDefault="0018433F" w:rsidP="00823A18">
      <w:pPr>
        <w:numPr>
          <w:ilvl w:val="1"/>
          <w:numId w:val="21"/>
        </w:numPr>
        <w:jc w:val="both"/>
      </w:pPr>
      <w:r w:rsidRPr="0046360B">
        <w:t xml:space="preserve">Par </w:t>
      </w:r>
      <w:r w:rsidRPr="0046360B">
        <w:rPr>
          <w:caps/>
        </w:rPr>
        <w:t>PRECes</w:t>
      </w:r>
      <w:r w:rsidRPr="0046360B">
        <w:t xml:space="preserve"> apmaksas dienu tiek uzskatīta diena, kad </w:t>
      </w:r>
      <w:r w:rsidRPr="0046360B">
        <w:rPr>
          <w:caps/>
        </w:rPr>
        <w:t>PIRCĒJS</w:t>
      </w:r>
      <w:r w:rsidRPr="0046360B">
        <w:t xml:space="preserve"> ir pārskaitījis naudu uz </w:t>
      </w:r>
      <w:r w:rsidRPr="0046360B">
        <w:rPr>
          <w:caps/>
        </w:rPr>
        <w:t>PĀRDEVĒJA</w:t>
      </w:r>
      <w:r w:rsidRPr="0046360B">
        <w:t xml:space="preserve"> bankas kontu, ko apliecina attiecīgais maksājuma uzdevums. </w:t>
      </w:r>
    </w:p>
    <w:p w:rsidR="0018433F" w:rsidRPr="0046360B" w:rsidRDefault="0018433F" w:rsidP="0018433F">
      <w:pPr>
        <w:jc w:val="both"/>
      </w:pPr>
    </w:p>
    <w:p w:rsidR="0018433F" w:rsidRPr="0046360B" w:rsidRDefault="0018433F" w:rsidP="0018433F">
      <w:pPr>
        <w:ind w:left="360"/>
        <w:jc w:val="both"/>
      </w:pPr>
    </w:p>
    <w:p w:rsidR="0018433F" w:rsidRPr="0046360B" w:rsidRDefault="0018433F" w:rsidP="00823A18">
      <w:pPr>
        <w:pStyle w:val="Virsraksts1"/>
        <w:numPr>
          <w:ilvl w:val="0"/>
          <w:numId w:val="21"/>
        </w:numPr>
        <w:rPr>
          <w:sz w:val="24"/>
        </w:rPr>
      </w:pPr>
      <w:bookmarkStart w:id="68" w:name="_Toc338232324"/>
      <w:bookmarkStart w:id="69" w:name="_Toc338235130"/>
      <w:r w:rsidRPr="0046360B">
        <w:rPr>
          <w:sz w:val="24"/>
        </w:rPr>
        <w:t>Līguma izpildes termiņš, vieta un nosacījumi</w:t>
      </w:r>
      <w:bookmarkEnd w:id="68"/>
      <w:bookmarkEnd w:id="69"/>
    </w:p>
    <w:p w:rsidR="0018433F" w:rsidRPr="0046360B" w:rsidRDefault="0018433F" w:rsidP="00823A18">
      <w:pPr>
        <w:numPr>
          <w:ilvl w:val="1"/>
          <w:numId w:val="21"/>
        </w:numPr>
        <w:jc w:val="both"/>
      </w:pPr>
      <w:r w:rsidRPr="0046360B">
        <w:t xml:space="preserve">Līgums stājas spēkā ar </w:t>
      </w:r>
      <w:r>
        <w:t>tā parakstīšanas dienu</w:t>
      </w:r>
      <w:r w:rsidRPr="0046360B">
        <w:t xml:space="preserve"> un tiek noslēgts uz divpadsmit mēnešiem, un darbojas līdz līgumslēdzējpuses pilnībā izpildījušas savas saistības.</w:t>
      </w:r>
    </w:p>
    <w:p w:rsidR="0018433F" w:rsidRPr="0046360B" w:rsidRDefault="0018433F" w:rsidP="00823A18">
      <w:pPr>
        <w:numPr>
          <w:ilvl w:val="1"/>
          <w:numId w:val="21"/>
        </w:numPr>
        <w:jc w:val="both"/>
      </w:pPr>
      <w:r w:rsidRPr="0046360B">
        <w:t xml:space="preserve">Līguma termiņš var tikt pagarināts, ja </w:t>
      </w:r>
      <w:r w:rsidRPr="0046360B">
        <w:rPr>
          <w:caps/>
        </w:rPr>
        <w:t>PRECe</w:t>
      </w:r>
      <w:r w:rsidRPr="0046360B">
        <w:t xml:space="preserve"> par Līguma summu nav piegādāta.</w:t>
      </w:r>
    </w:p>
    <w:p w:rsidR="0018433F" w:rsidRPr="0046360B" w:rsidRDefault="0018433F" w:rsidP="00823A18">
      <w:pPr>
        <w:numPr>
          <w:ilvl w:val="1"/>
          <w:numId w:val="21"/>
        </w:numPr>
        <w:jc w:val="both"/>
      </w:pPr>
      <w:r w:rsidRPr="0046360B">
        <w:rPr>
          <w:caps/>
        </w:rPr>
        <w:t>PĀRDEVĒJS</w:t>
      </w:r>
      <w:r w:rsidRPr="0046360B">
        <w:t xml:space="preserve"> piegādā </w:t>
      </w:r>
      <w:r w:rsidRPr="0046360B">
        <w:rPr>
          <w:caps/>
        </w:rPr>
        <w:t>PIRCĒJAm</w:t>
      </w:r>
      <w:r w:rsidRPr="0046360B">
        <w:t xml:space="preserve"> </w:t>
      </w:r>
      <w:r w:rsidRPr="0046360B">
        <w:rPr>
          <w:caps/>
        </w:rPr>
        <w:t>PRECi</w:t>
      </w:r>
      <w:r w:rsidRPr="0046360B">
        <w:t xml:space="preserve"> saskaņā ar pasūtījumu ne vēlāk kā </w:t>
      </w:r>
      <w:r w:rsidRPr="0046360B">
        <w:rPr>
          <w:b/>
          <w:bCs/>
        </w:rPr>
        <w:t>__</w:t>
      </w:r>
      <w:r w:rsidRPr="0046360B">
        <w:t xml:space="preserve"> dienu/stundu laikā no pasūtījuma izdarīšanas brīža, ar savu transportu uz </w:t>
      </w:r>
      <w:r w:rsidRPr="0046360B">
        <w:rPr>
          <w:caps/>
        </w:rPr>
        <w:t>PIRCĒJA</w:t>
      </w:r>
      <w:r w:rsidRPr="0046360B">
        <w:t xml:space="preserve"> norādīto adresi: VSIA “Traumatoloģijas un ortopēdijas slimnīca”, Duntes ielā 22, Rīgā, un sedz visus ar to saistītos izdevumus.</w:t>
      </w:r>
    </w:p>
    <w:p w:rsidR="0018433F" w:rsidRPr="0046360B" w:rsidRDefault="0018433F" w:rsidP="00823A18">
      <w:pPr>
        <w:numPr>
          <w:ilvl w:val="1"/>
          <w:numId w:val="21"/>
        </w:numPr>
        <w:jc w:val="both"/>
      </w:pPr>
      <w:r w:rsidRPr="0046360B">
        <w:rPr>
          <w:caps/>
        </w:rPr>
        <w:t>PRECe</w:t>
      </w:r>
      <w:r w:rsidRPr="0046360B">
        <w:t xml:space="preserve"> uzskatāma nodota </w:t>
      </w:r>
      <w:r w:rsidRPr="0046360B">
        <w:rPr>
          <w:caps/>
        </w:rPr>
        <w:t>PIRCĒJAm</w:t>
      </w:r>
      <w:r w:rsidRPr="0046360B">
        <w:t xml:space="preserve"> no </w:t>
      </w:r>
      <w:r w:rsidRPr="0046360B">
        <w:rPr>
          <w:caps/>
        </w:rPr>
        <w:t>preču</w:t>
      </w:r>
      <w:r w:rsidRPr="0046360B">
        <w:t xml:space="preserve"> pavadzīmes - rēķina iesniegšanas dienas. </w:t>
      </w:r>
      <w:r w:rsidRPr="0046360B">
        <w:rPr>
          <w:caps/>
        </w:rPr>
        <w:t>Preču</w:t>
      </w:r>
      <w:r w:rsidRPr="0046360B">
        <w:t xml:space="preserve"> pavadzīmi - rēķinu no </w:t>
      </w:r>
      <w:r w:rsidRPr="0046360B">
        <w:rPr>
          <w:caps/>
        </w:rPr>
        <w:t>PIRCĒJA</w:t>
      </w:r>
      <w:r w:rsidRPr="0046360B">
        <w:t xml:space="preserve"> puses paraksta </w:t>
      </w:r>
      <w:r w:rsidRPr="0046360B">
        <w:rPr>
          <w:caps/>
        </w:rPr>
        <w:t>PIRCĒJA</w:t>
      </w:r>
      <w:r w:rsidRPr="0046360B">
        <w:t xml:space="preserve"> pilnvarotā persona – aptiekas vadītāja. </w:t>
      </w:r>
    </w:p>
    <w:p w:rsidR="0018433F" w:rsidRPr="0046360B" w:rsidRDefault="0018433F" w:rsidP="00823A18">
      <w:pPr>
        <w:numPr>
          <w:ilvl w:val="1"/>
          <w:numId w:val="21"/>
        </w:numPr>
        <w:jc w:val="both"/>
      </w:pPr>
      <w:r w:rsidRPr="0046360B">
        <w:t>Saņemot pasūtījumu, PIRCĒJA pilnvarotā persona pārbauda piegādāto preču atbilstību pasūtījumam un PREČU pavadzīmei – rēķinam, kā arī izdara atzīmi uz rēķina par preču pieņemšanu.</w:t>
      </w:r>
    </w:p>
    <w:p w:rsidR="0018433F" w:rsidRPr="0046360B" w:rsidRDefault="0018433F" w:rsidP="00823A18">
      <w:pPr>
        <w:numPr>
          <w:ilvl w:val="1"/>
          <w:numId w:val="21"/>
        </w:numPr>
        <w:jc w:val="both"/>
      </w:pPr>
      <w:r w:rsidRPr="0046360B">
        <w:t xml:space="preserve">Ja </w:t>
      </w:r>
      <w:r w:rsidRPr="0046360B">
        <w:rPr>
          <w:caps/>
        </w:rPr>
        <w:t>PIRCĒJS</w:t>
      </w:r>
      <w:r w:rsidRPr="0046360B">
        <w:t xml:space="preserve"> kāda iemesla dēļ atsakās parakstīt </w:t>
      </w:r>
      <w:r w:rsidRPr="0046360B">
        <w:rPr>
          <w:caps/>
        </w:rPr>
        <w:t>preču</w:t>
      </w:r>
      <w:r w:rsidRPr="0046360B">
        <w:t xml:space="preserve"> pavadzīmes - rēķinu par saņemto </w:t>
      </w:r>
      <w:r w:rsidRPr="0046360B">
        <w:rPr>
          <w:caps/>
        </w:rPr>
        <w:t>PRECi</w:t>
      </w:r>
      <w:r w:rsidRPr="0046360B">
        <w:t xml:space="preserve">, viņa pienākums ir rakstiski informēt </w:t>
      </w:r>
      <w:r w:rsidRPr="0046360B">
        <w:rPr>
          <w:caps/>
        </w:rPr>
        <w:t>PĀRDEVĒJU</w:t>
      </w:r>
      <w:r w:rsidRPr="0046360B">
        <w:t xml:space="preserve"> par atteikuma iemesliem </w:t>
      </w:r>
      <w:r w:rsidRPr="0046360B">
        <w:rPr>
          <w:b/>
          <w:bCs/>
        </w:rPr>
        <w:t>3 (trīs) darba dienu</w:t>
      </w:r>
      <w:r w:rsidRPr="0046360B">
        <w:t xml:space="preserve"> laikā no </w:t>
      </w:r>
      <w:r w:rsidRPr="0046360B">
        <w:rPr>
          <w:caps/>
        </w:rPr>
        <w:t>preču</w:t>
      </w:r>
      <w:r w:rsidRPr="0046360B">
        <w:t xml:space="preserve"> pavadzīmes - rēķina saņemšanas dienas.</w:t>
      </w:r>
    </w:p>
    <w:p w:rsidR="0018433F" w:rsidRPr="0046360B" w:rsidRDefault="0018433F" w:rsidP="00823A18">
      <w:pPr>
        <w:numPr>
          <w:ilvl w:val="1"/>
          <w:numId w:val="21"/>
        </w:numPr>
        <w:jc w:val="both"/>
      </w:pPr>
      <w:r w:rsidRPr="0046360B">
        <w:rPr>
          <w:b/>
          <w:bCs/>
          <w:u w:val="single"/>
        </w:rPr>
        <w:t xml:space="preserve">PIRCĒJA pretenzijas par </w:t>
      </w:r>
      <w:r w:rsidRPr="0046360B">
        <w:rPr>
          <w:b/>
          <w:bCs/>
          <w:caps/>
          <w:u w:val="single"/>
        </w:rPr>
        <w:t>PRECes</w:t>
      </w:r>
      <w:r w:rsidRPr="0046360B">
        <w:rPr>
          <w:b/>
          <w:bCs/>
          <w:u w:val="single"/>
        </w:rPr>
        <w:t xml:space="preserve"> daudzumu</w:t>
      </w:r>
      <w:r w:rsidRPr="0046360B">
        <w:t>:</w:t>
      </w:r>
    </w:p>
    <w:p w:rsidR="0018433F" w:rsidRPr="0046360B" w:rsidRDefault="0018433F" w:rsidP="00823A18">
      <w:pPr>
        <w:numPr>
          <w:ilvl w:val="2"/>
          <w:numId w:val="21"/>
        </w:numPr>
        <w:jc w:val="both"/>
      </w:pPr>
      <w:r w:rsidRPr="0046360B">
        <w:t xml:space="preserve">ja, pieņemot </w:t>
      </w:r>
      <w:r w:rsidRPr="0046360B">
        <w:rPr>
          <w:caps/>
        </w:rPr>
        <w:t>PRECi</w:t>
      </w:r>
      <w:r w:rsidRPr="0046360B">
        <w:t xml:space="preserve">, </w:t>
      </w:r>
      <w:r w:rsidRPr="0046360B">
        <w:rPr>
          <w:caps/>
        </w:rPr>
        <w:t>PIRCĒJS</w:t>
      </w:r>
      <w:r w:rsidRPr="0046360B">
        <w:t xml:space="preserve"> atklāj iztrūkumu, bojājumu vai cita veida neatbilstību Līguma nosacījumiem un </w:t>
      </w:r>
      <w:r w:rsidRPr="0046360B">
        <w:rPr>
          <w:caps/>
        </w:rPr>
        <w:t>preču</w:t>
      </w:r>
      <w:r w:rsidRPr="0046360B">
        <w:t xml:space="preserve"> pavadzīmēm - rēķiniem</w:t>
      </w:r>
      <w:r w:rsidRPr="0046360B">
        <w:rPr>
          <w:caps/>
        </w:rPr>
        <w:t>,</w:t>
      </w:r>
      <w:r w:rsidRPr="0046360B">
        <w:t xml:space="preserve"> </w:t>
      </w:r>
      <w:r w:rsidRPr="0046360B">
        <w:rPr>
          <w:caps/>
        </w:rPr>
        <w:t>PIRCĒJS</w:t>
      </w:r>
      <w:r w:rsidRPr="0046360B">
        <w:t xml:space="preserve"> par iztrūkumu vai neatbilstības faktu </w:t>
      </w:r>
      <w:r w:rsidRPr="0046360B">
        <w:rPr>
          <w:b/>
          <w:bCs/>
        </w:rPr>
        <w:t>3 (trīs) darba dienu</w:t>
      </w:r>
      <w:r w:rsidRPr="0046360B">
        <w:t xml:space="preserve"> laikā noformē un nosūta </w:t>
      </w:r>
      <w:r w:rsidRPr="0046360B">
        <w:rPr>
          <w:caps/>
        </w:rPr>
        <w:t>PĀRDEVĒJAm</w:t>
      </w:r>
      <w:r w:rsidRPr="0046360B">
        <w:t xml:space="preserve"> attiecīgu aktu;</w:t>
      </w:r>
    </w:p>
    <w:p w:rsidR="0018433F" w:rsidRPr="0046360B" w:rsidRDefault="0018433F" w:rsidP="00823A18">
      <w:pPr>
        <w:numPr>
          <w:ilvl w:val="2"/>
          <w:numId w:val="21"/>
        </w:numPr>
        <w:jc w:val="both"/>
      </w:pPr>
      <w:r w:rsidRPr="0046360B">
        <w:rPr>
          <w:caps/>
        </w:rPr>
        <w:t>PĀRDEVĒJS</w:t>
      </w:r>
      <w:r w:rsidRPr="0046360B">
        <w:t xml:space="preserve"> </w:t>
      </w:r>
      <w:r w:rsidRPr="0046360B">
        <w:rPr>
          <w:b/>
          <w:bCs/>
        </w:rPr>
        <w:t>3 (trīs) darba dienu</w:t>
      </w:r>
      <w:r w:rsidRPr="0046360B">
        <w:t xml:space="preserve"> laikā pēc </w:t>
      </w:r>
      <w:r w:rsidRPr="0046360B">
        <w:rPr>
          <w:caps/>
        </w:rPr>
        <w:t>PIRCĒJA</w:t>
      </w:r>
      <w:r w:rsidRPr="0046360B">
        <w:t xml:space="preserve"> pretenzijas saņemšanas dienas aizvieto bojātās vai neatbilstošās </w:t>
      </w:r>
      <w:r w:rsidRPr="0046360B">
        <w:rPr>
          <w:caps/>
        </w:rPr>
        <w:t>PRECes</w:t>
      </w:r>
      <w:r w:rsidRPr="0046360B">
        <w:t xml:space="preserve"> ar jaunām </w:t>
      </w:r>
      <w:r w:rsidRPr="0046360B">
        <w:rPr>
          <w:caps/>
        </w:rPr>
        <w:t>PRECēm</w:t>
      </w:r>
      <w:r w:rsidRPr="0046360B">
        <w:t xml:space="preserve"> uz sava rēķina.</w:t>
      </w:r>
    </w:p>
    <w:p w:rsidR="0018433F" w:rsidRPr="0046360B" w:rsidRDefault="0018433F" w:rsidP="00823A18">
      <w:pPr>
        <w:numPr>
          <w:ilvl w:val="1"/>
          <w:numId w:val="21"/>
        </w:numPr>
        <w:jc w:val="both"/>
      </w:pPr>
      <w:r w:rsidRPr="0046360B">
        <w:rPr>
          <w:b/>
          <w:bCs/>
          <w:caps/>
          <w:u w:val="single"/>
        </w:rPr>
        <w:t>PIRCĒJA</w:t>
      </w:r>
      <w:r w:rsidRPr="0046360B">
        <w:rPr>
          <w:b/>
          <w:bCs/>
          <w:u w:val="single"/>
        </w:rPr>
        <w:t xml:space="preserve"> pretenzijas par </w:t>
      </w:r>
      <w:r w:rsidRPr="0046360B">
        <w:rPr>
          <w:b/>
          <w:bCs/>
          <w:caps/>
          <w:u w:val="single"/>
        </w:rPr>
        <w:t>PRECes</w:t>
      </w:r>
      <w:r w:rsidRPr="0046360B">
        <w:rPr>
          <w:b/>
          <w:bCs/>
          <w:u w:val="single"/>
        </w:rPr>
        <w:t xml:space="preserve"> kvalitāti</w:t>
      </w:r>
      <w:r w:rsidRPr="0046360B">
        <w:t>:</w:t>
      </w:r>
    </w:p>
    <w:p w:rsidR="0018433F" w:rsidRPr="0046360B" w:rsidRDefault="0018433F" w:rsidP="00823A18">
      <w:pPr>
        <w:numPr>
          <w:ilvl w:val="2"/>
          <w:numId w:val="21"/>
        </w:numPr>
        <w:jc w:val="both"/>
        <w:rPr>
          <w:b/>
          <w:bCs/>
        </w:rPr>
      </w:pPr>
      <w:r w:rsidRPr="0046360B">
        <w:rPr>
          <w:b/>
          <w:bCs/>
        </w:rPr>
        <w:t xml:space="preserve">Ja piegādātajām PRECĒM </w:t>
      </w:r>
      <w:r w:rsidRPr="0046360B">
        <w:rPr>
          <w:b/>
          <w:bCs/>
          <w:u w:val="single"/>
        </w:rPr>
        <w:t>medicīniskās pielietošanas procesā</w:t>
      </w:r>
      <w:r w:rsidRPr="0046360B">
        <w:rPr>
          <w:b/>
          <w:bCs/>
        </w:rPr>
        <w:t xml:space="preserve"> tiek konstatētas to funkcionēšanas defekti vai nepiemērotība pielietošanas mērķim, vai arī </w:t>
      </w:r>
      <w:r w:rsidRPr="0046360B">
        <w:rPr>
          <w:b/>
          <w:bCs/>
          <w:caps/>
        </w:rPr>
        <w:t>PRECes</w:t>
      </w:r>
      <w:r w:rsidRPr="0046360B">
        <w:rPr>
          <w:b/>
          <w:bCs/>
        </w:rPr>
        <w:t xml:space="preserve"> lietošana izraisījusi ārstniecības procesa būtiskas izmaiņas, kas var radīt draudus pacienta veselībai un dzīvībai, kā arī tiks konstatēta </w:t>
      </w:r>
      <w:r w:rsidRPr="0046360B">
        <w:rPr>
          <w:b/>
          <w:bCs/>
          <w:caps/>
        </w:rPr>
        <w:t>medikamenta</w:t>
      </w:r>
      <w:r w:rsidRPr="0046360B">
        <w:rPr>
          <w:b/>
          <w:bCs/>
        </w:rPr>
        <w:t xml:space="preserve"> iedarbības neefektivitāte, kas var nest būtiskus finansiālus zaudējumus </w:t>
      </w:r>
      <w:r w:rsidRPr="0046360B">
        <w:rPr>
          <w:b/>
          <w:bCs/>
          <w:caps/>
        </w:rPr>
        <w:t>Pasūtītājam,</w:t>
      </w:r>
      <w:r w:rsidRPr="0046360B">
        <w:rPr>
          <w:b/>
          <w:bCs/>
        </w:rPr>
        <w:t xml:space="preserve"> tad </w:t>
      </w:r>
      <w:r w:rsidRPr="0046360B">
        <w:rPr>
          <w:b/>
          <w:bCs/>
          <w:caps/>
        </w:rPr>
        <w:t>PIRCĒJS</w:t>
      </w:r>
      <w:r w:rsidRPr="0046360B">
        <w:rPr>
          <w:b/>
          <w:bCs/>
        </w:rPr>
        <w:t xml:space="preserve"> var pārtraukt Līguma izpildi pēc savas iniciatīvas, par ko </w:t>
      </w:r>
      <w:r w:rsidRPr="0046360B">
        <w:rPr>
          <w:b/>
          <w:bCs/>
          <w:caps/>
        </w:rPr>
        <w:t>PIRCĒJS</w:t>
      </w:r>
      <w:r w:rsidRPr="0046360B">
        <w:rPr>
          <w:b/>
          <w:bCs/>
        </w:rPr>
        <w:t xml:space="preserve"> informē </w:t>
      </w:r>
      <w:r w:rsidRPr="0046360B">
        <w:rPr>
          <w:b/>
          <w:bCs/>
          <w:caps/>
        </w:rPr>
        <w:t>PĀRDEVĒJU</w:t>
      </w:r>
      <w:r w:rsidRPr="0046360B">
        <w:rPr>
          <w:b/>
          <w:bCs/>
        </w:rPr>
        <w:t xml:space="preserve"> </w:t>
      </w:r>
      <w:r>
        <w:rPr>
          <w:b/>
          <w:bCs/>
        </w:rPr>
        <w:t>3</w:t>
      </w:r>
      <w:r w:rsidRPr="0046360B">
        <w:rPr>
          <w:b/>
          <w:bCs/>
        </w:rPr>
        <w:t>0 (</w:t>
      </w:r>
      <w:r>
        <w:rPr>
          <w:b/>
          <w:bCs/>
        </w:rPr>
        <w:t>trīsdesmit</w:t>
      </w:r>
      <w:r w:rsidRPr="0046360B">
        <w:rPr>
          <w:b/>
          <w:bCs/>
        </w:rPr>
        <w:t>) dienas iepriekš.</w:t>
      </w:r>
    </w:p>
    <w:p w:rsidR="0018433F" w:rsidRPr="0046360B" w:rsidRDefault="0018433F" w:rsidP="00823A18">
      <w:pPr>
        <w:numPr>
          <w:ilvl w:val="2"/>
          <w:numId w:val="21"/>
        </w:numPr>
        <w:jc w:val="both"/>
      </w:pPr>
      <w:r w:rsidRPr="0046360B">
        <w:rPr>
          <w:caps/>
        </w:rPr>
        <w:t>PĀRDEVĒJS</w:t>
      </w:r>
      <w:r w:rsidRPr="0046360B">
        <w:t xml:space="preserve"> ir atbildīgs par visiem transporta un citiem izdevumiem, kuri saistīti ar bojāto vai sajaukto izstrādājumu atpakaļ atgriešanu, kas rodas </w:t>
      </w:r>
      <w:r w:rsidRPr="0046360B">
        <w:rPr>
          <w:caps/>
        </w:rPr>
        <w:t>PĀRDEVĒJA</w:t>
      </w:r>
      <w:r w:rsidRPr="0046360B">
        <w:t xml:space="preserve"> valstī, tranzītvalstī vai </w:t>
      </w:r>
      <w:r w:rsidRPr="0046360B">
        <w:rPr>
          <w:caps/>
        </w:rPr>
        <w:t>PIRCĒJA</w:t>
      </w:r>
      <w:r w:rsidRPr="0046360B">
        <w:t xml:space="preserve"> valsts teritorijā.</w:t>
      </w:r>
    </w:p>
    <w:p w:rsidR="0018433F" w:rsidRPr="0046360B" w:rsidRDefault="0018433F" w:rsidP="0018433F">
      <w:pPr>
        <w:jc w:val="both"/>
      </w:pPr>
    </w:p>
    <w:p w:rsidR="0018433F" w:rsidRPr="0046360B" w:rsidRDefault="0018433F" w:rsidP="0018433F">
      <w:pPr>
        <w:jc w:val="both"/>
      </w:pPr>
    </w:p>
    <w:p w:rsidR="0018433F" w:rsidRPr="0046360B" w:rsidRDefault="0018433F" w:rsidP="00823A18">
      <w:pPr>
        <w:pStyle w:val="Virsraksts1"/>
        <w:numPr>
          <w:ilvl w:val="0"/>
          <w:numId w:val="21"/>
        </w:numPr>
        <w:rPr>
          <w:sz w:val="24"/>
        </w:rPr>
      </w:pPr>
      <w:bookmarkStart w:id="70" w:name="_Toc338232325"/>
      <w:bookmarkStart w:id="71" w:name="_Toc338235131"/>
      <w:r w:rsidRPr="0046360B">
        <w:rPr>
          <w:sz w:val="24"/>
        </w:rPr>
        <w:t>Līdzēju atbildība par līguma nepildīšanu</w:t>
      </w:r>
      <w:bookmarkEnd w:id="70"/>
      <w:bookmarkEnd w:id="71"/>
    </w:p>
    <w:p w:rsidR="0018433F" w:rsidRPr="0046360B" w:rsidRDefault="0018433F" w:rsidP="00823A18">
      <w:pPr>
        <w:numPr>
          <w:ilvl w:val="1"/>
          <w:numId w:val="21"/>
        </w:numPr>
        <w:jc w:val="both"/>
      </w:pPr>
      <w:r w:rsidRPr="0046360B">
        <w:t xml:space="preserve">Līgums stājas spēkā no </w:t>
      </w:r>
      <w:r w:rsidRPr="0046360B">
        <w:rPr>
          <w:caps/>
        </w:rPr>
        <w:t>Līdzēju</w:t>
      </w:r>
      <w:r w:rsidRPr="0046360B">
        <w:t xml:space="preserve"> parakstīšanas brīža un darbojas līdz saistību pilnīgai izpildei, ievērojot Līguma nosacījumus.</w:t>
      </w:r>
    </w:p>
    <w:p w:rsidR="0018433F" w:rsidRPr="0046360B" w:rsidRDefault="0018433F" w:rsidP="00823A18">
      <w:pPr>
        <w:numPr>
          <w:ilvl w:val="1"/>
          <w:numId w:val="21"/>
        </w:numPr>
        <w:jc w:val="both"/>
      </w:pPr>
      <w:r w:rsidRPr="0046360B">
        <w:t xml:space="preserve">Par </w:t>
      </w:r>
      <w:r w:rsidRPr="0046360B">
        <w:rPr>
          <w:caps/>
        </w:rPr>
        <w:t>PRECes</w:t>
      </w:r>
      <w:r w:rsidRPr="0046360B">
        <w:t xml:space="preserve"> nesavlaicīgu piegādi tiek noteikta </w:t>
      </w:r>
      <w:r w:rsidRPr="0046360B">
        <w:rPr>
          <w:b/>
          <w:bCs/>
        </w:rPr>
        <w:t>līgumsods 0,5% apmērā</w:t>
      </w:r>
      <w:r w:rsidRPr="0046360B">
        <w:t xml:space="preserve"> no laikā nepiegādātās </w:t>
      </w:r>
      <w:r w:rsidRPr="0046360B">
        <w:rPr>
          <w:caps/>
        </w:rPr>
        <w:t>PRECes</w:t>
      </w:r>
      <w:r w:rsidRPr="0046360B">
        <w:t xml:space="preserve"> vērtības par katru nokavēto piegādes dienu.</w:t>
      </w:r>
    </w:p>
    <w:p w:rsidR="0018433F" w:rsidRPr="0046360B" w:rsidRDefault="0018433F" w:rsidP="00823A18">
      <w:pPr>
        <w:numPr>
          <w:ilvl w:val="1"/>
          <w:numId w:val="21"/>
        </w:numPr>
        <w:jc w:val="both"/>
      </w:pPr>
      <w:r w:rsidRPr="0046360B">
        <w:t xml:space="preserve">Par piegādātās </w:t>
      </w:r>
      <w:r w:rsidRPr="0046360B">
        <w:rPr>
          <w:caps/>
        </w:rPr>
        <w:t>PRECes</w:t>
      </w:r>
      <w:r w:rsidRPr="0046360B">
        <w:t xml:space="preserve"> nesavlaicīgu apmaksu tiek noteikta </w:t>
      </w:r>
      <w:r w:rsidRPr="0046360B">
        <w:rPr>
          <w:b/>
          <w:bCs/>
        </w:rPr>
        <w:t>līgumsods 0,5% apmērā</w:t>
      </w:r>
      <w:r w:rsidRPr="0046360B">
        <w:t xml:space="preserve"> par katru maksājuma dienu.</w:t>
      </w:r>
    </w:p>
    <w:p w:rsidR="0018433F" w:rsidRPr="0046360B" w:rsidRDefault="0018433F" w:rsidP="00823A18">
      <w:pPr>
        <w:numPr>
          <w:ilvl w:val="1"/>
          <w:numId w:val="21"/>
        </w:numPr>
        <w:jc w:val="both"/>
      </w:pPr>
      <w:r w:rsidRPr="0046360B">
        <w:rPr>
          <w:b/>
          <w:bCs/>
        </w:rPr>
        <w:t>Līgumsoda</w:t>
      </w:r>
      <w:r w:rsidRPr="0046360B">
        <w:t xml:space="preserve"> samaksa neatbrīvo </w:t>
      </w:r>
      <w:r w:rsidRPr="0046360B">
        <w:rPr>
          <w:caps/>
        </w:rPr>
        <w:t>Līdzējus</w:t>
      </w:r>
      <w:r w:rsidRPr="0046360B">
        <w:t xml:space="preserve"> no Līguma izpildes.</w:t>
      </w:r>
    </w:p>
    <w:p w:rsidR="0018433F" w:rsidRPr="0046360B" w:rsidRDefault="0018433F" w:rsidP="00823A18">
      <w:pPr>
        <w:numPr>
          <w:ilvl w:val="1"/>
          <w:numId w:val="21"/>
        </w:numPr>
        <w:jc w:val="both"/>
      </w:pPr>
      <w:r w:rsidRPr="0046360B">
        <w:t xml:space="preserve">Ja kāda no </w:t>
      </w:r>
      <w:r w:rsidRPr="0046360B">
        <w:rPr>
          <w:caps/>
        </w:rPr>
        <w:t>pusēm</w:t>
      </w:r>
      <w:r w:rsidRPr="0046360B">
        <w:t xml:space="preserve"> nepilda vai nepienācīgi pilda šī Līguma noteikumus, otrai </w:t>
      </w:r>
      <w:r w:rsidRPr="0046360B">
        <w:rPr>
          <w:caps/>
        </w:rPr>
        <w:t>pusei</w:t>
      </w:r>
      <w:r w:rsidRPr="0046360B">
        <w:t xml:space="preserve"> ir tiesības pārtraukt šī Līguma darbību, </w:t>
      </w:r>
      <w:r w:rsidRPr="0046360B">
        <w:rPr>
          <w:b/>
          <w:bCs/>
        </w:rPr>
        <w:t>vienu mēnesi</w:t>
      </w:r>
      <w:r w:rsidRPr="0046360B">
        <w:t xml:space="preserve"> iepriekš rakstiski paziņojot par to otrai </w:t>
      </w:r>
      <w:r w:rsidRPr="0046360B">
        <w:rPr>
          <w:caps/>
        </w:rPr>
        <w:t>pusei</w:t>
      </w:r>
      <w:r w:rsidRPr="0046360B">
        <w:t xml:space="preserve">, kā arī ir tiesīga piedzīt no vainīgās </w:t>
      </w:r>
      <w:r w:rsidRPr="0046360B">
        <w:rPr>
          <w:caps/>
        </w:rPr>
        <w:t>puses</w:t>
      </w:r>
      <w:r w:rsidRPr="0046360B">
        <w:t xml:space="preserve"> zaudējumus, kuri radušies no šī Līguma neizpildes.</w:t>
      </w:r>
    </w:p>
    <w:p w:rsidR="0018433F" w:rsidRPr="0046360B" w:rsidRDefault="0018433F" w:rsidP="00823A18">
      <w:pPr>
        <w:numPr>
          <w:ilvl w:val="1"/>
          <w:numId w:val="21"/>
        </w:numPr>
        <w:jc w:val="both"/>
      </w:pPr>
      <w:r w:rsidRPr="0046360B">
        <w:t>PIRCĒJAM nav atļauts pasūtīt jaunas preces, ja Preču pasūtīšanas brīdī PIRCĒJS ir pasludināts par maksātnespējīgu.</w:t>
      </w:r>
    </w:p>
    <w:p w:rsidR="0018433F" w:rsidRPr="0046360B" w:rsidRDefault="0018433F" w:rsidP="0018433F">
      <w:pPr>
        <w:ind w:left="360"/>
        <w:jc w:val="both"/>
      </w:pPr>
    </w:p>
    <w:p w:rsidR="0018433F" w:rsidRPr="0046360B" w:rsidRDefault="0018433F" w:rsidP="0018433F">
      <w:pPr>
        <w:ind w:left="360"/>
        <w:jc w:val="both"/>
      </w:pPr>
    </w:p>
    <w:p w:rsidR="0018433F" w:rsidRPr="0046360B" w:rsidRDefault="0018433F" w:rsidP="00823A18">
      <w:pPr>
        <w:pStyle w:val="Virsraksts1"/>
        <w:numPr>
          <w:ilvl w:val="0"/>
          <w:numId w:val="21"/>
        </w:numPr>
        <w:rPr>
          <w:sz w:val="24"/>
        </w:rPr>
      </w:pPr>
      <w:bookmarkStart w:id="72" w:name="_Toc338232326"/>
      <w:bookmarkStart w:id="73" w:name="_Toc338235132"/>
      <w:r w:rsidRPr="0046360B">
        <w:rPr>
          <w:sz w:val="24"/>
        </w:rPr>
        <w:t>Līguma grozīšanas kārtība un kārtība, kādā pieļaujama atkāpšanās no līguma</w:t>
      </w:r>
      <w:bookmarkEnd w:id="72"/>
      <w:bookmarkEnd w:id="73"/>
    </w:p>
    <w:p w:rsidR="0018433F" w:rsidRPr="0046360B" w:rsidRDefault="0018433F" w:rsidP="00823A18">
      <w:pPr>
        <w:numPr>
          <w:ilvl w:val="1"/>
          <w:numId w:val="21"/>
        </w:numPr>
        <w:jc w:val="both"/>
      </w:pPr>
      <w:r w:rsidRPr="0046360B">
        <w:rPr>
          <w:caps/>
        </w:rPr>
        <w:t>PIRCĒJAm</w:t>
      </w:r>
      <w:r w:rsidRPr="0046360B">
        <w:t xml:space="preserve"> ir tiesības nekavējoties pārtraukt Līgumu: </w:t>
      </w:r>
    </w:p>
    <w:p w:rsidR="0018433F" w:rsidRPr="0046360B" w:rsidRDefault="0018433F" w:rsidP="00823A18">
      <w:pPr>
        <w:numPr>
          <w:ilvl w:val="2"/>
          <w:numId w:val="21"/>
        </w:numPr>
        <w:jc w:val="both"/>
      </w:pPr>
      <w:r w:rsidRPr="0046360B">
        <w:t xml:space="preserve">ja ir notikusi </w:t>
      </w:r>
      <w:r w:rsidRPr="0046360B">
        <w:rPr>
          <w:caps/>
        </w:rPr>
        <w:t>PĀRDEVĒJA</w:t>
      </w:r>
      <w:r w:rsidRPr="0046360B">
        <w:t xml:space="preserve"> labprātīga vai piespiedu likvidācija; </w:t>
      </w:r>
    </w:p>
    <w:p w:rsidR="0018433F" w:rsidRPr="0046360B" w:rsidRDefault="0018433F" w:rsidP="00823A18">
      <w:pPr>
        <w:numPr>
          <w:ilvl w:val="2"/>
          <w:numId w:val="21"/>
        </w:numPr>
        <w:jc w:val="both"/>
      </w:pPr>
      <w:r w:rsidRPr="0046360B">
        <w:t xml:space="preserve">ja pret </w:t>
      </w:r>
      <w:r w:rsidRPr="0046360B">
        <w:rPr>
          <w:caps/>
        </w:rPr>
        <w:t>PĀRDEVĒJU</w:t>
      </w:r>
      <w:r w:rsidRPr="0046360B">
        <w:t xml:space="preserve"> ir uzsākta maksātnespējas vai bankrota procedūra, vai tā darbība ir apturēta.</w:t>
      </w:r>
    </w:p>
    <w:p w:rsidR="0018433F" w:rsidRPr="0046360B" w:rsidRDefault="0018433F" w:rsidP="00823A18">
      <w:pPr>
        <w:numPr>
          <w:ilvl w:val="1"/>
          <w:numId w:val="21"/>
        </w:numPr>
        <w:jc w:val="both"/>
      </w:pPr>
      <w:r>
        <w:rPr>
          <w:caps/>
        </w:rPr>
        <w:t>PUSĒM</w:t>
      </w:r>
      <w:r>
        <w:t xml:space="preserve"> ir tiesības vienpusēji pārtraukt Līgumu 30 (trīsdesmit) kalendāra dienas iepriekš par to rakstiski brīdinot otru PUSI, ja viena no PUSĒM nepilda kādu no Līguma saistībām. Par brīdinājumu tiek uzskatīts rakstveidā noformēts un otrai PUSEI nosūtīts paziņojums.</w:t>
      </w:r>
    </w:p>
    <w:p w:rsidR="0018433F" w:rsidRPr="0046360B" w:rsidRDefault="0018433F" w:rsidP="00823A18">
      <w:pPr>
        <w:numPr>
          <w:ilvl w:val="1"/>
          <w:numId w:val="21"/>
        </w:numPr>
        <w:jc w:val="both"/>
      </w:pPr>
      <w:r w:rsidRPr="0046360B">
        <w:t xml:space="preserve">Līguma pārtraukšanas gadījumā </w:t>
      </w:r>
      <w:r w:rsidRPr="0046360B">
        <w:rPr>
          <w:caps/>
        </w:rPr>
        <w:t>PIRCĒJS</w:t>
      </w:r>
      <w:r w:rsidRPr="0046360B">
        <w:t xml:space="preserve"> samaksā </w:t>
      </w:r>
      <w:r w:rsidRPr="0046360B">
        <w:rPr>
          <w:caps/>
        </w:rPr>
        <w:t>PĀRDEVĒJAm</w:t>
      </w:r>
      <w:r w:rsidRPr="0046360B">
        <w:t xml:space="preserve"> par faktiski veiktajām preču piegādēm.</w:t>
      </w:r>
    </w:p>
    <w:p w:rsidR="0018433F" w:rsidRDefault="0018433F" w:rsidP="00823A18">
      <w:pPr>
        <w:numPr>
          <w:ilvl w:val="1"/>
          <w:numId w:val="21"/>
        </w:numPr>
        <w:jc w:val="both"/>
      </w:pPr>
      <w:r w:rsidRPr="0046360B">
        <w:t>PĀRDEVĒJAM ir tiesības vienpusēji izbeigt Līgumu nekavējoties, ja PIRCĒJS ar spēkā stājušos tiesas nolēmumu tiek pasludināts par maksātnespējīgu, tiek ierosināts tā tiesiskās aizsardzības process vai tiek uzsākta tā likvidācija."</w:t>
      </w:r>
    </w:p>
    <w:p w:rsidR="0018433F" w:rsidRPr="0046360B" w:rsidRDefault="0018433F" w:rsidP="0018433F">
      <w:pPr>
        <w:ind w:left="792"/>
        <w:jc w:val="both"/>
      </w:pPr>
    </w:p>
    <w:p w:rsidR="0018433F" w:rsidRPr="0046360B" w:rsidRDefault="0018433F" w:rsidP="00823A18">
      <w:pPr>
        <w:pStyle w:val="Virsraksts1"/>
        <w:numPr>
          <w:ilvl w:val="0"/>
          <w:numId w:val="21"/>
        </w:numPr>
        <w:rPr>
          <w:sz w:val="24"/>
        </w:rPr>
      </w:pPr>
      <w:bookmarkStart w:id="74" w:name="_Toc338232327"/>
      <w:bookmarkStart w:id="75" w:name="_Toc338235133"/>
      <w:r w:rsidRPr="0046360B">
        <w:rPr>
          <w:sz w:val="24"/>
        </w:rPr>
        <w:t>nepārvarama vara</w:t>
      </w:r>
      <w:bookmarkEnd w:id="74"/>
      <w:bookmarkEnd w:id="75"/>
      <w:r w:rsidRPr="0046360B">
        <w:rPr>
          <w:sz w:val="24"/>
        </w:rPr>
        <w:t xml:space="preserve"> </w:t>
      </w:r>
    </w:p>
    <w:p w:rsidR="0018433F" w:rsidRPr="0046360B" w:rsidRDefault="0018433F" w:rsidP="00823A18">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18433F" w:rsidRPr="0046360B" w:rsidRDefault="0018433F" w:rsidP="00823A18">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18433F" w:rsidRPr="0046360B" w:rsidRDefault="0018433F" w:rsidP="00823A18">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rPr>
        <w:t>Par nepārvaramas varas apstākli nevar tikt atzīts citu līguma izpildē iesaistīto personu saistību neizpilde, vai nesavlaicīga izpilde.</w:t>
      </w:r>
    </w:p>
    <w:p w:rsidR="0018433F" w:rsidRPr="0046360B" w:rsidRDefault="0018433F" w:rsidP="00823A18">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 xml:space="preserve">Pusei, kuras pienākumu izpilde nepārvaramās varas rezultātā ir apgrūtināta vai kļuvusi neiespējama, nekavējoties jāpaziņo pārējām Pusēm par radušos stāvokli, kā arī nekavējoties jāpiedāvā iespējamais risinājums. </w:t>
      </w:r>
    </w:p>
    <w:p w:rsidR="0018433F" w:rsidRPr="0046360B" w:rsidRDefault="0018433F" w:rsidP="00823A18">
      <w:pPr>
        <w:pStyle w:val="Pamatteksts"/>
        <w:numPr>
          <w:ilvl w:val="1"/>
          <w:numId w:val="21"/>
        </w:numPr>
        <w:spacing w:after="120" w:line="240" w:lineRule="auto"/>
        <w:rPr>
          <w:rFonts w:ascii="Times New Roman" w:hAnsi="Times New Roman" w:cs="Times New Roman"/>
        </w:rPr>
      </w:pPr>
      <w:r w:rsidRPr="0046360B">
        <w:rPr>
          <w:rFonts w:ascii="Times New Roman" w:hAnsi="Times New Roman" w:cs="Times New Roman"/>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18433F" w:rsidRPr="0046360B" w:rsidRDefault="0018433F" w:rsidP="0018433F">
      <w:pPr>
        <w:pStyle w:val="Kjene"/>
        <w:tabs>
          <w:tab w:val="left" w:pos="720"/>
        </w:tabs>
        <w:jc w:val="both"/>
      </w:pPr>
    </w:p>
    <w:p w:rsidR="0018433F" w:rsidRPr="0046360B" w:rsidRDefault="0018433F" w:rsidP="00823A18">
      <w:pPr>
        <w:pStyle w:val="Virsraksts1"/>
        <w:numPr>
          <w:ilvl w:val="0"/>
          <w:numId w:val="21"/>
        </w:numPr>
        <w:rPr>
          <w:sz w:val="24"/>
        </w:rPr>
      </w:pPr>
      <w:bookmarkStart w:id="76" w:name="_Toc338232328"/>
      <w:bookmarkStart w:id="77" w:name="_Toc338235134"/>
      <w:r w:rsidRPr="0046360B">
        <w:rPr>
          <w:sz w:val="24"/>
        </w:rPr>
        <w:t>Pārējie nosacījumi</w:t>
      </w:r>
      <w:bookmarkEnd w:id="76"/>
      <w:bookmarkEnd w:id="77"/>
    </w:p>
    <w:p w:rsidR="0018433F" w:rsidRPr="0046360B" w:rsidRDefault="0018433F" w:rsidP="00823A18">
      <w:pPr>
        <w:numPr>
          <w:ilvl w:val="1"/>
          <w:numId w:val="21"/>
        </w:numPr>
        <w:jc w:val="both"/>
      </w:pPr>
      <w:r w:rsidRPr="0046360B">
        <w:t xml:space="preserve">Līgumā vai tā pielikumos ietvertie nosacījumi var tikt grozīti vai papildināti tikai abiem līdzējiem, vai to pilnvarotiem pārstāvjiem parakstot papildus vienošanās protokolu. </w:t>
      </w:r>
      <w:r w:rsidRPr="0046360B">
        <w:rPr>
          <w:caps/>
        </w:rPr>
        <w:t>Līdzēju</w:t>
      </w:r>
      <w:r w:rsidRPr="0046360B">
        <w:t xml:space="preserve"> (</w:t>
      </w:r>
      <w:r w:rsidRPr="0046360B">
        <w:rPr>
          <w:caps/>
        </w:rPr>
        <w:t>puses</w:t>
      </w:r>
      <w:r w:rsidRPr="0046360B">
        <w:t>) saziņa sakarā ar šī Līguma izpildi notiek rakstveidā.</w:t>
      </w:r>
    </w:p>
    <w:p w:rsidR="0018433F" w:rsidRPr="0046360B" w:rsidRDefault="0018433F" w:rsidP="00823A18">
      <w:pPr>
        <w:numPr>
          <w:ilvl w:val="1"/>
          <w:numId w:val="21"/>
        </w:numPr>
        <w:jc w:val="both"/>
      </w:pPr>
      <w:r w:rsidRPr="0046360B">
        <w:t xml:space="preserve">Par jautājumiem, kuri nav atrunāti šajā Līgumā, </w:t>
      </w:r>
      <w:r w:rsidRPr="0046360B">
        <w:rPr>
          <w:caps/>
        </w:rPr>
        <w:t>Līdzēji</w:t>
      </w:r>
      <w:r w:rsidRPr="0046360B">
        <w:t xml:space="preserve"> (puses) vadās, saskaņā ar LR normatīvajiem aktiem.</w:t>
      </w:r>
    </w:p>
    <w:p w:rsidR="0018433F" w:rsidRPr="0046360B" w:rsidRDefault="0018433F" w:rsidP="00823A18">
      <w:pPr>
        <w:numPr>
          <w:ilvl w:val="1"/>
          <w:numId w:val="21"/>
        </w:numPr>
        <w:jc w:val="both"/>
      </w:pPr>
      <w:r w:rsidRPr="0046360B">
        <w:rPr>
          <w:caps/>
        </w:rPr>
        <w:t>Līdzēju</w:t>
      </w:r>
      <w:r w:rsidRPr="0046360B">
        <w:t xml:space="preserve"> (</w:t>
      </w:r>
      <w:r w:rsidRPr="0046360B">
        <w:rPr>
          <w:caps/>
        </w:rPr>
        <w:t>pušu</w:t>
      </w:r>
      <w:r w:rsidRPr="0046360B">
        <w:t xml:space="preserve">) domstarpības, kas saistītas ar Līguma izpildi, tiek risinātas vienošanās ceļā. Vienošanās tiek noformēta tikai rakstiski. Gadījumā, ja </w:t>
      </w:r>
      <w:r w:rsidRPr="0046360B">
        <w:rPr>
          <w:caps/>
        </w:rPr>
        <w:t>Līdzēji</w:t>
      </w:r>
      <w:r w:rsidRPr="0046360B">
        <w:t xml:space="preserve"> (</w:t>
      </w:r>
      <w:r w:rsidRPr="0046360B">
        <w:rPr>
          <w:caps/>
        </w:rPr>
        <w:t>puses</w:t>
      </w:r>
      <w:r w:rsidRPr="0046360B">
        <w:t>) nevienojas, tad strīdu nodod izskatīšanai tiesā LR normatīvajos aktos paredzētajā kārtībā.</w:t>
      </w:r>
    </w:p>
    <w:p w:rsidR="0018433F" w:rsidRPr="0046360B" w:rsidRDefault="0018433F" w:rsidP="00823A18">
      <w:pPr>
        <w:numPr>
          <w:ilvl w:val="1"/>
          <w:numId w:val="21"/>
        </w:numPr>
        <w:jc w:val="both"/>
      </w:pPr>
      <w:r w:rsidRPr="0046360B">
        <w:t xml:space="preserve">Ja Līguma darbības laikā notiek </w:t>
      </w:r>
      <w:r w:rsidRPr="0046360B">
        <w:rPr>
          <w:caps/>
        </w:rPr>
        <w:t>Līdzēju</w:t>
      </w:r>
      <w:r w:rsidRPr="0046360B">
        <w:t xml:space="preserve"> (</w:t>
      </w:r>
      <w:r w:rsidRPr="0046360B">
        <w:rPr>
          <w:caps/>
        </w:rPr>
        <w:t>pušu</w:t>
      </w:r>
      <w:r w:rsidRPr="0046360B">
        <w:t>) reorganizācija vai likvidācija, tā tiesības un pienākumus realizē tiesību un saistību pārņēmējs.</w:t>
      </w:r>
    </w:p>
    <w:p w:rsidR="0018433F" w:rsidRPr="0046360B" w:rsidRDefault="0018433F" w:rsidP="00823A18">
      <w:pPr>
        <w:numPr>
          <w:ilvl w:val="1"/>
          <w:numId w:val="21"/>
        </w:numPr>
        <w:jc w:val="both"/>
      </w:pPr>
      <w:r w:rsidRPr="0046360B">
        <w:rPr>
          <w:caps/>
        </w:rPr>
        <w:t>PĀRDEVĒJS</w:t>
      </w:r>
      <w:r w:rsidRPr="0046360B">
        <w:t xml:space="preserve"> nenodod Līguma saistību izpildi trešajai personai bez </w:t>
      </w:r>
      <w:r w:rsidRPr="0046360B">
        <w:rPr>
          <w:caps/>
        </w:rPr>
        <w:t>PIRCĒJA</w:t>
      </w:r>
      <w:r w:rsidRPr="0046360B">
        <w:t xml:space="preserve"> iepriekšējas piekrišanas.</w:t>
      </w:r>
    </w:p>
    <w:p w:rsidR="0018433F" w:rsidRPr="0046360B" w:rsidRDefault="0018433F" w:rsidP="00823A18">
      <w:pPr>
        <w:numPr>
          <w:ilvl w:val="1"/>
          <w:numId w:val="21"/>
        </w:numPr>
        <w:jc w:val="both"/>
      </w:pPr>
      <w:r w:rsidRPr="0046360B">
        <w:t>Pilnvarotās personas šī Līguma saistību izpildīšanā:</w:t>
      </w:r>
    </w:p>
    <w:p w:rsidR="0018433F" w:rsidRPr="0046360B" w:rsidRDefault="0018433F" w:rsidP="00823A18">
      <w:pPr>
        <w:numPr>
          <w:ilvl w:val="2"/>
          <w:numId w:val="21"/>
        </w:numPr>
        <w:jc w:val="both"/>
      </w:pPr>
      <w:bookmarkStart w:id="78" w:name="_Toc338232329"/>
      <w:bookmarkStart w:id="79" w:name="_Toc338235135"/>
      <w:r w:rsidRPr="0046360B">
        <w:t xml:space="preserve">No </w:t>
      </w:r>
      <w:r w:rsidRPr="0046360B">
        <w:rPr>
          <w:caps/>
        </w:rPr>
        <w:t>PIRCĒJA</w:t>
      </w:r>
      <w:r w:rsidRPr="0046360B">
        <w:t xml:space="preserve"> puses: _______________ tālr. __________, fakss ___________</w:t>
      </w:r>
      <w:bookmarkEnd w:id="78"/>
      <w:bookmarkEnd w:id="79"/>
      <w:r w:rsidRPr="0046360B">
        <w:t xml:space="preserve"> </w:t>
      </w:r>
    </w:p>
    <w:p w:rsidR="0018433F" w:rsidRPr="0046360B" w:rsidRDefault="0018433F" w:rsidP="00823A18">
      <w:pPr>
        <w:numPr>
          <w:ilvl w:val="2"/>
          <w:numId w:val="21"/>
        </w:numPr>
        <w:jc w:val="both"/>
      </w:pPr>
      <w:bookmarkStart w:id="80" w:name="_Toc338232330"/>
      <w:bookmarkStart w:id="81" w:name="_Toc338235136"/>
      <w:r w:rsidRPr="0046360B">
        <w:t xml:space="preserve">No </w:t>
      </w:r>
      <w:r w:rsidRPr="0046360B">
        <w:rPr>
          <w:caps/>
        </w:rPr>
        <w:t>PĀRDEVĒJA</w:t>
      </w:r>
      <w:r w:rsidRPr="0046360B">
        <w:t xml:space="preserve"> puses: ________________tālr. __________fakss ___________</w:t>
      </w:r>
      <w:bookmarkEnd w:id="80"/>
      <w:bookmarkEnd w:id="81"/>
    </w:p>
    <w:p w:rsidR="0018433F" w:rsidRPr="0046360B" w:rsidRDefault="0018433F" w:rsidP="00823A18">
      <w:pPr>
        <w:numPr>
          <w:ilvl w:val="1"/>
          <w:numId w:val="21"/>
        </w:numPr>
        <w:jc w:val="both"/>
      </w:pPr>
      <w:r w:rsidRPr="0046360B">
        <w:t xml:space="preserve">Juridiskas puses vai bankas rekvizītu maiņas gadījuma, </w:t>
      </w:r>
      <w:r w:rsidRPr="0046360B">
        <w:rPr>
          <w:caps/>
        </w:rPr>
        <w:t>Līdzēju</w:t>
      </w:r>
      <w:r w:rsidRPr="0046360B">
        <w:t xml:space="preserve"> pienākums ir </w:t>
      </w:r>
      <w:r w:rsidRPr="0046360B">
        <w:rPr>
          <w:b/>
          <w:bCs/>
        </w:rPr>
        <w:t>7 (septiņu)</w:t>
      </w:r>
      <w:r w:rsidRPr="0046360B">
        <w:t xml:space="preserve"> darba dienu laikā paziņot par to otram </w:t>
      </w:r>
      <w:r w:rsidRPr="0046360B">
        <w:rPr>
          <w:caps/>
        </w:rPr>
        <w:t>Līdzējam</w:t>
      </w:r>
      <w:r w:rsidRPr="0046360B">
        <w:t>.</w:t>
      </w:r>
    </w:p>
    <w:p w:rsidR="0018433F" w:rsidRPr="0046360B" w:rsidRDefault="0018433F" w:rsidP="00823A18">
      <w:pPr>
        <w:numPr>
          <w:ilvl w:val="1"/>
          <w:numId w:val="21"/>
        </w:numPr>
        <w:jc w:val="both"/>
      </w:pPr>
      <w:r w:rsidRPr="0046360B">
        <w:t>Līgums sastādīts latviešu valodā divos eksemplāros uz __ lapām. Līgums sastāv no līguma teksta uz __ lapām un __ pielikuma uz __ lapas, kas ir šī Līguma neatņemama sastāvdaļa.</w:t>
      </w:r>
    </w:p>
    <w:p w:rsidR="0018433F" w:rsidRPr="0046360B" w:rsidRDefault="0018433F" w:rsidP="00823A18">
      <w:pPr>
        <w:numPr>
          <w:ilvl w:val="1"/>
          <w:numId w:val="21"/>
        </w:numPr>
        <w:jc w:val="both"/>
      </w:pPr>
      <w:r w:rsidRPr="0046360B">
        <w:t xml:space="preserve">Līguma viens eksemplārs atrodas pie </w:t>
      </w:r>
      <w:r w:rsidRPr="0046360B">
        <w:rPr>
          <w:caps/>
        </w:rPr>
        <w:t>PIRCĒJA</w:t>
      </w:r>
      <w:r w:rsidRPr="0046360B">
        <w:t xml:space="preserve">, bet otrs pie </w:t>
      </w:r>
      <w:r w:rsidRPr="0046360B">
        <w:rPr>
          <w:caps/>
        </w:rPr>
        <w:t xml:space="preserve">PĀRDEVĒJA, </w:t>
      </w:r>
      <w:r w:rsidRPr="0046360B">
        <w:t>un abiem eksemplāriem ir vienāds juridiskais spēks.</w:t>
      </w:r>
    </w:p>
    <w:p w:rsidR="0018433F" w:rsidRPr="005966A0" w:rsidRDefault="0018433F" w:rsidP="0018433F">
      <w:pPr>
        <w:spacing w:before="120" w:after="120"/>
        <w:ind w:left="360"/>
        <w:jc w:val="both"/>
      </w:pPr>
    </w:p>
    <w:p w:rsidR="00CD4E03" w:rsidRDefault="00CD4E03" w:rsidP="00CD4E03">
      <w:pPr>
        <w:suppressAutoHyphens/>
        <w:autoSpaceDN w:val="0"/>
        <w:spacing w:before="120" w:after="120"/>
        <w:ind w:left="720" w:right="-1"/>
        <w:textAlignment w:val="baseline"/>
        <w:rPr>
          <w:b/>
          <w:bCs/>
        </w:rPr>
      </w:pPr>
    </w:p>
    <w:p w:rsidR="00954E0F" w:rsidRPr="00CB58C7" w:rsidRDefault="00954E0F" w:rsidP="00954E0F">
      <w:pPr>
        <w:ind w:left="792"/>
        <w:jc w:val="both"/>
      </w:pPr>
    </w:p>
    <w:p w:rsidR="002A6B63" w:rsidRPr="00954E0F" w:rsidRDefault="002A6B63" w:rsidP="00823A18">
      <w:pPr>
        <w:widowControl w:val="0"/>
        <w:numPr>
          <w:ilvl w:val="0"/>
          <w:numId w:val="21"/>
        </w:numPr>
        <w:suppressAutoHyphens/>
        <w:autoSpaceDN w:val="0"/>
        <w:spacing w:before="120" w:after="120"/>
        <w:jc w:val="center"/>
        <w:textAlignment w:val="baseline"/>
        <w:rPr>
          <w:rFonts w:eastAsia="Arial Unicode MS"/>
          <w:b/>
          <w:bCs/>
          <w:caps/>
          <w:kern w:val="3"/>
          <w:lang w:eastAsia="ar-SA"/>
        </w:rPr>
      </w:pPr>
      <w:r w:rsidRPr="00954E0F">
        <w:rPr>
          <w:rFonts w:eastAsia="Arial Unicode MS"/>
          <w:b/>
          <w:bCs/>
          <w:caps/>
          <w:kern w:val="3"/>
          <w:lang w:eastAsia="ar-SA"/>
        </w:rPr>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5245A8" w:rsidP="002A6B63">
            <w:pPr>
              <w:tabs>
                <w:tab w:val="left" w:pos="567"/>
              </w:tabs>
            </w:pPr>
            <w:r>
              <w:t>PIRCĒJS</w:t>
            </w:r>
            <w:r w:rsidR="002A6B63">
              <w:t>:</w:t>
            </w:r>
          </w:p>
          <w:p w:rsidR="002A6B63" w:rsidRDefault="002A6B63" w:rsidP="002A6B63">
            <w:pPr>
              <w:tabs>
                <w:tab w:val="left" w:pos="567"/>
              </w:tabs>
            </w:pPr>
            <w:r>
              <w:t xml:space="preserve">Valsts sabiedrība ar ierobežotu atbildību </w:t>
            </w:r>
          </w:p>
          <w:p w:rsidR="002A6B63" w:rsidRDefault="002A6B63" w:rsidP="002A6B63">
            <w:pPr>
              <w:tabs>
                <w:tab w:val="left" w:pos="567"/>
              </w:tabs>
            </w:pPr>
            <w:r>
              <w:t>“Traumatoloģijas un ortopēdijas slimnīca”</w:t>
            </w:r>
          </w:p>
          <w:p w:rsidR="002A6B63" w:rsidRDefault="002A6B63" w:rsidP="002A6B63">
            <w:pPr>
              <w:tabs>
                <w:tab w:val="left" w:pos="567"/>
              </w:tabs>
            </w:pPr>
            <w:r>
              <w:t>Reģ. Nr. 40003410729</w:t>
            </w:r>
          </w:p>
          <w:p w:rsidR="002A6B63" w:rsidRDefault="002A6B63" w:rsidP="002A6B63">
            <w:pPr>
              <w:tabs>
                <w:tab w:val="left" w:pos="567"/>
              </w:tabs>
            </w:pPr>
            <w:r>
              <w:t>Duntes iela 22, Rīga, LV-1005</w:t>
            </w:r>
          </w:p>
          <w:p w:rsidR="002A6B63" w:rsidRDefault="002A6B63" w:rsidP="002A6B63">
            <w:pPr>
              <w:tabs>
                <w:tab w:val="left" w:pos="567"/>
              </w:tabs>
            </w:pPr>
            <w:r>
              <w:t>„Swedbank” AS</w:t>
            </w:r>
          </w:p>
          <w:p w:rsidR="002A6B63" w:rsidRDefault="002A6B63" w:rsidP="002A6B63">
            <w:pPr>
              <w:tabs>
                <w:tab w:val="left" w:pos="567"/>
              </w:tabs>
            </w:pPr>
            <w:r>
              <w:t>Konta Nr. LV92HABA0551009437916</w:t>
            </w:r>
          </w:p>
          <w:p w:rsidR="002A6B63" w:rsidRDefault="002A6B63" w:rsidP="002A6B63">
            <w:pPr>
              <w:tabs>
                <w:tab w:val="left" w:pos="567"/>
              </w:tabs>
            </w:pPr>
            <w:r>
              <w:t>Kods: HABALV22</w:t>
            </w:r>
          </w:p>
          <w:p w:rsidR="002A6B63" w:rsidRDefault="002A6B63" w:rsidP="002A6B63">
            <w:pPr>
              <w:tabs>
                <w:tab w:val="left" w:pos="567"/>
              </w:tabs>
            </w:pPr>
            <w:r>
              <w:t>Tālrunis 67399300,  fakss 67392348</w:t>
            </w:r>
          </w:p>
        </w:tc>
        <w:tc>
          <w:tcPr>
            <w:tcW w:w="4326" w:type="dxa"/>
            <w:shd w:val="clear" w:color="auto" w:fill="auto"/>
            <w:tcMar>
              <w:top w:w="0" w:type="dxa"/>
              <w:left w:w="108" w:type="dxa"/>
              <w:bottom w:w="0" w:type="dxa"/>
              <w:right w:w="108" w:type="dxa"/>
            </w:tcMar>
          </w:tcPr>
          <w:p w:rsidR="002A6B63" w:rsidRDefault="005245A8" w:rsidP="002A6B63">
            <w:pPr>
              <w:tabs>
                <w:tab w:val="left" w:pos="567"/>
              </w:tabs>
            </w:pPr>
            <w:r>
              <w:t>PĀRDEVĒJS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2A6B63" w:rsidRDefault="002A6B63" w:rsidP="002A6B63">
      <w:pPr>
        <w:sectPr w:rsidR="002A6B63">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t>P</w:t>
      </w:r>
      <w:r w:rsidR="00AE1F75" w:rsidRPr="00235DA2">
        <w:rPr>
          <w:b/>
          <w:lang w:eastAsia="lv-LV"/>
        </w:rPr>
        <w:t>ielikums</w:t>
      </w:r>
      <w:r w:rsidRPr="00235DA2">
        <w:rPr>
          <w:b/>
          <w:lang w:eastAsia="lv-LV"/>
        </w:rPr>
        <w:t xml:space="preserve"> Nr.</w:t>
      </w:r>
      <w:r w:rsidR="006B0EB1">
        <w:rPr>
          <w:b/>
          <w:lang w:eastAsia="lv-LV"/>
        </w:rPr>
        <w:t>5</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AE1F75">
      <w:pPr>
        <w:jc w:val="center"/>
        <w:rPr>
          <w:i/>
          <w:lang w:eastAsia="lv-LV"/>
        </w:rPr>
      </w:pPr>
      <w:r w:rsidRPr="00235DA2">
        <w:rPr>
          <w:i/>
          <w:lang w:eastAsia="lv-LV"/>
        </w:rPr>
        <w:t xml:space="preserve">                                                                            Pretendenta nosaukums, reģ.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BC1130">
        <w:t>Papildus ārstniecības līdzekļu piegāde</w:t>
      </w:r>
      <w:r w:rsidR="00B41E4C" w:rsidRPr="00235DA2">
        <w:t xml:space="preserve"> ” iepirkuma identifikācijas Nr. </w:t>
      </w:r>
      <w:r w:rsidR="00BC1130">
        <w:t>VSIA TOS 2018/6K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[Komersanta nosaukums, reģ.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9E22E3" w:rsidRPr="00235DA2" w:rsidRDefault="009E22E3" w:rsidP="00B94880">
      <w:pPr>
        <w:tabs>
          <w:tab w:val="left" w:pos="375"/>
        </w:tabs>
        <w:jc w:val="right"/>
        <w:rPr>
          <w:b/>
          <w:bCs/>
          <w:color w:val="000000"/>
          <w:lang w:eastAsia="lv-LV"/>
        </w:rPr>
      </w:pPr>
    </w:p>
    <w:sectPr w:rsidR="009E22E3" w:rsidRPr="00235DA2" w:rsidSect="00762E1B">
      <w:footerReference w:type="default" r:id="rId21"/>
      <w:footerReference w:type="first" r:id="rId22"/>
      <w:pgSz w:w="11907" w:h="16840" w:code="9"/>
      <w:pgMar w:top="568"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18" w:rsidRDefault="00823A18">
      <w:r>
        <w:separator/>
      </w:r>
    </w:p>
  </w:endnote>
  <w:endnote w:type="continuationSeparator" w:id="0">
    <w:p w:rsidR="00823A18" w:rsidRDefault="0082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charset w:val="00"/>
    <w:family w:val="auto"/>
    <w:pitch w:val="variable"/>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Default="00BC1130">
    <w:pPr>
      <w:pStyle w:val="Kjene"/>
      <w:jc w:val="center"/>
    </w:pPr>
    <w:r>
      <w:fldChar w:fldCharType="begin"/>
    </w:r>
    <w:r>
      <w:instrText xml:space="preserve"> PAGE   \* MERGEFORMAT </w:instrText>
    </w:r>
    <w:r>
      <w:fldChar w:fldCharType="separate"/>
    </w:r>
    <w:r w:rsidR="00DB090A">
      <w:rPr>
        <w:noProof/>
      </w:rPr>
      <w:t>15</w:t>
    </w:r>
    <w:r>
      <w:rPr>
        <w:noProof/>
      </w:rPr>
      <w:fldChar w:fldCharType="end"/>
    </w:r>
  </w:p>
  <w:p w:rsidR="00BC1130" w:rsidRDefault="00BC113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Default="00BC1130">
    <w:pPr>
      <w:pStyle w:val="Kjene"/>
      <w:jc w:val="center"/>
    </w:pPr>
    <w:r>
      <w:fldChar w:fldCharType="begin"/>
    </w:r>
    <w:r>
      <w:instrText xml:space="preserve"> PAGE   \* MERGEFORMAT </w:instrText>
    </w:r>
    <w:r>
      <w:fldChar w:fldCharType="separate"/>
    </w:r>
    <w:r w:rsidR="00823A18">
      <w:rPr>
        <w:noProof/>
      </w:rPr>
      <w:t>1</w:t>
    </w:r>
    <w:r>
      <w:rPr>
        <w:noProof/>
      </w:rPr>
      <w:fldChar w:fldCharType="end"/>
    </w:r>
  </w:p>
  <w:p w:rsidR="00BC1130" w:rsidRDefault="00BC113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Default="00BC1130">
    <w:pPr>
      <w:pStyle w:val="Kjene"/>
      <w:jc w:val="center"/>
    </w:pPr>
    <w:r>
      <w:fldChar w:fldCharType="begin"/>
    </w:r>
    <w:r>
      <w:instrText xml:space="preserve"> PAGE   \* MERGEFORMAT </w:instrText>
    </w:r>
    <w:r>
      <w:fldChar w:fldCharType="separate"/>
    </w:r>
    <w:r w:rsidR="00DB090A">
      <w:rPr>
        <w:noProof/>
      </w:rPr>
      <w:t>20</w:t>
    </w:r>
    <w:r>
      <w:rPr>
        <w:noProof/>
      </w:rPr>
      <w:fldChar w:fldCharType="end"/>
    </w:r>
  </w:p>
  <w:p w:rsidR="00BC1130" w:rsidRDefault="00BC113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Default="00BC1130">
    <w:pPr>
      <w:pStyle w:val="Kjene"/>
      <w:jc w:val="center"/>
    </w:pPr>
    <w:r>
      <w:fldChar w:fldCharType="begin"/>
    </w:r>
    <w:r>
      <w:instrText xml:space="preserve"> PAGE   \* MERGEFORMAT </w:instrText>
    </w:r>
    <w:r>
      <w:fldChar w:fldCharType="separate"/>
    </w:r>
    <w:r w:rsidR="00DB090A">
      <w:rPr>
        <w:noProof/>
      </w:rPr>
      <w:t>17</w:t>
    </w:r>
    <w:r>
      <w:rPr>
        <w:noProof/>
      </w:rPr>
      <w:fldChar w:fldCharType="end"/>
    </w:r>
  </w:p>
  <w:p w:rsidR="00BC1130" w:rsidRDefault="00BC113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B1" w:rsidRDefault="006B0EB1">
    <w:pPr>
      <w:pStyle w:val="Kjene"/>
      <w:jc w:val="center"/>
    </w:pPr>
    <w:r>
      <w:fldChar w:fldCharType="begin"/>
    </w:r>
    <w:r>
      <w:instrText xml:space="preserve"> PAGE </w:instrText>
    </w:r>
    <w:r>
      <w:fldChar w:fldCharType="separate"/>
    </w:r>
    <w:r w:rsidR="00DB090A">
      <w:rPr>
        <w:noProof/>
      </w:rPr>
      <w:t>25</w:t>
    </w:r>
    <w:r>
      <w:fldChar w:fldCharType="end"/>
    </w:r>
  </w:p>
  <w:p w:rsidR="006B0EB1" w:rsidRDefault="006B0EB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B1" w:rsidRDefault="006B0EB1">
    <w:pPr>
      <w:pStyle w:val="Kjene"/>
      <w:jc w:val="center"/>
    </w:pPr>
    <w:r>
      <w:fldChar w:fldCharType="begin"/>
    </w:r>
    <w:r>
      <w:instrText xml:space="preserve"> PAGE </w:instrText>
    </w:r>
    <w:r>
      <w:fldChar w:fldCharType="separate"/>
    </w:r>
    <w:r w:rsidR="00DB090A">
      <w:rPr>
        <w:noProof/>
      </w:rPr>
      <w:t>22</w:t>
    </w:r>
    <w:r>
      <w:fldChar w:fldCharType="end"/>
    </w:r>
  </w:p>
  <w:p w:rsidR="006B0EB1" w:rsidRDefault="006B0EB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Pr="0077794B" w:rsidRDefault="00BC1130">
    <w:pPr>
      <w:pStyle w:val="Kjene"/>
      <w:jc w:val="center"/>
    </w:pPr>
    <w:r>
      <w:fldChar w:fldCharType="begin"/>
    </w:r>
    <w:r>
      <w:instrText xml:space="preserve"> PAGE   \* MERGEFORMAT </w:instrText>
    </w:r>
    <w:r>
      <w:fldChar w:fldCharType="separate"/>
    </w:r>
    <w:r w:rsidR="00DB090A">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30" w:rsidRPr="0095305A" w:rsidRDefault="00BC1130">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4E5EDD91" wp14:editId="2866D99F">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BC1130" w:rsidRDefault="00BC113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BC1130" w:rsidRDefault="00BC1130"/>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DB090A">
      <w:rPr>
        <w:noProof/>
        <w:color w:val="FFFFFF"/>
        <w:sz w:val="20"/>
        <w:szCs w:val="20"/>
      </w:rPr>
      <w:t>26</w:t>
    </w:r>
    <w:r w:rsidRPr="0095305A">
      <w:rPr>
        <w:color w:val="FFFFFF"/>
        <w:sz w:val="20"/>
        <w:szCs w:val="20"/>
      </w:rPr>
      <w:fldChar w:fldCharType="end"/>
    </w:r>
  </w:p>
  <w:p w:rsidR="00BC1130" w:rsidRPr="00D73119" w:rsidRDefault="00BC1130"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18" w:rsidRDefault="00823A18">
      <w:r>
        <w:separator/>
      </w:r>
    </w:p>
  </w:footnote>
  <w:footnote w:type="continuationSeparator" w:id="0">
    <w:p w:rsidR="00823A18" w:rsidRDefault="00823A18">
      <w:r>
        <w:continuationSeparator/>
      </w:r>
    </w:p>
  </w:footnote>
  <w:footnote w:id="1">
    <w:p w:rsidR="00BC1130" w:rsidRDefault="00BC1130" w:rsidP="00C9474A">
      <w:pPr>
        <w:pStyle w:val="Vresteksts"/>
      </w:pPr>
      <w:r>
        <w:rPr>
          <w:rStyle w:val="Vresatsauce"/>
        </w:rPr>
        <w:footnoteRef/>
      </w:r>
      <w:r>
        <w:t xml:space="preserve"> </w:t>
      </w:r>
      <w:r w:rsidRPr="001E76F7">
        <w:t xml:space="preserve">Ministru kabineta </w:t>
      </w:r>
      <w:r>
        <w:t xml:space="preserve">2017.gada 28.februāra </w:t>
      </w:r>
      <w:r w:rsidRPr="001E76F7">
        <w:t>noteikumi Nr.107 “Iepirkuma procedūru un metu konkursu norises kārtība”</w:t>
      </w:r>
    </w:p>
  </w:footnote>
  <w:footnote w:id="2">
    <w:p w:rsidR="00BC1130" w:rsidRDefault="00BC1130" w:rsidP="00BC0121">
      <w:pPr>
        <w:pStyle w:val="Vresteksts"/>
      </w:pPr>
      <w:r>
        <w:rPr>
          <w:rStyle w:val="Vresatsauce"/>
        </w:rPr>
        <w:footnoteRef/>
      </w:r>
      <w:r>
        <w:t xml:space="preserve"> </w:t>
      </w:r>
      <w:r w:rsidRPr="004430D6">
        <w:t xml:space="preserve">Pieteikuma 1. un </w:t>
      </w:r>
      <w:r w:rsidRPr="003C7597">
        <w:t>2.punkts jā</w:t>
      </w:r>
      <w:r>
        <w:t>iekļauj Piedāvājumā</w:t>
      </w:r>
      <w:r w:rsidRPr="003C7597">
        <w:t xml:space="preserve"> tikai </w:t>
      </w:r>
      <w:r>
        <w:t>p</w:t>
      </w:r>
      <w:r w:rsidRPr="004430D6">
        <w:t>retendentam, kas neiesniedz EVIPD.</w:t>
      </w:r>
    </w:p>
  </w:footnote>
  <w:footnote w:id="3">
    <w:p w:rsidR="00BC1130" w:rsidRPr="00E94ADC" w:rsidRDefault="00BC1130"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BC1130" w:rsidRDefault="00BC1130" w:rsidP="00BC0121">
      <w:pPr>
        <w:pStyle w:val="Vresteksts"/>
      </w:pPr>
      <w:r>
        <w:rPr>
          <w:rStyle w:val="Vresatsauce"/>
        </w:rPr>
        <w:footnoteRef/>
      </w:r>
      <w:r>
        <w:t xml:space="preserve"> </w:t>
      </w:r>
      <w:r w:rsidRPr="004430D6">
        <w:t xml:space="preserve">Ja </w:t>
      </w:r>
      <w:r>
        <w:t>pretendents</w:t>
      </w:r>
      <w:r w:rsidRPr="005A38C6">
        <w:t xml:space="preserve"> atbilst PIL 42. panta pirmās daļas 1., 3., 4., 5., 6. un 7.punktā minētajiem izslēgšanas gadījumiem, </w:t>
      </w:r>
      <w:r>
        <w:t>Pretendents</w:t>
      </w:r>
      <w:r w:rsidRPr="005A38C6">
        <w:t xml:space="preserve"> to norāda. Papildus, </w:t>
      </w:r>
      <w:r>
        <w:t>pretendents</w:t>
      </w:r>
      <w:r w:rsidRPr="005A38C6">
        <w:t xml:space="preserve"> ir tiesīgs sniegt skaidrojumus vai pierādījumus saskaņā ar </w:t>
      </w:r>
      <w:r>
        <w:t>N</w:t>
      </w:r>
      <w:r w:rsidRPr="005A38C6">
        <w:t xml:space="preserve">olikuma </w:t>
      </w:r>
      <w:r>
        <w:t>47.4</w:t>
      </w:r>
      <w:r w:rsidRPr="005A38C6">
        <w:t>.</w:t>
      </w:r>
      <w:r>
        <w:t>3</w:t>
      </w:r>
      <w:r w:rsidRPr="005A38C6">
        <w:t>.apakšpunktu.</w:t>
      </w:r>
    </w:p>
  </w:footnote>
  <w:footnote w:id="5">
    <w:p w:rsidR="00BC1130" w:rsidRPr="00611F5A" w:rsidRDefault="00BC1130" w:rsidP="00AE1F75">
      <w:pPr>
        <w:pStyle w:val="Vresteksts"/>
      </w:pPr>
      <w:r>
        <w:rPr>
          <w:rStyle w:val="Vresatsauce"/>
        </w:rPr>
        <w:footnoteRef/>
      </w:r>
      <w:r>
        <w:t xml:space="preserve"> </w:t>
      </w:r>
      <w:r w:rsidRPr="00611F5A">
        <w:t xml:space="preserve">Šī apliecinājuma kontekstā ar terminu „konkurents” apzīmē jebkuru fizisku vai juridisku personu, kura nav </w:t>
      </w:r>
      <w:r>
        <w:t>Pretendents</w:t>
      </w:r>
      <w:r w:rsidRPr="00611F5A">
        <w:t xml:space="preserve"> un kura:</w:t>
      </w:r>
    </w:p>
    <w:p w:rsidR="00BC1130" w:rsidRPr="00611F5A" w:rsidRDefault="00BC1130" w:rsidP="00AE1F75">
      <w:pPr>
        <w:pStyle w:val="Vresteksts"/>
        <w:ind w:left="284"/>
      </w:pPr>
      <w:r w:rsidRPr="00611F5A">
        <w:t xml:space="preserve">1) iesniedz piedāvājumu šim </w:t>
      </w:r>
      <w:r>
        <w:t>konkursam</w:t>
      </w:r>
      <w:r w:rsidRPr="00611F5A">
        <w:t>;</w:t>
      </w:r>
    </w:p>
    <w:p w:rsidR="00BC1130" w:rsidRPr="00611F5A" w:rsidRDefault="00BC1130" w:rsidP="00AE1F75">
      <w:pPr>
        <w:pStyle w:val="Vresteksts"/>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6">
    <w:p w:rsidR="00BC1130" w:rsidRPr="00611F5A" w:rsidRDefault="00BC1130" w:rsidP="00AE1F75">
      <w:pPr>
        <w:pStyle w:val="Vresteksts"/>
      </w:pPr>
      <w:r w:rsidRPr="003345F1">
        <w:rPr>
          <w:rStyle w:val="Vresatsauce"/>
        </w:rPr>
        <w:footnoteRef/>
      </w:r>
      <w:r w:rsidRPr="003345F1">
        <w:t xml:space="preserve"> Publisko iepirkumu likuma 42. panta pirmās daļas 6.punkts un otrās daļas 2.punkts.</w:t>
      </w:r>
    </w:p>
  </w:footnote>
  <w:footnote w:id="7">
    <w:p w:rsidR="00BC1130" w:rsidRPr="00611F5A" w:rsidRDefault="00BC1130" w:rsidP="0019089E">
      <w:pPr>
        <w:pStyle w:val="Vresteksts"/>
        <w:jc w:val="both"/>
      </w:pPr>
      <w:r w:rsidRPr="00611F5A">
        <w:rPr>
          <w:rStyle w:val="Vresatsau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5419AF"/>
    <w:multiLevelType w:val="hybridMultilevel"/>
    <w:tmpl w:val="33E41ACA"/>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0A02137F"/>
    <w:multiLevelType w:val="multilevel"/>
    <w:tmpl w:val="5630F3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0AC56920"/>
    <w:multiLevelType w:val="hybridMultilevel"/>
    <w:tmpl w:val="762AAF12"/>
    <w:lvl w:ilvl="0" w:tplc="E780A47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0BA58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17415AF8"/>
    <w:multiLevelType w:val="multilevel"/>
    <w:tmpl w:val="5630F3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7">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CAF49C2"/>
    <w:multiLevelType w:val="hybridMultilevel"/>
    <w:tmpl w:val="C8FAC8B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D87021"/>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4">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EFB1AE7"/>
    <w:multiLevelType w:val="multilevel"/>
    <w:tmpl w:val="5630F3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1D338EA"/>
    <w:multiLevelType w:val="hybridMultilevel"/>
    <w:tmpl w:val="3AD0B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41">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3"/>
  </w:num>
  <w:num w:numId="2">
    <w:abstractNumId w:val="0"/>
  </w:num>
  <w:num w:numId="3">
    <w:abstractNumId w:val="26"/>
  </w:num>
  <w:num w:numId="4">
    <w:abstractNumId w:val="31"/>
  </w:num>
  <w:num w:numId="5">
    <w:abstractNumId w:val="16"/>
  </w:num>
  <w:num w:numId="6">
    <w:abstractNumId w:val="24"/>
  </w:num>
  <w:num w:numId="7">
    <w:abstractNumId w:val="28"/>
  </w:num>
  <w:num w:numId="8">
    <w:abstractNumId w:val="42"/>
  </w:num>
  <w:num w:numId="9">
    <w:abstractNumId w:val="40"/>
  </w:num>
  <w:num w:numId="10">
    <w:abstractNumId w:val="27"/>
  </w:num>
  <w:num w:numId="11">
    <w:abstractNumId w:val="39"/>
  </w:num>
  <w:num w:numId="12">
    <w:abstractNumId w:val="23"/>
  </w:num>
  <w:num w:numId="13">
    <w:abstractNumId w:val="25"/>
  </w:num>
  <w:num w:numId="14">
    <w:abstractNumId w:val="19"/>
  </w:num>
  <w:num w:numId="15">
    <w:abstractNumId w:val="41"/>
  </w:num>
  <w:num w:numId="16">
    <w:abstractNumId w:val="29"/>
  </w:num>
  <w:num w:numId="17">
    <w:abstractNumId w:val="36"/>
    <w:lvlOverride w:ilvl="0">
      <w:startOverride w:val="1"/>
    </w:lvlOverride>
  </w:num>
  <w:num w:numId="18">
    <w:abstractNumId w:val="32"/>
    <w:lvlOverride w:ilvl="0">
      <w:startOverride w:val="1"/>
    </w:lvlOverride>
  </w:num>
  <w:num w:numId="19">
    <w:abstractNumId w:val="22"/>
  </w:num>
  <w:num w:numId="20">
    <w:abstractNumId w:val="35"/>
  </w:num>
  <w:num w:numId="21">
    <w:abstractNumId w:val="34"/>
  </w:num>
  <w:num w:numId="22">
    <w:abstractNumId w:val="33"/>
  </w:num>
  <w:num w:numId="23">
    <w:abstractNumId w:val="20"/>
  </w:num>
  <w:num w:numId="24">
    <w:abstractNumId w:val="18"/>
  </w:num>
  <w:num w:numId="25">
    <w:abstractNumId w:val="38"/>
  </w:num>
  <w:num w:numId="26">
    <w:abstractNumId w:val="14"/>
  </w:num>
  <w:num w:numId="27">
    <w:abstractNumId w:val="17"/>
  </w:num>
  <w:num w:numId="28">
    <w:abstractNumId w:val="21"/>
  </w:num>
  <w:num w:numId="29">
    <w:abstractNumId w:val="37"/>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15C4"/>
    <w:rsid w:val="00023E27"/>
    <w:rsid w:val="00026052"/>
    <w:rsid w:val="000271AB"/>
    <w:rsid w:val="00027579"/>
    <w:rsid w:val="00031102"/>
    <w:rsid w:val="00031159"/>
    <w:rsid w:val="00033279"/>
    <w:rsid w:val="00036688"/>
    <w:rsid w:val="00036D05"/>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3DA"/>
    <w:rsid w:val="00172E10"/>
    <w:rsid w:val="00175F9E"/>
    <w:rsid w:val="00176393"/>
    <w:rsid w:val="001776E0"/>
    <w:rsid w:val="00180FA4"/>
    <w:rsid w:val="00181187"/>
    <w:rsid w:val="001822AF"/>
    <w:rsid w:val="00182CF3"/>
    <w:rsid w:val="00182F0A"/>
    <w:rsid w:val="00182FD5"/>
    <w:rsid w:val="00184156"/>
    <w:rsid w:val="0018433F"/>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B71E8"/>
    <w:rsid w:val="001C33B6"/>
    <w:rsid w:val="001C71D4"/>
    <w:rsid w:val="001D02CB"/>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711E"/>
    <w:rsid w:val="002003F7"/>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00E"/>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1D9"/>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31CD"/>
    <w:rsid w:val="00293B0A"/>
    <w:rsid w:val="0029406A"/>
    <w:rsid w:val="00294D5F"/>
    <w:rsid w:val="00295160"/>
    <w:rsid w:val="002953E0"/>
    <w:rsid w:val="002954E2"/>
    <w:rsid w:val="00295890"/>
    <w:rsid w:val="00296D95"/>
    <w:rsid w:val="0029759A"/>
    <w:rsid w:val="002A01F1"/>
    <w:rsid w:val="002A40AD"/>
    <w:rsid w:val="002A51C1"/>
    <w:rsid w:val="002A54FE"/>
    <w:rsid w:val="002A5628"/>
    <w:rsid w:val="002A6B63"/>
    <w:rsid w:val="002A70D2"/>
    <w:rsid w:val="002B1D4C"/>
    <w:rsid w:val="002B3487"/>
    <w:rsid w:val="002B3D6A"/>
    <w:rsid w:val="002B4203"/>
    <w:rsid w:val="002B502F"/>
    <w:rsid w:val="002C0B45"/>
    <w:rsid w:val="002C117D"/>
    <w:rsid w:val="002C1A10"/>
    <w:rsid w:val="002C3631"/>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17AB"/>
    <w:rsid w:val="00324314"/>
    <w:rsid w:val="003253B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E36FD"/>
    <w:rsid w:val="003E49B9"/>
    <w:rsid w:val="003E4CEB"/>
    <w:rsid w:val="003E51A7"/>
    <w:rsid w:val="003E6BF5"/>
    <w:rsid w:val="003E72D5"/>
    <w:rsid w:val="003F1093"/>
    <w:rsid w:val="003F1CB6"/>
    <w:rsid w:val="003F258D"/>
    <w:rsid w:val="003F38E2"/>
    <w:rsid w:val="003F6DED"/>
    <w:rsid w:val="00400E6D"/>
    <w:rsid w:val="004013F8"/>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4C4"/>
    <w:rsid w:val="004625B8"/>
    <w:rsid w:val="004625C6"/>
    <w:rsid w:val="0046360B"/>
    <w:rsid w:val="004638F7"/>
    <w:rsid w:val="0046396D"/>
    <w:rsid w:val="00464F59"/>
    <w:rsid w:val="00465BBF"/>
    <w:rsid w:val="00465FB4"/>
    <w:rsid w:val="0046706D"/>
    <w:rsid w:val="00471177"/>
    <w:rsid w:val="004715C0"/>
    <w:rsid w:val="004715E7"/>
    <w:rsid w:val="00473622"/>
    <w:rsid w:val="00473851"/>
    <w:rsid w:val="004770CA"/>
    <w:rsid w:val="004815AB"/>
    <w:rsid w:val="0048210F"/>
    <w:rsid w:val="004842D7"/>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19F9"/>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0BC"/>
    <w:rsid w:val="004E1B7D"/>
    <w:rsid w:val="004E484E"/>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4D24"/>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D"/>
    <w:rsid w:val="005F6719"/>
    <w:rsid w:val="005F6A41"/>
    <w:rsid w:val="005F6C48"/>
    <w:rsid w:val="005F6CD5"/>
    <w:rsid w:val="005F6F13"/>
    <w:rsid w:val="00600158"/>
    <w:rsid w:val="0060041F"/>
    <w:rsid w:val="00600EB6"/>
    <w:rsid w:val="00601497"/>
    <w:rsid w:val="00602E8D"/>
    <w:rsid w:val="0060336E"/>
    <w:rsid w:val="00603810"/>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058D"/>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0EB1"/>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4DA5"/>
    <w:rsid w:val="00734E01"/>
    <w:rsid w:val="00734F50"/>
    <w:rsid w:val="00736FE8"/>
    <w:rsid w:val="00737ABE"/>
    <w:rsid w:val="00740256"/>
    <w:rsid w:val="0074161F"/>
    <w:rsid w:val="007424FC"/>
    <w:rsid w:val="00742572"/>
    <w:rsid w:val="00743827"/>
    <w:rsid w:val="007438C3"/>
    <w:rsid w:val="00743D68"/>
    <w:rsid w:val="00745D1B"/>
    <w:rsid w:val="007468C0"/>
    <w:rsid w:val="00746C66"/>
    <w:rsid w:val="00747665"/>
    <w:rsid w:val="007477C6"/>
    <w:rsid w:val="00747BBC"/>
    <w:rsid w:val="00750737"/>
    <w:rsid w:val="00750D1F"/>
    <w:rsid w:val="00750F71"/>
    <w:rsid w:val="00751CEF"/>
    <w:rsid w:val="00752857"/>
    <w:rsid w:val="0075312F"/>
    <w:rsid w:val="00753833"/>
    <w:rsid w:val="00753F9B"/>
    <w:rsid w:val="0075450A"/>
    <w:rsid w:val="007545DF"/>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54D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989"/>
    <w:rsid w:val="007E1D18"/>
    <w:rsid w:val="007E1EEE"/>
    <w:rsid w:val="007E2A89"/>
    <w:rsid w:val="007E3473"/>
    <w:rsid w:val="007E3517"/>
    <w:rsid w:val="007E3D30"/>
    <w:rsid w:val="007E407B"/>
    <w:rsid w:val="007E44C4"/>
    <w:rsid w:val="007E54FE"/>
    <w:rsid w:val="007E6012"/>
    <w:rsid w:val="007E6051"/>
    <w:rsid w:val="007E6413"/>
    <w:rsid w:val="007E6DA8"/>
    <w:rsid w:val="007F3B1C"/>
    <w:rsid w:val="007F4659"/>
    <w:rsid w:val="007F4B10"/>
    <w:rsid w:val="007F5435"/>
    <w:rsid w:val="007F5AC8"/>
    <w:rsid w:val="008011D5"/>
    <w:rsid w:val="008016FA"/>
    <w:rsid w:val="0080396A"/>
    <w:rsid w:val="0080455A"/>
    <w:rsid w:val="008061F4"/>
    <w:rsid w:val="00806712"/>
    <w:rsid w:val="00810C8C"/>
    <w:rsid w:val="00811374"/>
    <w:rsid w:val="00811A83"/>
    <w:rsid w:val="0081360E"/>
    <w:rsid w:val="008139CD"/>
    <w:rsid w:val="00816A60"/>
    <w:rsid w:val="00816B59"/>
    <w:rsid w:val="00817550"/>
    <w:rsid w:val="00822BEA"/>
    <w:rsid w:val="00822C65"/>
    <w:rsid w:val="0082308F"/>
    <w:rsid w:val="008238F3"/>
    <w:rsid w:val="00823A18"/>
    <w:rsid w:val="00823DD3"/>
    <w:rsid w:val="00824015"/>
    <w:rsid w:val="0082433A"/>
    <w:rsid w:val="008243B3"/>
    <w:rsid w:val="0082579A"/>
    <w:rsid w:val="00825CE6"/>
    <w:rsid w:val="00826F45"/>
    <w:rsid w:val="0082790B"/>
    <w:rsid w:val="00834D03"/>
    <w:rsid w:val="00835717"/>
    <w:rsid w:val="0083628F"/>
    <w:rsid w:val="00836D48"/>
    <w:rsid w:val="008430E4"/>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3260"/>
    <w:rsid w:val="008733D2"/>
    <w:rsid w:val="008741E9"/>
    <w:rsid w:val="00874FFE"/>
    <w:rsid w:val="00875528"/>
    <w:rsid w:val="008759CB"/>
    <w:rsid w:val="008845FC"/>
    <w:rsid w:val="00885F39"/>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5884"/>
    <w:rsid w:val="00925E1C"/>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515"/>
    <w:rsid w:val="00944F17"/>
    <w:rsid w:val="009463BE"/>
    <w:rsid w:val="00946ABC"/>
    <w:rsid w:val="0095139B"/>
    <w:rsid w:val="009525B4"/>
    <w:rsid w:val="00952C12"/>
    <w:rsid w:val="0095449C"/>
    <w:rsid w:val="00954B15"/>
    <w:rsid w:val="00954E0F"/>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D149D"/>
    <w:rsid w:val="009D1CDD"/>
    <w:rsid w:val="009D2C8E"/>
    <w:rsid w:val="009D33DB"/>
    <w:rsid w:val="009D3D91"/>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173B"/>
    <w:rsid w:val="00A339B9"/>
    <w:rsid w:val="00A33FC9"/>
    <w:rsid w:val="00A34390"/>
    <w:rsid w:val="00A345CE"/>
    <w:rsid w:val="00A34874"/>
    <w:rsid w:val="00A34A7F"/>
    <w:rsid w:val="00A34B16"/>
    <w:rsid w:val="00A350DF"/>
    <w:rsid w:val="00A355A1"/>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7786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FA4"/>
    <w:rsid w:val="00AB0E4C"/>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5DF8"/>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34B"/>
    <w:rsid w:val="00AF67B2"/>
    <w:rsid w:val="00AF688E"/>
    <w:rsid w:val="00AF7294"/>
    <w:rsid w:val="00AF7ADE"/>
    <w:rsid w:val="00B002FB"/>
    <w:rsid w:val="00B00526"/>
    <w:rsid w:val="00B02B9F"/>
    <w:rsid w:val="00B034E0"/>
    <w:rsid w:val="00B06CE0"/>
    <w:rsid w:val="00B06D03"/>
    <w:rsid w:val="00B07D58"/>
    <w:rsid w:val="00B07E73"/>
    <w:rsid w:val="00B07FBC"/>
    <w:rsid w:val="00B10650"/>
    <w:rsid w:val="00B10990"/>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130"/>
    <w:rsid w:val="00BC156B"/>
    <w:rsid w:val="00BC26EF"/>
    <w:rsid w:val="00BC2952"/>
    <w:rsid w:val="00BC2A37"/>
    <w:rsid w:val="00BC3564"/>
    <w:rsid w:val="00BC4520"/>
    <w:rsid w:val="00BC4F98"/>
    <w:rsid w:val="00BC7C21"/>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50FB"/>
    <w:rsid w:val="00C155C5"/>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90ED1"/>
    <w:rsid w:val="00C91AB3"/>
    <w:rsid w:val="00C9264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36F5"/>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0FDC"/>
    <w:rsid w:val="00D8138D"/>
    <w:rsid w:val="00D81B09"/>
    <w:rsid w:val="00D824AC"/>
    <w:rsid w:val="00D90608"/>
    <w:rsid w:val="00D90A8D"/>
    <w:rsid w:val="00D90D46"/>
    <w:rsid w:val="00D915AF"/>
    <w:rsid w:val="00D92596"/>
    <w:rsid w:val="00D92986"/>
    <w:rsid w:val="00D93D00"/>
    <w:rsid w:val="00D9491B"/>
    <w:rsid w:val="00D94E03"/>
    <w:rsid w:val="00D950DF"/>
    <w:rsid w:val="00D96368"/>
    <w:rsid w:val="00D97AED"/>
    <w:rsid w:val="00DA0489"/>
    <w:rsid w:val="00DA2832"/>
    <w:rsid w:val="00DA2F1A"/>
    <w:rsid w:val="00DA4086"/>
    <w:rsid w:val="00DA5365"/>
    <w:rsid w:val="00DB090A"/>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344"/>
    <w:rsid w:val="00E652B4"/>
    <w:rsid w:val="00E654DE"/>
    <w:rsid w:val="00E656DA"/>
    <w:rsid w:val="00E66196"/>
    <w:rsid w:val="00E66D87"/>
    <w:rsid w:val="00E720B1"/>
    <w:rsid w:val="00E720EC"/>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1C08"/>
    <w:rsid w:val="00F33313"/>
    <w:rsid w:val="00F338F4"/>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List Bulle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Outline List 2" w:uiPriority="99"/>
    <w:lsdException w:name="Table Grid 8"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uiPriority w:val="9"/>
    <w:qFormat/>
    <w:rsid w:val="00867372"/>
    <w:pPr>
      <w:keepNext/>
      <w:jc w:val="center"/>
      <w:outlineLvl w:val="0"/>
    </w:pPr>
    <w:rPr>
      <w:b/>
      <w:caps/>
      <w:sz w:val="32"/>
    </w:rPr>
  </w:style>
  <w:style w:type="paragraph" w:styleId="Virsraksts2">
    <w:name w:val="heading 2"/>
    <w:basedOn w:val="Parasts"/>
    <w:next w:val="Parasts"/>
    <w:link w:val="Virsraksts2Rakstz"/>
    <w:uiPriority w:val="9"/>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qFormat/>
    <w:rsid w:val="00867372"/>
    <w:pPr>
      <w:keepNext/>
      <w:jc w:val="center"/>
      <w:outlineLvl w:val="2"/>
    </w:pPr>
    <w:rPr>
      <w:b/>
      <w:bCs/>
    </w:rPr>
  </w:style>
  <w:style w:type="paragraph" w:styleId="Virsraksts4">
    <w:name w:val="heading 4"/>
    <w:basedOn w:val="Parasts"/>
    <w:next w:val="Parasts"/>
    <w:link w:val="Virsraksts4Rakstz"/>
    <w:uiPriority w:val="9"/>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uiPriority w:val="9"/>
    <w:qFormat/>
    <w:rsid w:val="00867372"/>
    <w:pPr>
      <w:spacing w:before="240" w:after="60"/>
      <w:outlineLvl w:val="4"/>
    </w:pPr>
    <w:rPr>
      <w:b/>
      <w:bCs/>
      <w:i/>
      <w:iCs/>
      <w:sz w:val="26"/>
      <w:szCs w:val="26"/>
    </w:rPr>
  </w:style>
  <w:style w:type="paragraph" w:styleId="Virsraksts6">
    <w:name w:val="heading 6"/>
    <w:basedOn w:val="Parasts"/>
    <w:next w:val="Parasts"/>
    <w:link w:val="Virsraksts6Rakstz"/>
    <w:uiPriority w:val="9"/>
    <w:qFormat/>
    <w:rsid w:val="00867372"/>
    <w:pPr>
      <w:spacing w:before="240" w:after="60"/>
      <w:outlineLvl w:val="5"/>
    </w:pPr>
    <w:rPr>
      <w:b/>
      <w:bCs/>
      <w:sz w:val="22"/>
      <w:szCs w:val="22"/>
    </w:rPr>
  </w:style>
  <w:style w:type="paragraph" w:styleId="Virsraksts7">
    <w:name w:val="heading 7"/>
    <w:basedOn w:val="Parasts"/>
    <w:next w:val="Parasts"/>
    <w:link w:val="Virsraksts7Rakstz"/>
    <w:uiPriority w:val="9"/>
    <w:qFormat/>
    <w:rsid w:val="00182FD5"/>
    <w:pPr>
      <w:spacing w:before="240" w:after="60"/>
      <w:outlineLvl w:val="6"/>
    </w:pPr>
    <w:rPr>
      <w:lang w:eastAsia="lv-LV"/>
    </w:rPr>
  </w:style>
  <w:style w:type="paragraph" w:styleId="Virsraksts8">
    <w:name w:val="heading 8"/>
    <w:basedOn w:val="Parasts"/>
    <w:next w:val="Parasts"/>
    <w:link w:val="Virsraksts8Rakstz"/>
    <w:uiPriority w:val="9"/>
    <w:qFormat/>
    <w:rsid w:val="00182FD5"/>
    <w:pPr>
      <w:spacing w:before="240" w:after="60"/>
      <w:outlineLvl w:val="7"/>
    </w:pPr>
    <w:rPr>
      <w:i/>
      <w:iCs/>
      <w:lang w:eastAsia="lv-LV"/>
    </w:rPr>
  </w:style>
  <w:style w:type="paragraph" w:styleId="Virsraksts9">
    <w:name w:val="heading 9"/>
    <w:basedOn w:val="Parasts"/>
    <w:next w:val="Parasts"/>
    <w:link w:val="Virsraksts9Rakstz"/>
    <w:uiPriority w:val="9"/>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uiPriority w:val="99"/>
    <w:rsid w:val="00867372"/>
    <w:pPr>
      <w:spacing w:line="360" w:lineRule="auto"/>
      <w:jc w:val="both"/>
    </w:pPr>
    <w:rPr>
      <w:rFonts w:ascii="Tahoma" w:hAnsi="Tahoma" w:cs="Tahoma"/>
    </w:rPr>
  </w:style>
  <w:style w:type="paragraph" w:styleId="Pamatteksts2">
    <w:name w:val="Body Text 2"/>
    <w:basedOn w:val="Parasts"/>
    <w:link w:val="Pamatteksts2Rakstz"/>
    <w:uiPriority w:val="99"/>
    <w:rsid w:val="00867372"/>
    <w:pPr>
      <w:jc w:val="center"/>
    </w:pPr>
    <w:rPr>
      <w:sz w:val="28"/>
    </w:rPr>
  </w:style>
  <w:style w:type="paragraph" w:styleId="Pamattekstsaratkpi">
    <w:name w:val="Body Text Indent"/>
    <w:basedOn w:val="Parasts"/>
    <w:link w:val="PamattekstsaratkpiRakstz"/>
    <w:uiPriority w:val="99"/>
    <w:rsid w:val="00867372"/>
    <w:pPr>
      <w:spacing w:after="120"/>
      <w:ind w:left="283"/>
    </w:pPr>
  </w:style>
  <w:style w:type="paragraph" w:styleId="Pamattekstaatkpe2">
    <w:name w:val="Body Text Indent 2"/>
    <w:basedOn w:val="Parasts"/>
    <w:link w:val="Pamattekstaatkpe2Rakstz"/>
    <w:uiPriority w:val="99"/>
    <w:rsid w:val="00867372"/>
    <w:pPr>
      <w:spacing w:after="120" w:line="480" w:lineRule="auto"/>
      <w:ind w:left="283"/>
    </w:pPr>
  </w:style>
  <w:style w:type="paragraph" w:styleId="Kjene">
    <w:name w:val="footer"/>
    <w:aliases w:val="Char5 Char"/>
    <w:basedOn w:val="Parasts"/>
    <w:link w:val="KjeneRakstz"/>
    <w:uiPriority w:val="99"/>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uiPriority w:val="99"/>
    <w:rsid w:val="00867372"/>
    <w:rPr>
      <w:color w:val="0000FF"/>
      <w:u w:val="single"/>
    </w:rPr>
  </w:style>
  <w:style w:type="paragraph" w:styleId="Apakvirsraksts">
    <w:name w:val="Subtitle"/>
    <w:basedOn w:val="Parasts"/>
    <w:next w:val="Pamatteksts"/>
    <w:link w:val="ApakvirsrakstsRakstz"/>
    <w:uiPriority w:val="11"/>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867372"/>
    <w:pPr>
      <w:tabs>
        <w:tab w:val="right" w:leader="dot" w:pos="9062"/>
      </w:tabs>
      <w:spacing w:before="60" w:after="60"/>
    </w:pPr>
  </w:style>
  <w:style w:type="character" w:styleId="Lappusesnumurs">
    <w:name w:val="page number"/>
    <w:basedOn w:val="Noklusjumarindkopasfonts"/>
    <w:uiPriority w:val="99"/>
    <w:rsid w:val="00867372"/>
  </w:style>
  <w:style w:type="paragraph" w:styleId="Paraststmeklis">
    <w:name w:val="Normal (Web)"/>
    <w:basedOn w:val="Parasts"/>
    <w:uiPriority w:val="99"/>
    <w:rsid w:val="00867372"/>
    <w:pPr>
      <w:spacing w:before="100" w:beforeAutospacing="1" w:after="100" w:afterAutospacing="1"/>
    </w:pPr>
  </w:style>
  <w:style w:type="paragraph" w:styleId="Galvene">
    <w:name w:val="header"/>
    <w:basedOn w:val="Parasts"/>
    <w:link w:val="GalveneRakstz"/>
    <w:uiPriority w:val="99"/>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uiPriority w:val="99"/>
    <w:rsid w:val="00076159"/>
    <w:rPr>
      <w:sz w:val="20"/>
      <w:szCs w:val="20"/>
      <w:lang w:val="en-US"/>
    </w:rPr>
  </w:style>
  <w:style w:type="paragraph" w:styleId="Balonteksts">
    <w:name w:val="Balloon Text"/>
    <w:basedOn w:val="Parasts"/>
    <w:link w:val="BalontekstsRakstz"/>
    <w:uiPriority w:val="99"/>
    <w:rsid w:val="00076159"/>
    <w:rPr>
      <w:rFonts w:ascii="Tahoma" w:hAnsi="Tahoma" w:cs="Tahoma"/>
      <w:sz w:val="16"/>
      <w:szCs w:val="16"/>
      <w:lang w:val="en-US"/>
    </w:rPr>
  </w:style>
  <w:style w:type="paragraph" w:styleId="Pamatteksts3">
    <w:name w:val="Body Text 3"/>
    <w:basedOn w:val="Parasts"/>
    <w:link w:val="Pamatteksts3Rakstz"/>
    <w:uiPriority w:val="99"/>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uiPriority w:val="99"/>
    <w:rsid w:val="00931126"/>
    <w:pPr>
      <w:numPr>
        <w:numId w:val="2"/>
      </w:numPr>
    </w:pPr>
    <w:rPr>
      <w:lang w:eastAsia="lv-LV"/>
    </w:rPr>
  </w:style>
  <w:style w:type="character" w:customStyle="1" w:styleId="PamattekstsaratkpiRakstz">
    <w:name w:val="Pamatteksts ar atkāpi Rakstz."/>
    <w:link w:val="Pamattekstsaratkpi"/>
    <w:uiPriority w:val="99"/>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link w:val="Virsraksts1"/>
    <w:uiPriority w:val="9"/>
    <w:rsid w:val="00ED0E3D"/>
    <w:rPr>
      <w:b/>
      <w:caps/>
      <w:sz w:val="32"/>
      <w:szCs w:val="24"/>
      <w:lang w:eastAsia="en-US"/>
    </w:rPr>
  </w:style>
  <w:style w:type="character" w:customStyle="1" w:styleId="Virsraksts2Rakstz">
    <w:name w:val="Virsraksts 2 Rakstz."/>
    <w:link w:val="Virsraksts2"/>
    <w:uiPriority w:val="9"/>
    <w:rsid w:val="00ED0E3D"/>
    <w:rPr>
      <w:rFonts w:ascii="Arial" w:hAnsi="Arial" w:cs="Arial"/>
      <w:b/>
      <w:bCs/>
      <w:i/>
      <w:iCs/>
      <w:sz w:val="28"/>
      <w:szCs w:val="28"/>
      <w:lang w:eastAsia="en-US"/>
    </w:rPr>
  </w:style>
  <w:style w:type="character" w:customStyle="1" w:styleId="Virsraksts3Rakstz">
    <w:name w:val="Virsraksts 3 Rakstz."/>
    <w:link w:val="Virsraksts3"/>
    <w:uiPriority w:val="9"/>
    <w:rsid w:val="00ED0E3D"/>
    <w:rPr>
      <w:b/>
      <w:bCs/>
      <w:sz w:val="24"/>
      <w:szCs w:val="24"/>
      <w:lang w:eastAsia="en-US"/>
    </w:rPr>
  </w:style>
  <w:style w:type="character" w:customStyle="1" w:styleId="Virsraksts5Rakstz">
    <w:name w:val="Virsraksts 5 Rakstz."/>
    <w:link w:val="Virsraksts5"/>
    <w:uiPriority w:val="9"/>
    <w:rsid w:val="00ED0E3D"/>
    <w:rPr>
      <w:b/>
      <w:bCs/>
      <w:i/>
      <w:iCs/>
      <w:sz w:val="26"/>
      <w:szCs w:val="26"/>
      <w:lang w:eastAsia="en-US"/>
    </w:rPr>
  </w:style>
  <w:style w:type="character" w:customStyle="1" w:styleId="Virsraksts6Rakstz">
    <w:name w:val="Virsraksts 6 Rakstz."/>
    <w:link w:val="Virsraksts6"/>
    <w:uiPriority w:val="9"/>
    <w:rsid w:val="00ED0E3D"/>
    <w:rPr>
      <w:b/>
      <w:bCs/>
      <w:sz w:val="22"/>
      <w:szCs w:val="22"/>
      <w:lang w:eastAsia="en-US"/>
    </w:rPr>
  </w:style>
  <w:style w:type="character" w:customStyle="1" w:styleId="KjeneRakstz">
    <w:name w:val="Kājene Rakstz."/>
    <w:aliases w:val="Char5 Char Rakstz."/>
    <w:link w:val="Kjene"/>
    <w:uiPriority w:val="99"/>
    <w:rsid w:val="00ED0E3D"/>
    <w:rPr>
      <w:sz w:val="24"/>
      <w:szCs w:val="24"/>
      <w:lang w:eastAsia="en-US"/>
    </w:rPr>
  </w:style>
  <w:style w:type="character" w:customStyle="1" w:styleId="Pamattekstaatkpe2Rakstz">
    <w:name w:val="Pamatteksta atkāpe 2 Rakstz."/>
    <w:link w:val="Pamattekstaatkpe2"/>
    <w:uiPriority w:val="99"/>
    <w:rsid w:val="00ED0E3D"/>
    <w:rPr>
      <w:sz w:val="24"/>
      <w:szCs w:val="24"/>
      <w:lang w:eastAsia="en-US"/>
    </w:rPr>
  </w:style>
  <w:style w:type="character" w:customStyle="1" w:styleId="BalontekstsRakstz">
    <w:name w:val="Balonteksts Rakstz."/>
    <w:link w:val="Balonteksts"/>
    <w:uiPriority w:val="99"/>
    <w:rsid w:val="00ED0E3D"/>
    <w:rPr>
      <w:rFonts w:ascii="Tahoma" w:hAnsi="Tahoma" w:cs="Tahoma"/>
      <w:sz w:val="16"/>
      <w:szCs w:val="16"/>
      <w:lang w:val="en-US" w:eastAsia="en-US"/>
    </w:rPr>
  </w:style>
  <w:style w:type="character" w:customStyle="1" w:styleId="PamattekstsRakstz">
    <w:name w:val="Pamatteksts Rakstz."/>
    <w:aliases w:val="Body Text1 Rakstz."/>
    <w:link w:val="Pamatteksts"/>
    <w:uiPriority w:val="99"/>
    <w:rsid w:val="00ED0E3D"/>
    <w:rPr>
      <w:rFonts w:ascii="Tahoma" w:hAnsi="Tahoma" w:cs="Tahoma"/>
      <w:sz w:val="24"/>
      <w:szCs w:val="24"/>
      <w:lang w:eastAsia="en-US"/>
    </w:rPr>
  </w:style>
  <w:style w:type="character" w:customStyle="1" w:styleId="GalveneRakstz">
    <w:name w:val="Galvene Rakstz."/>
    <w:link w:val="Galvene"/>
    <w:uiPriority w:val="99"/>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uiPriority w:val="99"/>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uiPriority w:val="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uiPriority w:val="9"/>
    <w:rsid w:val="00182FD5"/>
    <w:rPr>
      <w:sz w:val="24"/>
      <w:szCs w:val="24"/>
    </w:rPr>
  </w:style>
  <w:style w:type="character" w:customStyle="1" w:styleId="Virsraksts8Rakstz">
    <w:name w:val="Virsraksts 8 Rakstz."/>
    <w:basedOn w:val="Noklusjumarindkopasfonts"/>
    <w:link w:val="Virsraksts8"/>
    <w:uiPriority w:val="9"/>
    <w:rsid w:val="00182FD5"/>
    <w:rPr>
      <w:i/>
      <w:iCs/>
      <w:sz w:val="24"/>
      <w:szCs w:val="24"/>
    </w:rPr>
  </w:style>
  <w:style w:type="character" w:customStyle="1" w:styleId="Virsraksts4Rakstz">
    <w:name w:val="Virsraksts 4 Rakstz."/>
    <w:link w:val="Virsraksts4"/>
    <w:uiPriority w:val="9"/>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uiPriority w:val="39"/>
    <w:rsid w:val="00182FD5"/>
    <w:pPr>
      <w:suppressAutoHyphens/>
      <w:ind w:left="200"/>
    </w:pPr>
    <w:rPr>
      <w:sz w:val="20"/>
      <w:szCs w:val="20"/>
      <w:lang w:eastAsia="ar-SA"/>
    </w:rPr>
  </w:style>
  <w:style w:type="paragraph" w:styleId="Saturs9">
    <w:name w:val="toc 9"/>
    <w:basedOn w:val="Parasts"/>
    <w:next w:val="Parasts"/>
    <w:autoRedefine/>
    <w:uiPriority w:val="39"/>
    <w:rsid w:val="00182FD5"/>
    <w:pPr>
      <w:ind w:left="1920"/>
    </w:pPr>
    <w:rPr>
      <w:lang w:val="en-US"/>
    </w:rPr>
  </w:style>
  <w:style w:type="paragraph" w:styleId="Saturs6">
    <w:name w:val="toc 6"/>
    <w:basedOn w:val="Parasts"/>
    <w:next w:val="Parasts"/>
    <w:autoRedefine/>
    <w:uiPriority w:val="39"/>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uiPriority w:val="99"/>
    <w:rsid w:val="00182FD5"/>
    <w:rPr>
      <w:rFonts w:cs="Times New Roman"/>
      <w:sz w:val="16"/>
      <w:szCs w:val="16"/>
    </w:rPr>
  </w:style>
  <w:style w:type="character" w:customStyle="1" w:styleId="KomentratekstsRakstz">
    <w:name w:val="Komentāra teksts Rakstz."/>
    <w:uiPriority w:val="99"/>
    <w:rsid w:val="00182FD5"/>
    <w:rPr>
      <w:lang w:eastAsia="ar-SA"/>
    </w:rPr>
  </w:style>
  <w:style w:type="paragraph" w:styleId="Komentratma">
    <w:name w:val="annotation subject"/>
    <w:basedOn w:val="Komentrateksts"/>
    <w:next w:val="Komentrateksts"/>
    <w:link w:val="KomentratmaRakstz"/>
    <w:uiPriority w:val="99"/>
    <w:rsid w:val="00182FD5"/>
    <w:pPr>
      <w:suppressAutoHyphens/>
    </w:pPr>
    <w:rPr>
      <w:b/>
      <w:bCs/>
      <w:lang w:val="lv-LV" w:eastAsia="ar-SA"/>
    </w:rPr>
  </w:style>
  <w:style w:type="character" w:customStyle="1" w:styleId="KomentratekstsRakstz1">
    <w:name w:val="Komentāra teksts Rakstz.1"/>
    <w:basedOn w:val="Noklusjumarindkopasfonts"/>
    <w:link w:val="Komentrateksts"/>
    <w:uiPriority w:val="99"/>
    <w:semiHidden/>
    <w:rsid w:val="00182FD5"/>
    <w:rPr>
      <w:lang w:val="en-US" w:eastAsia="en-US"/>
    </w:rPr>
  </w:style>
  <w:style w:type="character" w:customStyle="1" w:styleId="KomentratmaRakstz">
    <w:name w:val="Komentāra tēma Rakstz."/>
    <w:basedOn w:val="KomentratekstsRakstz1"/>
    <w:link w:val="Komentratma"/>
    <w:uiPriority w:val="99"/>
    <w:rsid w:val="00182FD5"/>
    <w:rPr>
      <w:b/>
      <w:bCs/>
      <w:lang w:val="en-US" w:eastAsia="ar-SA"/>
    </w:rPr>
  </w:style>
  <w:style w:type="paragraph" w:styleId="Saturs4">
    <w:name w:val="toc 4"/>
    <w:basedOn w:val="Parasts"/>
    <w:next w:val="Parasts"/>
    <w:autoRedefine/>
    <w:uiPriority w:val="39"/>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uiPriority w:val="99"/>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uiPriority w:val="99"/>
    <w:semi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iPriority w:val="39"/>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iPriority w:val="39"/>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iPriority w:val="39"/>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iPriority w:val="39"/>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uiPriority w:val="99"/>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uiPriority w:val="99"/>
    <w:rsid w:val="00182FD5"/>
    <w:pPr>
      <w:numPr>
        <w:numId w:val="4"/>
      </w:numPr>
      <w:jc w:val="both"/>
    </w:pPr>
    <w:rPr>
      <w:sz w:val="26"/>
      <w:lang w:val="en-US"/>
    </w:rPr>
  </w:style>
  <w:style w:type="paragraph" w:styleId="Alfabtiskaisrdtjs1">
    <w:name w:val="index 1"/>
    <w:basedOn w:val="Parasts"/>
    <w:next w:val="Parasts"/>
    <w:uiPriority w:val="99"/>
    <w:rsid w:val="00182FD5"/>
    <w:pPr>
      <w:suppressAutoHyphens/>
    </w:pPr>
    <w:rPr>
      <w:b/>
      <w:sz w:val="20"/>
      <w:szCs w:val="20"/>
      <w:lang w:eastAsia="ar-SA"/>
    </w:rPr>
  </w:style>
  <w:style w:type="paragraph" w:styleId="Alfabtiskrdtjavirsraksts">
    <w:name w:val="index heading"/>
    <w:basedOn w:val="Parasts"/>
    <w:next w:val="Alfabtiskaisrdtjs1"/>
    <w:uiPriority w:val="99"/>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uiPriority w:val="99"/>
    <w:rsid w:val="00182FD5"/>
    <w:rPr>
      <w:rFonts w:ascii="Times New Roman" w:eastAsia="Times New Roman" w:hAnsi="Times New Roman" w:cs="Times New Roman"/>
      <w:b/>
      <w:bCs/>
      <w:sz w:val="24"/>
      <w:szCs w:val="28"/>
      <w:lang w:eastAsia="ar-SA"/>
    </w:rPr>
  </w:style>
  <w:style w:type="character" w:customStyle="1" w:styleId="BodyTextChar1">
    <w:name w:val="Body Text Char1"/>
    <w:uiPriority w:val="99"/>
    <w:rsid w:val="00182FD5"/>
    <w:rPr>
      <w:rFonts w:ascii="RimTimes" w:eastAsia="Times New Roman" w:hAnsi="RimTimes" w:cs="Times New Roman"/>
      <w:sz w:val="24"/>
      <w:szCs w:val="20"/>
      <w:lang w:eastAsia="ar-SA"/>
    </w:rPr>
  </w:style>
  <w:style w:type="paragraph" w:styleId="Sarakstaaizzme">
    <w:name w:val="List Bullet"/>
    <w:basedOn w:val="Parasts"/>
    <w:autoRedefine/>
    <w:uiPriority w:val="99"/>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uiPriority w:val="11"/>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uiPriority w:val="99"/>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uiPriority w:val="99"/>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uiPriority w:val="99"/>
    <w:rsid w:val="00182FD5"/>
    <w:rPr>
      <w:rFonts w:ascii="Tahoma" w:hAnsi="Tahoma"/>
      <w:shd w:val="clear" w:color="auto" w:fill="000080"/>
      <w:lang w:val="x-none" w:eastAsia="x-none"/>
    </w:rPr>
  </w:style>
  <w:style w:type="numbering" w:styleId="111111">
    <w:name w:val="Outline List 2"/>
    <w:basedOn w:val="Bezsaraksta"/>
    <w:uiPriority w:val="99"/>
    <w:rsid w:val="00182FD5"/>
    <w:pPr>
      <w:numPr>
        <w:numId w:val="6"/>
      </w:numPr>
    </w:pPr>
  </w:style>
  <w:style w:type="numbering" w:customStyle="1" w:styleId="Style1">
    <w:name w:val="Style1"/>
    <w:basedOn w:val="Bezsaraksta"/>
    <w:rsid w:val="00182FD5"/>
    <w:pPr>
      <w:numPr>
        <w:numId w:val="7"/>
      </w:numPr>
    </w:pPr>
  </w:style>
  <w:style w:type="character" w:styleId="Izteiksmgs">
    <w:name w:val="Strong"/>
    <w:uiPriority w:val="22"/>
    <w:qFormat/>
    <w:rsid w:val="00182FD5"/>
    <w:rPr>
      <w:b/>
      <w:bCs/>
    </w:rPr>
  </w:style>
  <w:style w:type="paragraph" w:styleId="Saturardtjavirsraksts">
    <w:name w:val="TOC Heading"/>
    <w:basedOn w:val="Virsraksts1"/>
    <w:next w:val="Parasts"/>
    <w:uiPriority w:val="39"/>
    <w:semiHidden/>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uiPriority w:val="1"/>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uiPriority w:val="20"/>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semiHidden/>
    <w:rsid w:val="00CA038A"/>
    <w:rPr>
      <w:rFonts w:ascii="Tahoma" w:hAnsi="Tahoma" w:cs="Tahoma"/>
      <w:sz w:val="16"/>
      <w:szCs w:val="16"/>
    </w:rPr>
  </w:style>
  <w:style w:type="numbering" w:customStyle="1" w:styleId="Stils1">
    <w:name w:val="Stils1"/>
    <w:uiPriority w:val="99"/>
    <w:rsid w:val="00CA038A"/>
    <w:pPr>
      <w:numPr>
        <w:numId w:val="10"/>
      </w:numPr>
    </w:pPr>
  </w:style>
  <w:style w:type="numbering" w:customStyle="1" w:styleId="Stils2">
    <w:name w:val="Stils2"/>
    <w:uiPriority w:val="99"/>
    <w:rsid w:val="00CA038A"/>
    <w:pPr>
      <w:numPr>
        <w:numId w:val="11"/>
      </w:numPr>
    </w:pPr>
  </w:style>
  <w:style w:type="numbering" w:customStyle="1" w:styleId="Stils3">
    <w:name w:val="Stils3"/>
    <w:uiPriority w:val="99"/>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s://ec.europa.eu/tools/espd/filter?lang=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nga.gutmane@tos.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hyperlink" Target="https://likumi.lv/doc.php?id=287760" TargetMode="Externa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E88C-68E1-4A57-9CCE-FF960A7F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27</Pages>
  <Words>43765</Words>
  <Characters>24947</Characters>
  <Application>Microsoft Office Word</Application>
  <DocSecurity>0</DocSecurity>
  <Lines>207</Lines>
  <Paragraphs>137</Paragraphs>
  <ScaleCrop>false</ScaleCrop>
  <HeadingPairs>
    <vt:vector size="4" baseType="variant">
      <vt:variant>
        <vt:lpstr>Nosaukums</vt:lpstr>
      </vt:variant>
      <vt:variant>
        <vt:i4>1</vt:i4>
      </vt:variant>
      <vt:variant>
        <vt:lpstr>Virsraksti</vt:lpstr>
      </vt:variant>
      <vt:variant>
        <vt:i4>35</vt:i4>
      </vt:variant>
    </vt:vector>
  </HeadingPairs>
  <TitlesOfParts>
    <vt:vector size="36" baseType="lpstr">
      <vt:lpstr>APSTIPRINĀTS</vt:lpstr>
      <vt:lpstr>        </vt:lpstr>
      <vt:lpstr>        </vt:lpstr>
      <vt:lpstr>        Atklāta konkursa </vt:lpstr>
      <vt:lpstr>        “Papildus ārstniecības līdzekļu piegāde”,</vt:lpstr>
      <vt:lpstr>Nolikums</vt:lpstr>
      <vt:lpstr>Pretendenta atlases prasības</vt:lpstr>
      <vt:lpstr>    Nosacījumi pretendenta dalībai konkursā:</vt:lpstr>
      <vt:lpstr>    Pretendenta pieteikums dalībai konkursā (Nolikuma 1.pielikums). </vt:lpstr>
      <vt:lpstr>    Apliecinājums par neatkarīgi izstrādātu piedāvājumu (Nolikuma 4.pielikums).</vt:lpstr>
      <vt:lpstr>    Latvijā reģistrētiem komersantiem: dokuments par pilnvarotās personas tiesībām p</vt:lpstr>
      <vt:lpstr>    Personu apvienības gadījumā papildus jāiesniedz:</vt:lpstr>
      <vt:lpstr>    pilnvara par personu apvienības izvirzīto pārstāvi, kas pārstāv personu apvienīb</vt:lpstr>
      <vt:lpstr>    informācija par personu apvienībā ietilpstošajiem dalībniekiem: dalībnieka nosau</vt:lpstr>
      <vt:lpstr>    visu personu apvienības dalībnieku parakstīta saistību raksta (protokola, vienoš</vt:lpstr>
      <vt:lpstr>    Pretendentam jāiesniedz Nolikuma 40.1.apakšpunktā norādīta dokumenta kopija par </vt:lpstr>
      <vt:lpstr>    Kā sākotnējo pierādījumu “Pretendenta atlases prasības” atbilstībai pretendents </vt:lpstr>
      <vt:lpstr>    Ja pretendents iesniedz EVIPD, tad piedāvājumā nav jāiesniedz Nolikuma 39. - 41.</vt:lpstr>
      <vt:lpstr>    Ja pretendents iesniedz EVIPD, Pasūtītājam jebkurā iepirkuma procedūras posmā ir</vt:lpstr>
      <vt:lpstr>    Attiecībā uz pretendentu, kura piedāvājums atzīts par saimnieciski visizdevīgāko</vt:lpstr>
      <vt:lpstr>    Lai pārbaudītu ārvalstī reģistrētu pretendentu vai Latvijā reģistrēta pretendent</vt:lpstr>
      <vt:lpstr>    (Ja iepriekš minētie dokumenti netiek izdoti vai ar šiem dokumentiem nepietiek, </vt:lpstr>
      <vt:lpstr>    Ja komisija konstatē, ka pretendentam vai personālsabiedrības biedram, ja preten</vt:lpstr>
      <vt:lpstr>    Gadījumā, ja pretendents ir norādījis pieteikumā dalībai konkursā (Nolikuma 1.pi</vt:lpstr>
      <vt:lpstr>    Ja noteiktajā termiņā Pasūtītāja pieprasītais dokuments netiek iesniegts, komisi</vt:lpstr>
      <vt:lpstr>    Iepirkuma komisija veic piedāvājuma noformējuma pārbaudi. Piedāvājumus, kas neat</vt:lpstr>
      <vt:lpstr>    </vt:lpstr>
      <vt:lpstr>    Iepirkuma komisija nosaka pretendenta iesniegto pretendentu atlases dokumentu (s</vt:lpstr>
      <vt:lpstr>    Ja tikai viens pretendents atbilst visām Nolikumā vai paziņojumā par līgumu note</vt:lpstr>
      <vt:lpstr>    </vt:lpstr>
      <vt:lpstr>    Iepirkuma komisija pārbauda, vai tehniskais piedāvājums atbilst konkursa nolikum</vt:lpstr>
      <vt:lpstr>    </vt:lpstr>
      <vt:lpstr>        </vt:lpstr>
      <vt:lpstr>        </vt:lpstr>
      <vt:lpstr>TEHNISKĀ SPECIFIKĀCIJA –FINANŠU PIEDĀVĀJUMA FORMA</vt:lpstr>
      <vt:lpstr>Līguma priekšmets</vt:lpstr>
    </vt:vector>
  </TitlesOfParts>
  <Company>TOS</Company>
  <LinksUpToDate>false</LinksUpToDate>
  <CharactersWithSpaces>68575</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220</cp:revision>
  <cp:lastPrinted>2017-11-22T13:17:00Z</cp:lastPrinted>
  <dcterms:created xsi:type="dcterms:W3CDTF">2016-06-08T09:49:00Z</dcterms:created>
  <dcterms:modified xsi:type="dcterms:W3CDTF">2018-02-27T13:28:00Z</dcterms:modified>
</cp:coreProperties>
</file>