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5110EE">
              <w:rPr>
                <w:lang w:eastAsia="lv-LV"/>
              </w:rPr>
              <w:t>16</w:t>
            </w:r>
            <w:r w:rsidR="00B2424B">
              <w:rPr>
                <w:lang w:eastAsia="lv-LV"/>
              </w:rPr>
              <w:t xml:space="preserve">. </w:t>
            </w:r>
            <w:r w:rsidR="00B676D8">
              <w:rPr>
                <w:lang w:eastAsia="lv-LV"/>
              </w:rPr>
              <w:t>janvāra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291408" w:rsidRPr="00C27EEE">
              <w:rPr>
                <w:lang w:eastAsia="lv-LV"/>
              </w:rPr>
              <w:t>01-8.2/</w:t>
            </w:r>
            <w:r w:rsidR="005110EE">
              <w:rPr>
                <w:lang w:eastAsia="lv-LV"/>
              </w:rPr>
              <w:t>3</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5110EE">
        <w:rPr>
          <w:b/>
          <w:sz w:val="24"/>
          <w:lang w:val="lv-LV"/>
        </w:rPr>
        <w:t xml:space="preserve">Lielā lielkaula un ciskas kaula osteosintēzes stieņu un skrūvju piegāde </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5110EE">
        <w:t>VSIA TOS 2018/2MP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rsidR="000E0EFD" w:rsidRPr="00C27EEE" w:rsidRDefault="000E0EFD" w:rsidP="00F307A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turpmāk tekstā – </w:t>
      </w:r>
      <w:r w:rsidRPr="00C27EEE">
        <w:rPr>
          <w:rFonts w:ascii="Times New Roman" w:hAnsi="Times New Roman"/>
          <w:bCs/>
          <w:color w:val="auto"/>
          <w:sz w:val="24"/>
          <w:szCs w:val="24"/>
          <w:lang w:val="lv-LV"/>
        </w:rPr>
        <w:t>Slimnīca</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 Duntes 22, Rīga, LV-1005.</w:t>
      </w: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t>priekšsēdētājas</w:t>
      </w:r>
      <w:r w:rsidRPr="00C27EEE">
        <w:t xml:space="preserve"> 20</w:t>
      </w:r>
      <w:r w:rsidR="00CB3251" w:rsidRPr="00C27EEE">
        <w:t>1</w:t>
      </w:r>
      <w:r w:rsidR="00FC0F72">
        <w:t>8</w:t>
      </w:r>
      <w:r w:rsidR="00CB3251" w:rsidRPr="00C27EEE">
        <w:t>. </w:t>
      </w:r>
      <w:r w:rsidR="0050674B" w:rsidRPr="00C27EEE">
        <w:t xml:space="preserve">gada </w:t>
      </w:r>
      <w:r w:rsidR="005110EE">
        <w:t>16</w:t>
      </w:r>
      <w:r w:rsidR="00B2424B">
        <w:t xml:space="preserve">. </w:t>
      </w:r>
      <w:r w:rsidR="00B676D8">
        <w:t>janvāra</w:t>
      </w:r>
      <w:r w:rsidR="00B00FF8">
        <w:t xml:space="preserve"> </w:t>
      </w:r>
      <w:r w:rsidR="00280EF6" w:rsidRPr="00C27EEE">
        <w:t>rīkojumu Nr. 01</w:t>
      </w:r>
      <w:r w:rsidR="00280EF6" w:rsidRPr="00C27EEE">
        <w:noBreakHyphen/>
      </w:r>
      <w:r w:rsidRPr="00C27EEE">
        <w:t>6/</w:t>
      </w:r>
      <w:r w:rsidR="005110EE">
        <w:t>11</w:t>
      </w:r>
      <w:r w:rsidR="00763B08" w:rsidRPr="00C27EEE">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Slimnīcas </w:t>
      </w:r>
      <w:r w:rsidR="00B76ED4" w:rsidRPr="00C27EEE">
        <w:t>budžeta līdzekļi</w:t>
      </w:r>
      <w:r w:rsidRPr="00C27EEE">
        <w:t>.</w:t>
      </w:r>
    </w:p>
    <w:p w:rsidR="00456466" w:rsidRPr="00456466" w:rsidRDefault="000E0EFD" w:rsidP="00456466">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5110EE">
        <w:rPr>
          <w:sz w:val="24"/>
          <w:lang w:val="lv-LV"/>
        </w:rPr>
        <w:t>lielā lielkaula un ciskas kaula osteosintēzes stieņu un skrūvju piegāde</w:t>
      </w:r>
      <w:r w:rsidR="00456466" w:rsidRPr="00456466">
        <w:rPr>
          <w:sz w:val="24"/>
          <w:lang w:val="lv-LV"/>
        </w:rPr>
        <w:t>, saskaņā ar tehniskās specifikācijas prasībām, kas pievienotas Nolikuma pielikumā</w:t>
      </w:r>
      <w:r w:rsidR="00456466" w:rsidRPr="00456466">
        <w:rPr>
          <w:b/>
          <w:bCs/>
          <w:sz w:val="24"/>
          <w:lang w:val="lv-LV"/>
        </w:rPr>
        <w:t xml:space="preserve"> Nr. 2.</w:t>
      </w:r>
    </w:p>
    <w:p w:rsidR="00456466" w:rsidRPr="00456466" w:rsidRDefault="00456466" w:rsidP="00456466">
      <w:pPr>
        <w:widowControl w:val="0"/>
        <w:tabs>
          <w:tab w:val="left" w:pos="794"/>
          <w:tab w:val="left" w:pos="1588"/>
        </w:tabs>
        <w:jc w:val="both"/>
        <w:rPr>
          <w:rFonts w:eastAsia="Times New Roman"/>
          <w:noProof/>
          <w:snapToGrid w:val="0"/>
          <w:sz w:val="24"/>
          <w:szCs w:val="24"/>
          <w:lang w:eastAsia="en-US"/>
        </w:rPr>
      </w:pPr>
      <w:r>
        <w:rPr>
          <w:rFonts w:eastAsia="Times New Roman"/>
          <w:noProof/>
          <w:snapToGrid w:val="0"/>
          <w:sz w:val="24"/>
          <w:szCs w:val="24"/>
          <w:lang w:eastAsia="en-US"/>
        </w:rPr>
        <w:tab/>
      </w:r>
      <w:r w:rsidRPr="00456466">
        <w:rPr>
          <w:rFonts w:eastAsia="Times New Roman"/>
          <w:noProof/>
          <w:snapToGrid w:val="0"/>
          <w:sz w:val="24"/>
          <w:szCs w:val="24"/>
          <w:lang w:eastAsia="en-US"/>
        </w:rPr>
        <w:t>Iepirkuma priekšmets sadalīts 2 (divās) daļās.</w:t>
      </w:r>
    </w:p>
    <w:p w:rsidR="00456466" w:rsidRPr="005110EE" w:rsidRDefault="00456466" w:rsidP="005110EE">
      <w:pPr>
        <w:ind w:left="993"/>
        <w:jc w:val="both"/>
        <w:rPr>
          <w:sz w:val="24"/>
          <w:szCs w:val="24"/>
          <w:lang w:eastAsia="en-US"/>
        </w:rPr>
      </w:pPr>
      <w:r w:rsidRPr="005110EE">
        <w:rPr>
          <w:sz w:val="24"/>
          <w:szCs w:val="24"/>
          <w:lang w:eastAsia="en-US"/>
        </w:rPr>
        <w:t xml:space="preserve">1. </w:t>
      </w:r>
      <w:r w:rsidR="005110EE" w:rsidRPr="005110EE">
        <w:rPr>
          <w:sz w:val="24"/>
          <w:szCs w:val="24"/>
        </w:rPr>
        <w:t>Lielā lielkaula un ciskas kaula osteosintēzes stieņu un skrūvju piegāde.</w:t>
      </w:r>
    </w:p>
    <w:p w:rsidR="00456466" w:rsidRPr="005110EE" w:rsidRDefault="00456466" w:rsidP="005110EE">
      <w:pPr>
        <w:ind w:left="993"/>
        <w:jc w:val="both"/>
        <w:rPr>
          <w:b/>
          <w:sz w:val="24"/>
          <w:szCs w:val="24"/>
          <w:lang w:eastAsia="en-US"/>
        </w:rPr>
      </w:pPr>
      <w:r w:rsidRPr="005110EE">
        <w:rPr>
          <w:sz w:val="24"/>
          <w:szCs w:val="24"/>
          <w:lang w:eastAsia="en-US"/>
        </w:rPr>
        <w:t>2</w:t>
      </w:r>
      <w:r w:rsidRPr="005110EE">
        <w:rPr>
          <w:b/>
          <w:sz w:val="24"/>
          <w:szCs w:val="24"/>
          <w:lang w:eastAsia="en-US"/>
        </w:rPr>
        <w:t xml:space="preserve">.  </w:t>
      </w:r>
      <w:r w:rsidR="005110EE" w:rsidRPr="005110EE">
        <w:rPr>
          <w:rStyle w:val="BodytextBold"/>
          <w:b w:val="0"/>
          <w:sz w:val="24"/>
          <w:szCs w:val="24"/>
        </w:rPr>
        <w:t>Kanulētu ciskas kaula stieņu un skrūvju iepirkums</w:t>
      </w:r>
      <w:r w:rsidRPr="005110EE">
        <w:rPr>
          <w:b/>
          <w:sz w:val="24"/>
          <w:szCs w:val="24"/>
          <w:lang w:eastAsia="en-US"/>
        </w:rPr>
        <w:t>.</w:t>
      </w:r>
    </w:p>
    <w:p w:rsidR="00456466" w:rsidRPr="00456466" w:rsidRDefault="00456466" w:rsidP="00456466">
      <w:pPr>
        <w:ind w:left="993"/>
        <w:rPr>
          <w:sz w:val="24"/>
          <w:szCs w:val="24"/>
          <w:lang w:eastAsia="en-US"/>
        </w:rPr>
      </w:pPr>
    </w:p>
    <w:p w:rsidR="00470E98" w:rsidRPr="00C27EEE" w:rsidRDefault="00470E98" w:rsidP="00456466">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r w:rsidR="005110EE" w:rsidRPr="00104555">
        <w:t>33000000-0</w:t>
      </w:r>
      <w:r w:rsidR="005110EE">
        <w:t>.</w:t>
      </w:r>
    </w:p>
    <w:p w:rsidR="000E41BB" w:rsidRPr="00C70612" w:rsidRDefault="00456466" w:rsidP="00456466">
      <w:pPr>
        <w:pStyle w:val="Parastais"/>
        <w:numPr>
          <w:ilvl w:val="0"/>
          <w:numId w:val="1"/>
        </w:numPr>
        <w:suppressAutoHyphens w:val="0"/>
        <w:autoSpaceDE w:val="0"/>
        <w:autoSpaceDN w:val="0"/>
        <w:adjustRightInd w:val="0"/>
        <w:spacing w:after="120"/>
        <w:jc w:val="both"/>
        <w:rPr>
          <w:b/>
          <w:u w:val="single"/>
        </w:rPr>
      </w:pPr>
      <w:r w:rsidRPr="00C70612">
        <w:rPr>
          <w:b/>
          <w:noProof/>
          <w:u w:val="single"/>
        </w:rPr>
        <w:t>Pretendent</w:t>
      </w:r>
      <w:r>
        <w:rPr>
          <w:b/>
          <w:noProof/>
          <w:u w:val="single"/>
        </w:rPr>
        <w:t>s</w:t>
      </w:r>
      <w:r w:rsidRPr="00C70612">
        <w:rPr>
          <w:b/>
          <w:noProof/>
          <w:u w:val="single"/>
        </w:rPr>
        <w:t xml:space="preserve"> piedāvājum</w:t>
      </w:r>
      <w:r>
        <w:rPr>
          <w:b/>
          <w:noProof/>
          <w:u w:val="single"/>
        </w:rPr>
        <w:t>u var iesniegt</w:t>
      </w:r>
      <w:r w:rsidRPr="00C70612">
        <w:rPr>
          <w:b/>
          <w:noProof/>
          <w:u w:val="single"/>
        </w:rPr>
        <w:t xml:space="preserve"> </w:t>
      </w:r>
      <w:r>
        <w:rPr>
          <w:b/>
          <w:noProof/>
          <w:u w:val="single"/>
        </w:rPr>
        <w:t>par vienu v</w:t>
      </w:r>
      <w:r w:rsidRPr="00C70612">
        <w:rPr>
          <w:b/>
          <w:noProof/>
          <w:u w:val="single"/>
        </w:rPr>
        <w:t xml:space="preserve">ai </w:t>
      </w:r>
      <w:r>
        <w:rPr>
          <w:b/>
          <w:noProof/>
          <w:u w:val="single"/>
        </w:rPr>
        <w:t>abām</w:t>
      </w:r>
      <w:r w:rsidRPr="00C70612">
        <w:rPr>
          <w:b/>
          <w:noProof/>
          <w:u w:val="single"/>
        </w:rPr>
        <w:t xml:space="preserve"> iepirkuma priekšmeta daļām, </w:t>
      </w:r>
      <w:r>
        <w:rPr>
          <w:b/>
          <w:noProof/>
          <w:u w:val="single"/>
        </w:rPr>
        <w:t xml:space="preserve">katru </w:t>
      </w:r>
      <w:r w:rsidRPr="00C70612">
        <w:rPr>
          <w:b/>
          <w:noProof/>
          <w:u w:val="single"/>
        </w:rPr>
        <w:t>pilnā apjomā un vienā variantā</w:t>
      </w:r>
      <w:r w:rsidR="000E41BB" w:rsidRPr="00C70612">
        <w:rPr>
          <w:b/>
          <w:noProof/>
          <w:u w:val="single"/>
        </w:rPr>
        <w:t>.</w:t>
      </w:r>
    </w:p>
    <w:p w:rsidR="00EC2E21" w:rsidRPr="002E192B" w:rsidRDefault="002E192B" w:rsidP="00456466">
      <w:pPr>
        <w:pStyle w:val="txt1"/>
        <w:numPr>
          <w:ilvl w:val="0"/>
          <w:numId w:val="1"/>
        </w:numPr>
        <w:tabs>
          <w:tab w:val="clear" w:pos="397"/>
        </w:tabs>
        <w:spacing w:after="120"/>
        <w:rPr>
          <w:rFonts w:ascii="Times New Roman" w:hAnsi="Times New Roman"/>
          <w:sz w:val="24"/>
          <w:szCs w:val="24"/>
          <w:lang w:val="lv-LV"/>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 ir viszemākā</w:t>
      </w:r>
      <w:r w:rsidR="00222B9B" w:rsidRPr="002E192B">
        <w:rPr>
          <w:rFonts w:ascii="Times New Roman" w:hAnsi="Times New Roman"/>
          <w:sz w:val="24"/>
          <w:szCs w:val="24"/>
          <w:lang w:val="lv-LV"/>
        </w:rPr>
        <w:t>.</w:t>
      </w:r>
      <w:r w:rsidR="00EC730E" w:rsidRPr="002E192B">
        <w:rPr>
          <w:rFonts w:ascii="Times New Roman" w:hAnsi="Times New Roman"/>
          <w:sz w:val="24"/>
          <w:szCs w:val="24"/>
          <w:lang w:val="lv-LV"/>
        </w:rPr>
        <w:t xml:space="preserve"> </w:t>
      </w:r>
    </w:p>
    <w:p w:rsidR="001B7EE7" w:rsidRPr="000E41BB" w:rsidRDefault="000E41BB" w:rsidP="00456466">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0E41BB">
        <w:rPr>
          <w:rFonts w:eastAsia="Times New Roman"/>
          <w:snapToGrid w:val="0"/>
        </w:rPr>
        <w:t xml:space="preserve">Pasūtītājs </w:t>
      </w:r>
      <w:r w:rsidRPr="00483227">
        <w:t xml:space="preserve">slēgs iepirkuma līgumu </w:t>
      </w:r>
      <w:r w:rsidRPr="000E41BB">
        <w:rPr>
          <w:rFonts w:eastAsia="Times New Roman"/>
          <w:snapToGrid w:val="0"/>
        </w:rPr>
        <w:t xml:space="preserve">uz </w:t>
      </w:r>
      <w:r w:rsidR="00F307AB">
        <w:rPr>
          <w:rFonts w:eastAsia="Times New Roman"/>
          <w:snapToGrid w:val="0"/>
        </w:rPr>
        <w:t>12</w:t>
      </w:r>
      <w:r w:rsidRPr="000E41BB">
        <w:rPr>
          <w:rFonts w:eastAsia="Times New Roman"/>
          <w:snapToGrid w:val="0"/>
        </w:rPr>
        <w:t xml:space="preserve"> (</w:t>
      </w:r>
      <w:r w:rsidR="00F307AB">
        <w:rPr>
          <w:rFonts w:eastAsia="Times New Roman"/>
          <w:snapToGrid w:val="0"/>
        </w:rPr>
        <w:t>divpadsmit</w:t>
      </w:r>
      <w:r w:rsidRPr="000E41BB">
        <w:rPr>
          <w:rFonts w:eastAsia="Times New Roman"/>
          <w:snapToGrid w:val="0"/>
        </w:rPr>
        <w:t>) mēnešiem</w:t>
      </w:r>
      <w:r w:rsidRPr="000E41BB">
        <w:t xml:space="preserve"> </w:t>
      </w:r>
      <w:r>
        <w:t xml:space="preserve">vai līdz līguma summa </w:t>
      </w:r>
      <w:r>
        <w:lastRenderedPageBreak/>
        <w:t>būs pilnībā iztērēta, atkarībā no tā, kurš no šiem apstākļiem iestāsies pirmais</w:t>
      </w:r>
      <w:r w:rsidR="00F307AB">
        <w:rPr>
          <w:snapToGrid w:val="0"/>
        </w:rPr>
        <w:t xml:space="preserve"> uz konsignācijas noteikumu pamata.</w:t>
      </w:r>
    </w:p>
    <w:p w:rsidR="001B7EE7" w:rsidRPr="00557314" w:rsidRDefault="001B7EE7" w:rsidP="001B7EE7">
      <w:pPr>
        <w:pStyle w:val="Sarakstarindkopa"/>
        <w:jc w:val="both"/>
        <w:rPr>
          <w:snapToGrid w:val="0"/>
        </w:rPr>
      </w:pPr>
    </w:p>
    <w:p w:rsidR="000E0EFD" w:rsidRPr="00C27EEE" w:rsidRDefault="000E0EFD" w:rsidP="00456466">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F3130A">
      <w:pPr>
        <w:pStyle w:val="Pamattekstaatkpe2"/>
        <w:widowControl/>
        <w:numPr>
          <w:ilvl w:val="1"/>
          <w:numId w:val="1"/>
        </w:numPr>
        <w:tabs>
          <w:tab w:val="clear" w:pos="1713"/>
          <w:tab w:val="num" w:pos="851"/>
        </w:tabs>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5110EE">
        <w:rPr>
          <w:b/>
          <w:sz w:val="24"/>
          <w:lang w:val="lv-LV"/>
        </w:rPr>
        <w:t xml:space="preserve">Lielā lielkaula un ciskas kaula osteosintēzes stieņu un skrūvju piegāde </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5110EE">
        <w:t>VSIA TOS 2018/2MP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ielā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456466">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456466">
      <w:pPr>
        <w:pStyle w:val="Pamattekstaatkpe3"/>
        <w:widowControl/>
        <w:numPr>
          <w:ilvl w:val="1"/>
          <w:numId w:val="1"/>
        </w:numPr>
        <w:tabs>
          <w:tab w:val="num" w:pos="1134"/>
        </w:tabs>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5110EE">
        <w:rPr>
          <w:b/>
          <w:sz w:val="24"/>
          <w:szCs w:val="24"/>
          <w:lang w:val="lv-LV"/>
        </w:rPr>
        <w:t>29</w:t>
      </w:r>
      <w:r w:rsidR="00D07F30" w:rsidRPr="00C27EEE">
        <w:rPr>
          <w:b/>
          <w:sz w:val="24"/>
          <w:szCs w:val="24"/>
          <w:lang w:val="lv-LV"/>
        </w:rPr>
        <w:t>. </w:t>
      </w:r>
      <w:r w:rsidR="00456466">
        <w:rPr>
          <w:b/>
          <w:sz w:val="24"/>
          <w:szCs w:val="24"/>
          <w:lang w:val="lv-LV"/>
        </w:rPr>
        <w:t>janvārim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Pr="00C27EEE">
        <w:rPr>
          <w:rFonts w:ascii="Times New Roman" w:hAnsi="Times New Roman"/>
          <w:b/>
          <w:sz w:val="24"/>
          <w:szCs w:val="24"/>
          <w:lang w:val="lv-LV"/>
        </w:rPr>
        <w:t xml:space="preserve">. gada </w:t>
      </w:r>
      <w:r w:rsidR="00F307AB">
        <w:rPr>
          <w:rFonts w:ascii="Times New Roman" w:hAnsi="Times New Roman"/>
          <w:b/>
          <w:sz w:val="24"/>
          <w:szCs w:val="24"/>
          <w:lang w:val="lv-LV"/>
        </w:rPr>
        <w:t>29</w:t>
      </w:r>
      <w:r w:rsidR="00F17C98">
        <w:rPr>
          <w:rFonts w:ascii="Times New Roman" w:hAnsi="Times New Roman"/>
          <w:b/>
          <w:sz w:val="24"/>
          <w:szCs w:val="24"/>
          <w:lang w:val="lv-LV"/>
        </w:rPr>
        <w:t>.</w:t>
      </w:r>
      <w:r w:rsidR="002644CF">
        <w:rPr>
          <w:rFonts w:ascii="Times New Roman" w:hAnsi="Times New Roman"/>
          <w:b/>
          <w:sz w:val="24"/>
          <w:szCs w:val="24"/>
          <w:lang w:val="lv-LV"/>
        </w:rPr>
        <w:t> </w:t>
      </w:r>
      <w:r w:rsidR="00456466">
        <w:rPr>
          <w:rFonts w:ascii="Times New Roman" w:hAnsi="Times New Roman"/>
          <w:b/>
          <w:sz w:val="24"/>
          <w:szCs w:val="24"/>
          <w:lang w:val="lv-LV"/>
        </w:rPr>
        <w:t>janvārī</w:t>
      </w:r>
      <w:r w:rsidRPr="00C27EEE">
        <w:rPr>
          <w:rFonts w:ascii="Times New Roman" w:hAnsi="Times New Roman"/>
          <w:b/>
          <w:sz w:val="24"/>
          <w:szCs w:val="24"/>
          <w:lang w:val="lv-LV"/>
        </w:rPr>
        <w:t>,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Publisko iepirkumu likuma (turpmāk  –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456466">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9" w:history="1">
        <w:r w:rsidR="00456466" w:rsidRPr="003B2564">
          <w:rPr>
            <w:rStyle w:val="Hipersaite"/>
          </w:rPr>
          <w:t>Zane.Liepina@tos.lv</w:t>
        </w:r>
      </w:hyperlink>
      <w:r w:rsidRPr="00C27EEE">
        <w:rPr>
          <w:rFonts w:eastAsia="Times New Roman"/>
          <w:snapToGrid w:val="0"/>
        </w:rPr>
        <w:t xml:space="preserve"> un </w:t>
      </w:r>
      <w:r w:rsidR="00456466" w:rsidRPr="00A420C1">
        <w:rPr>
          <w:rFonts w:eastAsia="Times New Roman"/>
          <w:snapToGrid w:val="0"/>
        </w:rPr>
        <w:t xml:space="preserve">par iepirkuma tehnisko specifikāciju </w:t>
      </w:r>
      <w:r w:rsidR="00456466">
        <w:rPr>
          <w:rFonts w:eastAsia="Times New Roman"/>
          <w:snapToGrid w:val="0"/>
        </w:rPr>
        <w:t>–</w:t>
      </w:r>
      <w:r w:rsidR="00456466" w:rsidRPr="00A420C1">
        <w:rPr>
          <w:rFonts w:eastAsia="Times New Roman"/>
          <w:snapToGrid w:val="0"/>
        </w:rPr>
        <w:t xml:space="preserve"> </w:t>
      </w:r>
      <w:r w:rsidR="005110EE" w:rsidRPr="00DD4920">
        <w:rPr>
          <w:rFonts w:eastAsia="Times New Roman"/>
          <w:snapToGrid w:val="0"/>
        </w:rPr>
        <w:t xml:space="preserve">galvenais ārsts Uģis Zariņš, tālr. 67399307, e-pasts: </w:t>
      </w:r>
      <w:hyperlink r:id="rId10" w:history="1">
        <w:r w:rsidR="005110EE" w:rsidRPr="00DD4920">
          <w:rPr>
            <w:rStyle w:val="Hipersaite"/>
            <w:rFonts w:eastAsia="Times New Roman"/>
            <w:snapToGrid w:val="0"/>
          </w:rPr>
          <w:t>ugis.zarins@tos.lv</w:t>
        </w:r>
      </w:hyperlink>
      <w:r w:rsidR="005F0274" w:rsidRPr="00C27EEE">
        <w:rPr>
          <w:rFonts w:eastAsia="Times New Roman"/>
          <w:snapToGrid w:val="0"/>
          <w:kern w:val="0"/>
          <w:lang w:eastAsia="en-US"/>
        </w:rPr>
        <w:t>.</w:t>
      </w:r>
    </w:p>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45646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456466">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456466">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456466">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45646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456466">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456466">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456466">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456466">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BE7D12" w:rsidRDefault="004230EF" w:rsidP="00456466">
      <w:pPr>
        <w:pStyle w:val="Pamatteksts"/>
        <w:numPr>
          <w:ilvl w:val="0"/>
          <w:numId w:val="1"/>
        </w:numPr>
        <w:tabs>
          <w:tab w:val="left" w:pos="1134"/>
          <w:tab w:val="left" w:pos="1418"/>
        </w:tabs>
        <w:jc w:val="both"/>
        <w:rPr>
          <w:sz w:val="24"/>
          <w:lang w:val="lv-LV"/>
        </w:rPr>
      </w:pPr>
      <w:r w:rsidRPr="00F307AB">
        <w:rPr>
          <w:b/>
          <w:sz w:val="24"/>
          <w:u w:val="single"/>
          <w:lang w:val="lv-LV"/>
        </w:rPr>
        <w:t>Apstiprinājums</w:t>
      </w:r>
      <w:r w:rsidRPr="0016734B">
        <w:rPr>
          <w:sz w:val="24"/>
          <w:lang w:val="lv-LV"/>
        </w:rPr>
        <w:t xml:space="preserve">, ka piedāvātajām precēm ir Eiropas Savienības valstī izdota </w:t>
      </w:r>
      <w:r w:rsidRPr="0016734B">
        <w:rPr>
          <w:b/>
          <w:sz w:val="24"/>
          <w:u w:val="single"/>
          <w:lang w:val="lv-LV"/>
        </w:rPr>
        <w:t>CE zīme</w:t>
      </w:r>
      <w:r w:rsidRPr="0016734B">
        <w:rPr>
          <w:sz w:val="24"/>
          <w:lang w:val="lv-LV"/>
        </w:rPr>
        <w:t xml:space="preserve"> un atbilstības sertifikāts</w:t>
      </w:r>
      <w:r w:rsidR="00BE7D12">
        <w:rPr>
          <w:sz w:val="24"/>
          <w:lang w:val="lv-LV"/>
        </w:rPr>
        <w:t>.</w:t>
      </w:r>
    </w:p>
    <w:p w:rsidR="000418ED" w:rsidRPr="00C27EEE" w:rsidRDefault="000418ED" w:rsidP="00456466">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56466">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3" w:name="_Toc26600584"/>
      <w:r w:rsidRPr="00DE0B8D">
        <w:rPr>
          <w:b/>
          <w:bCs/>
        </w:rPr>
        <w:t xml:space="preserve">Tehniskais un finanšu piedāvājums </w:t>
      </w:r>
    </w:p>
    <w:p w:rsidR="008816B4" w:rsidRPr="00A420C1" w:rsidRDefault="008816B4" w:rsidP="00456466">
      <w:pPr>
        <w:pStyle w:val="naisf"/>
        <w:numPr>
          <w:ilvl w:val="0"/>
          <w:numId w:val="1"/>
        </w:numPr>
        <w:tabs>
          <w:tab w:val="center" w:pos="1134"/>
        </w:tabs>
        <w:autoSpaceDE w:val="0"/>
        <w:autoSpaceDN w:val="0"/>
        <w:adjustRightInd w:val="0"/>
        <w:spacing w:before="0" w:beforeAutospacing="0" w:after="120" w:afterAutospacing="0"/>
      </w:pPr>
      <w:r w:rsidRPr="00A420C1">
        <w:t xml:space="preserve">Tehnisko piedāvājumu pretendents sagatavo saskaņā ar </w:t>
      </w:r>
      <w:r>
        <w:t>Tehnisko specifikāciju</w:t>
      </w:r>
      <w:r w:rsidR="001F6EE0">
        <w:t xml:space="preserve"> (</w:t>
      </w:r>
      <w:r w:rsidR="001F6EE0" w:rsidRPr="001F6EE0">
        <w:rPr>
          <w:b/>
        </w:rPr>
        <w:t>pielikums Nr.</w:t>
      </w:r>
      <w:r w:rsidR="001F6EE0" w:rsidRPr="004230EF">
        <w:rPr>
          <w:b/>
        </w:rPr>
        <w:t>2</w:t>
      </w:r>
      <w:r w:rsidR="001F6EE0">
        <w:t>)</w:t>
      </w:r>
      <w:r>
        <w:t xml:space="preserve"> </w:t>
      </w:r>
      <w:r w:rsidR="001F6EE0">
        <w:t xml:space="preserve">aizpildot Tehniskā </w:t>
      </w:r>
      <w:r>
        <w:t xml:space="preserve">piedāvājuma formu </w:t>
      </w:r>
      <w:r w:rsidRPr="00A420C1">
        <w:t>(</w:t>
      </w:r>
      <w:r w:rsidRPr="00A420C1">
        <w:rPr>
          <w:b/>
        </w:rPr>
        <w:t>pielikums Nr.</w:t>
      </w:r>
      <w:r w:rsidR="004230EF">
        <w:rPr>
          <w:b/>
        </w:rPr>
        <w:t>5</w:t>
      </w:r>
      <w:r w:rsidRPr="00A420C1">
        <w:t>).</w:t>
      </w:r>
    </w:p>
    <w:p w:rsidR="008816B4" w:rsidRPr="00A420C1" w:rsidRDefault="008816B4" w:rsidP="00456466">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A420C1">
        <w:rPr>
          <w:u w:val="single"/>
        </w:rPr>
        <w:t>Finanšu piedāvājumā jānorāda</w:t>
      </w:r>
      <w:r w:rsidRPr="00A420C1">
        <w:t>:</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piedāvātā Preces cena bez PVN un ar PVN, piedāvājuma kopējā cena bez PVN un ar PVN.</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cenā jābūt iekļautām visām izmaksām, kas saistītas ar Preces piegādi</w:t>
      </w:r>
      <w:r>
        <w:rPr>
          <w:rFonts w:ascii="Times New Roman" w:hAnsi="Times New Roman"/>
          <w:color w:val="auto"/>
          <w:sz w:val="24"/>
          <w:szCs w:val="24"/>
          <w:lang w:val="lv-LV"/>
        </w:rPr>
        <w:t>.</w:t>
      </w:r>
    </w:p>
    <w:p w:rsidR="008816B4" w:rsidRPr="00A420C1" w:rsidRDefault="008816B4"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A420C1">
        <w:rPr>
          <w:rFonts w:ascii="Times New Roman" w:hAnsi="Times New Roman"/>
          <w:color w:val="auto"/>
          <w:sz w:val="24"/>
          <w:szCs w:val="24"/>
          <w:lang w:val="lv-LV"/>
        </w:rPr>
        <w:t>Pretendents var iesniegt tikai vienu finanšu piedāvājuma variantu, iekļaujot tajā visus izdevumus, kas saistīti ar preces piegādi u.c. Iepirkuma komisija salīdzinās iesniegto piedāvājumu cenas bez PVN.</w:t>
      </w:r>
    </w:p>
    <w:p w:rsidR="00D07F30"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245464" w:rsidRPr="00C06152" w:rsidRDefault="00245464" w:rsidP="00456466">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rsidR="00C06152" w:rsidRPr="00C27EEE" w:rsidRDefault="00C06152" w:rsidP="00C06152">
      <w:pPr>
        <w:pStyle w:val="Parastais"/>
        <w:spacing w:before="120" w:after="120"/>
        <w:jc w:val="both"/>
        <w:rPr>
          <w:bCs/>
        </w:rPr>
      </w:pPr>
    </w:p>
    <w:bookmarkEnd w:id="3"/>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456466">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456466">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Pr>
          <w:bCs/>
          <w:sz w:val="24"/>
          <w:lang w:val="lv-LV"/>
        </w:rPr>
        <w:t xml:space="preserve"> arī piedāvājumu salīdzināšanai, 5 (piecu) dienu laikā, lūgt iesniegt preču paraugus.</w:t>
      </w:r>
      <w:r w:rsidRPr="00A32021">
        <w:rPr>
          <w:b/>
          <w:bCs/>
          <w:sz w:val="24"/>
        </w:rPr>
        <w:t xml:space="preserve"> </w:t>
      </w:r>
      <w:r w:rsidRPr="00CA6DF2">
        <w:rPr>
          <w:b/>
          <w:bCs/>
          <w:sz w:val="24"/>
        </w:rPr>
        <w:t xml:space="preserve">Ja </w:t>
      </w:r>
      <w:r>
        <w:rPr>
          <w:b/>
          <w:bCs/>
          <w:sz w:val="24"/>
          <w:lang w:val="lv-LV"/>
        </w:rPr>
        <w:t>Preces aprobācijas</w:t>
      </w:r>
      <w:r w:rsidRPr="00CA6DF2">
        <w:rPr>
          <w:b/>
          <w:bCs/>
          <w:sz w:val="24"/>
        </w:rPr>
        <w:t xml:space="preserve"> laikā tiek konstatēta Preces neatbilstība Tehniskajā piedāvājumā norādītajai informācijai vai Tehniskajai specifikācijai, iepirkumu komisija izslēdz no dalības iepirkumā.</w:t>
      </w:r>
    </w:p>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C14D05" w:rsidRPr="00C27EEE" w:rsidRDefault="000E0EFD"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7" w:name="_Toc119162232"/>
      <w:bookmarkStart w:id="8"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C14D05" w:rsidRPr="00C27EEE" w:rsidRDefault="00C14D05"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456466">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456466">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B95937" w:rsidRPr="000C7F62" w:rsidRDefault="00B95937" w:rsidP="00456466">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0E0EFD"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4230EF">
        <w:rPr>
          <w:rFonts w:ascii="Times New Roman" w:hAnsi="Times New Roman"/>
          <w:color w:val="auto"/>
          <w:sz w:val="24"/>
          <w:szCs w:val="24"/>
          <w:lang w:val="lv-LV"/>
        </w:rPr>
        <w:t>5</w:t>
      </w:r>
      <w:r w:rsidRPr="00C27EEE">
        <w:rPr>
          <w:rFonts w:ascii="Times New Roman" w:hAnsi="Times New Roman"/>
          <w:color w:val="auto"/>
          <w:sz w:val="24"/>
          <w:szCs w:val="24"/>
          <w:lang w:val="lv-LV"/>
        </w:rPr>
        <w:t xml:space="preserve"> pielikumiem, kas ir šī Nolikuma neatņemamas sastāvdaļas:</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F307AB">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Nr.3 – Finanšu piedāvājuma forma uz 1 lpp.</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4 – Līguma projekts uz </w:t>
      </w:r>
      <w:r w:rsidR="00F307AB">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lpp.</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w:t>
      </w:r>
      <w:r>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 </w:t>
      </w:r>
      <w:r>
        <w:rPr>
          <w:rFonts w:ascii="Times New Roman" w:hAnsi="Times New Roman"/>
          <w:color w:val="auto"/>
          <w:sz w:val="24"/>
          <w:szCs w:val="24"/>
          <w:lang w:val="lv-LV"/>
        </w:rPr>
        <w:t>Tehniskā</w:t>
      </w:r>
      <w:r w:rsidRPr="00A420C1">
        <w:rPr>
          <w:rFonts w:ascii="Times New Roman" w:hAnsi="Times New Roman"/>
          <w:color w:val="auto"/>
          <w:sz w:val="24"/>
          <w:szCs w:val="24"/>
          <w:lang w:val="lv-LV"/>
        </w:rPr>
        <w:t xml:space="preserve"> piedāvājuma forma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3"/>
          <w:footerReference w:type="default" r:id="rId14"/>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5110EE">
        <w:rPr>
          <w:b/>
        </w:rPr>
        <w:t xml:space="preserve">Lielā lielkaula un ciskas kaula osteosintēzes stieņu un skrūvju piegāde </w:t>
      </w:r>
      <w:r w:rsidRPr="00C27EEE">
        <w:rPr>
          <w:b/>
        </w:rPr>
        <w:t>”</w:t>
      </w:r>
    </w:p>
    <w:p w:rsidR="00821262" w:rsidRPr="00C27EEE" w:rsidRDefault="00821262" w:rsidP="00821262">
      <w:pPr>
        <w:pStyle w:val="Parastais"/>
        <w:jc w:val="center"/>
        <w:rPr>
          <w:bCs/>
        </w:rPr>
      </w:pPr>
      <w:r w:rsidRPr="00C27EEE">
        <w:t xml:space="preserve">Iepirkuma identifikācijas Nr. </w:t>
      </w:r>
      <w:r w:rsidR="005110EE">
        <w:rPr>
          <w:bCs/>
        </w:rPr>
        <w:t>VSIA TOS 2018/2MP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5110EE">
        <w:rPr>
          <w:b/>
        </w:rPr>
        <w:t xml:space="preserve">Lielā lielkaula un ciskas kaula osteosintēzes stieņu un skrūvju piegāde </w:t>
      </w:r>
      <w:r w:rsidRPr="00C27EEE">
        <w:rPr>
          <w:b/>
        </w:rPr>
        <w:t>”</w:t>
      </w:r>
      <w:r w:rsidRPr="00C27EEE">
        <w:t xml:space="preserve"> (iepirkuma identifikācijas Nr. </w:t>
      </w:r>
      <w:r w:rsidR="005110EE">
        <w:t>VSIA TOS 2018/2MP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t>Pielikums Nr.2</w:t>
      </w: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5110EE">
        <w:rPr>
          <w:b/>
          <w:sz w:val="24"/>
          <w:szCs w:val="24"/>
        </w:rPr>
        <w:t xml:space="preserve">Lielā lielkaula un ciskas kaula osteosintēzes stieņu un skrūvju piegāde </w:t>
      </w:r>
      <w:r w:rsidRPr="00D178FB">
        <w:rPr>
          <w:b/>
          <w:sz w:val="24"/>
          <w:szCs w:val="24"/>
        </w:rPr>
        <w:t>”</w:t>
      </w:r>
    </w:p>
    <w:p w:rsidR="001B7C8E" w:rsidRPr="00D178FB" w:rsidRDefault="001B7C8E" w:rsidP="001B7C8E">
      <w:pPr>
        <w:jc w:val="center"/>
        <w:rPr>
          <w:bCs/>
          <w:sz w:val="24"/>
          <w:szCs w:val="24"/>
        </w:rPr>
      </w:pPr>
      <w:r w:rsidRPr="00D178FB">
        <w:rPr>
          <w:sz w:val="24"/>
          <w:szCs w:val="24"/>
        </w:rPr>
        <w:t xml:space="preserve">Identifikācijas Nr. </w:t>
      </w:r>
      <w:r w:rsidR="005110EE">
        <w:rPr>
          <w:sz w:val="24"/>
          <w:szCs w:val="24"/>
        </w:rPr>
        <w:t>VSIA TOS 2018/2MP</w:t>
      </w:r>
    </w:p>
    <w:p w:rsidR="00C06152" w:rsidRPr="00D178FB" w:rsidRDefault="00C06152" w:rsidP="00A068F1">
      <w:pPr>
        <w:spacing w:before="120"/>
        <w:jc w:val="center"/>
        <w:rPr>
          <w:b/>
          <w:sz w:val="24"/>
          <w:szCs w:val="24"/>
        </w:rPr>
      </w:pPr>
    </w:p>
    <w:p w:rsidR="007C7E07" w:rsidRPr="00474246" w:rsidRDefault="007C7E07" w:rsidP="007C7E07">
      <w:pPr>
        <w:ind w:left="360"/>
        <w:jc w:val="center"/>
        <w:rPr>
          <w:b/>
          <w:sz w:val="24"/>
          <w:szCs w:val="24"/>
        </w:rPr>
      </w:pPr>
      <w:r w:rsidRPr="00474246">
        <w:rPr>
          <w:b/>
          <w:sz w:val="24"/>
          <w:szCs w:val="24"/>
        </w:rPr>
        <w:t xml:space="preserve">Tehniskā specifikācija </w:t>
      </w:r>
    </w:p>
    <w:p w:rsidR="00D178FB" w:rsidRPr="00474246" w:rsidRDefault="00D178FB" w:rsidP="00D178FB">
      <w:pPr>
        <w:jc w:val="center"/>
        <w:rPr>
          <w:rFonts w:eastAsia="Times New Roman"/>
          <w:b/>
          <w:sz w:val="24"/>
          <w:szCs w:val="24"/>
          <w:lang w:eastAsia="en-US"/>
        </w:rPr>
      </w:pPr>
    </w:p>
    <w:p w:rsidR="004F0121" w:rsidRDefault="00751704" w:rsidP="004F0121">
      <w:pPr>
        <w:widowControl w:val="0"/>
        <w:suppressAutoHyphens/>
        <w:ind w:firstLine="720"/>
        <w:jc w:val="center"/>
        <w:rPr>
          <w:rFonts w:eastAsia="Arial Unicode MS"/>
          <w:b/>
          <w:bCs/>
          <w:caps/>
          <w:kern w:val="1"/>
          <w:sz w:val="24"/>
          <w:szCs w:val="24"/>
          <w:lang w:eastAsia="ar-SA"/>
        </w:rPr>
      </w:pPr>
      <w:r w:rsidRPr="00474246">
        <w:rPr>
          <w:rFonts w:eastAsia="Arial Unicode MS"/>
          <w:b/>
          <w:bCs/>
          <w:caps/>
          <w:kern w:val="1"/>
          <w:sz w:val="24"/>
          <w:szCs w:val="24"/>
          <w:lang w:eastAsia="ar-SA"/>
        </w:rPr>
        <w:t>iepirkuma priekšmeta I daļa:</w:t>
      </w:r>
    </w:p>
    <w:p w:rsidR="004F0121" w:rsidRPr="004F0121" w:rsidRDefault="004F0121" w:rsidP="004F0121">
      <w:pPr>
        <w:widowControl w:val="0"/>
        <w:suppressAutoHyphens/>
        <w:ind w:firstLine="720"/>
        <w:jc w:val="center"/>
        <w:rPr>
          <w:rFonts w:eastAsia="Times New Roman"/>
          <w:sz w:val="24"/>
          <w:szCs w:val="24"/>
          <w:lang w:eastAsia="ru-RU"/>
        </w:rPr>
      </w:pPr>
      <w:r w:rsidRPr="004F0121">
        <w:rPr>
          <w:rFonts w:eastAsia="Times New Roman"/>
          <w:b/>
          <w:sz w:val="24"/>
          <w:szCs w:val="24"/>
          <w:lang w:val="ru-RU" w:eastAsia="ru-RU"/>
        </w:rPr>
        <w:t>Lielā lielkaula un ciskas kaula osteosintēzes stieņu un skrūvju iegāde</w:t>
      </w:r>
      <w:r w:rsidRPr="004F0121">
        <w:rPr>
          <w:rFonts w:eastAsia="Times New Roman"/>
          <w:b/>
          <w:sz w:val="24"/>
          <w:szCs w:val="24"/>
          <w:lang w:eastAsia="ru-RU"/>
        </w:rPr>
        <w:t>.</w:t>
      </w:r>
    </w:p>
    <w:p w:rsidR="004F0121" w:rsidRPr="004F0121" w:rsidRDefault="004F0121" w:rsidP="004F0121">
      <w:pPr>
        <w:jc w:val="center"/>
        <w:rPr>
          <w:rFonts w:eastAsia="Times New Roman"/>
          <w:b/>
          <w:bCs/>
          <w:kern w:val="32"/>
          <w:sz w:val="24"/>
          <w:szCs w:val="24"/>
          <w:lang w:eastAsia="ru-RU"/>
        </w:rPr>
      </w:pPr>
    </w:p>
    <w:p w:rsidR="004F0121" w:rsidRPr="004F0121" w:rsidRDefault="004F0121" w:rsidP="004F0121">
      <w:pPr>
        <w:jc w:val="center"/>
        <w:rPr>
          <w:rFonts w:eastAsia="Times New Roman"/>
          <w:b/>
          <w:bCs/>
          <w:kern w:val="32"/>
          <w:sz w:val="24"/>
          <w:szCs w:val="24"/>
          <w:lang w:eastAsia="ru-RU"/>
        </w:rPr>
      </w:pPr>
    </w:p>
    <w:tbl>
      <w:tblPr>
        <w:tblW w:w="4795" w:type="pct"/>
        <w:tblLayout w:type="fixed"/>
        <w:tblLook w:val="04A0" w:firstRow="1" w:lastRow="0" w:firstColumn="1" w:lastColumn="0" w:noHBand="0" w:noVBand="1"/>
      </w:tblPr>
      <w:tblGrid>
        <w:gridCol w:w="9180"/>
      </w:tblGrid>
      <w:tr w:rsidR="004F0121" w:rsidRPr="004F0121" w:rsidTr="004F0121">
        <w:tc>
          <w:tcPr>
            <w:tcW w:w="5000" w:type="pct"/>
            <w:shd w:val="clear" w:color="auto" w:fill="auto"/>
            <w:vAlign w:val="center"/>
          </w:tcPr>
          <w:p w:rsidR="004F0121" w:rsidRPr="004F0121" w:rsidRDefault="004F0121" w:rsidP="004F0121">
            <w:pPr>
              <w:numPr>
                <w:ilvl w:val="0"/>
                <w:numId w:val="15"/>
              </w:numPr>
              <w:rPr>
                <w:rFonts w:eastAsia="Times New Roman"/>
                <w:sz w:val="24"/>
                <w:szCs w:val="24"/>
                <w:lang w:val="ru-RU" w:eastAsia="ru-RU"/>
              </w:rPr>
            </w:pPr>
            <w:r w:rsidRPr="004F0121">
              <w:rPr>
                <w:rFonts w:eastAsia="Times New Roman"/>
                <w:b/>
                <w:sz w:val="24"/>
                <w:szCs w:val="24"/>
                <w:lang w:eastAsia="ru-RU"/>
              </w:rPr>
              <w:t xml:space="preserve">Pozīcija: </w:t>
            </w:r>
            <w:r w:rsidRPr="004F0121">
              <w:rPr>
                <w:rFonts w:eastAsia="Times New Roman"/>
                <w:b/>
                <w:sz w:val="24"/>
                <w:szCs w:val="24"/>
                <w:lang w:val="ru-RU" w:eastAsia="ru-RU"/>
              </w:rPr>
              <w:t xml:space="preserve">Ciskas kaula </w:t>
            </w:r>
            <w:r w:rsidRPr="004F0121">
              <w:rPr>
                <w:rFonts w:eastAsia="Times New Roman"/>
                <w:b/>
                <w:bCs/>
                <w:sz w:val="24"/>
                <w:szCs w:val="24"/>
                <w:lang w:val="ru-RU" w:eastAsia="ru-RU"/>
              </w:rPr>
              <w:t>diafīzes intramedulāri, statiski</w:t>
            </w:r>
            <w:r w:rsidRPr="004F0121">
              <w:rPr>
                <w:rFonts w:eastAsia="Times New Roman"/>
                <w:sz w:val="24"/>
                <w:szCs w:val="24"/>
                <w:lang w:val="ru-RU" w:eastAsia="ru-RU"/>
              </w:rPr>
              <w:t xml:space="preserve"> </w:t>
            </w:r>
            <w:r w:rsidRPr="004F0121">
              <w:rPr>
                <w:rFonts w:eastAsia="Times New Roman"/>
                <w:b/>
                <w:bCs/>
                <w:sz w:val="24"/>
                <w:szCs w:val="24"/>
                <w:lang w:val="ru-RU" w:eastAsia="ru-RU"/>
              </w:rPr>
              <w:t>bloķējamie stieņi:</w:t>
            </w:r>
          </w:p>
          <w:p w:rsidR="004F0121" w:rsidRPr="004F0121" w:rsidRDefault="004F0121" w:rsidP="004F0121">
            <w:pPr>
              <w:numPr>
                <w:ilvl w:val="1"/>
                <w:numId w:val="15"/>
              </w:numPr>
              <w:tabs>
                <w:tab w:val="num" w:pos="1134"/>
              </w:tabs>
              <w:spacing w:line="276" w:lineRule="auto"/>
              <w:ind w:hanging="1374"/>
              <w:rPr>
                <w:rFonts w:eastAsia="Times New Roman"/>
                <w:sz w:val="24"/>
                <w:szCs w:val="24"/>
                <w:u w:val="single"/>
                <w:lang w:val="ru-RU" w:eastAsia="ru-RU"/>
              </w:rPr>
            </w:pPr>
            <w:r w:rsidRPr="004F0121">
              <w:rPr>
                <w:rFonts w:eastAsia="Times New Roman"/>
                <w:sz w:val="24"/>
                <w:szCs w:val="24"/>
                <w:u w:val="single"/>
                <w:lang w:val="ru-RU" w:eastAsia="ru-RU"/>
              </w:rPr>
              <w:t>materiāls – nerūsējošais tērauds,</w:t>
            </w:r>
          </w:p>
          <w:p w:rsidR="004F0121" w:rsidRPr="004F0121" w:rsidRDefault="004F0121" w:rsidP="004F0121">
            <w:pPr>
              <w:numPr>
                <w:ilvl w:val="1"/>
                <w:numId w:val="15"/>
              </w:numPr>
              <w:tabs>
                <w:tab w:val="num" w:pos="1134"/>
              </w:tabs>
              <w:spacing w:line="276" w:lineRule="auto"/>
              <w:ind w:hanging="1374"/>
              <w:rPr>
                <w:rFonts w:eastAsia="Times New Roman"/>
                <w:sz w:val="24"/>
                <w:szCs w:val="24"/>
                <w:lang w:val="ru-RU" w:eastAsia="ru-RU"/>
              </w:rPr>
            </w:pPr>
            <w:r w:rsidRPr="004F0121">
              <w:rPr>
                <w:rFonts w:eastAsia="Times New Roman"/>
                <w:sz w:val="24"/>
                <w:szCs w:val="24"/>
                <w:u w:val="single"/>
                <w:lang w:val="ru-RU" w:eastAsia="ru-RU"/>
              </w:rPr>
              <w:t>virsmas apstrāde</w:t>
            </w:r>
            <w:r w:rsidRPr="004F0121">
              <w:rPr>
                <w:rFonts w:eastAsia="Times New Roman"/>
                <w:sz w:val="24"/>
                <w:szCs w:val="24"/>
                <w:lang w:val="ru-RU" w:eastAsia="ru-RU"/>
              </w:rPr>
              <w:t xml:space="preserve"> – pulēta</w:t>
            </w:r>
            <w:r w:rsidRPr="004F0121">
              <w:rPr>
                <w:rFonts w:eastAsia="Times New Roman"/>
                <w:sz w:val="24"/>
                <w:szCs w:val="24"/>
                <w:lang w:eastAsia="ru-RU"/>
              </w:rPr>
              <w:t>,</w:t>
            </w:r>
          </w:p>
          <w:p w:rsidR="004F0121" w:rsidRPr="004F0121" w:rsidRDefault="004F0121" w:rsidP="004F0121">
            <w:pPr>
              <w:numPr>
                <w:ilvl w:val="1"/>
                <w:numId w:val="15"/>
              </w:numPr>
              <w:tabs>
                <w:tab w:val="num" w:pos="1134"/>
              </w:tabs>
              <w:spacing w:line="276" w:lineRule="auto"/>
              <w:ind w:hanging="1374"/>
              <w:rPr>
                <w:rFonts w:eastAsia="Times New Roman"/>
                <w:sz w:val="24"/>
                <w:szCs w:val="24"/>
                <w:lang w:val="ru-RU" w:eastAsia="ru-RU"/>
              </w:rPr>
            </w:pPr>
            <w:r w:rsidRPr="004F0121">
              <w:rPr>
                <w:rFonts w:eastAsia="Times New Roman"/>
                <w:sz w:val="24"/>
                <w:szCs w:val="24"/>
                <w:lang w:val="ru-RU" w:eastAsia="ru-RU"/>
              </w:rPr>
              <w:t>forma:</w:t>
            </w:r>
          </w:p>
          <w:p w:rsidR="004F0121" w:rsidRPr="004F0121" w:rsidRDefault="004F0121" w:rsidP="004F0121">
            <w:pPr>
              <w:numPr>
                <w:ilvl w:val="2"/>
                <w:numId w:val="15"/>
              </w:numPr>
              <w:ind w:left="1453" w:hanging="602"/>
              <w:rPr>
                <w:rFonts w:eastAsia="Times New Roman"/>
                <w:sz w:val="24"/>
                <w:szCs w:val="24"/>
                <w:lang w:val="ru-RU" w:eastAsia="ru-RU"/>
              </w:rPr>
            </w:pPr>
            <w:r w:rsidRPr="004F0121">
              <w:rPr>
                <w:rFonts w:eastAsia="Times New Roman"/>
                <w:sz w:val="24"/>
                <w:szCs w:val="24"/>
                <w:lang w:val="ru-RU" w:eastAsia="ru-RU"/>
              </w:rPr>
              <w:t>Proksimālā galā divas</w:t>
            </w:r>
            <w:r w:rsidRPr="004F0121">
              <w:rPr>
                <w:rFonts w:eastAsia="Times New Roman"/>
                <w:sz w:val="24"/>
                <w:szCs w:val="24"/>
                <w:lang w:eastAsia="ru-RU"/>
              </w:rPr>
              <w:t xml:space="preserve"> skrūvju</w:t>
            </w:r>
            <w:r w:rsidRPr="004F0121">
              <w:rPr>
                <w:rFonts w:eastAsia="Times New Roman"/>
                <w:sz w:val="24"/>
                <w:szCs w:val="24"/>
                <w:lang w:val="ru-RU" w:eastAsia="ru-RU"/>
              </w:rPr>
              <w:t xml:space="preserve"> atveres –statiskai bloķēšanai</w:t>
            </w:r>
            <w:r w:rsidRPr="004F0121">
              <w:rPr>
                <w:rFonts w:eastAsia="Times New Roman"/>
                <w:sz w:val="24"/>
                <w:szCs w:val="24"/>
                <w:lang w:eastAsia="ru-RU"/>
              </w:rPr>
              <w:t xml:space="preserve"> virzienā no kaula lielā uz mazo grozītāju universāli, labajai un kreisajai pusei.</w:t>
            </w:r>
          </w:p>
          <w:p w:rsidR="004F0121" w:rsidRPr="004F0121" w:rsidRDefault="004F0121" w:rsidP="004F0121">
            <w:pPr>
              <w:numPr>
                <w:ilvl w:val="2"/>
                <w:numId w:val="15"/>
              </w:numPr>
              <w:ind w:left="1418" w:hanging="567"/>
              <w:rPr>
                <w:rFonts w:eastAsia="Times New Roman"/>
                <w:sz w:val="24"/>
                <w:szCs w:val="24"/>
                <w:lang w:val="ru-RU" w:eastAsia="ru-RU"/>
              </w:rPr>
            </w:pPr>
            <w:r w:rsidRPr="004F0121">
              <w:rPr>
                <w:rFonts w:eastAsia="Times New Roman"/>
                <w:sz w:val="24"/>
                <w:szCs w:val="24"/>
                <w:lang w:val="ru-RU" w:eastAsia="ru-RU"/>
              </w:rPr>
              <w:t>Distālā galā</w:t>
            </w:r>
            <w:r w:rsidRPr="004F0121">
              <w:rPr>
                <w:rFonts w:eastAsia="Times New Roman"/>
                <w:sz w:val="24"/>
                <w:szCs w:val="24"/>
                <w:lang w:eastAsia="ru-RU"/>
              </w:rPr>
              <w:t xml:space="preserve"> vismaz</w:t>
            </w:r>
            <w:r w:rsidRPr="004F0121">
              <w:rPr>
                <w:rFonts w:eastAsia="Times New Roman"/>
                <w:sz w:val="24"/>
                <w:szCs w:val="24"/>
                <w:lang w:val="ru-RU" w:eastAsia="ru-RU"/>
              </w:rPr>
              <w:t xml:space="preserve"> </w:t>
            </w:r>
            <w:r w:rsidRPr="004F0121">
              <w:rPr>
                <w:rFonts w:eastAsia="Times New Roman"/>
                <w:sz w:val="24"/>
                <w:szCs w:val="24"/>
                <w:lang w:eastAsia="ru-RU"/>
              </w:rPr>
              <w:t>trīs paralēlas skrūvju</w:t>
            </w:r>
            <w:r w:rsidRPr="004F0121">
              <w:rPr>
                <w:rFonts w:eastAsia="Times New Roman"/>
                <w:sz w:val="24"/>
                <w:szCs w:val="24"/>
                <w:lang w:val="ru-RU" w:eastAsia="ru-RU"/>
              </w:rPr>
              <w:t xml:space="preserve"> atveres </w:t>
            </w:r>
            <w:r w:rsidRPr="004F0121">
              <w:rPr>
                <w:rFonts w:eastAsia="Times New Roman"/>
                <w:sz w:val="24"/>
                <w:szCs w:val="24"/>
                <w:lang w:eastAsia="ru-RU"/>
              </w:rPr>
              <w:t xml:space="preserve">perpendikulāri stieņa asij </w:t>
            </w:r>
            <w:r w:rsidRPr="004F0121">
              <w:rPr>
                <w:rFonts w:eastAsia="Times New Roman"/>
                <w:sz w:val="24"/>
                <w:szCs w:val="24"/>
                <w:lang w:val="ru-RU" w:eastAsia="ru-RU"/>
              </w:rPr>
              <w:t>–   statiskai bloķēšanai</w:t>
            </w:r>
          </w:p>
          <w:p w:rsidR="004F0121" w:rsidRPr="004F0121" w:rsidRDefault="004F0121" w:rsidP="004F0121">
            <w:pPr>
              <w:numPr>
                <w:ilvl w:val="2"/>
                <w:numId w:val="15"/>
              </w:numPr>
              <w:tabs>
                <w:tab w:val="num" w:pos="1701"/>
              </w:tabs>
              <w:ind w:left="851" w:firstLine="0"/>
              <w:rPr>
                <w:rFonts w:eastAsia="Times New Roman"/>
                <w:sz w:val="24"/>
                <w:szCs w:val="24"/>
                <w:lang w:val="ru-RU" w:eastAsia="ru-RU"/>
              </w:rPr>
            </w:pPr>
            <w:r w:rsidRPr="004F0121">
              <w:rPr>
                <w:rFonts w:eastAsia="Times New Roman"/>
                <w:sz w:val="24"/>
                <w:szCs w:val="24"/>
                <w:lang w:val="ru-RU" w:eastAsia="ru-RU"/>
              </w:rPr>
              <w:t>Anatomiski adaptēts stieņa liekuma rādiuss – 1,5 -2,0</w:t>
            </w:r>
            <w:r w:rsidRPr="004F0121">
              <w:rPr>
                <w:rFonts w:eastAsia="Times New Roman"/>
                <w:sz w:val="24"/>
                <w:szCs w:val="24"/>
                <w:lang w:eastAsia="ru-RU"/>
              </w:rPr>
              <w:t xml:space="preserve"> </w:t>
            </w:r>
            <w:r w:rsidRPr="004F0121">
              <w:rPr>
                <w:rFonts w:eastAsia="Times New Roman"/>
                <w:sz w:val="24"/>
                <w:szCs w:val="24"/>
                <w:lang w:val="ru-RU" w:eastAsia="ru-RU"/>
              </w:rPr>
              <w:t>m atkar</w:t>
            </w:r>
            <w:r w:rsidRPr="004F0121">
              <w:rPr>
                <w:rFonts w:eastAsia="Times New Roman"/>
                <w:sz w:val="24"/>
                <w:szCs w:val="24"/>
                <w:lang w:eastAsia="ru-RU"/>
              </w:rPr>
              <w:t>ībā no stieņa garuma.</w:t>
            </w:r>
          </w:p>
          <w:p w:rsidR="004F0121" w:rsidRPr="004F0121" w:rsidRDefault="004F0121" w:rsidP="004F0121">
            <w:pPr>
              <w:numPr>
                <w:ilvl w:val="2"/>
                <w:numId w:val="15"/>
              </w:numPr>
              <w:ind w:left="1418" w:hanging="567"/>
              <w:rPr>
                <w:rFonts w:eastAsia="Times New Roman"/>
                <w:sz w:val="24"/>
                <w:szCs w:val="24"/>
                <w:lang w:val="ru-RU" w:eastAsia="ru-RU"/>
              </w:rPr>
            </w:pPr>
            <w:r w:rsidRPr="004F0121">
              <w:rPr>
                <w:rFonts w:eastAsia="Times New Roman"/>
                <w:sz w:val="24"/>
                <w:szCs w:val="24"/>
                <w:lang w:eastAsia="ru-RU"/>
              </w:rPr>
              <w:t>Stieņa centrā kanāls, atbilstošs standarta stieņu vadītāja diametram, šķērsgriezums – āboliņa lapas formā.</w:t>
            </w:r>
          </w:p>
          <w:p w:rsidR="004F0121" w:rsidRPr="004F0121" w:rsidRDefault="004F0121" w:rsidP="004F0121">
            <w:pPr>
              <w:numPr>
                <w:ilvl w:val="2"/>
                <w:numId w:val="15"/>
              </w:numPr>
              <w:ind w:left="1418" w:hanging="567"/>
              <w:rPr>
                <w:rFonts w:eastAsia="Times New Roman"/>
                <w:sz w:val="24"/>
                <w:szCs w:val="24"/>
                <w:lang w:val="ru-RU" w:eastAsia="ru-RU"/>
              </w:rPr>
            </w:pPr>
            <w:r w:rsidRPr="004F0121">
              <w:rPr>
                <w:rFonts w:eastAsia="Times New Roman"/>
                <w:sz w:val="24"/>
                <w:szCs w:val="24"/>
                <w:lang w:eastAsia="ru-RU"/>
              </w:rPr>
              <w:t>Stieņa korpusā vismaz 3 gareniskas rievas, viena no tām savienojas ar stieņa kanālu hidrauliskā spiediena mazināšanai un papildus dinamizācijai.</w:t>
            </w:r>
          </w:p>
          <w:p w:rsidR="004F0121" w:rsidRPr="004F0121" w:rsidRDefault="004F0121" w:rsidP="004F0121">
            <w:pPr>
              <w:numPr>
                <w:ilvl w:val="2"/>
                <w:numId w:val="15"/>
              </w:numPr>
              <w:tabs>
                <w:tab w:val="num" w:pos="1701"/>
              </w:tabs>
              <w:ind w:left="851" w:firstLine="0"/>
              <w:rPr>
                <w:rFonts w:eastAsia="Times New Roman"/>
                <w:sz w:val="24"/>
                <w:szCs w:val="24"/>
                <w:lang w:val="ru-RU" w:eastAsia="ru-RU"/>
              </w:rPr>
            </w:pPr>
            <w:r w:rsidRPr="004F0121">
              <w:rPr>
                <w:rFonts w:eastAsia="Times New Roman"/>
                <w:sz w:val="24"/>
                <w:szCs w:val="24"/>
                <w:lang w:val="ru-RU" w:eastAsia="ru-RU"/>
              </w:rPr>
              <w:t>Pieejamas šādas stieņu izmēru variācijas:</w:t>
            </w:r>
          </w:p>
          <w:p w:rsidR="004F0121" w:rsidRPr="004F0121" w:rsidRDefault="004F0121" w:rsidP="004F0121">
            <w:pPr>
              <w:numPr>
                <w:ilvl w:val="3"/>
                <w:numId w:val="15"/>
              </w:numPr>
              <w:ind w:left="2127" w:hanging="851"/>
              <w:jc w:val="both"/>
              <w:rPr>
                <w:rFonts w:eastAsia="Times New Roman"/>
                <w:color w:val="FF0000"/>
                <w:sz w:val="24"/>
                <w:szCs w:val="24"/>
                <w:lang w:val="ru-RU" w:eastAsia="ru-RU"/>
              </w:rPr>
            </w:pPr>
            <w:r w:rsidRPr="004F0121">
              <w:rPr>
                <w:rFonts w:eastAsia="Times New Roman"/>
                <w:sz w:val="24"/>
                <w:szCs w:val="24"/>
                <w:lang w:val="ru-RU" w:eastAsia="ru-RU"/>
              </w:rPr>
              <w:t>Diametrs no 1</w:t>
            </w:r>
            <w:r w:rsidRPr="004F0121">
              <w:rPr>
                <w:rFonts w:eastAsia="Times New Roman"/>
                <w:sz w:val="24"/>
                <w:szCs w:val="24"/>
                <w:lang w:eastAsia="ru-RU"/>
              </w:rPr>
              <w:t>1</w:t>
            </w:r>
            <w:r w:rsidRPr="004F0121">
              <w:rPr>
                <w:rFonts w:eastAsia="Times New Roman"/>
                <w:sz w:val="24"/>
                <w:szCs w:val="24"/>
                <w:lang w:val="ru-RU" w:eastAsia="ru-RU"/>
              </w:rPr>
              <w:t xml:space="preserve"> līdz 15 mm ar soli 1 mm</w:t>
            </w:r>
          </w:p>
          <w:p w:rsidR="004F0121" w:rsidRPr="004F0121" w:rsidRDefault="004F0121" w:rsidP="004F0121">
            <w:pPr>
              <w:numPr>
                <w:ilvl w:val="3"/>
                <w:numId w:val="15"/>
              </w:numPr>
              <w:ind w:left="2127" w:hanging="851"/>
              <w:jc w:val="both"/>
              <w:rPr>
                <w:rFonts w:eastAsia="Times New Roman"/>
                <w:sz w:val="24"/>
                <w:szCs w:val="24"/>
                <w:lang w:val="ru-RU" w:eastAsia="ru-RU"/>
              </w:rPr>
            </w:pPr>
            <w:r w:rsidRPr="004F0121">
              <w:rPr>
                <w:rFonts w:eastAsia="Times New Roman"/>
                <w:sz w:val="24"/>
                <w:szCs w:val="24"/>
                <w:lang w:val="ru-RU" w:eastAsia="ru-RU"/>
              </w:rPr>
              <w:t>Garums no 3</w:t>
            </w:r>
            <w:r w:rsidRPr="004F0121">
              <w:rPr>
                <w:rFonts w:eastAsia="Times New Roman"/>
                <w:sz w:val="24"/>
                <w:szCs w:val="24"/>
                <w:lang w:eastAsia="ru-RU"/>
              </w:rPr>
              <w:t>80</w:t>
            </w:r>
            <w:r w:rsidRPr="004F0121">
              <w:rPr>
                <w:rFonts w:eastAsia="Times New Roman"/>
                <w:sz w:val="24"/>
                <w:szCs w:val="24"/>
                <w:lang w:val="ru-RU" w:eastAsia="ru-RU"/>
              </w:rPr>
              <w:t xml:space="preserve"> līdz 4</w:t>
            </w:r>
            <w:r w:rsidRPr="004F0121">
              <w:rPr>
                <w:rFonts w:eastAsia="Times New Roman"/>
                <w:sz w:val="24"/>
                <w:szCs w:val="24"/>
                <w:lang w:eastAsia="ru-RU"/>
              </w:rPr>
              <w:t>4</w:t>
            </w:r>
            <w:r w:rsidRPr="004F0121">
              <w:rPr>
                <w:rFonts w:eastAsia="Times New Roman"/>
                <w:sz w:val="24"/>
                <w:szCs w:val="24"/>
                <w:lang w:val="ru-RU" w:eastAsia="ru-RU"/>
              </w:rPr>
              <w:t xml:space="preserve">0 mm ar soli 20 mm </w:t>
            </w:r>
          </w:p>
          <w:p w:rsidR="004F0121" w:rsidRPr="004F0121" w:rsidRDefault="004F0121" w:rsidP="004F0121">
            <w:pPr>
              <w:numPr>
                <w:ilvl w:val="1"/>
                <w:numId w:val="15"/>
              </w:numPr>
              <w:ind w:left="1134" w:hanging="708"/>
              <w:rPr>
                <w:rFonts w:eastAsia="Times New Roman"/>
                <w:sz w:val="24"/>
                <w:szCs w:val="24"/>
                <w:lang w:val="ru-RU" w:eastAsia="ru-RU"/>
              </w:rPr>
            </w:pPr>
            <w:r w:rsidRPr="004F0121">
              <w:rPr>
                <w:rFonts w:eastAsia="Times New Roman"/>
                <w:sz w:val="24"/>
                <w:szCs w:val="24"/>
                <w:lang w:val="ru-RU" w:eastAsia="ru-RU"/>
              </w:rPr>
              <w:t>Uz stieņa skaidri saredzama norāde ar tā diametru, garumu mm un implanta kodu</w:t>
            </w:r>
            <w:r w:rsidRPr="004F0121">
              <w:rPr>
                <w:rFonts w:eastAsia="Times New Roman"/>
                <w:sz w:val="24"/>
                <w:szCs w:val="24"/>
                <w:lang w:eastAsia="ru-RU"/>
              </w:rPr>
              <w:t>.</w:t>
            </w:r>
          </w:p>
          <w:p w:rsidR="004F0121" w:rsidRPr="004F0121" w:rsidRDefault="004F0121" w:rsidP="004F0121">
            <w:pPr>
              <w:spacing w:line="480" w:lineRule="auto"/>
              <w:rPr>
                <w:rFonts w:eastAsia="Times New Roman"/>
                <w:b/>
                <w:bCs/>
                <w:sz w:val="24"/>
                <w:szCs w:val="24"/>
                <w:lang w:eastAsia="ru-RU"/>
              </w:rPr>
            </w:pPr>
            <w:r w:rsidRPr="004F0121">
              <w:rPr>
                <w:rFonts w:eastAsia="Times New Roman"/>
                <w:b/>
                <w:bCs/>
                <w:sz w:val="24"/>
                <w:szCs w:val="24"/>
                <w:lang w:val="ru-RU" w:eastAsia="ru-RU"/>
              </w:rPr>
              <w:t>Nepieciešamais daudzums:  –</w:t>
            </w:r>
            <w:r w:rsidRPr="004F0121">
              <w:rPr>
                <w:rFonts w:eastAsia="Times New Roman"/>
                <w:b/>
                <w:bCs/>
                <w:sz w:val="24"/>
                <w:szCs w:val="24"/>
                <w:lang w:eastAsia="ru-RU"/>
              </w:rPr>
              <w:t xml:space="preserve">13 </w:t>
            </w:r>
            <w:r w:rsidRPr="004F0121">
              <w:rPr>
                <w:rFonts w:eastAsia="Times New Roman"/>
                <w:b/>
                <w:bCs/>
                <w:sz w:val="24"/>
                <w:szCs w:val="24"/>
                <w:lang w:val="ru-RU" w:eastAsia="ru-RU"/>
              </w:rPr>
              <w:t>gab</w:t>
            </w:r>
            <w:r w:rsidRPr="004F0121">
              <w:rPr>
                <w:rFonts w:eastAsia="Times New Roman"/>
                <w:b/>
                <w:bCs/>
                <w:sz w:val="24"/>
                <w:szCs w:val="24"/>
                <w:lang w:eastAsia="ru-RU"/>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6382"/>
              <w:gridCol w:w="1559"/>
            </w:tblGrid>
            <w:tr w:rsidR="004F0121" w:rsidRPr="004F0121" w:rsidTr="004F0121">
              <w:trPr>
                <w:trHeight w:val="599"/>
              </w:trPr>
              <w:tc>
                <w:tcPr>
                  <w:tcW w:w="701" w:type="dxa"/>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Nr.</w:t>
                  </w:r>
                </w:p>
              </w:tc>
              <w:tc>
                <w:tcPr>
                  <w:tcW w:w="6382" w:type="dxa"/>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Implanta nosaukums</w:t>
                  </w:r>
                </w:p>
              </w:tc>
              <w:tc>
                <w:tcPr>
                  <w:tcW w:w="1559" w:type="dxa"/>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Vienību skaits 12 mēnešiem</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380mm x Ø11mm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400mm x Ø11mm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380mm x Ø12mm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400mm x Ø12mm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420mm x Ø12mm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440mm x Ø12mm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380mm x Ø13mm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380mm x Ø14mm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c>
                <w:tcPr>
                  <w:tcW w:w="701" w:type="dxa"/>
                </w:tcPr>
                <w:p w:rsidR="004F0121" w:rsidRPr="004F0121" w:rsidRDefault="004F0121" w:rsidP="004F0121">
                  <w:pPr>
                    <w:numPr>
                      <w:ilvl w:val="0"/>
                      <w:numId w:val="18"/>
                    </w:numPr>
                    <w:ind w:left="0" w:firstLine="0"/>
                    <w:jc w:val="both"/>
                    <w:rPr>
                      <w:rFonts w:eastAsia="Times New Roman"/>
                      <w:sz w:val="24"/>
                      <w:szCs w:val="24"/>
                      <w:lang w:val="ru-RU" w:eastAsia="ru-RU"/>
                    </w:rPr>
                  </w:pPr>
                </w:p>
              </w:tc>
              <w:tc>
                <w:tcPr>
                  <w:tcW w:w="6382" w:type="dxa"/>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Ciskas kaula nerūsējošā tērauda statiski bloķējams stienis 380mm x Ø1</w:t>
                  </w:r>
                  <w:r w:rsidRPr="004F0121">
                    <w:rPr>
                      <w:rFonts w:eastAsia="Times New Roman"/>
                      <w:sz w:val="24"/>
                      <w:szCs w:val="24"/>
                      <w:lang w:eastAsia="ru-RU"/>
                    </w:rPr>
                    <w:t>5</w:t>
                  </w:r>
                  <w:r w:rsidRPr="004F0121">
                    <w:rPr>
                      <w:rFonts w:eastAsia="Times New Roman"/>
                      <w:sz w:val="24"/>
                      <w:szCs w:val="24"/>
                      <w:lang w:val="ru-RU" w:eastAsia="ru-RU"/>
                    </w:rPr>
                    <w:t>mm</w:t>
                  </w:r>
                </w:p>
              </w:tc>
              <w:tc>
                <w:tcPr>
                  <w:tcW w:w="1559" w:type="dxa"/>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bl>
          <w:p w:rsidR="004F0121" w:rsidRPr="004F0121" w:rsidRDefault="004F0121" w:rsidP="004F0121">
            <w:pPr>
              <w:spacing w:line="480" w:lineRule="auto"/>
              <w:rPr>
                <w:rFonts w:eastAsia="Times New Roman"/>
                <w:b/>
                <w:bCs/>
                <w:sz w:val="24"/>
                <w:szCs w:val="24"/>
                <w:lang w:eastAsia="ru-RU"/>
              </w:rPr>
            </w:pPr>
          </w:p>
        </w:tc>
      </w:tr>
      <w:tr w:rsidR="004F0121" w:rsidRPr="004F0121" w:rsidTr="004F0121">
        <w:tc>
          <w:tcPr>
            <w:tcW w:w="5000" w:type="pct"/>
            <w:shd w:val="clear" w:color="auto" w:fill="auto"/>
            <w:vAlign w:val="center"/>
          </w:tcPr>
          <w:p w:rsidR="004F0121" w:rsidRPr="004F0121" w:rsidRDefault="004F0121" w:rsidP="004F0121">
            <w:pPr>
              <w:numPr>
                <w:ilvl w:val="0"/>
                <w:numId w:val="15"/>
              </w:numPr>
              <w:rPr>
                <w:rFonts w:eastAsia="Times New Roman"/>
                <w:b/>
                <w:sz w:val="24"/>
                <w:szCs w:val="24"/>
                <w:lang w:val="ru-RU" w:eastAsia="ru-RU"/>
              </w:rPr>
            </w:pPr>
            <w:r w:rsidRPr="004F0121">
              <w:rPr>
                <w:rFonts w:eastAsia="Times New Roman"/>
                <w:b/>
                <w:sz w:val="24"/>
                <w:szCs w:val="24"/>
                <w:lang w:eastAsia="ru-RU"/>
              </w:rPr>
              <w:t xml:space="preserve">Pozīcija: </w:t>
            </w:r>
            <w:r w:rsidRPr="004F0121">
              <w:rPr>
                <w:rFonts w:eastAsia="Times New Roman"/>
                <w:b/>
                <w:sz w:val="24"/>
                <w:szCs w:val="24"/>
                <w:lang w:val="ru-RU" w:eastAsia="ru-RU"/>
              </w:rPr>
              <w:t>Lielā lielakaula intramedulāri, statiski bloķējami osteosintēzes stieņi:</w:t>
            </w:r>
          </w:p>
          <w:p w:rsidR="004F0121" w:rsidRPr="004F0121" w:rsidRDefault="004F0121" w:rsidP="004C3F0C">
            <w:pPr>
              <w:numPr>
                <w:ilvl w:val="1"/>
                <w:numId w:val="15"/>
              </w:numPr>
              <w:tabs>
                <w:tab w:val="clear" w:pos="1800"/>
                <w:tab w:val="num" w:pos="1134"/>
              </w:tabs>
              <w:ind w:hanging="1374"/>
              <w:rPr>
                <w:rFonts w:eastAsia="Times New Roman"/>
                <w:sz w:val="24"/>
                <w:szCs w:val="24"/>
                <w:lang w:val="ru-RU" w:eastAsia="ru-RU"/>
              </w:rPr>
            </w:pPr>
            <w:r w:rsidRPr="004F0121">
              <w:rPr>
                <w:rFonts w:eastAsia="Times New Roman"/>
                <w:sz w:val="24"/>
                <w:szCs w:val="24"/>
                <w:u w:val="single"/>
                <w:lang w:val="ru-RU" w:eastAsia="ru-RU"/>
              </w:rPr>
              <w:t>materiāls</w:t>
            </w:r>
            <w:r w:rsidRPr="004F0121">
              <w:rPr>
                <w:rFonts w:eastAsia="Times New Roman"/>
                <w:sz w:val="24"/>
                <w:szCs w:val="24"/>
                <w:lang w:val="ru-RU" w:eastAsia="ru-RU"/>
              </w:rPr>
              <w:t xml:space="preserve"> – nerūsējošais tērauds,</w:t>
            </w:r>
          </w:p>
          <w:p w:rsidR="004F0121" w:rsidRPr="004F0121" w:rsidRDefault="004F0121" w:rsidP="004C3F0C">
            <w:pPr>
              <w:numPr>
                <w:ilvl w:val="1"/>
                <w:numId w:val="15"/>
              </w:numPr>
              <w:tabs>
                <w:tab w:val="clear" w:pos="1800"/>
                <w:tab w:val="num" w:pos="1134"/>
              </w:tabs>
              <w:ind w:hanging="1374"/>
              <w:rPr>
                <w:rFonts w:eastAsia="Times New Roman"/>
                <w:sz w:val="24"/>
                <w:szCs w:val="24"/>
                <w:lang w:val="ru-RU" w:eastAsia="ru-RU"/>
              </w:rPr>
            </w:pPr>
            <w:r w:rsidRPr="004F0121">
              <w:rPr>
                <w:rFonts w:eastAsia="Times New Roman"/>
                <w:sz w:val="24"/>
                <w:szCs w:val="24"/>
                <w:u w:val="single"/>
                <w:lang w:val="ru-RU" w:eastAsia="ru-RU"/>
              </w:rPr>
              <w:t>virsmas apstrāde</w:t>
            </w:r>
            <w:r w:rsidRPr="004F0121">
              <w:rPr>
                <w:rFonts w:eastAsia="Times New Roman"/>
                <w:sz w:val="24"/>
                <w:szCs w:val="24"/>
                <w:lang w:val="ru-RU" w:eastAsia="ru-RU"/>
              </w:rPr>
              <w:t xml:space="preserve"> – pulēta</w:t>
            </w:r>
            <w:r w:rsidRPr="004F0121">
              <w:rPr>
                <w:rFonts w:eastAsia="Times New Roman"/>
                <w:sz w:val="24"/>
                <w:szCs w:val="24"/>
                <w:lang w:eastAsia="ru-RU"/>
              </w:rPr>
              <w:t>;</w:t>
            </w:r>
          </w:p>
          <w:p w:rsidR="004F0121" w:rsidRPr="004F0121" w:rsidRDefault="004F0121" w:rsidP="004C3F0C">
            <w:pPr>
              <w:numPr>
                <w:ilvl w:val="1"/>
                <w:numId w:val="15"/>
              </w:numPr>
              <w:tabs>
                <w:tab w:val="clear" w:pos="1800"/>
                <w:tab w:val="num" w:pos="1134"/>
              </w:tabs>
              <w:ind w:hanging="1374"/>
              <w:rPr>
                <w:rFonts w:eastAsia="Times New Roman"/>
                <w:sz w:val="24"/>
                <w:szCs w:val="24"/>
                <w:lang w:val="ru-RU" w:eastAsia="ru-RU"/>
              </w:rPr>
            </w:pPr>
            <w:r w:rsidRPr="004F0121">
              <w:rPr>
                <w:rFonts w:eastAsia="Times New Roman"/>
                <w:sz w:val="24"/>
                <w:szCs w:val="24"/>
                <w:lang w:val="ru-RU" w:eastAsia="ru-RU"/>
              </w:rPr>
              <w:t>forma:</w:t>
            </w:r>
          </w:p>
          <w:p w:rsidR="004F0121" w:rsidRPr="004F0121" w:rsidRDefault="004F0121" w:rsidP="004F0121">
            <w:pPr>
              <w:numPr>
                <w:ilvl w:val="2"/>
                <w:numId w:val="15"/>
              </w:numPr>
              <w:ind w:left="1701" w:hanging="708"/>
              <w:rPr>
                <w:rFonts w:eastAsia="Times New Roman"/>
                <w:sz w:val="24"/>
                <w:szCs w:val="24"/>
                <w:lang w:val="ru-RU" w:eastAsia="ru-RU"/>
              </w:rPr>
            </w:pPr>
            <w:r w:rsidRPr="004F0121">
              <w:rPr>
                <w:rFonts w:eastAsia="Times New Roman"/>
                <w:sz w:val="24"/>
                <w:szCs w:val="24"/>
                <w:lang w:val="ru-RU" w:eastAsia="ru-RU"/>
              </w:rPr>
              <w:t xml:space="preserve">Proksimālā galā trīs </w:t>
            </w:r>
            <w:r w:rsidRPr="004F0121">
              <w:rPr>
                <w:rFonts w:eastAsia="Times New Roman"/>
                <w:sz w:val="24"/>
                <w:szCs w:val="24"/>
                <w:lang w:eastAsia="ru-RU"/>
              </w:rPr>
              <w:t xml:space="preserve">paralēlas apaļas </w:t>
            </w:r>
            <w:r w:rsidRPr="004F0121">
              <w:rPr>
                <w:rFonts w:eastAsia="Times New Roman"/>
                <w:sz w:val="24"/>
                <w:szCs w:val="24"/>
                <w:lang w:val="ru-RU" w:eastAsia="ru-RU"/>
              </w:rPr>
              <w:t>atveres –</w:t>
            </w:r>
            <w:r w:rsidRPr="004F0121">
              <w:rPr>
                <w:rFonts w:eastAsia="Times New Roman"/>
                <w:sz w:val="24"/>
                <w:szCs w:val="24"/>
                <w:lang w:eastAsia="ru-RU"/>
              </w:rPr>
              <w:t xml:space="preserve"> </w:t>
            </w:r>
            <w:r w:rsidRPr="004F0121">
              <w:rPr>
                <w:rFonts w:eastAsia="Times New Roman"/>
                <w:sz w:val="24"/>
                <w:szCs w:val="24"/>
                <w:lang w:val="ru-RU" w:eastAsia="ru-RU"/>
              </w:rPr>
              <w:t>statiskai bloķēšanai</w:t>
            </w:r>
          </w:p>
          <w:p w:rsidR="004F0121" w:rsidRPr="004F0121" w:rsidRDefault="004F0121" w:rsidP="004F0121">
            <w:pPr>
              <w:numPr>
                <w:ilvl w:val="2"/>
                <w:numId w:val="15"/>
              </w:numPr>
              <w:ind w:left="1544" w:hanging="567"/>
              <w:rPr>
                <w:rFonts w:eastAsia="Times New Roman"/>
                <w:sz w:val="24"/>
                <w:szCs w:val="24"/>
                <w:lang w:val="ru-RU" w:eastAsia="ru-RU"/>
              </w:rPr>
            </w:pPr>
            <w:r w:rsidRPr="004F0121">
              <w:rPr>
                <w:rFonts w:eastAsia="Times New Roman"/>
                <w:sz w:val="24"/>
                <w:szCs w:val="24"/>
                <w:lang w:val="ru-RU" w:eastAsia="ru-RU"/>
              </w:rPr>
              <w:t>Distālā galā trīs</w:t>
            </w:r>
            <w:r w:rsidRPr="004F0121">
              <w:rPr>
                <w:rFonts w:eastAsia="Times New Roman"/>
                <w:sz w:val="24"/>
                <w:szCs w:val="24"/>
                <w:lang w:eastAsia="ru-RU"/>
              </w:rPr>
              <w:t xml:space="preserve"> paralēlas apaļas</w:t>
            </w:r>
            <w:r w:rsidRPr="004F0121">
              <w:rPr>
                <w:rFonts w:eastAsia="Times New Roman"/>
                <w:sz w:val="24"/>
                <w:szCs w:val="24"/>
                <w:lang w:val="ru-RU" w:eastAsia="ru-RU"/>
              </w:rPr>
              <w:t xml:space="preserve"> atveres  statiskai bloķēšanai, </w:t>
            </w:r>
          </w:p>
          <w:p w:rsidR="004F0121" w:rsidRPr="004F0121" w:rsidRDefault="004F0121" w:rsidP="004F0121">
            <w:pPr>
              <w:numPr>
                <w:ilvl w:val="2"/>
                <w:numId w:val="15"/>
              </w:numPr>
              <w:ind w:left="1544" w:hanging="567"/>
              <w:rPr>
                <w:rFonts w:eastAsia="Times New Roman"/>
                <w:sz w:val="24"/>
                <w:szCs w:val="24"/>
                <w:lang w:val="ru-RU" w:eastAsia="ru-RU"/>
              </w:rPr>
            </w:pPr>
            <w:r w:rsidRPr="004F0121">
              <w:rPr>
                <w:rFonts w:eastAsia="Times New Roman"/>
                <w:sz w:val="24"/>
                <w:szCs w:val="24"/>
                <w:lang w:eastAsia="ru-RU"/>
              </w:rPr>
              <w:t>Stieņa centrā kanāls, atbilstošs standarta stieņu vadītāja diametram, šķērsgriezums āboliņa lapas formā.</w:t>
            </w:r>
          </w:p>
          <w:p w:rsidR="004F0121" w:rsidRPr="004F0121" w:rsidRDefault="004F0121" w:rsidP="004F0121">
            <w:pPr>
              <w:numPr>
                <w:ilvl w:val="2"/>
                <w:numId w:val="15"/>
              </w:numPr>
              <w:ind w:left="1544" w:hanging="567"/>
              <w:rPr>
                <w:rFonts w:eastAsia="Times New Roman"/>
                <w:sz w:val="24"/>
                <w:szCs w:val="24"/>
                <w:lang w:val="ru-RU" w:eastAsia="ru-RU"/>
              </w:rPr>
            </w:pPr>
            <w:r w:rsidRPr="004F0121">
              <w:rPr>
                <w:rFonts w:eastAsia="Times New Roman"/>
                <w:sz w:val="24"/>
                <w:szCs w:val="24"/>
                <w:lang w:eastAsia="ru-RU"/>
              </w:rPr>
              <w:t>Visā stieņa garumā trīs rievas, viena no tām  frēzēta, kas savienojas ar stieņa kanālu papildus dinamizācijai.</w:t>
            </w:r>
          </w:p>
          <w:p w:rsidR="004F0121" w:rsidRPr="004F0121" w:rsidRDefault="004F0121" w:rsidP="004F0121">
            <w:pPr>
              <w:numPr>
                <w:ilvl w:val="2"/>
                <w:numId w:val="15"/>
              </w:numPr>
              <w:ind w:left="1544" w:hanging="567"/>
              <w:rPr>
                <w:rFonts w:eastAsia="Times New Roman"/>
                <w:sz w:val="24"/>
                <w:szCs w:val="24"/>
                <w:lang w:val="ru-RU" w:eastAsia="ru-RU"/>
              </w:rPr>
            </w:pPr>
            <w:r w:rsidRPr="004F0121">
              <w:rPr>
                <w:rFonts w:eastAsia="Times New Roman"/>
                <w:sz w:val="24"/>
                <w:szCs w:val="24"/>
                <w:lang w:val="ru-RU" w:eastAsia="ru-RU"/>
              </w:rPr>
              <w:t xml:space="preserve">Anatomiski adaptēts  augšējās trešdaļas  liekuma leņķis </w:t>
            </w:r>
            <w:r w:rsidRPr="004F0121">
              <w:rPr>
                <w:rFonts w:eastAsia="Times New Roman"/>
                <w:sz w:val="24"/>
                <w:szCs w:val="24"/>
                <w:lang w:eastAsia="ru-RU"/>
              </w:rPr>
              <w:t>45 grādi.</w:t>
            </w:r>
          </w:p>
          <w:p w:rsidR="004F0121" w:rsidRPr="004F0121" w:rsidRDefault="004F0121" w:rsidP="004C3F0C">
            <w:pPr>
              <w:numPr>
                <w:ilvl w:val="1"/>
                <w:numId w:val="15"/>
              </w:numPr>
              <w:tabs>
                <w:tab w:val="clear" w:pos="1800"/>
                <w:tab w:val="num" w:pos="1134"/>
              </w:tabs>
              <w:ind w:hanging="1390"/>
              <w:rPr>
                <w:rFonts w:eastAsia="Times New Roman"/>
                <w:sz w:val="24"/>
                <w:szCs w:val="24"/>
                <w:lang w:val="ru-RU" w:eastAsia="ru-RU"/>
              </w:rPr>
            </w:pPr>
            <w:r w:rsidRPr="004F0121">
              <w:rPr>
                <w:rFonts w:eastAsia="Times New Roman"/>
                <w:sz w:val="24"/>
                <w:szCs w:val="24"/>
                <w:lang w:val="ru-RU" w:eastAsia="ru-RU"/>
              </w:rPr>
              <w:t>Pieejamas šādas stieņu izmēru variācijas:</w:t>
            </w:r>
          </w:p>
          <w:p w:rsidR="004F0121" w:rsidRPr="004F0121" w:rsidRDefault="004F0121" w:rsidP="004C3F0C">
            <w:pPr>
              <w:numPr>
                <w:ilvl w:val="3"/>
                <w:numId w:val="15"/>
              </w:numPr>
              <w:tabs>
                <w:tab w:val="clear" w:pos="4320"/>
                <w:tab w:val="num" w:pos="2410"/>
              </w:tabs>
              <w:ind w:hanging="2902"/>
              <w:rPr>
                <w:rFonts w:eastAsia="Times New Roman"/>
                <w:sz w:val="24"/>
                <w:szCs w:val="24"/>
                <w:lang w:val="ru-RU" w:eastAsia="ru-RU"/>
              </w:rPr>
            </w:pPr>
            <w:r w:rsidRPr="004F0121">
              <w:rPr>
                <w:rFonts w:eastAsia="Times New Roman"/>
                <w:sz w:val="24"/>
                <w:szCs w:val="24"/>
                <w:lang w:val="ru-RU" w:eastAsia="ru-RU"/>
              </w:rPr>
              <w:t xml:space="preserve">Diametrs no </w:t>
            </w:r>
            <w:r w:rsidRPr="004F0121">
              <w:rPr>
                <w:rFonts w:eastAsia="Times New Roman"/>
                <w:sz w:val="24"/>
                <w:szCs w:val="24"/>
                <w:lang w:eastAsia="ru-RU"/>
              </w:rPr>
              <w:t xml:space="preserve">9 </w:t>
            </w:r>
            <w:r w:rsidRPr="004F0121">
              <w:rPr>
                <w:rFonts w:eastAsia="Times New Roman"/>
                <w:sz w:val="24"/>
                <w:szCs w:val="24"/>
                <w:lang w:val="ru-RU" w:eastAsia="ru-RU"/>
              </w:rPr>
              <w:t xml:space="preserve"> līdz 1</w:t>
            </w:r>
            <w:r w:rsidRPr="004F0121">
              <w:rPr>
                <w:rFonts w:eastAsia="Times New Roman"/>
                <w:sz w:val="24"/>
                <w:szCs w:val="24"/>
                <w:lang w:eastAsia="ru-RU"/>
              </w:rPr>
              <w:t>1</w:t>
            </w:r>
            <w:r w:rsidRPr="004F0121">
              <w:rPr>
                <w:rFonts w:eastAsia="Times New Roman"/>
                <w:color w:val="FF0000"/>
                <w:sz w:val="24"/>
                <w:szCs w:val="24"/>
                <w:lang w:val="ru-RU" w:eastAsia="ru-RU"/>
              </w:rPr>
              <w:t xml:space="preserve"> </w:t>
            </w:r>
            <w:r w:rsidRPr="004F0121">
              <w:rPr>
                <w:rFonts w:eastAsia="Times New Roman"/>
                <w:sz w:val="24"/>
                <w:szCs w:val="24"/>
                <w:lang w:val="ru-RU" w:eastAsia="ru-RU"/>
              </w:rPr>
              <w:t>mm ar soli 1 mm</w:t>
            </w:r>
          </w:p>
          <w:p w:rsidR="004F0121" w:rsidRPr="004F0121" w:rsidRDefault="004F0121" w:rsidP="004C3F0C">
            <w:pPr>
              <w:numPr>
                <w:ilvl w:val="3"/>
                <w:numId w:val="15"/>
              </w:numPr>
              <w:tabs>
                <w:tab w:val="clear" w:pos="4320"/>
                <w:tab w:val="num" w:pos="2410"/>
              </w:tabs>
              <w:ind w:hanging="2902"/>
              <w:rPr>
                <w:rFonts w:eastAsia="Times New Roman"/>
                <w:sz w:val="24"/>
                <w:szCs w:val="24"/>
                <w:lang w:val="ru-RU" w:eastAsia="ru-RU"/>
              </w:rPr>
            </w:pPr>
            <w:r w:rsidRPr="004F0121">
              <w:rPr>
                <w:rFonts w:eastAsia="Times New Roman"/>
                <w:sz w:val="24"/>
                <w:szCs w:val="24"/>
                <w:lang w:val="ru-RU" w:eastAsia="ru-RU"/>
              </w:rPr>
              <w:t>Garums:</w:t>
            </w:r>
            <w:r w:rsidRPr="004F0121">
              <w:rPr>
                <w:rFonts w:eastAsia="Times New Roman"/>
                <w:sz w:val="24"/>
                <w:szCs w:val="24"/>
                <w:lang w:eastAsia="ru-RU"/>
              </w:rPr>
              <w:t xml:space="preserve"> 285-405mm, solis 15mm</w:t>
            </w:r>
          </w:p>
          <w:p w:rsidR="004F0121" w:rsidRPr="004F0121" w:rsidRDefault="004F0121" w:rsidP="004F0121">
            <w:pPr>
              <w:numPr>
                <w:ilvl w:val="1"/>
                <w:numId w:val="15"/>
              </w:numPr>
              <w:ind w:left="977" w:hanging="551"/>
              <w:rPr>
                <w:rFonts w:eastAsia="Times New Roman"/>
                <w:sz w:val="24"/>
                <w:szCs w:val="24"/>
                <w:lang w:val="ru-RU" w:eastAsia="ru-RU"/>
              </w:rPr>
            </w:pPr>
            <w:r w:rsidRPr="004F0121">
              <w:rPr>
                <w:rFonts w:eastAsia="Times New Roman"/>
                <w:sz w:val="24"/>
                <w:szCs w:val="24"/>
                <w:lang w:val="ru-RU" w:eastAsia="ru-RU"/>
              </w:rPr>
              <w:t>Uz stieņa skaidri saredzama norāde ar tā diametru, garumu mm un implanta kodu;</w:t>
            </w:r>
          </w:p>
          <w:p w:rsidR="004F0121" w:rsidRPr="004F0121" w:rsidRDefault="004F0121" w:rsidP="004F0121">
            <w:pPr>
              <w:ind w:left="977"/>
              <w:rPr>
                <w:rFonts w:eastAsia="Times New Roman"/>
                <w:sz w:val="24"/>
                <w:szCs w:val="24"/>
                <w:lang w:val="ru-RU" w:eastAsia="ru-RU"/>
              </w:rPr>
            </w:pPr>
          </w:p>
          <w:p w:rsidR="004F0121" w:rsidRPr="004F0121" w:rsidRDefault="004F0121" w:rsidP="004F0121">
            <w:pPr>
              <w:ind w:left="420"/>
              <w:jc w:val="both"/>
              <w:rPr>
                <w:rFonts w:eastAsia="Times New Roman"/>
                <w:b/>
                <w:bCs/>
                <w:sz w:val="24"/>
                <w:szCs w:val="24"/>
                <w:lang w:eastAsia="ru-RU"/>
              </w:rPr>
            </w:pPr>
            <w:r w:rsidRPr="004F0121">
              <w:rPr>
                <w:rFonts w:eastAsia="Times New Roman"/>
                <w:b/>
                <w:bCs/>
                <w:sz w:val="24"/>
                <w:szCs w:val="24"/>
                <w:lang w:val="ru-RU" w:eastAsia="ru-RU"/>
              </w:rPr>
              <w:t>Nepieciešamais daudzums –</w:t>
            </w:r>
            <w:r w:rsidRPr="004F0121">
              <w:rPr>
                <w:rFonts w:eastAsia="Times New Roman"/>
                <w:b/>
                <w:bCs/>
                <w:sz w:val="24"/>
                <w:szCs w:val="24"/>
                <w:lang w:eastAsia="ru-RU"/>
              </w:rPr>
              <w:t>41</w:t>
            </w:r>
            <w:r w:rsidRPr="004F0121">
              <w:rPr>
                <w:rFonts w:eastAsia="Times New Roman"/>
                <w:b/>
                <w:bCs/>
                <w:sz w:val="24"/>
                <w:szCs w:val="24"/>
                <w:lang w:val="ru-RU" w:eastAsia="ru-RU"/>
              </w:rPr>
              <w:t xml:space="preserve"> gab.</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3"/>
              <w:gridCol w:w="6662"/>
              <w:gridCol w:w="1701"/>
            </w:tblGrid>
            <w:tr w:rsidR="004F0121" w:rsidRPr="004F0121" w:rsidTr="004C3F0C">
              <w:trPr>
                <w:tblHeader/>
              </w:trPr>
              <w:tc>
                <w:tcPr>
                  <w:tcW w:w="593"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Nr.</w:t>
                  </w: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Implanta nosaukums</w:t>
                  </w:r>
                </w:p>
              </w:tc>
              <w:tc>
                <w:tcPr>
                  <w:tcW w:w="170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Vienību skaits 12mēn.</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bCs/>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 xml:space="preserve">Lielā lielakaula nerūsējošā tērauda statiski bloķējams stienis </w:t>
                  </w:r>
                  <w:r w:rsidRPr="004F0121">
                    <w:rPr>
                      <w:rFonts w:eastAsia="Times New Roman"/>
                      <w:sz w:val="24"/>
                      <w:szCs w:val="24"/>
                      <w:lang w:eastAsia="ru-RU"/>
                    </w:rPr>
                    <w:t>330</w:t>
                  </w:r>
                  <w:r w:rsidRPr="004F0121">
                    <w:rPr>
                      <w:rFonts w:eastAsia="Times New Roman"/>
                      <w:sz w:val="24"/>
                      <w:szCs w:val="24"/>
                      <w:lang w:val="ru-RU" w:eastAsia="ru-RU"/>
                    </w:rPr>
                    <w:t>mm x Ø</w:t>
                  </w:r>
                  <w:r w:rsidRPr="004F0121">
                    <w:rPr>
                      <w:rFonts w:eastAsia="Times New Roman"/>
                      <w:sz w:val="24"/>
                      <w:szCs w:val="24"/>
                      <w:lang w:eastAsia="ru-RU"/>
                    </w:rPr>
                    <w:t>9</w:t>
                  </w:r>
                  <w:r w:rsidRPr="004F0121">
                    <w:rPr>
                      <w:rFonts w:eastAsia="Times New Roman"/>
                      <w:sz w:val="24"/>
                      <w:szCs w:val="24"/>
                      <w:lang w:val="ru-RU" w:eastAsia="ru-RU"/>
                    </w:rPr>
                    <w:t>mm</w:t>
                  </w:r>
                </w:p>
              </w:tc>
              <w:tc>
                <w:tcPr>
                  <w:tcW w:w="170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C3F0C">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bCs/>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w:t>
                  </w:r>
                  <w:r w:rsidRPr="004F0121">
                    <w:rPr>
                      <w:rFonts w:eastAsia="Times New Roman"/>
                      <w:sz w:val="24"/>
                      <w:szCs w:val="24"/>
                      <w:lang w:eastAsia="ru-RU"/>
                    </w:rPr>
                    <w:t>45</w:t>
                  </w:r>
                  <w:r w:rsidRPr="004F0121">
                    <w:rPr>
                      <w:rFonts w:eastAsia="Times New Roman"/>
                      <w:sz w:val="24"/>
                      <w:szCs w:val="24"/>
                      <w:lang w:val="ru-RU" w:eastAsia="ru-RU"/>
                    </w:rPr>
                    <w:t>mm x Ø</w:t>
                  </w:r>
                  <w:r w:rsidRPr="004F0121">
                    <w:rPr>
                      <w:rFonts w:eastAsia="Times New Roman"/>
                      <w:sz w:val="24"/>
                      <w:szCs w:val="24"/>
                      <w:lang w:eastAsia="ru-RU"/>
                    </w:rPr>
                    <w:t>9</w:t>
                  </w:r>
                  <w:r w:rsidRPr="004F0121">
                    <w:rPr>
                      <w:rFonts w:eastAsia="Times New Roman"/>
                      <w:sz w:val="24"/>
                      <w:szCs w:val="24"/>
                      <w:lang w:val="ru-RU" w:eastAsia="ru-RU"/>
                    </w:rPr>
                    <w:t>mm</w:t>
                  </w:r>
                </w:p>
              </w:tc>
              <w:tc>
                <w:tcPr>
                  <w:tcW w:w="170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bCs/>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285mm x Ø10mm</w:t>
                  </w:r>
                </w:p>
              </w:tc>
              <w:tc>
                <w:tcPr>
                  <w:tcW w:w="170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bCs/>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300mm x Ø10mm</w:t>
                  </w:r>
                </w:p>
              </w:tc>
              <w:tc>
                <w:tcPr>
                  <w:tcW w:w="170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315mm x Ø10mm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330mm x Ø10mm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345mm x Ø10mm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3</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360mm x Ø10mm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3</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380mm x Ø10mm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285mm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300mm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315mm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3</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330mm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3</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345mm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360mm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3</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375mm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3</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Lielā lielakaula nerūsējošā tērauda statiski bloķējams stienis 3</w:t>
                  </w:r>
                  <w:r w:rsidRPr="004F0121">
                    <w:rPr>
                      <w:rFonts w:eastAsia="Times New Roman"/>
                      <w:sz w:val="24"/>
                      <w:szCs w:val="24"/>
                      <w:lang w:eastAsia="ru-RU"/>
                    </w:rPr>
                    <w:t>90</w:t>
                  </w:r>
                  <w:r w:rsidRPr="004F0121">
                    <w:rPr>
                      <w:rFonts w:eastAsia="Times New Roman"/>
                      <w:sz w:val="24"/>
                      <w:szCs w:val="24"/>
                      <w:lang w:val="ru-RU" w:eastAsia="ru-RU"/>
                    </w:rPr>
                    <w:t>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3</w:t>
                  </w:r>
                </w:p>
              </w:tc>
            </w:tr>
            <w:tr w:rsidR="004F0121" w:rsidRPr="004F0121" w:rsidTr="004C3F0C">
              <w:tc>
                <w:tcPr>
                  <w:tcW w:w="593"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19"/>
                    </w:numPr>
                    <w:jc w:val="both"/>
                    <w:rPr>
                      <w:rFonts w:eastAsia="Times New Roman"/>
                      <w:sz w:val="24"/>
                      <w:szCs w:val="24"/>
                      <w:lang w:val="ru-RU" w:eastAsia="ru-RU"/>
                    </w:rPr>
                  </w:pPr>
                </w:p>
              </w:tc>
              <w:tc>
                <w:tcPr>
                  <w:tcW w:w="6662"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both"/>
                    <w:rPr>
                      <w:rFonts w:eastAsia="Times New Roman"/>
                      <w:sz w:val="24"/>
                      <w:szCs w:val="24"/>
                      <w:lang w:val="ru-RU" w:eastAsia="ru-RU"/>
                    </w:rPr>
                  </w:pPr>
                  <w:r w:rsidRPr="004F0121">
                    <w:rPr>
                      <w:rFonts w:eastAsia="Times New Roman"/>
                      <w:sz w:val="24"/>
                      <w:szCs w:val="24"/>
                      <w:lang w:val="ru-RU" w:eastAsia="ru-RU"/>
                    </w:rPr>
                    <w:t xml:space="preserve">Lielā lielakaula nerūsējošā tērauda statiski bloķējams stienis </w:t>
                  </w:r>
                  <w:r w:rsidRPr="004F0121">
                    <w:rPr>
                      <w:rFonts w:eastAsia="Times New Roman"/>
                      <w:sz w:val="24"/>
                      <w:szCs w:val="24"/>
                      <w:lang w:eastAsia="ru-RU"/>
                    </w:rPr>
                    <w:t>405</w:t>
                  </w:r>
                  <w:r w:rsidRPr="004F0121">
                    <w:rPr>
                      <w:rFonts w:eastAsia="Times New Roman"/>
                      <w:sz w:val="24"/>
                      <w:szCs w:val="24"/>
                      <w:lang w:val="ru-RU" w:eastAsia="ru-RU"/>
                    </w:rPr>
                    <w:t>mm x Ø11mm</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bl>
          <w:p w:rsidR="004F0121" w:rsidRPr="004F0121" w:rsidRDefault="004F0121" w:rsidP="004F0121">
            <w:pPr>
              <w:spacing w:line="480" w:lineRule="auto"/>
              <w:rPr>
                <w:rFonts w:eastAsia="Times New Roman"/>
                <w:sz w:val="24"/>
                <w:szCs w:val="24"/>
                <w:lang w:val="ru-RU" w:eastAsia="ru-RU"/>
              </w:rPr>
            </w:pPr>
          </w:p>
        </w:tc>
      </w:tr>
      <w:tr w:rsidR="004F0121" w:rsidRPr="004F0121" w:rsidTr="004F0121">
        <w:tc>
          <w:tcPr>
            <w:tcW w:w="5000" w:type="pct"/>
            <w:shd w:val="clear" w:color="auto" w:fill="auto"/>
            <w:vAlign w:val="center"/>
          </w:tcPr>
          <w:p w:rsidR="004F0121" w:rsidRPr="004F0121" w:rsidRDefault="004F0121" w:rsidP="004F0121">
            <w:pPr>
              <w:rPr>
                <w:rFonts w:eastAsia="Times New Roman"/>
                <w:sz w:val="24"/>
                <w:szCs w:val="24"/>
                <w:lang w:eastAsia="ru-RU"/>
              </w:rPr>
            </w:pPr>
            <w:r w:rsidRPr="004F0121">
              <w:rPr>
                <w:rFonts w:eastAsia="Times New Roman"/>
                <w:sz w:val="24"/>
                <w:szCs w:val="24"/>
                <w:lang w:eastAsia="ru-RU"/>
              </w:rPr>
              <w:t xml:space="preserve"> </w:t>
            </w:r>
          </w:p>
          <w:p w:rsidR="004F0121" w:rsidRPr="004F0121" w:rsidRDefault="004F0121" w:rsidP="004F0121">
            <w:pPr>
              <w:numPr>
                <w:ilvl w:val="0"/>
                <w:numId w:val="16"/>
              </w:numPr>
              <w:rPr>
                <w:sz w:val="24"/>
                <w:szCs w:val="24"/>
                <w:lang w:val="en-US" w:eastAsia="en-US"/>
              </w:rPr>
            </w:pPr>
            <w:r w:rsidRPr="004F0121">
              <w:rPr>
                <w:b/>
                <w:bCs/>
                <w:sz w:val="24"/>
                <w:szCs w:val="24"/>
                <w:lang w:eastAsia="en-US"/>
              </w:rPr>
              <w:t xml:space="preserve"> Pozīcija: </w:t>
            </w:r>
            <w:r w:rsidRPr="004F0121">
              <w:rPr>
                <w:b/>
                <w:bCs/>
                <w:sz w:val="24"/>
                <w:szCs w:val="24"/>
                <w:lang w:val="en-US" w:eastAsia="en-US"/>
              </w:rPr>
              <w:t xml:space="preserve">Sistēmai atbilstošas </w:t>
            </w:r>
            <w:r w:rsidRPr="004F0121">
              <w:rPr>
                <w:b/>
                <w:bCs/>
                <w:sz w:val="24"/>
                <w:szCs w:val="24"/>
                <w:lang w:eastAsia="en-US"/>
              </w:rPr>
              <w:t xml:space="preserve">4.5, 5.0 un 6.0mm diametra </w:t>
            </w:r>
            <w:r w:rsidRPr="004F0121">
              <w:rPr>
                <w:b/>
                <w:bCs/>
                <w:sz w:val="24"/>
                <w:szCs w:val="24"/>
                <w:lang w:val="en-US" w:eastAsia="en-US"/>
              </w:rPr>
              <w:t>bloķējošās skrūves:</w:t>
            </w:r>
            <w:r w:rsidRPr="004F0121">
              <w:rPr>
                <w:sz w:val="24"/>
                <w:szCs w:val="24"/>
                <w:u w:val="single"/>
                <w:lang w:val="en-US" w:eastAsia="en-US"/>
              </w:rPr>
              <w:t xml:space="preserve"> </w:t>
            </w:r>
          </w:p>
          <w:p w:rsidR="004F0121" w:rsidRPr="004F0121" w:rsidRDefault="004F0121" w:rsidP="004F0121">
            <w:pPr>
              <w:numPr>
                <w:ilvl w:val="1"/>
                <w:numId w:val="16"/>
              </w:numPr>
              <w:ind w:hanging="1374"/>
              <w:rPr>
                <w:rFonts w:eastAsia="Times New Roman"/>
                <w:sz w:val="24"/>
                <w:szCs w:val="24"/>
                <w:lang w:val="ru-RU" w:eastAsia="ru-RU"/>
              </w:rPr>
            </w:pPr>
            <w:r w:rsidRPr="004F0121">
              <w:rPr>
                <w:rFonts w:eastAsia="Times New Roman"/>
                <w:sz w:val="24"/>
                <w:szCs w:val="24"/>
                <w:u w:val="single"/>
                <w:lang w:val="ru-RU" w:eastAsia="ru-RU"/>
              </w:rPr>
              <w:t>materiāls</w:t>
            </w:r>
            <w:r w:rsidRPr="004F0121">
              <w:rPr>
                <w:rFonts w:eastAsia="Times New Roman"/>
                <w:sz w:val="24"/>
                <w:szCs w:val="24"/>
                <w:lang w:val="ru-RU" w:eastAsia="ru-RU"/>
              </w:rPr>
              <w:t xml:space="preserve"> – nerūsējošais tērauds,</w:t>
            </w:r>
          </w:p>
          <w:p w:rsidR="004F0121" w:rsidRPr="004F0121" w:rsidRDefault="004F0121" w:rsidP="004F0121">
            <w:pPr>
              <w:numPr>
                <w:ilvl w:val="1"/>
                <w:numId w:val="16"/>
              </w:numPr>
              <w:ind w:hanging="1374"/>
              <w:rPr>
                <w:rFonts w:eastAsia="Times New Roman"/>
                <w:sz w:val="24"/>
                <w:szCs w:val="24"/>
                <w:lang w:val="ru-RU" w:eastAsia="ru-RU"/>
              </w:rPr>
            </w:pPr>
            <w:r w:rsidRPr="004F0121">
              <w:rPr>
                <w:rFonts w:eastAsia="Times New Roman"/>
                <w:sz w:val="24"/>
                <w:szCs w:val="24"/>
                <w:u w:val="single"/>
                <w:lang w:val="ru-RU" w:eastAsia="ru-RU"/>
              </w:rPr>
              <w:t>izmēri</w:t>
            </w:r>
            <w:r w:rsidRPr="004F0121">
              <w:rPr>
                <w:rFonts w:eastAsia="Times New Roman"/>
                <w:sz w:val="24"/>
                <w:szCs w:val="24"/>
                <w:lang w:val="ru-RU" w:eastAsia="ru-RU"/>
              </w:rPr>
              <w:t>:</w:t>
            </w:r>
            <w:r w:rsidRPr="004F0121">
              <w:rPr>
                <w:rFonts w:eastAsia="Times New Roman"/>
                <w:sz w:val="24"/>
                <w:szCs w:val="24"/>
                <w:lang w:eastAsia="ru-RU"/>
              </w:rPr>
              <w:t xml:space="preserve"> g</w:t>
            </w:r>
            <w:r w:rsidRPr="004F0121">
              <w:rPr>
                <w:rFonts w:eastAsia="Times New Roman"/>
                <w:sz w:val="24"/>
                <w:szCs w:val="24"/>
                <w:lang w:val="ru-RU" w:eastAsia="ru-RU"/>
              </w:rPr>
              <w:t>arums no 24mm  līdz 96 mm ar soli ne vair</w:t>
            </w:r>
            <w:r w:rsidRPr="004F0121">
              <w:rPr>
                <w:rFonts w:eastAsia="Times New Roman"/>
                <w:sz w:val="24"/>
                <w:szCs w:val="24"/>
                <w:lang w:eastAsia="ru-RU"/>
              </w:rPr>
              <w:t>āk kā 4</w:t>
            </w:r>
            <w:r w:rsidRPr="004F0121">
              <w:rPr>
                <w:rFonts w:eastAsia="Times New Roman"/>
                <w:sz w:val="24"/>
                <w:szCs w:val="24"/>
                <w:lang w:val="ru-RU" w:eastAsia="ru-RU"/>
              </w:rPr>
              <w:t xml:space="preserve"> mm </w:t>
            </w:r>
          </w:p>
          <w:p w:rsidR="004F0121" w:rsidRPr="004F0121" w:rsidRDefault="004F0121" w:rsidP="004F0121">
            <w:pPr>
              <w:tabs>
                <w:tab w:val="num" w:pos="2835"/>
              </w:tabs>
              <w:ind w:left="1800"/>
              <w:rPr>
                <w:rFonts w:eastAsia="Times New Roman"/>
                <w:sz w:val="24"/>
                <w:szCs w:val="24"/>
                <w:lang w:val="ru-RU" w:eastAsia="ru-RU"/>
              </w:rPr>
            </w:pPr>
          </w:p>
          <w:p w:rsidR="004F0121" w:rsidRPr="004F0121" w:rsidRDefault="004F0121" w:rsidP="004F0121">
            <w:pPr>
              <w:ind w:left="284"/>
              <w:rPr>
                <w:rFonts w:eastAsia="Times New Roman"/>
                <w:b/>
                <w:sz w:val="24"/>
                <w:szCs w:val="24"/>
                <w:lang w:eastAsia="ru-RU"/>
              </w:rPr>
            </w:pPr>
            <w:r w:rsidRPr="004F0121">
              <w:rPr>
                <w:rFonts w:eastAsia="Times New Roman"/>
                <w:b/>
                <w:sz w:val="24"/>
                <w:szCs w:val="24"/>
                <w:lang w:val="ru-RU" w:eastAsia="ru-RU"/>
              </w:rPr>
              <w:t xml:space="preserve">Nepieciešamais daudzums: skrūves–  </w:t>
            </w:r>
            <w:r w:rsidRPr="004F0121">
              <w:rPr>
                <w:rFonts w:eastAsia="Times New Roman"/>
                <w:b/>
                <w:sz w:val="24"/>
                <w:szCs w:val="24"/>
                <w:lang w:eastAsia="ru-RU"/>
              </w:rPr>
              <w:t>230</w:t>
            </w:r>
            <w:r w:rsidRPr="004F0121">
              <w:rPr>
                <w:rFonts w:eastAsia="Times New Roman"/>
                <w:b/>
                <w:sz w:val="24"/>
                <w:szCs w:val="24"/>
                <w:lang w:val="ru-RU" w:eastAsia="ru-RU"/>
              </w:rPr>
              <w:t xml:space="preserve"> gab.</w:t>
            </w:r>
          </w:p>
          <w:tbl>
            <w:tblPr>
              <w:tblW w:w="88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6121"/>
              <w:gridCol w:w="1985"/>
            </w:tblGrid>
            <w:tr w:rsidR="004F0121" w:rsidRPr="004F0121" w:rsidTr="004F0121">
              <w:trPr>
                <w:trHeight w:val="599"/>
                <w:tblHeader/>
              </w:trPr>
              <w:tc>
                <w:tcPr>
                  <w:tcW w:w="709"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02"/>
                    <w:jc w:val="center"/>
                    <w:rPr>
                      <w:rFonts w:eastAsia="Times New Roman"/>
                      <w:b/>
                      <w:bCs/>
                      <w:sz w:val="24"/>
                      <w:szCs w:val="24"/>
                      <w:lang w:eastAsia="ru-RU"/>
                    </w:rPr>
                  </w:pPr>
                  <w:r w:rsidRPr="004F0121">
                    <w:rPr>
                      <w:rFonts w:eastAsia="Times New Roman"/>
                      <w:b/>
                      <w:bCs/>
                      <w:sz w:val="24"/>
                      <w:szCs w:val="24"/>
                      <w:lang w:val="ru-RU" w:eastAsia="ru-RU"/>
                    </w:rPr>
                    <w:t>Nr</w:t>
                  </w: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center"/>
                    <w:rPr>
                      <w:rFonts w:eastAsia="Times New Roman"/>
                      <w:b/>
                      <w:bCs/>
                      <w:sz w:val="24"/>
                      <w:szCs w:val="24"/>
                      <w:lang w:val="ru-RU" w:eastAsia="ru-RU"/>
                    </w:rPr>
                  </w:pPr>
                  <w:r w:rsidRPr="004F0121">
                    <w:rPr>
                      <w:rFonts w:eastAsia="Times New Roman"/>
                      <w:b/>
                      <w:bCs/>
                      <w:sz w:val="24"/>
                      <w:szCs w:val="24"/>
                      <w:lang w:val="ru-RU" w:eastAsia="ru-RU"/>
                    </w:rPr>
                    <w:t>Implanta nosaukums</w:t>
                  </w:r>
                </w:p>
              </w:tc>
              <w:tc>
                <w:tcPr>
                  <w:tcW w:w="1985"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center"/>
                    <w:rPr>
                      <w:rFonts w:eastAsia="Times New Roman"/>
                      <w:b/>
                      <w:bCs/>
                      <w:sz w:val="24"/>
                      <w:szCs w:val="24"/>
                      <w:lang w:eastAsia="ru-RU"/>
                    </w:rPr>
                  </w:pPr>
                  <w:r w:rsidRPr="004F0121">
                    <w:rPr>
                      <w:rFonts w:eastAsia="Times New Roman"/>
                      <w:b/>
                      <w:bCs/>
                      <w:sz w:val="24"/>
                      <w:szCs w:val="24"/>
                      <w:lang w:val="ru-RU" w:eastAsia="ru-RU"/>
                    </w:rPr>
                    <w:t xml:space="preserve">Vienību skaits </w:t>
                  </w:r>
                  <w:r w:rsidRPr="004F0121">
                    <w:rPr>
                      <w:rFonts w:eastAsia="Times New Roman"/>
                      <w:b/>
                      <w:bCs/>
                      <w:sz w:val="24"/>
                      <w:szCs w:val="24"/>
                      <w:lang w:eastAsia="ru-RU"/>
                    </w:rPr>
                    <w:t>12 mēnešiem</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24mm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2</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28mm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10</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32mm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30</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36mm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30</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40mm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20</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44mm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10</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48mm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5</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52mm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numPr>
                      <w:ilvl w:val="0"/>
                      <w:numId w:val="20"/>
                    </w:numPr>
                    <w:jc w:val="center"/>
                    <w:rPr>
                      <w:rFonts w:eastAsia="Times New Roman"/>
                      <w:sz w:val="24"/>
                      <w:szCs w:val="24"/>
                      <w:lang w:val="ru-RU" w:eastAsia="ru-RU"/>
                    </w:rPr>
                  </w:pPr>
                  <w:r w:rsidRPr="004F0121">
                    <w:rPr>
                      <w:rFonts w:eastAsia="Times New Roman"/>
                      <w:sz w:val="24"/>
                      <w:szCs w:val="24"/>
                      <w:lang w:val="ru-RU" w:eastAsia="ru-RU"/>
                    </w:rPr>
                    <w:t>1</w:t>
                  </w: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4,5 gar. 56mm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 xml:space="preserve">Nerūsējošā tērauda bloķējošās skrūves Ø </w:t>
                  </w:r>
                  <w:r w:rsidRPr="004F0121">
                    <w:rPr>
                      <w:rFonts w:eastAsia="Times New Roman"/>
                      <w:sz w:val="24"/>
                      <w:szCs w:val="24"/>
                      <w:lang w:eastAsia="ru-RU"/>
                    </w:rPr>
                    <w:t>5,0</w:t>
                  </w:r>
                  <w:r w:rsidRPr="004F0121">
                    <w:rPr>
                      <w:rFonts w:eastAsia="Times New Roman"/>
                      <w:sz w:val="24"/>
                      <w:szCs w:val="24"/>
                      <w:lang w:val="ru-RU" w:eastAsia="ru-RU"/>
                    </w:rPr>
                    <w:t xml:space="preserve"> gar. 28mm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5</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 xml:space="preserve">Nerūsējošā tērauda bloķējošās skrūves Ø </w:t>
                  </w:r>
                  <w:r w:rsidRPr="004F0121">
                    <w:rPr>
                      <w:rFonts w:eastAsia="Times New Roman"/>
                      <w:sz w:val="24"/>
                      <w:szCs w:val="24"/>
                      <w:lang w:eastAsia="ru-RU"/>
                    </w:rPr>
                    <w:t>5,0</w:t>
                  </w:r>
                  <w:r w:rsidRPr="004F0121">
                    <w:rPr>
                      <w:rFonts w:eastAsia="Times New Roman"/>
                      <w:sz w:val="24"/>
                      <w:szCs w:val="24"/>
                      <w:lang w:val="ru-RU" w:eastAsia="ru-RU"/>
                    </w:rPr>
                    <w:t xml:space="preserve"> gar. 32mm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8</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 xml:space="preserve">Nerūsējošā tērauda bloķējošās skrūves Ø </w:t>
                  </w:r>
                  <w:r w:rsidRPr="004F0121">
                    <w:rPr>
                      <w:rFonts w:eastAsia="Times New Roman"/>
                      <w:sz w:val="24"/>
                      <w:szCs w:val="24"/>
                      <w:lang w:eastAsia="ru-RU"/>
                    </w:rPr>
                    <w:t>5,0</w:t>
                  </w:r>
                  <w:r w:rsidRPr="004F0121">
                    <w:rPr>
                      <w:rFonts w:eastAsia="Times New Roman"/>
                      <w:sz w:val="24"/>
                      <w:szCs w:val="24"/>
                      <w:lang w:val="ru-RU" w:eastAsia="ru-RU"/>
                    </w:rPr>
                    <w:t xml:space="preserve"> gar. 36mm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8</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 xml:space="preserve">Nerūsējošā tērauda bloķējošās skrūves Ø </w:t>
                  </w:r>
                  <w:r w:rsidRPr="004F0121">
                    <w:rPr>
                      <w:rFonts w:eastAsia="Times New Roman"/>
                      <w:sz w:val="24"/>
                      <w:szCs w:val="24"/>
                      <w:lang w:eastAsia="ru-RU"/>
                    </w:rPr>
                    <w:t>5,0</w:t>
                  </w:r>
                  <w:r w:rsidRPr="004F0121">
                    <w:rPr>
                      <w:rFonts w:eastAsia="Times New Roman"/>
                      <w:sz w:val="24"/>
                      <w:szCs w:val="24"/>
                      <w:lang w:val="ru-RU" w:eastAsia="ru-RU"/>
                    </w:rPr>
                    <w:t xml:space="preserve"> gar. 40mm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10</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5,0 gar. 44mm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884" w:hanging="141"/>
                    <w:rPr>
                      <w:rFonts w:eastAsia="Times New Roman"/>
                      <w:sz w:val="24"/>
                      <w:szCs w:val="24"/>
                      <w:lang w:eastAsia="ru-RU"/>
                    </w:rPr>
                  </w:pPr>
                  <w:r w:rsidRPr="004F0121">
                    <w:rPr>
                      <w:rFonts w:eastAsia="Times New Roman"/>
                      <w:sz w:val="24"/>
                      <w:szCs w:val="24"/>
                      <w:lang w:eastAsia="ru-RU"/>
                    </w:rPr>
                    <w:t>8</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5,0 gar. 48mm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8</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5,0 gar. 52mm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5,0 gar. 56mm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5,0 gar. 60mm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 gar. 36mm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 gar. 40mm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 xml:space="preserve">Nerūsējošā tērauda bloķējošās skrūves Ø 6,0 gar. </w:t>
                  </w:r>
                  <w:r w:rsidRPr="004F0121">
                    <w:rPr>
                      <w:rFonts w:eastAsia="Times New Roman"/>
                      <w:sz w:val="24"/>
                      <w:szCs w:val="24"/>
                      <w:lang w:eastAsia="ru-RU"/>
                    </w:rPr>
                    <w:t>44</w:t>
                  </w:r>
                  <w:r w:rsidRPr="004F0121">
                    <w:rPr>
                      <w:rFonts w:eastAsia="Times New Roman"/>
                      <w:sz w:val="24"/>
                      <w:szCs w:val="24"/>
                      <w:lang w:val="ru-RU" w:eastAsia="ru-RU"/>
                    </w:rPr>
                    <w:t>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6,0gar.  48mm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rPr>
                <w:trHeight w:val="267"/>
              </w:trPr>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r w:rsidRPr="004F0121">
                    <w:rPr>
                      <w:rFonts w:eastAsia="Times New Roman"/>
                      <w:sz w:val="24"/>
                      <w:szCs w:val="24"/>
                      <w:lang w:eastAsia="ru-RU"/>
                    </w:rPr>
                    <w:t>44</w:t>
                  </w: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 gar. 52mm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tabs>
                      <w:tab w:val="left" w:pos="743"/>
                    </w:tabs>
                    <w:ind w:left="743" w:right="176"/>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 gar. 56mm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 gar. 60mm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 gar. 64mm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ind w:left="290"/>
                    <w:jc w:val="both"/>
                    <w:rPr>
                      <w:rFonts w:eastAsia="Times New Roman"/>
                      <w:sz w:val="24"/>
                      <w:szCs w:val="24"/>
                      <w:lang w:val="ru-RU" w:eastAsia="ru-RU"/>
                    </w:rPr>
                  </w:pPr>
                  <w:r w:rsidRPr="004F0121">
                    <w:rPr>
                      <w:rFonts w:eastAsia="Times New Roman"/>
                      <w:sz w:val="24"/>
                      <w:szCs w:val="24"/>
                      <w:lang w:val="ru-RU" w:eastAsia="ru-RU"/>
                    </w:rPr>
                    <w:t>Nerūsējošā tērauda bloķējošās skrūves Ø 6,0 gar. 68mm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rPr>
                      <w:rFonts w:eastAsia="Times New Roman"/>
                      <w:sz w:val="24"/>
                      <w:szCs w:val="24"/>
                      <w:lang w:val="ru-RU" w:eastAsia="ru-RU"/>
                    </w:rPr>
                  </w:pPr>
                  <w:r w:rsidRPr="004F0121">
                    <w:rPr>
                      <w:rFonts w:eastAsia="Times New Roman"/>
                      <w:sz w:val="24"/>
                      <w:szCs w:val="24"/>
                      <w:lang w:eastAsia="ru-RU"/>
                    </w:rPr>
                    <w:t xml:space="preserve">     </w:t>
                  </w:r>
                  <w:r w:rsidRPr="004F0121">
                    <w:rPr>
                      <w:rFonts w:eastAsia="Times New Roman"/>
                      <w:sz w:val="24"/>
                      <w:szCs w:val="24"/>
                      <w:lang w:val="ru-RU" w:eastAsia="ru-RU"/>
                    </w:rPr>
                    <w:t xml:space="preserve">Nerūsējošā tērauda bloķējošās skrūves Ø 6,0 gar. </w:t>
                  </w:r>
                  <w:r w:rsidRPr="004F0121">
                    <w:rPr>
                      <w:rFonts w:eastAsia="Times New Roman"/>
                      <w:sz w:val="24"/>
                      <w:szCs w:val="24"/>
                      <w:lang w:eastAsia="ru-RU"/>
                    </w:rPr>
                    <w:t>72</w:t>
                  </w:r>
                  <w:r w:rsidRPr="004F0121">
                    <w:rPr>
                      <w:rFonts w:eastAsia="Times New Roman"/>
                      <w:sz w:val="24"/>
                      <w:szCs w:val="24"/>
                      <w:lang w:val="ru-RU" w:eastAsia="ru-RU"/>
                    </w:rPr>
                    <w:t>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rPr>
                      <w:rFonts w:eastAsia="Times New Roman"/>
                      <w:sz w:val="24"/>
                      <w:szCs w:val="24"/>
                      <w:lang w:val="ru-RU" w:eastAsia="ru-RU"/>
                    </w:rPr>
                  </w:pPr>
                  <w:r w:rsidRPr="004F0121">
                    <w:rPr>
                      <w:rFonts w:eastAsia="Times New Roman"/>
                      <w:sz w:val="24"/>
                      <w:szCs w:val="24"/>
                      <w:lang w:eastAsia="ru-RU"/>
                    </w:rPr>
                    <w:t xml:space="preserve">     </w:t>
                  </w:r>
                  <w:r w:rsidRPr="004F0121">
                    <w:rPr>
                      <w:rFonts w:eastAsia="Times New Roman"/>
                      <w:sz w:val="24"/>
                      <w:szCs w:val="24"/>
                      <w:lang w:val="ru-RU" w:eastAsia="ru-RU"/>
                    </w:rPr>
                    <w:t xml:space="preserve">Nerūsējošā tērauda bloķējošās skrūves Ø 6,0 gar. </w:t>
                  </w:r>
                  <w:r w:rsidRPr="004F0121">
                    <w:rPr>
                      <w:rFonts w:eastAsia="Times New Roman"/>
                      <w:sz w:val="24"/>
                      <w:szCs w:val="24"/>
                      <w:lang w:eastAsia="ru-RU"/>
                    </w:rPr>
                    <w:t>76</w:t>
                  </w:r>
                  <w:r w:rsidRPr="004F0121">
                    <w:rPr>
                      <w:rFonts w:eastAsia="Times New Roman"/>
                      <w:sz w:val="24"/>
                      <w:szCs w:val="24"/>
                      <w:lang w:val="ru-RU" w:eastAsia="ru-RU"/>
                    </w:rPr>
                    <w:t>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rPr>
                      <w:rFonts w:eastAsia="Times New Roman"/>
                      <w:sz w:val="24"/>
                      <w:szCs w:val="24"/>
                      <w:lang w:val="ru-RU" w:eastAsia="ru-RU"/>
                    </w:rPr>
                  </w:pPr>
                  <w:r w:rsidRPr="004F0121">
                    <w:rPr>
                      <w:rFonts w:eastAsia="Times New Roman"/>
                      <w:sz w:val="24"/>
                      <w:szCs w:val="24"/>
                      <w:lang w:eastAsia="ru-RU"/>
                    </w:rPr>
                    <w:t xml:space="preserve">    </w:t>
                  </w:r>
                  <w:r w:rsidRPr="004F0121">
                    <w:rPr>
                      <w:rFonts w:eastAsia="Times New Roman"/>
                      <w:sz w:val="24"/>
                      <w:szCs w:val="24"/>
                      <w:lang w:val="ru-RU" w:eastAsia="ru-RU"/>
                    </w:rPr>
                    <w:t xml:space="preserve">Nerūsējošā tērauda bloķējošās skrūves Ø 6,0 gar. </w:t>
                  </w:r>
                  <w:r w:rsidRPr="004F0121">
                    <w:rPr>
                      <w:rFonts w:eastAsia="Times New Roman"/>
                      <w:sz w:val="24"/>
                      <w:szCs w:val="24"/>
                      <w:lang w:eastAsia="ru-RU"/>
                    </w:rPr>
                    <w:t>80</w:t>
                  </w:r>
                  <w:r w:rsidRPr="004F0121">
                    <w:rPr>
                      <w:rFonts w:eastAsia="Times New Roman"/>
                      <w:sz w:val="24"/>
                      <w:szCs w:val="24"/>
                      <w:lang w:val="ru-RU" w:eastAsia="ru-RU"/>
                    </w:rPr>
                    <w:t>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rPr>
                      <w:rFonts w:eastAsia="Times New Roman"/>
                      <w:sz w:val="24"/>
                      <w:szCs w:val="24"/>
                      <w:lang w:val="ru-RU" w:eastAsia="ru-RU"/>
                    </w:rPr>
                  </w:pPr>
                  <w:r w:rsidRPr="004F0121">
                    <w:rPr>
                      <w:rFonts w:eastAsia="Times New Roman"/>
                      <w:sz w:val="24"/>
                      <w:szCs w:val="24"/>
                      <w:lang w:eastAsia="ru-RU"/>
                    </w:rPr>
                    <w:t xml:space="preserve">    </w:t>
                  </w:r>
                  <w:r w:rsidRPr="004F0121">
                    <w:rPr>
                      <w:rFonts w:eastAsia="Times New Roman"/>
                      <w:sz w:val="24"/>
                      <w:szCs w:val="24"/>
                      <w:lang w:val="ru-RU" w:eastAsia="ru-RU"/>
                    </w:rPr>
                    <w:t xml:space="preserve">Nerūsējošā tērauda bloķējošās skrūves Ø 6,0 gar. </w:t>
                  </w:r>
                  <w:r w:rsidRPr="004F0121">
                    <w:rPr>
                      <w:rFonts w:eastAsia="Times New Roman"/>
                      <w:sz w:val="24"/>
                      <w:szCs w:val="24"/>
                      <w:lang w:eastAsia="ru-RU"/>
                    </w:rPr>
                    <w:t>84</w:t>
                  </w:r>
                  <w:r w:rsidRPr="004F0121">
                    <w:rPr>
                      <w:rFonts w:eastAsia="Times New Roman"/>
                      <w:sz w:val="24"/>
                      <w:szCs w:val="24"/>
                      <w:lang w:val="ru-RU" w:eastAsia="ru-RU"/>
                    </w:rPr>
                    <w:t>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rPr>
                      <w:rFonts w:eastAsia="Times New Roman"/>
                      <w:sz w:val="24"/>
                      <w:szCs w:val="24"/>
                      <w:lang w:val="ru-RU" w:eastAsia="ru-RU"/>
                    </w:rPr>
                  </w:pPr>
                  <w:r w:rsidRPr="004F0121">
                    <w:rPr>
                      <w:rFonts w:eastAsia="Times New Roman"/>
                      <w:sz w:val="24"/>
                      <w:szCs w:val="24"/>
                      <w:lang w:eastAsia="ru-RU"/>
                    </w:rPr>
                    <w:t xml:space="preserve">    </w:t>
                  </w:r>
                  <w:r w:rsidRPr="004F0121">
                    <w:rPr>
                      <w:rFonts w:eastAsia="Times New Roman"/>
                      <w:sz w:val="24"/>
                      <w:szCs w:val="24"/>
                      <w:lang w:val="ru-RU" w:eastAsia="ru-RU"/>
                    </w:rPr>
                    <w:t xml:space="preserve">Nerūsējošā tērauda bloķējošās skrūves Ø 6,0 gar. </w:t>
                  </w:r>
                  <w:r w:rsidRPr="004F0121">
                    <w:rPr>
                      <w:rFonts w:eastAsia="Times New Roman"/>
                      <w:sz w:val="24"/>
                      <w:szCs w:val="24"/>
                      <w:lang w:eastAsia="ru-RU"/>
                    </w:rPr>
                    <w:t>88</w:t>
                  </w:r>
                  <w:r w:rsidRPr="004F0121">
                    <w:rPr>
                      <w:rFonts w:eastAsia="Times New Roman"/>
                      <w:sz w:val="24"/>
                      <w:szCs w:val="24"/>
                      <w:lang w:val="ru-RU" w:eastAsia="ru-RU"/>
                    </w:rPr>
                    <w:t>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rPr>
                      <w:rFonts w:eastAsia="Times New Roman"/>
                      <w:sz w:val="24"/>
                      <w:szCs w:val="24"/>
                      <w:lang w:val="ru-RU" w:eastAsia="ru-RU"/>
                    </w:rPr>
                  </w:pPr>
                  <w:r w:rsidRPr="004F0121">
                    <w:rPr>
                      <w:rFonts w:eastAsia="Times New Roman"/>
                      <w:sz w:val="24"/>
                      <w:szCs w:val="24"/>
                      <w:lang w:eastAsia="ru-RU"/>
                    </w:rPr>
                    <w:t xml:space="preserve">    </w:t>
                  </w:r>
                  <w:r w:rsidRPr="004F0121">
                    <w:rPr>
                      <w:rFonts w:eastAsia="Times New Roman"/>
                      <w:sz w:val="24"/>
                      <w:szCs w:val="24"/>
                      <w:lang w:val="ru-RU" w:eastAsia="ru-RU"/>
                    </w:rPr>
                    <w:t>Nerūsējošā tērauda bloķējošās skrūves Ø 6,0 gar. 92mm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c>
                <w:tcPr>
                  <w:tcW w:w="709"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0"/>
                    </w:numPr>
                    <w:jc w:val="center"/>
                    <w:rPr>
                      <w:rFonts w:eastAsia="Times New Roman"/>
                      <w:sz w:val="24"/>
                      <w:szCs w:val="24"/>
                      <w:lang w:val="ru-RU" w:eastAsia="ru-RU"/>
                    </w:rPr>
                  </w:pPr>
                </w:p>
              </w:tc>
              <w:tc>
                <w:tcPr>
                  <w:tcW w:w="612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rPr>
                      <w:rFonts w:eastAsia="Times New Roman"/>
                      <w:sz w:val="24"/>
                      <w:szCs w:val="24"/>
                      <w:lang w:eastAsia="ru-RU"/>
                    </w:rPr>
                  </w:pPr>
                  <w:r w:rsidRPr="004F0121">
                    <w:rPr>
                      <w:rFonts w:eastAsia="Times New Roman"/>
                      <w:sz w:val="24"/>
                      <w:szCs w:val="24"/>
                      <w:lang w:eastAsia="ru-RU"/>
                    </w:rPr>
                    <w:t xml:space="preserve">    </w:t>
                  </w:r>
                  <w:r w:rsidRPr="004F0121">
                    <w:rPr>
                      <w:rFonts w:eastAsia="Times New Roman"/>
                      <w:sz w:val="24"/>
                      <w:szCs w:val="24"/>
                      <w:lang w:val="ru-RU" w:eastAsia="ru-RU"/>
                    </w:rPr>
                    <w:t xml:space="preserve">Nerūsējošā tērauda bloķējošās skrūves Ø 6,0 gar. </w:t>
                  </w:r>
                  <w:r w:rsidRPr="004F0121">
                    <w:rPr>
                      <w:rFonts w:eastAsia="Times New Roman"/>
                      <w:sz w:val="24"/>
                      <w:szCs w:val="24"/>
                      <w:lang w:eastAsia="ru-RU"/>
                    </w:rPr>
                    <w:t>96</w:t>
                  </w:r>
                  <w:r w:rsidRPr="004F0121">
                    <w:rPr>
                      <w:rFonts w:eastAsia="Times New Roman"/>
                      <w:sz w:val="24"/>
                      <w:szCs w:val="24"/>
                      <w:lang w:val="ru-RU" w:eastAsia="ru-RU"/>
                    </w:rPr>
                    <w:t>mm</w:t>
                  </w:r>
                </w:p>
              </w:tc>
              <w:tc>
                <w:tcPr>
                  <w:tcW w:w="1985"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ind w:left="290"/>
                    <w:jc w:val="center"/>
                    <w:rPr>
                      <w:rFonts w:eastAsia="Times New Roman"/>
                      <w:sz w:val="24"/>
                      <w:szCs w:val="24"/>
                      <w:lang w:eastAsia="ru-RU"/>
                    </w:rPr>
                  </w:pPr>
                  <w:r w:rsidRPr="004F0121">
                    <w:rPr>
                      <w:rFonts w:eastAsia="Times New Roman"/>
                      <w:sz w:val="24"/>
                      <w:szCs w:val="24"/>
                      <w:lang w:eastAsia="ru-RU"/>
                    </w:rPr>
                    <w:t>2</w:t>
                  </w:r>
                </w:p>
              </w:tc>
            </w:tr>
          </w:tbl>
          <w:p w:rsidR="004F0121" w:rsidRPr="004F0121" w:rsidRDefault="004F0121" w:rsidP="004F0121">
            <w:pPr>
              <w:spacing w:line="480" w:lineRule="auto"/>
              <w:rPr>
                <w:rFonts w:eastAsia="Times New Roman"/>
                <w:sz w:val="24"/>
                <w:szCs w:val="24"/>
                <w:lang w:eastAsia="ru-RU"/>
              </w:rPr>
            </w:pPr>
          </w:p>
        </w:tc>
      </w:tr>
      <w:tr w:rsidR="004F0121" w:rsidRPr="004F0121" w:rsidTr="004F0121">
        <w:tc>
          <w:tcPr>
            <w:tcW w:w="5000" w:type="pct"/>
            <w:shd w:val="clear" w:color="auto" w:fill="auto"/>
            <w:vAlign w:val="center"/>
          </w:tcPr>
          <w:p w:rsidR="004F0121" w:rsidRPr="004F0121" w:rsidRDefault="004F0121" w:rsidP="004F0121">
            <w:pPr>
              <w:ind w:left="426"/>
              <w:rPr>
                <w:rFonts w:eastAsia="Times New Roman"/>
                <w:sz w:val="24"/>
                <w:szCs w:val="24"/>
                <w:u w:val="single"/>
                <w:lang w:val="ru-RU" w:eastAsia="ru-RU"/>
              </w:rPr>
            </w:pPr>
          </w:p>
        </w:tc>
      </w:tr>
    </w:tbl>
    <w:p w:rsidR="004F0121" w:rsidRPr="004C3F0C" w:rsidRDefault="004F0121" w:rsidP="004C3F0C">
      <w:pPr>
        <w:pStyle w:val="Sarakstarindkopa"/>
        <w:numPr>
          <w:ilvl w:val="0"/>
          <w:numId w:val="16"/>
        </w:numPr>
        <w:rPr>
          <w:rFonts w:eastAsia="Times New Roman"/>
          <w:lang w:eastAsia="ru-RU"/>
        </w:rPr>
      </w:pPr>
      <w:r w:rsidRPr="004C3F0C">
        <w:rPr>
          <w:rFonts w:eastAsia="Times New Roman"/>
          <w:lang w:eastAsia="ru-RU"/>
        </w:rPr>
        <w:t>Instrumentārijs:</w:t>
      </w:r>
    </w:p>
    <w:p w:rsidR="004F0121" w:rsidRPr="004C3F0C" w:rsidRDefault="004F0121" w:rsidP="004C3F0C">
      <w:pPr>
        <w:pStyle w:val="Sarakstarindkopa"/>
        <w:numPr>
          <w:ilvl w:val="1"/>
          <w:numId w:val="16"/>
        </w:numPr>
        <w:tabs>
          <w:tab w:val="clear" w:pos="1800"/>
          <w:tab w:val="num" w:pos="851"/>
        </w:tabs>
        <w:ind w:left="851" w:hanging="567"/>
        <w:rPr>
          <w:rFonts w:eastAsia="Times New Roman"/>
          <w:lang w:eastAsia="ru-RU"/>
        </w:rPr>
      </w:pPr>
      <w:r w:rsidRPr="004C3F0C">
        <w:rPr>
          <w:rFonts w:eastAsia="Times New Roman"/>
          <w:lang w:eastAsia="ru-RU"/>
        </w:rPr>
        <w:t>Nepieciešami specializēti divi instrumentārija komplekti stieņu ievadei un izņemšanai  uz konsignācijas nosacījumiem.</w:t>
      </w:r>
    </w:p>
    <w:p w:rsidR="004F0121" w:rsidRPr="004F0121" w:rsidRDefault="004F0121" w:rsidP="004F0121">
      <w:pPr>
        <w:rPr>
          <w:rFonts w:eastAsia="Times New Roman"/>
          <w:b/>
          <w:bCs/>
          <w:kern w:val="32"/>
          <w:sz w:val="24"/>
          <w:szCs w:val="24"/>
          <w:lang w:eastAsia="ru-RU"/>
        </w:rPr>
      </w:pPr>
    </w:p>
    <w:p w:rsidR="004F0121" w:rsidRDefault="004F0121" w:rsidP="004F0121">
      <w:pPr>
        <w:rPr>
          <w:rFonts w:eastAsia="Times New Roman"/>
          <w:b/>
          <w:bCs/>
          <w:kern w:val="32"/>
          <w:sz w:val="24"/>
          <w:szCs w:val="24"/>
          <w:lang w:eastAsia="ru-RU"/>
        </w:rPr>
      </w:pPr>
    </w:p>
    <w:p w:rsidR="004C3F0C" w:rsidRPr="004F0121" w:rsidRDefault="004C3F0C" w:rsidP="004F0121">
      <w:pPr>
        <w:rPr>
          <w:rFonts w:eastAsia="Times New Roman"/>
          <w:b/>
          <w:bCs/>
          <w:kern w:val="32"/>
          <w:sz w:val="24"/>
          <w:szCs w:val="24"/>
          <w:lang w:eastAsia="ru-RU"/>
        </w:rPr>
      </w:pPr>
    </w:p>
    <w:p w:rsidR="004F0121" w:rsidRPr="004F0121" w:rsidRDefault="004F0121" w:rsidP="004F0121">
      <w:pPr>
        <w:jc w:val="center"/>
        <w:rPr>
          <w:rFonts w:eastAsia="Times New Roman"/>
          <w:b/>
          <w:bCs/>
          <w:kern w:val="32"/>
          <w:sz w:val="24"/>
          <w:szCs w:val="24"/>
          <w:lang w:eastAsia="ru-RU"/>
        </w:rPr>
      </w:pPr>
      <w:r w:rsidRPr="004F0121">
        <w:rPr>
          <w:rFonts w:eastAsia="Times New Roman"/>
          <w:b/>
          <w:bCs/>
          <w:kern w:val="32"/>
          <w:sz w:val="24"/>
          <w:szCs w:val="24"/>
          <w:lang w:eastAsia="ru-RU"/>
        </w:rPr>
        <w:t>II DAĻA</w:t>
      </w:r>
    </w:p>
    <w:p w:rsidR="004F0121" w:rsidRPr="004F0121" w:rsidRDefault="004F0121" w:rsidP="004F0121">
      <w:pPr>
        <w:widowControl w:val="0"/>
        <w:spacing w:line="551" w:lineRule="exact"/>
        <w:jc w:val="center"/>
        <w:rPr>
          <w:rFonts w:eastAsia="Times New Roman"/>
          <w:b/>
          <w:bCs/>
          <w:color w:val="000000"/>
          <w:sz w:val="24"/>
          <w:szCs w:val="24"/>
          <w:shd w:val="clear" w:color="auto" w:fill="FFFFFF"/>
          <w:lang w:bidi="lv-LV"/>
        </w:rPr>
      </w:pPr>
      <w:r w:rsidRPr="004F0121">
        <w:rPr>
          <w:rFonts w:eastAsia="Times New Roman"/>
          <w:b/>
          <w:bCs/>
          <w:color w:val="000000"/>
          <w:sz w:val="24"/>
          <w:szCs w:val="24"/>
          <w:shd w:val="clear" w:color="auto" w:fill="FFFFFF"/>
          <w:lang w:bidi="lv-LV"/>
        </w:rPr>
        <w:t xml:space="preserve">Kanulētu ciskas kaula stieņu un skrūvju iepirkums </w:t>
      </w:r>
    </w:p>
    <w:p w:rsidR="004F0121" w:rsidRPr="004F0121" w:rsidRDefault="004F0121" w:rsidP="004F0121">
      <w:pPr>
        <w:widowControl w:val="0"/>
        <w:jc w:val="both"/>
        <w:rPr>
          <w:rFonts w:eastAsia="Courier New"/>
          <w:color w:val="000000"/>
          <w:sz w:val="24"/>
          <w:szCs w:val="24"/>
          <w:shd w:val="clear" w:color="auto" w:fill="FFFFFF"/>
          <w:lang w:bidi="lv-LV"/>
        </w:rPr>
      </w:pPr>
    </w:p>
    <w:p w:rsidR="004F0121" w:rsidRPr="004F0121" w:rsidRDefault="004F0121" w:rsidP="004F0121">
      <w:pPr>
        <w:widowControl w:val="0"/>
        <w:jc w:val="both"/>
        <w:rPr>
          <w:rFonts w:eastAsia="Courier New"/>
          <w:color w:val="000000"/>
          <w:sz w:val="24"/>
          <w:szCs w:val="24"/>
          <w:shd w:val="clear" w:color="auto" w:fill="FFFFFF"/>
          <w:lang w:bidi="lv-LV"/>
        </w:rPr>
      </w:pPr>
      <w:r w:rsidRPr="004F0121">
        <w:rPr>
          <w:rFonts w:eastAsia="Courier New"/>
          <w:color w:val="000000"/>
          <w:sz w:val="24"/>
          <w:szCs w:val="24"/>
          <w:shd w:val="clear" w:color="auto" w:fill="FFFFFF"/>
          <w:lang w:bidi="lv-LV"/>
        </w:rPr>
        <w:t>Stieņi paredzēti sekojošiem augšstilba kaula lūzumiem:</w:t>
      </w:r>
    </w:p>
    <w:p w:rsidR="004F0121" w:rsidRPr="004F0121" w:rsidRDefault="004F0121" w:rsidP="004F0121">
      <w:pPr>
        <w:widowControl w:val="0"/>
        <w:numPr>
          <w:ilvl w:val="0"/>
          <w:numId w:val="21"/>
        </w:numPr>
        <w:spacing w:after="3" w:line="230" w:lineRule="exact"/>
        <w:jc w:val="both"/>
        <w:rPr>
          <w:rFonts w:eastAsia="Times New Roman"/>
          <w:color w:val="000000"/>
          <w:sz w:val="24"/>
          <w:szCs w:val="24"/>
          <w:lang w:bidi="lv-LV"/>
        </w:rPr>
      </w:pPr>
      <w:r w:rsidRPr="004F0121">
        <w:rPr>
          <w:rFonts w:eastAsia="Times New Roman"/>
          <w:color w:val="000000"/>
          <w:sz w:val="24"/>
          <w:szCs w:val="24"/>
          <w:lang w:bidi="lv-LV"/>
        </w:rPr>
        <w:t>diafīzes lūzumi;</w:t>
      </w:r>
    </w:p>
    <w:p w:rsidR="004F0121" w:rsidRPr="004F0121" w:rsidRDefault="004F0121" w:rsidP="004F0121">
      <w:pPr>
        <w:widowControl w:val="0"/>
        <w:numPr>
          <w:ilvl w:val="0"/>
          <w:numId w:val="21"/>
        </w:numPr>
        <w:tabs>
          <w:tab w:val="left" w:pos="709"/>
        </w:tabs>
        <w:spacing w:after="3" w:line="230" w:lineRule="exact"/>
        <w:jc w:val="both"/>
        <w:rPr>
          <w:rFonts w:eastAsia="Times New Roman"/>
          <w:color w:val="000000"/>
          <w:sz w:val="24"/>
          <w:szCs w:val="24"/>
          <w:lang w:bidi="lv-LV"/>
        </w:rPr>
      </w:pPr>
      <w:r w:rsidRPr="004F0121">
        <w:rPr>
          <w:rFonts w:eastAsia="Times New Roman"/>
          <w:color w:val="000000"/>
          <w:sz w:val="24"/>
          <w:szCs w:val="24"/>
          <w:lang w:bidi="lv-LV"/>
        </w:rPr>
        <w:t xml:space="preserve"> subtrohantērie lūzumi;</w:t>
      </w:r>
    </w:p>
    <w:p w:rsidR="004F0121" w:rsidRPr="004F0121" w:rsidRDefault="004F0121" w:rsidP="004F0121">
      <w:pPr>
        <w:widowControl w:val="0"/>
        <w:numPr>
          <w:ilvl w:val="0"/>
          <w:numId w:val="21"/>
        </w:numPr>
        <w:spacing w:after="10" w:line="230" w:lineRule="exact"/>
        <w:jc w:val="both"/>
        <w:rPr>
          <w:rFonts w:eastAsia="Times New Roman"/>
          <w:color w:val="000000"/>
          <w:sz w:val="24"/>
          <w:szCs w:val="24"/>
          <w:lang w:bidi="lv-LV"/>
        </w:rPr>
      </w:pPr>
      <w:r w:rsidRPr="004F0121">
        <w:rPr>
          <w:rFonts w:eastAsia="Times New Roman"/>
          <w:color w:val="000000"/>
          <w:sz w:val="24"/>
          <w:szCs w:val="24"/>
          <w:lang w:bidi="lv-LV"/>
        </w:rPr>
        <w:t xml:space="preserve"> kombinēti diafīzes un kakliņa lūzumi;</w:t>
      </w:r>
    </w:p>
    <w:p w:rsidR="004F0121" w:rsidRPr="004F0121" w:rsidRDefault="004F0121" w:rsidP="004F0121">
      <w:pPr>
        <w:widowControl w:val="0"/>
        <w:numPr>
          <w:ilvl w:val="0"/>
          <w:numId w:val="21"/>
        </w:numPr>
        <w:spacing w:after="10" w:line="230" w:lineRule="exact"/>
        <w:jc w:val="both"/>
        <w:rPr>
          <w:rFonts w:eastAsia="Times New Roman"/>
          <w:color w:val="000000"/>
          <w:sz w:val="24"/>
          <w:szCs w:val="24"/>
          <w:lang w:bidi="lv-LV"/>
        </w:rPr>
      </w:pPr>
      <w:r w:rsidRPr="004F0121">
        <w:rPr>
          <w:rFonts w:eastAsia="Times New Roman"/>
          <w:color w:val="000000"/>
          <w:sz w:val="24"/>
          <w:szCs w:val="24"/>
          <w:lang w:bidi="lv-LV"/>
        </w:rPr>
        <w:t>īpaši sarežģītu, grūti saaugošu lūzumu, pseidartrožu primārai vai sekundārai fiksācijai.</w:t>
      </w:r>
    </w:p>
    <w:p w:rsidR="004F0121" w:rsidRPr="004F0121" w:rsidRDefault="004F0121" w:rsidP="004F0121">
      <w:pPr>
        <w:widowControl w:val="0"/>
        <w:spacing w:after="10" w:line="230" w:lineRule="exact"/>
        <w:jc w:val="both"/>
        <w:rPr>
          <w:rFonts w:eastAsia="Times New Roman"/>
          <w:color w:val="000000"/>
          <w:sz w:val="24"/>
          <w:szCs w:val="24"/>
          <w:lang w:bidi="lv-LV"/>
        </w:rPr>
      </w:pPr>
    </w:p>
    <w:p w:rsidR="004F0121" w:rsidRPr="004F0121" w:rsidRDefault="004F0121" w:rsidP="004F0121">
      <w:pPr>
        <w:widowControl w:val="0"/>
        <w:spacing w:after="10" w:line="230" w:lineRule="exact"/>
        <w:jc w:val="both"/>
        <w:rPr>
          <w:rFonts w:eastAsia="Times New Roman"/>
          <w:color w:val="000000"/>
          <w:sz w:val="24"/>
          <w:szCs w:val="24"/>
          <w:lang w:bidi="lv-LV"/>
        </w:rPr>
      </w:pPr>
    </w:p>
    <w:p w:rsidR="004F0121" w:rsidRPr="004F0121" w:rsidRDefault="004F0121" w:rsidP="004F0121">
      <w:pPr>
        <w:widowControl w:val="0"/>
        <w:numPr>
          <w:ilvl w:val="0"/>
          <w:numId w:val="22"/>
        </w:numPr>
        <w:jc w:val="both"/>
        <w:rPr>
          <w:rFonts w:eastAsia="Times New Roman"/>
          <w:b/>
          <w:bCs/>
          <w:color w:val="000000"/>
          <w:sz w:val="24"/>
          <w:szCs w:val="24"/>
          <w:lang w:bidi="lv-LV"/>
        </w:rPr>
      </w:pPr>
      <w:r w:rsidRPr="004F0121">
        <w:rPr>
          <w:rFonts w:eastAsia="Times New Roman"/>
          <w:b/>
          <w:bCs/>
          <w:color w:val="000000"/>
          <w:sz w:val="24"/>
          <w:szCs w:val="24"/>
          <w:lang w:bidi="lv-LV"/>
        </w:rPr>
        <w:t>Kanulēti augšstilba kaula stieņi</w:t>
      </w:r>
    </w:p>
    <w:p w:rsidR="004F0121" w:rsidRPr="004F0121" w:rsidRDefault="004F0121" w:rsidP="004F0121">
      <w:pPr>
        <w:widowControl w:val="0"/>
        <w:numPr>
          <w:ilvl w:val="1"/>
          <w:numId w:val="22"/>
        </w:numPr>
        <w:tabs>
          <w:tab w:val="left" w:pos="709"/>
        </w:tabs>
        <w:jc w:val="both"/>
        <w:rPr>
          <w:rFonts w:eastAsia="Times New Roman"/>
          <w:color w:val="000000"/>
          <w:sz w:val="24"/>
          <w:szCs w:val="24"/>
          <w:lang w:bidi="lv-LV"/>
        </w:rPr>
      </w:pPr>
      <w:r w:rsidRPr="004F0121">
        <w:rPr>
          <w:rFonts w:eastAsia="Times New Roman"/>
          <w:color w:val="000000"/>
          <w:sz w:val="24"/>
          <w:szCs w:val="24"/>
          <w:u w:val="single"/>
          <w:lang w:bidi="lv-LV"/>
        </w:rPr>
        <w:t>materiāls</w:t>
      </w:r>
      <w:r w:rsidRPr="004F0121">
        <w:rPr>
          <w:rFonts w:eastAsia="Times New Roman"/>
          <w:color w:val="000000"/>
          <w:sz w:val="24"/>
          <w:szCs w:val="24"/>
          <w:lang w:bidi="lv-LV"/>
        </w:rPr>
        <w:t xml:space="preserve"> - titāna sakausējums,</w:t>
      </w:r>
    </w:p>
    <w:p w:rsidR="004F0121" w:rsidRPr="004F0121" w:rsidRDefault="004F0121" w:rsidP="004F0121">
      <w:pPr>
        <w:widowControl w:val="0"/>
        <w:numPr>
          <w:ilvl w:val="1"/>
          <w:numId w:val="22"/>
        </w:numPr>
        <w:tabs>
          <w:tab w:val="left" w:pos="709"/>
        </w:tabs>
        <w:jc w:val="both"/>
        <w:rPr>
          <w:rFonts w:eastAsia="Times New Roman"/>
          <w:color w:val="000000"/>
          <w:sz w:val="24"/>
          <w:szCs w:val="24"/>
          <w:u w:val="single"/>
          <w:lang w:bidi="lv-LV"/>
        </w:rPr>
      </w:pPr>
      <w:r w:rsidRPr="004F0121">
        <w:rPr>
          <w:rFonts w:eastAsia="Times New Roman"/>
          <w:color w:val="000000"/>
          <w:sz w:val="24"/>
          <w:szCs w:val="24"/>
          <w:u w:val="single"/>
          <w:lang w:bidi="lv-LV"/>
        </w:rPr>
        <w:t>forma:</w:t>
      </w:r>
    </w:p>
    <w:p w:rsidR="004F0121" w:rsidRPr="004F0121" w:rsidRDefault="004F0121" w:rsidP="004F0121">
      <w:pPr>
        <w:widowControl w:val="0"/>
        <w:numPr>
          <w:ilvl w:val="2"/>
          <w:numId w:val="22"/>
        </w:numPr>
        <w:tabs>
          <w:tab w:val="left" w:pos="851"/>
          <w:tab w:val="left" w:pos="1418"/>
          <w:tab w:val="right" w:pos="5773"/>
        </w:tabs>
        <w:ind w:left="1418" w:hanging="709"/>
        <w:jc w:val="both"/>
        <w:rPr>
          <w:rFonts w:eastAsia="Times New Roman"/>
          <w:color w:val="000000"/>
          <w:sz w:val="24"/>
          <w:szCs w:val="24"/>
          <w:lang w:bidi="lv-LV"/>
        </w:rPr>
      </w:pPr>
      <w:r w:rsidRPr="004F0121">
        <w:rPr>
          <w:rFonts w:eastAsia="Times New Roman"/>
          <w:color w:val="000000"/>
          <w:sz w:val="24"/>
          <w:szCs w:val="24"/>
          <w:lang w:bidi="lv-LV"/>
        </w:rPr>
        <w:t xml:space="preserve">stieņi kanulēti, </w:t>
      </w:r>
    </w:p>
    <w:p w:rsidR="004F0121" w:rsidRPr="004F0121" w:rsidRDefault="004F0121" w:rsidP="004F0121">
      <w:pPr>
        <w:widowControl w:val="0"/>
        <w:numPr>
          <w:ilvl w:val="2"/>
          <w:numId w:val="22"/>
        </w:numPr>
        <w:tabs>
          <w:tab w:val="left" w:pos="851"/>
          <w:tab w:val="left" w:pos="1418"/>
          <w:tab w:val="right" w:pos="5773"/>
        </w:tabs>
        <w:ind w:left="1418" w:hanging="709"/>
        <w:jc w:val="both"/>
        <w:rPr>
          <w:rFonts w:eastAsia="Times New Roman"/>
          <w:color w:val="000000"/>
          <w:sz w:val="24"/>
          <w:szCs w:val="24"/>
          <w:lang w:bidi="lv-LV"/>
        </w:rPr>
      </w:pPr>
      <w:r w:rsidRPr="004F0121">
        <w:rPr>
          <w:rFonts w:eastAsia="Times New Roman"/>
          <w:color w:val="000000"/>
          <w:sz w:val="24"/>
          <w:szCs w:val="24"/>
          <w:lang w:bidi="lv-LV"/>
        </w:rPr>
        <w:t xml:space="preserve">korpusā ne mazāk kā 6 gareniskas rievas, virsmas un hidrauliskā  spiediena mazināšanai, </w:t>
      </w:r>
    </w:p>
    <w:p w:rsidR="004F0121" w:rsidRPr="004F0121" w:rsidRDefault="004F0121" w:rsidP="004F0121">
      <w:pPr>
        <w:widowControl w:val="0"/>
        <w:numPr>
          <w:ilvl w:val="2"/>
          <w:numId w:val="22"/>
        </w:numPr>
        <w:tabs>
          <w:tab w:val="left" w:pos="851"/>
          <w:tab w:val="left" w:pos="1418"/>
          <w:tab w:val="right" w:pos="5773"/>
        </w:tabs>
        <w:ind w:left="709"/>
        <w:jc w:val="both"/>
        <w:rPr>
          <w:rFonts w:eastAsia="Times New Roman"/>
          <w:color w:val="000000"/>
          <w:sz w:val="24"/>
          <w:szCs w:val="24"/>
          <w:lang w:bidi="lv-LV"/>
        </w:rPr>
      </w:pPr>
      <w:r w:rsidRPr="004F0121">
        <w:rPr>
          <w:rFonts w:eastAsia="Times New Roman"/>
          <w:color w:val="000000"/>
          <w:sz w:val="24"/>
          <w:szCs w:val="24"/>
          <w:lang w:bidi="lv-LV"/>
        </w:rPr>
        <w:t>stienis anatomiski savērpts,</w:t>
      </w:r>
    </w:p>
    <w:p w:rsidR="004F0121" w:rsidRPr="004F0121" w:rsidRDefault="004F0121" w:rsidP="004F0121">
      <w:pPr>
        <w:widowControl w:val="0"/>
        <w:numPr>
          <w:ilvl w:val="2"/>
          <w:numId w:val="22"/>
        </w:numPr>
        <w:tabs>
          <w:tab w:val="left" w:pos="851"/>
          <w:tab w:val="left" w:pos="1418"/>
        </w:tabs>
        <w:ind w:left="709"/>
        <w:jc w:val="both"/>
        <w:rPr>
          <w:rFonts w:eastAsia="Times New Roman"/>
          <w:color w:val="000000"/>
          <w:sz w:val="24"/>
          <w:szCs w:val="24"/>
          <w:lang w:bidi="lv-LV"/>
        </w:rPr>
      </w:pPr>
      <w:r w:rsidRPr="004F0121">
        <w:rPr>
          <w:rFonts w:eastAsia="Times New Roman"/>
          <w:color w:val="000000"/>
          <w:sz w:val="24"/>
          <w:szCs w:val="24"/>
          <w:lang w:bidi="lv-LV"/>
        </w:rPr>
        <w:t>anatomiski izliekts,</w:t>
      </w:r>
    </w:p>
    <w:p w:rsidR="004F0121" w:rsidRPr="004F0121" w:rsidRDefault="004F0121" w:rsidP="004F0121">
      <w:pPr>
        <w:widowControl w:val="0"/>
        <w:numPr>
          <w:ilvl w:val="2"/>
          <w:numId w:val="22"/>
        </w:numPr>
        <w:tabs>
          <w:tab w:val="left" w:pos="851"/>
          <w:tab w:val="left" w:pos="1418"/>
        </w:tabs>
        <w:ind w:left="709"/>
        <w:jc w:val="both"/>
        <w:rPr>
          <w:rFonts w:eastAsia="Times New Roman"/>
          <w:color w:val="000000"/>
          <w:sz w:val="24"/>
          <w:szCs w:val="24"/>
          <w:lang w:bidi="lv-LV"/>
        </w:rPr>
      </w:pPr>
      <w:r w:rsidRPr="004F0121">
        <w:rPr>
          <w:rFonts w:eastAsia="Times New Roman"/>
          <w:color w:val="000000"/>
          <w:sz w:val="24"/>
          <w:szCs w:val="24"/>
          <w:lang w:bidi="lv-LV"/>
        </w:rPr>
        <w:t>labās un kreisās puses modifikācijas;</w:t>
      </w:r>
    </w:p>
    <w:p w:rsidR="004F0121" w:rsidRPr="004F0121" w:rsidRDefault="004F0121" w:rsidP="004F0121">
      <w:pPr>
        <w:widowControl w:val="0"/>
        <w:numPr>
          <w:ilvl w:val="2"/>
          <w:numId w:val="22"/>
        </w:numPr>
        <w:tabs>
          <w:tab w:val="left" w:pos="851"/>
          <w:tab w:val="left" w:pos="1418"/>
          <w:tab w:val="left" w:pos="9781"/>
        </w:tabs>
        <w:ind w:left="709"/>
        <w:jc w:val="both"/>
        <w:rPr>
          <w:rFonts w:eastAsia="Times New Roman"/>
          <w:color w:val="000000"/>
          <w:sz w:val="24"/>
          <w:szCs w:val="24"/>
          <w:lang w:bidi="lv-LV"/>
        </w:rPr>
      </w:pPr>
      <w:r w:rsidRPr="004F0121">
        <w:rPr>
          <w:rFonts w:eastAsia="Times New Roman"/>
          <w:color w:val="000000"/>
          <w:sz w:val="24"/>
          <w:szCs w:val="24"/>
          <w:lang w:bidi="lv-LV"/>
        </w:rPr>
        <w:t>krāsu kodēti pēc diametra.</w:t>
      </w:r>
    </w:p>
    <w:p w:rsidR="004F0121" w:rsidRPr="004F0121" w:rsidRDefault="004F0121" w:rsidP="004F0121">
      <w:pPr>
        <w:widowControl w:val="0"/>
        <w:numPr>
          <w:ilvl w:val="1"/>
          <w:numId w:val="22"/>
        </w:numPr>
        <w:tabs>
          <w:tab w:val="left" w:pos="709"/>
        </w:tabs>
        <w:jc w:val="both"/>
        <w:rPr>
          <w:rFonts w:eastAsia="Times New Roman"/>
          <w:color w:val="000000"/>
          <w:sz w:val="24"/>
          <w:szCs w:val="24"/>
          <w:u w:val="single"/>
          <w:lang w:bidi="lv-LV"/>
        </w:rPr>
      </w:pPr>
      <w:r w:rsidRPr="004F0121">
        <w:rPr>
          <w:rFonts w:eastAsia="Times New Roman"/>
          <w:color w:val="000000"/>
          <w:sz w:val="24"/>
          <w:szCs w:val="24"/>
          <w:u w:val="single"/>
          <w:lang w:bidi="lv-LV"/>
        </w:rPr>
        <w:t>izmēri:</w:t>
      </w:r>
    </w:p>
    <w:p w:rsidR="004F0121" w:rsidRPr="004F0121" w:rsidRDefault="004F0121" w:rsidP="004F0121">
      <w:pPr>
        <w:widowControl w:val="0"/>
        <w:numPr>
          <w:ilvl w:val="2"/>
          <w:numId w:val="22"/>
        </w:numPr>
        <w:tabs>
          <w:tab w:val="left" w:pos="1418"/>
        </w:tabs>
        <w:ind w:left="709"/>
        <w:jc w:val="both"/>
        <w:rPr>
          <w:rFonts w:eastAsia="Times New Roman"/>
          <w:color w:val="000000"/>
          <w:sz w:val="24"/>
          <w:szCs w:val="24"/>
          <w:lang w:bidi="lv-LV"/>
        </w:rPr>
      </w:pPr>
      <w:r w:rsidRPr="004F0121">
        <w:rPr>
          <w:rFonts w:eastAsia="Times New Roman"/>
          <w:color w:val="000000"/>
          <w:sz w:val="24"/>
          <w:szCs w:val="24"/>
          <w:lang w:bidi="lv-LV"/>
        </w:rPr>
        <w:t xml:space="preserve">diametrs: no </w:t>
      </w:r>
      <w:r w:rsidRPr="004F0121">
        <w:rPr>
          <w:rFonts w:eastAsia="Times New Roman"/>
          <w:sz w:val="24"/>
          <w:szCs w:val="24"/>
          <w:lang w:bidi="lv-LV"/>
        </w:rPr>
        <w:t xml:space="preserve">11 mm līdz 16 </w:t>
      </w:r>
      <w:r w:rsidRPr="004F0121">
        <w:rPr>
          <w:rFonts w:eastAsia="Times New Roman"/>
          <w:color w:val="000000"/>
          <w:sz w:val="24"/>
          <w:szCs w:val="24"/>
          <w:lang w:bidi="lv-LV"/>
        </w:rPr>
        <w:t>mm ar 1 mm pieaugumu;</w:t>
      </w:r>
    </w:p>
    <w:p w:rsidR="004F0121" w:rsidRPr="004F0121" w:rsidRDefault="004F0121" w:rsidP="004F0121">
      <w:pPr>
        <w:widowControl w:val="0"/>
        <w:numPr>
          <w:ilvl w:val="2"/>
          <w:numId w:val="22"/>
        </w:numPr>
        <w:tabs>
          <w:tab w:val="left" w:pos="1418"/>
        </w:tabs>
        <w:ind w:left="709"/>
        <w:jc w:val="both"/>
        <w:rPr>
          <w:rFonts w:eastAsia="Times New Roman"/>
          <w:color w:val="000000"/>
          <w:sz w:val="24"/>
          <w:szCs w:val="24"/>
          <w:lang w:bidi="lv-LV"/>
        </w:rPr>
      </w:pPr>
      <w:r w:rsidRPr="004F0121">
        <w:rPr>
          <w:rFonts w:eastAsia="Times New Roman"/>
          <w:sz w:val="24"/>
          <w:szCs w:val="24"/>
          <w:lang w:val="ru-RU" w:eastAsia="ru-RU"/>
        </w:rPr>
        <w:t>garums: no 3</w:t>
      </w:r>
      <w:r w:rsidRPr="004F0121">
        <w:rPr>
          <w:rFonts w:eastAsia="Times New Roman"/>
          <w:sz w:val="24"/>
          <w:szCs w:val="24"/>
          <w:lang w:eastAsia="ru-RU"/>
        </w:rPr>
        <w:t>60</w:t>
      </w:r>
      <w:r w:rsidRPr="004F0121">
        <w:rPr>
          <w:rFonts w:eastAsia="Times New Roman"/>
          <w:sz w:val="24"/>
          <w:szCs w:val="24"/>
          <w:lang w:val="ru-RU" w:eastAsia="ru-RU"/>
        </w:rPr>
        <w:t xml:space="preserve"> līdz 4</w:t>
      </w:r>
      <w:r w:rsidRPr="004F0121">
        <w:rPr>
          <w:rFonts w:eastAsia="Times New Roman"/>
          <w:sz w:val="24"/>
          <w:szCs w:val="24"/>
          <w:lang w:eastAsia="ru-RU"/>
        </w:rPr>
        <w:t>0</w:t>
      </w:r>
      <w:r w:rsidRPr="004F0121">
        <w:rPr>
          <w:rFonts w:eastAsia="Times New Roman"/>
          <w:sz w:val="24"/>
          <w:szCs w:val="24"/>
          <w:lang w:val="ru-RU" w:eastAsia="ru-RU"/>
        </w:rPr>
        <w:t>0 mm +- ar soli 20 mm.</w:t>
      </w:r>
    </w:p>
    <w:p w:rsidR="004F0121" w:rsidRPr="004F0121" w:rsidRDefault="004F0121" w:rsidP="004F0121">
      <w:pPr>
        <w:widowControl w:val="0"/>
        <w:tabs>
          <w:tab w:val="left" w:pos="1418"/>
        </w:tabs>
        <w:jc w:val="both"/>
        <w:rPr>
          <w:rFonts w:eastAsia="Times New Roman"/>
          <w:color w:val="000000"/>
          <w:sz w:val="24"/>
          <w:szCs w:val="24"/>
          <w:lang w:bidi="lv-LV"/>
        </w:rPr>
      </w:pPr>
    </w:p>
    <w:p w:rsidR="004F0121" w:rsidRPr="004F0121" w:rsidRDefault="004F0121" w:rsidP="004F0121">
      <w:pPr>
        <w:widowControl w:val="0"/>
        <w:tabs>
          <w:tab w:val="left" w:pos="1418"/>
        </w:tabs>
        <w:spacing w:line="274" w:lineRule="exact"/>
        <w:jc w:val="both"/>
        <w:rPr>
          <w:rFonts w:eastAsia="Times New Roman"/>
          <w:b/>
          <w:color w:val="000000"/>
          <w:sz w:val="24"/>
          <w:szCs w:val="24"/>
          <w:lang w:bidi="lv-LV"/>
        </w:rPr>
      </w:pPr>
      <w:r w:rsidRPr="004F0121">
        <w:rPr>
          <w:rFonts w:eastAsia="Times New Roman"/>
          <w:b/>
          <w:sz w:val="24"/>
          <w:szCs w:val="24"/>
          <w:lang w:eastAsia="ru-RU"/>
        </w:rPr>
        <w:t>Nep</w:t>
      </w:r>
      <w:r w:rsidR="004C3F0C">
        <w:rPr>
          <w:rFonts w:eastAsia="Times New Roman"/>
          <w:b/>
          <w:sz w:val="24"/>
          <w:szCs w:val="24"/>
          <w:lang w:eastAsia="ru-RU"/>
        </w:rPr>
        <w:t>ieciešamais daudzums: 13 gab.</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6804"/>
        <w:gridCol w:w="1701"/>
      </w:tblGrid>
      <w:tr w:rsidR="004F0121" w:rsidRPr="004F0121" w:rsidTr="004C3F0C">
        <w:trPr>
          <w:tblHeader/>
        </w:trPr>
        <w:tc>
          <w:tcPr>
            <w:tcW w:w="85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Nr.</w:t>
            </w:r>
          </w:p>
        </w:tc>
        <w:tc>
          <w:tcPr>
            <w:tcW w:w="6804"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Implanta nosaukums</w:t>
            </w:r>
          </w:p>
        </w:tc>
        <w:tc>
          <w:tcPr>
            <w:tcW w:w="170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Vienību skaits 12mēn.</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bCs/>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w:t>
            </w:r>
            <w:r w:rsidRPr="004F0121">
              <w:rPr>
                <w:rFonts w:eastAsia="Times New Roman"/>
                <w:color w:val="000000"/>
                <w:sz w:val="24"/>
                <w:szCs w:val="24"/>
                <w:lang w:eastAsia="ru-RU"/>
              </w:rPr>
              <w:t>etru</w:t>
            </w:r>
            <w:r w:rsidRPr="004F0121">
              <w:rPr>
                <w:rFonts w:eastAsia="Times New Roman"/>
                <w:color w:val="000000"/>
                <w:sz w:val="24"/>
                <w:szCs w:val="24"/>
                <w:lang w:val="ru-RU" w:eastAsia="ru-RU"/>
              </w:rPr>
              <w:t xml:space="preserve"> 11x360,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bCs/>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11x380, ,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11x400,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12x360,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12x380,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12x400,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13x380,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13x</w:t>
            </w:r>
            <w:r w:rsidRPr="004F0121">
              <w:rPr>
                <w:rFonts w:eastAsia="Times New Roman"/>
                <w:color w:val="000000"/>
                <w:sz w:val="24"/>
                <w:szCs w:val="24"/>
                <w:lang w:eastAsia="ru-RU"/>
              </w:rPr>
              <w:t>400</w:t>
            </w:r>
            <w:r w:rsidRPr="004F0121">
              <w:rPr>
                <w:rFonts w:eastAsia="Times New Roman"/>
                <w:color w:val="000000"/>
                <w:sz w:val="24"/>
                <w:szCs w:val="24"/>
                <w:lang w:val="ru-RU" w:eastAsia="ru-RU"/>
              </w:rPr>
              <w:t>,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w:t>
            </w:r>
            <w:r w:rsidRPr="004F0121">
              <w:rPr>
                <w:rFonts w:eastAsia="Times New Roman"/>
                <w:color w:val="000000"/>
                <w:sz w:val="24"/>
                <w:szCs w:val="24"/>
                <w:lang w:eastAsia="ru-RU"/>
              </w:rPr>
              <w:t>5</w:t>
            </w:r>
            <w:r w:rsidRPr="004F0121">
              <w:rPr>
                <w:rFonts w:eastAsia="Times New Roman"/>
                <w:color w:val="000000"/>
                <w:sz w:val="24"/>
                <w:szCs w:val="24"/>
                <w:lang w:val="ru-RU" w:eastAsia="ru-RU"/>
              </w:rPr>
              <w:t>x380,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w:t>
            </w:r>
            <w:r w:rsidRPr="004F0121">
              <w:rPr>
                <w:rFonts w:eastAsia="Times New Roman"/>
                <w:color w:val="000000"/>
                <w:sz w:val="24"/>
                <w:szCs w:val="24"/>
                <w:lang w:eastAsia="ru-RU"/>
              </w:rPr>
              <w:t>5</w:t>
            </w:r>
            <w:r w:rsidRPr="004F0121">
              <w:rPr>
                <w:rFonts w:eastAsia="Times New Roman"/>
                <w:color w:val="000000"/>
                <w:sz w:val="24"/>
                <w:szCs w:val="24"/>
                <w:lang w:val="ru-RU" w:eastAsia="ru-RU"/>
              </w:rPr>
              <w:t>x</w:t>
            </w:r>
            <w:r w:rsidRPr="004F0121">
              <w:rPr>
                <w:rFonts w:eastAsia="Times New Roman"/>
                <w:color w:val="000000"/>
                <w:sz w:val="24"/>
                <w:szCs w:val="24"/>
                <w:lang w:eastAsia="ru-RU"/>
              </w:rPr>
              <w:t>40</w:t>
            </w:r>
            <w:r w:rsidRPr="004F0121">
              <w:rPr>
                <w:rFonts w:eastAsia="Times New Roman"/>
                <w:color w:val="000000"/>
                <w:sz w:val="24"/>
                <w:szCs w:val="24"/>
                <w:lang w:val="ru-RU" w:eastAsia="ru-RU"/>
              </w:rPr>
              <w:t>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r w:rsidR="004F0121" w:rsidRPr="004F0121" w:rsidTr="004C3F0C">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3"/>
              </w:numPr>
              <w:jc w:val="both"/>
              <w:rPr>
                <w:sz w:val="24"/>
                <w:szCs w:val="24"/>
                <w:lang w:val="en-US" w:eastAsia="en-US"/>
              </w:rPr>
            </w:pPr>
          </w:p>
        </w:tc>
        <w:tc>
          <w:tcPr>
            <w:tcW w:w="6804"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Kanulēti ciskas kaula  stieņi ar diametru 1</w:t>
            </w:r>
            <w:r w:rsidRPr="004F0121">
              <w:rPr>
                <w:rFonts w:eastAsia="Times New Roman"/>
                <w:color w:val="000000"/>
                <w:sz w:val="24"/>
                <w:szCs w:val="24"/>
                <w:lang w:eastAsia="ru-RU"/>
              </w:rPr>
              <w:t>6</w:t>
            </w:r>
            <w:r w:rsidRPr="004F0121">
              <w:rPr>
                <w:rFonts w:eastAsia="Times New Roman"/>
                <w:color w:val="000000"/>
                <w:sz w:val="24"/>
                <w:szCs w:val="24"/>
                <w:lang w:val="ru-RU" w:eastAsia="ru-RU"/>
              </w:rPr>
              <w:t>x380, l</w:t>
            </w:r>
            <w:r w:rsidRPr="004F0121">
              <w:rPr>
                <w:rFonts w:eastAsia="Times New Roman"/>
                <w:color w:val="000000"/>
                <w:sz w:val="24"/>
                <w:szCs w:val="24"/>
                <w:lang w:eastAsia="ru-RU"/>
              </w:rPr>
              <w:t>a</w:t>
            </w:r>
            <w:r w:rsidRPr="004F0121">
              <w:rPr>
                <w:rFonts w:eastAsia="Times New Roman"/>
                <w:color w:val="000000"/>
                <w:sz w:val="24"/>
                <w:szCs w:val="24"/>
                <w:lang w:val="ru-RU" w:eastAsia="ru-RU"/>
              </w:rPr>
              <w:t>b</w:t>
            </w:r>
            <w:r w:rsidRPr="004F0121">
              <w:rPr>
                <w:rFonts w:eastAsia="Times New Roman"/>
                <w:color w:val="000000"/>
                <w:sz w:val="24"/>
                <w:szCs w:val="24"/>
                <w:lang w:eastAsia="ru-RU"/>
              </w:rPr>
              <w:t>ā</w:t>
            </w:r>
            <w:r w:rsidRPr="004F0121">
              <w:rPr>
                <w:rFonts w:eastAsia="Times New Roman"/>
                <w:color w:val="000000"/>
                <w:sz w:val="24"/>
                <w:szCs w:val="24"/>
                <w:lang w:val="ru-RU" w:eastAsia="ru-RU"/>
              </w:rPr>
              <w:t xml:space="preserve"> </w:t>
            </w:r>
            <w:r w:rsidRPr="004F0121">
              <w:rPr>
                <w:rFonts w:eastAsia="Times New Roman"/>
                <w:color w:val="000000"/>
                <w:sz w:val="24"/>
                <w:szCs w:val="24"/>
                <w:lang w:eastAsia="ru-RU"/>
              </w:rPr>
              <w:t>/kreisā p</w:t>
            </w:r>
            <w:r w:rsidRPr="004F0121">
              <w:rPr>
                <w:rFonts w:eastAsia="Times New Roman"/>
                <w:color w:val="000000"/>
                <w:sz w:val="24"/>
                <w:szCs w:val="24"/>
                <w:lang w:val="ru-RU" w:eastAsia="ru-RU"/>
              </w:rPr>
              <w:t>use</w:t>
            </w:r>
          </w:p>
        </w:tc>
        <w:tc>
          <w:tcPr>
            <w:tcW w:w="170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1</w:t>
            </w:r>
          </w:p>
        </w:tc>
      </w:tr>
    </w:tbl>
    <w:p w:rsidR="004F0121" w:rsidRPr="004F0121" w:rsidRDefault="004F0121" w:rsidP="004F0121">
      <w:pPr>
        <w:widowControl w:val="0"/>
        <w:tabs>
          <w:tab w:val="left" w:pos="1418"/>
        </w:tabs>
        <w:spacing w:line="274" w:lineRule="exact"/>
        <w:jc w:val="both"/>
        <w:rPr>
          <w:rFonts w:eastAsia="Times New Roman"/>
          <w:sz w:val="24"/>
          <w:szCs w:val="24"/>
          <w:lang w:eastAsia="ru-RU"/>
        </w:rPr>
      </w:pPr>
    </w:p>
    <w:p w:rsidR="004F0121" w:rsidRPr="004F0121" w:rsidRDefault="004F0121" w:rsidP="004F0121">
      <w:pPr>
        <w:widowControl w:val="0"/>
        <w:tabs>
          <w:tab w:val="left" w:pos="1418"/>
        </w:tabs>
        <w:spacing w:line="274" w:lineRule="exact"/>
        <w:jc w:val="both"/>
        <w:rPr>
          <w:rFonts w:eastAsia="Times New Roman"/>
          <w:color w:val="000000"/>
          <w:sz w:val="24"/>
          <w:szCs w:val="24"/>
          <w:lang w:bidi="lv-LV"/>
        </w:rPr>
      </w:pPr>
    </w:p>
    <w:p w:rsidR="004F0121" w:rsidRPr="004F0121" w:rsidRDefault="004F0121" w:rsidP="004F0121">
      <w:pPr>
        <w:widowControl w:val="0"/>
        <w:numPr>
          <w:ilvl w:val="0"/>
          <w:numId w:val="22"/>
        </w:numPr>
        <w:spacing w:after="10" w:line="230" w:lineRule="exact"/>
        <w:jc w:val="both"/>
        <w:rPr>
          <w:rFonts w:eastAsia="Times New Roman"/>
          <w:b/>
          <w:bCs/>
          <w:color w:val="000000"/>
          <w:sz w:val="24"/>
          <w:szCs w:val="24"/>
          <w:lang w:bidi="lv-LV"/>
        </w:rPr>
      </w:pPr>
      <w:r w:rsidRPr="004F0121">
        <w:rPr>
          <w:rFonts w:eastAsia="Times New Roman"/>
          <w:b/>
          <w:bCs/>
          <w:color w:val="000000"/>
          <w:sz w:val="24"/>
          <w:szCs w:val="24"/>
          <w:lang w:bidi="lv-LV"/>
        </w:rPr>
        <w:t>Stieņu bloķēšana:</w:t>
      </w:r>
    </w:p>
    <w:p w:rsidR="004F0121" w:rsidRPr="004F0121" w:rsidRDefault="004F0121" w:rsidP="004F0121">
      <w:pPr>
        <w:widowControl w:val="0"/>
        <w:numPr>
          <w:ilvl w:val="1"/>
          <w:numId w:val="22"/>
        </w:numPr>
        <w:tabs>
          <w:tab w:val="left" w:pos="851"/>
          <w:tab w:val="right" w:pos="5068"/>
        </w:tabs>
        <w:spacing w:line="230" w:lineRule="exact"/>
        <w:jc w:val="both"/>
        <w:rPr>
          <w:rFonts w:eastAsia="Times New Roman"/>
          <w:color w:val="000000"/>
          <w:sz w:val="24"/>
          <w:szCs w:val="24"/>
          <w:lang w:bidi="lv-LV"/>
        </w:rPr>
      </w:pPr>
      <w:r w:rsidRPr="004F0121">
        <w:rPr>
          <w:rFonts w:eastAsia="Times New Roman"/>
          <w:color w:val="000000"/>
          <w:sz w:val="24"/>
          <w:szCs w:val="24"/>
          <w:lang w:bidi="lv-LV"/>
        </w:rPr>
        <w:t>proksimālās bloķēšanas iespējas :</w:t>
      </w:r>
    </w:p>
    <w:p w:rsidR="004F0121" w:rsidRPr="004F0121" w:rsidRDefault="004F0121" w:rsidP="004F0121">
      <w:pPr>
        <w:widowControl w:val="0"/>
        <w:numPr>
          <w:ilvl w:val="2"/>
          <w:numId w:val="22"/>
        </w:numPr>
        <w:tabs>
          <w:tab w:val="left" w:pos="1418"/>
        </w:tabs>
        <w:ind w:firstLine="709"/>
        <w:jc w:val="both"/>
        <w:rPr>
          <w:rFonts w:eastAsia="Times New Roman"/>
          <w:color w:val="000000"/>
          <w:sz w:val="24"/>
          <w:szCs w:val="24"/>
          <w:lang w:bidi="lv-LV"/>
        </w:rPr>
      </w:pPr>
      <w:r w:rsidRPr="004F0121">
        <w:rPr>
          <w:rFonts w:eastAsia="Times New Roman"/>
          <w:color w:val="000000"/>
          <w:sz w:val="24"/>
          <w:szCs w:val="24"/>
          <w:lang w:bidi="lv-LV"/>
        </w:rPr>
        <w:t>vismaz 2 atveres 6mm šķērsskrūvju ievadīšanāi kaula kakliņā;</w:t>
      </w:r>
    </w:p>
    <w:p w:rsidR="004F0121" w:rsidRPr="004F0121" w:rsidRDefault="004F0121" w:rsidP="004F0121">
      <w:pPr>
        <w:widowControl w:val="0"/>
        <w:numPr>
          <w:ilvl w:val="2"/>
          <w:numId w:val="22"/>
        </w:numPr>
        <w:ind w:firstLine="709"/>
        <w:jc w:val="both"/>
        <w:rPr>
          <w:rFonts w:eastAsia="Times New Roman"/>
          <w:color w:val="000000"/>
          <w:sz w:val="24"/>
          <w:szCs w:val="24"/>
          <w:lang w:bidi="lv-LV"/>
        </w:rPr>
      </w:pPr>
      <w:r w:rsidRPr="004F0121">
        <w:rPr>
          <w:rFonts w:eastAsia="Times New Roman"/>
          <w:color w:val="000000"/>
          <w:sz w:val="24"/>
          <w:szCs w:val="24"/>
          <w:lang w:bidi="lv-LV"/>
        </w:rPr>
        <w:t xml:space="preserve"> atvere šķērsskrūvei virzienā no lielā uz mazo grozītāju;</w:t>
      </w:r>
    </w:p>
    <w:p w:rsidR="004F0121" w:rsidRPr="004F0121" w:rsidRDefault="004F0121" w:rsidP="004F0121">
      <w:pPr>
        <w:widowControl w:val="0"/>
        <w:numPr>
          <w:ilvl w:val="2"/>
          <w:numId w:val="22"/>
        </w:numPr>
        <w:tabs>
          <w:tab w:val="left" w:pos="1418"/>
        </w:tabs>
        <w:ind w:firstLine="709"/>
        <w:jc w:val="both"/>
        <w:rPr>
          <w:rFonts w:eastAsia="Times New Roman"/>
          <w:color w:val="000000"/>
          <w:sz w:val="24"/>
          <w:szCs w:val="24"/>
          <w:lang w:bidi="lv-LV"/>
        </w:rPr>
      </w:pPr>
      <w:r w:rsidRPr="004F0121">
        <w:rPr>
          <w:rFonts w:eastAsia="Times New Roman"/>
          <w:color w:val="000000"/>
          <w:sz w:val="24"/>
          <w:szCs w:val="24"/>
          <w:lang w:bidi="lv-LV"/>
        </w:rPr>
        <w:t xml:space="preserve"> ovāla atvere perpendikulāri stienim, dinamiskai bloķēšanai,</w:t>
      </w:r>
    </w:p>
    <w:p w:rsidR="004F0121" w:rsidRPr="004F0121" w:rsidRDefault="004F0121" w:rsidP="004F0121">
      <w:pPr>
        <w:widowControl w:val="0"/>
        <w:numPr>
          <w:ilvl w:val="1"/>
          <w:numId w:val="22"/>
        </w:numPr>
        <w:tabs>
          <w:tab w:val="left" w:pos="1418"/>
          <w:tab w:val="right" w:pos="6358"/>
        </w:tabs>
        <w:jc w:val="both"/>
        <w:rPr>
          <w:rFonts w:eastAsia="Times New Roman"/>
          <w:color w:val="000000"/>
          <w:sz w:val="24"/>
          <w:szCs w:val="24"/>
          <w:lang w:bidi="lv-LV"/>
        </w:rPr>
      </w:pPr>
      <w:r w:rsidRPr="004F0121">
        <w:rPr>
          <w:rFonts w:eastAsia="Times New Roman"/>
          <w:color w:val="000000"/>
          <w:sz w:val="24"/>
          <w:szCs w:val="24"/>
          <w:lang w:bidi="lv-LV"/>
        </w:rPr>
        <w:t xml:space="preserve">distālā stieņa galā vismaz 3, dažādos leņķos izvietotas skrūvju atveres. </w:t>
      </w:r>
    </w:p>
    <w:p w:rsidR="004F0121" w:rsidRPr="004F0121" w:rsidRDefault="004F0121" w:rsidP="004F0121">
      <w:pPr>
        <w:widowControl w:val="0"/>
        <w:numPr>
          <w:ilvl w:val="2"/>
          <w:numId w:val="22"/>
        </w:numPr>
        <w:tabs>
          <w:tab w:val="left" w:pos="851"/>
          <w:tab w:val="right" w:pos="1418"/>
        </w:tabs>
        <w:ind w:left="1418" w:hanging="709"/>
        <w:jc w:val="both"/>
        <w:rPr>
          <w:rFonts w:eastAsia="Times New Roman"/>
          <w:color w:val="000000"/>
          <w:sz w:val="24"/>
          <w:szCs w:val="24"/>
          <w:lang w:bidi="lv-LV"/>
        </w:rPr>
      </w:pPr>
      <w:r w:rsidRPr="004F0121">
        <w:rPr>
          <w:rFonts w:eastAsia="Times New Roman"/>
          <w:color w:val="000000"/>
          <w:sz w:val="24"/>
          <w:szCs w:val="24"/>
          <w:lang w:bidi="lv-LV"/>
        </w:rPr>
        <w:t>jābūt iespējai ar papildus skrūvju uzmavu palīdzību nodrošināt leņķveida stabilitāti distālām skrūvēm ar mērķi panākt absolūtu stabilitāti lūzuma vietā.</w:t>
      </w:r>
    </w:p>
    <w:p w:rsidR="004F0121" w:rsidRPr="004F0121" w:rsidRDefault="004F0121" w:rsidP="004F0121">
      <w:pPr>
        <w:widowControl w:val="0"/>
        <w:tabs>
          <w:tab w:val="left" w:pos="851"/>
          <w:tab w:val="right" w:pos="1418"/>
        </w:tabs>
        <w:jc w:val="both"/>
        <w:rPr>
          <w:rFonts w:eastAsia="Times New Roman"/>
          <w:color w:val="000000"/>
          <w:sz w:val="24"/>
          <w:szCs w:val="24"/>
          <w:lang w:bidi="lv-LV"/>
        </w:rPr>
      </w:pPr>
    </w:p>
    <w:p w:rsidR="004F0121" w:rsidRPr="004F0121" w:rsidRDefault="004F0121" w:rsidP="004F0121">
      <w:pPr>
        <w:widowControl w:val="0"/>
        <w:tabs>
          <w:tab w:val="left" w:pos="851"/>
          <w:tab w:val="right" w:pos="1418"/>
        </w:tabs>
        <w:jc w:val="both"/>
        <w:rPr>
          <w:rFonts w:eastAsia="Times New Roman"/>
          <w:color w:val="000000"/>
          <w:sz w:val="24"/>
          <w:szCs w:val="24"/>
          <w:lang w:bidi="lv-LV"/>
        </w:rPr>
      </w:pPr>
    </w:p>
    <w:p w:rsidR="004F0121" w:rsidRPr="004F0121" w:rsidRDefault="004F0121" w:rsidP="004F0121">
      <w:pPr>
        <w:widowControl w:val="0"/>
        <w:numPr>
          <w:ilvl w:val="0"/>
          <w:numId w:val="22"/>
        </w:numPr>
        <w:spacing w:line="317" w:lineRule="exact"/>
        <w:jc w:val="both"/>
        <w:rPr>
          <w:rFonts w:eastAsia="Times New Roman"/>
          <w:b/>
          <w:bCs/>
          <w:color w:val="000000"/>
          <w:sz w:val="24"/>
          <w:szCs w:val="24"/>
          <w:lang w:bidi="lv-LV"/>
        </w:rPr>
      </w:pPr>
      <w:r w:rsidRPr="004F0121">
        <w:rPr>
          <w:rFonts w:eastAsia="Times New Roman"/>
          <w:b/>
          <w:bCs/>
          <w:color w:val="000000"/>
          <w:sz w:val="24"/>
          <w:szCs w:val="24"/>
          <w:lang w:bidi="lv-LV"/>
        </w:rPr>
        <w:t xml:space="preserve"> Bloķējošās skrūves:</w:t>
      </w:r>
    </w:p>
    <w:p w:rsidR="004F0121" w:rsidRPr="004F0121" w:rsidRDefault="004F0121" w:rsidP="004F0121">
      <w:pPr>
        <w:widowControl w:val="0"/>
        <w:numPr>
          <w:ilvl w:val="1"/>
          <w:numId w:val="22"/>
        </w:numPr>
        <w:tabs>
          <w:tab w:val="left" w:pos="709"/>
          <w:tab w:val="left" w:pos="1842"/>
        </w:tabs>
        <w:spacing w:line="274" w:lineRule="exact"/>
        <w:jc w:val="both"/>
        <w:rPr>
          <w:rFonts w:eastAsia="Times New Roman"/>
          <w:color w:val="000000"/>
          <w:sz w:val="24"/>
          <w:szCs w:val="24"/>
          <w:lang w:bidi="lv-LV"/>
        </w:rPr>
      </w:pPr>
      <w:r w:rsidRPr="004F0121">
        <w:rPr>
          <w:rFonts w:eastAsia="Times New Roman"/>
          <w:color w:val="000000"/>
          <w:sz w:val="24"/>
          <w:szCs w:val="24"/>
          <w:lang w:bidi="lv-LV"/>
        </w:rPr>
        <w:t>Bloķējošās titāna skrūves ar pilnu vītni, krāsu kodētas</w:t>
      </w:r>
    </w:p>
    <w:p w:rsidR="004F0121" w:rsidRPr="004F0121" w:rsidRDefault="004F0121" w:rsidP="004F0121">
      <w:pPr>
        <w:widowControl w:val="0"/>
        <w:numPr>
          <w:ilvl w:val="2"/>
          <w:numId w:val="22"/>
        </w:numPr>
        <w:tabs>
          <w:tab w:val="left" w:pos="1418"/>
        </w:tabs>
        <w:spacing w:line="270" w:lineRule="exact"/>
        <w:ind w:firstLine="709"/>
        <w:rPr>
          <w:rFonts w:eastAsia="Times New Roman"/>
          <w:color w:val="000000"/>
          <w:sz w:val="24"/>
          <w:szCs w:val="24"/>
          <w:lang w:bidi="lv-LV"/>
        </w:rPr>
      </w:pPr>
      <w:r w:rsidRPr="004F0121">
        <w:rPr>
          <w:rFonts w:eastAsia="Times New Roman"/>
          <w:color w:val="000000"/>
          <w:sz w:val="24"/>
          <w:szCs w:val="24"/>
          <w:lang w:bidi="lv-LV"/>
        </w:rPr>
        <w:t>diametrs 5,0 mm +- 0,1 mm</w:t>
      </w:r>
    </w:p>
    <w:p w:rsidR="004F0121" w:rsidRPr="004F0121" w:rsidRDefault="004F0121" w:rsidP="004F0121">
      <w:pPr>
        <w:widowControl w:val="0"/>
        <w:numPr>
          <w:ilvl w:val="2"/>
          <w:numId w:val="22"/>
        </w:numPr>
        <w:tabs>
          <w:tab w:val="left" w:pos="709"/>
          <w:tab w:val="left" w:pos="1418"/>
        </w:tabs>
        <w:spacing w:line="270" w:lineRule="exact"/>
        <w:ind w:firstLine="709"/>
        <w:rPr>
          <w:rFonts w:eastAsia="Times New Roman"/>
          <w:color w:val="000000"/>
          <w:sz w:val="24"/>
          <w:szCs w:val="24"/>
          <w:lang w:bidi="lv-LV"/>
        </w:rPr>
      </w:pPr>
      <w:r w:rsidRPr="004F0121">
        <w:rPr>
          <w:rFonts w:eastAsia="Times New Roman"/>
          <w:color w:val="000000"/>
          <w:sz w:val="24"/>
          <w:szCs w:val="24"/>
          <w:lang w:bidi="lv-LV"/>
        </w:rPr>
        <w:t xml:space="preserve"> diametrs 6,0 mm+- 0,1 mm</w:t>
      </w:r>
    </w:p>
    <w:p w:rsidR="004F0121" w:rsidRPr="004F0121" w:rsidRDefault="004F0121" w:rsidP="004F0121">
      <w:pPr>
        <w:widowControl w:val="0"/>
        <w:numPr>
          <w:ilvl w:val="2"/>
          <w:numId w:val="22"/>
        </w:numPr>
        <w:tabs>
          <w:tab w:val="left" w:pos="709"/>
        </w:tabs>
        <w:spacing w:after="272" w:line="270" w:lineRule="exact"/>
        <w:ind w:firstLine="709"/>
        <w:rPr>
          <w:rFonts w:eastAsia="Times New Roman"/>
          <w:color w:val="000000"/>
          <w:sz w:val="24"/>
          <w:szCs w:val="24"/>
          <w:lang w:bidi="lv-LV"/>
        </w:rPr>
      </w:pPr>
      <w:r w:rsidRPr="004F0121">
        <w:rPr>
          <w:rFonts w:eastAsia="Times New Roman"/>
          <w:color w:val="000000"/>
          <w:sz w:val="24"/>
          <w:szCs w:val="24"/>
          <w:lang w:bidi="lv-LV"/>
        </w:rPr>
        <w:t xml:space="preserve"> garumi 30- </w:t>
      </w:r>
      <w:r w:rsidRPr="004F0121">
        <w:rPr>
          <w:rFonts w:eastAsia="Times New Roman"/>
          <w:sz w:val="24"/>
          <w:szCs w:val="24"/>
          <w:lang w:bidi="lv-LV"/>
        </w:rPr>
        <w:t>64</w:t>
      </w:r>
      <w:r w:rsidRPr="004F0121">
        <w:rPr>
          <w:rFonts w:eastAsia="Times New Roman"/>
          <w:color w:val="FF0000"/>
          <w:sz w:val="24"/>
          <w:szCs w:val="24"/>
          <w:lang w:bidi="lv-LV"/>
        </w:rPr>
        <w:t xml:space="preserve"> </w:t>
      </w:r>
      <w:r w:rsidRPr="004F0121">
        <w:rPr>
          <w:rFonts w:eastAsia="Times New Roman"/>
          <w:color w:val="000000"/>
          <w:sz w:val="24"/>
          <w:szCs w:val="24"/>
          <w:lang w:bidi="lv-LV"/>
        </w:rPr>
        <w:t xml:space="preserve">mm ar kāpi-2mm </w:t>
      </w:r>
    </w:p>
    <w:p w:rsidR="004F0121" w:rsidRPr="004F0121" w:rsidRDefault="004C3F0C" w:rsidP="004F0121">
      <w:pPr>
        <w:widowControl w:val="0"/>
        <w:spacing w:after="10" w:line="230" w:lineRule="exact"/>
        <w:jc w:val="both"/>
        <w:rPr>
          <w:rFonts w:eastAsia="Times New Roman"/>
          <w:b/>
          <w:color w:val="000000"/>
          <w:sz w:val="24"/>
          <w:szCs w:val="24"/>
          <w:lang w:bidi="lv-LV"/>
        </w:rPr>
      </w:pPr>
      <w:r>
        <w:rPr>
          <w:rFonts w:eastAsia="Times New Roman"/>
          <w:b/>
          <w:color w:val="000000"/>
          <w:sz w:val="24"/>
          <w:szCs w:val="24"/>
          <w:lang w:bidi="lv-LV"/>
        </w:rPr>
        <w:t xml:space="preserve">4. </w:t>
      </w:r>
      <w:r w:rsidR="004F0121" w:rsidRPr="004F0121">
        <w:rPr>
          <w:rFonts w:eastAsia="Times New Roman"/>
          <w:b/>
          <w:color w:val="000000"/>
          <w:sz w:val="24"/>
          <w:szCs w:val="24"/>
          <w:lang w:bidi="lv-LV"/>
        </w:rPr>
        <w:t xml:space="preserve">Nepieciešamais daudzums: </w:t>
      </w:r>
      <w:r w:rsidR="00F307AB">
        <w:rPr>
          <w:rFonts w:eastAsia="Times New Roman"/>
          <w:b/>
          <w:color w:val="000000"/>
          <w:sz w:val="24"/>
          <w:szCs w:val="24"/>
          <w:lang w:bidi="lv-LV"/>
        </w:rPr>
        <w:t>5.0mm bloķējošās skrūves -</w:t>
      </w:r>
      <w:r w:rsidR="004F0121" w:rsidRPr="004F0121">
        <w:rPr>
          <w:rFonts w:eastAsia="Times New Roman"/>
          <w:b/>
          <w:color w:val="000000"/>
          <w:sz w:val="24"/>
          <w:szCs w:val="24"/>
          <w:lang w:bidi="lv-LV"/>
        </w:rPr>
        <w:t xml:space="preserve"> 34 gab.</w:t>
      </w:r>
    </w:p>
    <w:p w:rsidR="004F0121" w:rsidRPr="004F0121" w:rsidRDefault="004C3F0C" w:rsidP="004F0121">
      <w:pPr>
        <w:widowControl w:val="0"/>
        <w:spacing w:after="265" w:line="230" w:lineRule="exact"/>
        <w:ind w:left="2160" w:firstLine="720"/>
        <w:jc w:val="both"/>
        <w:rPr>
          <w:rFonts w:eastAsia="Times New Roman"/>
          <w:b/>
          <w:color w:val="000000"/>
          <w:sz w:val="24"/>
          <w:szCs w:val="24"/>
          <w:lang w:bidi="lv-LV"/>
        </w:rPr>
      </w:pPr>
      <w:r>
        <w:rPr>
          <w:rFonts w:eastAsia="Times New Roman"/>
          <w:b/>
          <w:color w:val="000000"/>
          <w:sz w:val="24"/>
          <w:szCs w:val="24"/>
          <w:lang w:bidi="lv-LV"/>
        </w:rPr>
        <w:t xml:space="preserve">   </w:t>
      </w:r>
      <w:r w:rsidR="004F0121" w:rsidRPr="004F0121">
        <w:rPr>
          <w:rFonts w:eastAsia="Times New Roman"/>
          <w:b/>
          <w:color w:val="000000"/>
          <w:sz w:val="24"/>
          <w:szCs w:val="24"/>
          <w:lang w:bidi="lv-LV"/>
        </w:rPr>
        <w:t>6.0mm bloķējošās skrūves - 20 gab.</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6237"/>
        <w:gridCol w:w="2551"/>
        <w:gridCol w:w="26"/>
      </w:tblGrid>
      <w:tr w:rsidR="004F0121" w:rsidRPr="004F0121" w:rsidTr="004F0121">
        <w:trPr>
          <w:tblHeader/>
        </w:trPr>
        <w:tc>
          <w:tcPr>
            <w:tcW w:w="851"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Nr.</w:t>
            </w:r>
          </w:p>
        </w:tc>
        <w:tc>
          <w:tcPr>
            <w:tcW w:w="6237" w:type="dxa"/>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Implanta nosaukums</w:t>
            </w:r>
          </w:p>
        </w:tc>
        <w:tc>
          <w:tcPr>
            <w:tcW w:w="2577" w:type="dxa"/>
            <w:gridSpan w:val="2"/>
            <w:tcBorders>
              <w:top w:val="single" w:sz="6" w:space="0" w:color="auto"/>
              <w:left w:val="single" w:sz="6" w:space="0" w:color="auto"/>
              <w:bottom w:val="single" w:sz="6" w:space="0" w:color="auto"/>
              <w:right w:val="single" w:sz="6" w:space="0" w:color="auto"/>
            </w:tcBorders>
            <w:hideMark/>
          </w:tcPr>
          <w:p w:rsidR="004F0121" w:rsidRPr="004F0121" w:rsidRDefault="004F0121" w:rsidP="004F0121">
            <w:pPr>
              <w:jc w:val="center"/>
              <w:rPr>
                <w:rFonts w:eastAsia="Times New Roman"/>
                <w:b/>
                <w:bCs/>
                <w:sz w:val="24"/>
                <w:szCs w:val="24"/>
                <w:lang w:val="ru-RU" w:eastAsia="ru-RU"/>
              </w:rPr>
            </w:pPr>
            <w:r w:rsidRPr="004F0121">
              <w:rPr>
                <w:rFonts w:eastAsia="Times New Roman"/>
                <w:b/>
                <w:bCs/>
                <w:sz w:val="24"/>
                <w:szCs w:val="24"/>
                <w:lang w:val="ru-RU" w:eastAsia="ru-RU"/>
              </w:rPr>
              <w:t>Vienību skaits 12mēn.</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5.0mm gar. </w:t>
            </w:r>
            <w:r w:rsidRPr="004F0121">
              <w:rPr>
                <w:rFonts w:eastAsia="Times New Roman"/>
                <w:sz w:val="24"/>
                <w:szCs w:val="24"/>
                <w:lang w:eastAsia="ru-RU"/>
              </w:rPr>
              <w:t>30</w:t>
            </w:r>
            <w:r w:rsidRPr="004F0121">
              <w:rPr>
                <w:rFonts w:eastAsia="Times New Roman"/>
                <w:sz w:val="24"/>
                <w:szCs w:val="24"/>
                <w:lang w:val="ru-RU" w:eastAsia="ru-RU"/>
              </w:rPr>
              <w:t xml:space="preserve"> 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Titāna  bloķējošās skrūves Ø 5.0mm gar. 32/3</w:t>
            </w:r>
            <w:r w:rsidRPr="004F0121">
              <w:rPr>
                <w:rFonts w:eastAsia="Times New Roman"/>
                <w:color w:val="000000"/>
                <w:sz w:val="24"/>
                <w:szCs w:val="24"/>
                <w:lang w:eastAsia="ru-RU"/>
              </w:rPr>
              <w:t>4</w:t>
            </w:r>
            <w:r w:rsidRPr="004F0121">
              <w:rPr>
                <w:rFonts w:eastAsia="Times New Roman"/>
                <w:color w:val="000000"/>
                <w:sz w:val="24"/>
                <w:szCs w:val="24"/>
                <w:lang w:val="ru-RU" w:eastAsia="ru-RU"/>
              </w:rPr>
              <w:t xml:space="preserve"> 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Titāna  bloķējošās skrūves Ø 5.0mm gar. 3</w:t>
            </w:r>
            <w:r w:rsidRPr="004F0121">
              <w:rPr>
                <w:rFonts w:eastAsia="Times New Roman"/>
                <w:color w:val="000000"/>
                <w:sz w:val="24"/>
                <w:szCs w:val="24"/>
                <w:lang w:eastAsia="ru-RU"/>
              </w:rPr>
              <w:t>6</w:t>
            </w:r>
            <w:r w:rsidRPr="004F0121">
              <w:rPr>
                <w:rFonts w:eastAsia="Times New Roman"/>
                <w:color w:val="000000"/>
                <w:sz w:val="24"/>
                <w:szCs w:val="24"/>
                <w:lang w:val="ru-RU" w:eastAsia="ru-RU"/>
              </w:rPr>
              <w:t>/</w:t>
            </w:r>
            <w:r w:rsidRPr="004F0121">
              <w:rPr>
                <w:rFonts w:eastAsia="Times New Roman"/>
                <w:color w:val="000000"/>
                <w:sz w:val="24"/>
                <w:szCs w:val="24"/>
                <w:lang w:eastAsia="ru-RU"/>
              </w:rPr>
              <w:t>38</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Titāna  bloķējošās skrūves Ø 5.0mm gar. 4</w:t>
            </w:r>
            <w:r w:rsidRPr="004F0121">
              <w:rPr>
                <w:rFonts w:eastAsia="Times New Roman"/>
                <w:color w:val="000000"/>
                <w:sz w:val="24"/>
                <w:szCs w:val="24"/>
                <w:lang w:eastAsia="ru-RU"/>
              </w:rPr>
              <w:t>0</w:t>
            </w:r>
            <w:r w:rsidRPr="004F0121">
              <w:rPr>
                <w:rFonts w:eastAsia="Times New Roman"/>
                <w:color w:val="000000"/>
                <w:sz w:val="24"/>
                <w:szCs w:val="24"/>
                <w:lang w:val="ru-RU" w:eastAsia="ru-RU"/>
              </w:rPr>
              <w:t>/4</w:t>
            </w:r>
            <w:r w:rsidRPr="004F0121">
              <w:rPr>
                <w:rFonts w:eastAsia="Times New Roman"/>
                <w:color w:val="000000"/>
                <w:sz w:val="24"/>
                <w:szCs w:val="24"/>
                <w:lang w:eastAsia="ru-RU"/>
              </w:rPr>
              <w:t>2</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Titāna  bloķējošās skrūves Ø 5.0mm gar. 4</w:t>
            </w:r>
            <w:r w:rsidRPr="004F0121">
              <w:rPr>
                <w:rFonts w:eastAsia="Times New Roman"/>
                <w:color w:val="000000"/>
                <w:sz w:val="24"/>
                <w:szCs w:val="24"/>
                <w:lang w:eastAsia="ru-RU"/>
              </w:rPr>
              <w:t>6</w:t>
            </w:r>
            <w:r w:rsidRPr="004F0121">
              <w:rPr>
                <w:rFonts w:eastAsia="Times New Roman"/>
                <w:color w:val="000000"/>
                <w:sz w:val="24"/>
                <w:szCs w:val="24"/>
                <w:lang w:val="ru-RU" w:eastAsia="ru-RU"/>
              </w:rPr>
              <w:t>/4</w:t>
            </w:r>
            <w:r w:rsidRPr="004F0121">
              <w:rPr>
                <w:rFonts w:eastAsia="Times New Roman"/>
                <w:color w:val="000000"/>
                <w:sz w:val="24"/>
                <w:szCs w:val="24"/>
                <w:lang w:eastAsia="ru-RU"/>
              </w:rPr>
              <w:t>8</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Titāna  bloķējošās skrūves Ø 5.0mm gar. 5</w:t>
            </w:r>
            <w:r w:rsidRPr="004F0121">
              <w:rPr>
                <w:rFonts w:eastAsia="Times New Roman"/>
                <w:color w:val="000000"/>
                <w:sz w:val="24"/>
                <w:szCs w:val="24"/>
                <w:lang w:eastAsia="ru-RU"/>
              </w:rPr>
              <w:t>0</w:t>
            </w:r>
            <w:r w:rsidRPr="004F0121">
              <w:rPr>
                <w:rFonts w:eastAsia="Times New Roman"/>
                <w:color w:val="000000"/>
                <w:sz w:val="24"/>
                <w:szCs w:val="24"/>
                <w:lang w:val="ru-RU" w:eastAsia="ru-RU"/>
              </w:rPr>
              <w:t>/5</w:t>
            </w:r>
            <w:r w:rsidRPr="004F0121">
              <w:rPr>
                <w:rFonts w:eastAsia="Times New Roman"/>
                <w:color w:val="000000"/>
                <w:sz w:val="24"/>
                <w:szCs w:val="24"/>
                <w:lang w:eastAsia="ru-RU"/>
              </w:rPr>
              <w:t>2</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Titāna  bloķējošās skrūves Ø 5.0mm gar. 5</w:t>
            </w:r>
            <w:r w:rsidRPr="004F0121">
              <w:rPr>
                <w:rFonts w:eastAsia="Times New Roman"/>
                <w:color w:val="000000"/>
                <w:sz w:val="24"/>
                <w:szCs w:val="24"/>
                <w:lang w:eastAsia="ru-RU"/>
              </w:rPr>
              <w:t>4</w:t>
            </w:r>
            <w:r w:rsidRPr="004F0121">
              <w:rPr>
                <w:rFonts w:eastAsia="Times New Roman"/>
                <w:color w:val="000000"/>
                <w:sz w:val="24"/>
                <w:szCs w:val="24"/>
                <w:lang w:val="ru-RU" w:eastAsia="ru-RU"/>
              </w:rPr>
              <w:t>/</w:t>
            </w:r>
            <w:r w:rsidRPr="004F0121">
              <w:rPr>
                <w:rFonts w:eastAsia="Times New Roman"/>
                <w:color w:val="000000"/>
                <w:sz w:val="24"/>
                <w:szCs w:val="24"/>
                <w:lang w:eastAsia="ru-RU"/>
              </w:rPr>
              <w:t>56</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5.0mm gar. </w:t>
            </w:r>
            <w:r w:rsidRPr="004F0121">
              <w:rPr>
                <w:rFonts w:eastAsia="Times New Roman"/>
                <w:color w:val="000000"/>
                <w:sz w:val="24"/>
                <w:szCs w:val="24"/>
                <w:lang w:eastAsia="ru-RU"/>
              </w:rPr>
              <w:t>58/60</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5.0mm gar. </w:t>
            </w:r>
            <w:r w:rsidRPr="004F0121">
              <w:rPr>
                <w:rFonts w:eastAsia="Times New Roman"/>
                <w:color w:val="000000"/>
                <w:sz w:val="24"/>
                <w:szCs w:val="24"/>
                <w:lang w:eastAsia="ru-RU"/>
              </w:rPr>
              <w:t>62</w:t>
            </w:r>
            <w:r w:rsidRPr="004F0121">
              <w:rPr>
                <w:rFonts w:eastAsia="Times New Roman"/>
                <w:color w:val="000000"/>
                <w:sz w:val="24"/>
                <w:szCs w:val="24"/>
                <w:lang w:val="ru-RU" w:eastAsia="ru-RU"/>
              </w:rPr>
              <w:t>/</w:t>
            </w:r>
            <w:r w:rsidRPr="004F0121">
              <w:rPr>
                <w:rFonts w:eastAsia="Times New Roman"/>
                <w:color w:val="000000"/>
                <w:sz w:val="24"/>
                <w:szCs w:val="24"/>
                <w:lang w:eastAsia="ru-RU"/>
              </w:rPr>
              <w:t>64</w:t>
            </w:r>
            <w:r w:rsidRPr="004F0121">
              <w:rPr>
                <w:rFonts w:eastAsia="Times New Roman"/>
                <w:color w:val="000000"/>
                <w:sz w:val="24"/>
                <w:szCs w:val="24"/>
                <w:lang w:val="ru-RU" w:eastAsia="ru-RU"/>
              </w:rPr>
              <w:t xml:space="preserve"> mm</w:t>
            </w:r>
          </w:p>
        </w:tc>
        <w:tc>
          <w:tcPr>
            <w:tcW w:w="25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hideMark/>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w:t>
            </w:r>
            <w:r w:rsidRPr="004F0121">
              <w:rPr>
                <w:rFonts w:eastAsia="Times New Roman"/>
                <w:color w:val="000000"/>
                <w:sz w:val="24"/>
                <w:szCs w:val="24"/>
                <w:lang w:eastAsia="ru-RU"/>
              </w:rPr>
              <w:t>6</w:t>
            </w:r>
            <w:r w:rsidRPr="004F0121">
              <w:rPr>
                <w:rFonts w:eastAsia="Times New Roman"/>
                <w:color w:val="000000"/>
                <w:sz w:val="24"/>
                <w:szCs w:val="24"/>
                <w:lang w:val="ru-RU" w:eastAsia="ru-RU"/>
              </w:rPr>
              <w:t>.0mm gar. 32/3</w:t>
            </w:r>
            <w:r w:rsidRPr="004F0121">
              <w:rPr>
                <w:rFonts w:eastAsia="Times New Roman"/>
                <w:color w:val="000000"/>
                <w:sz w:val="24"/>
                <w:szCs w:val="24"/>
                <w:lang w:eastAsia="ru-RU"/>
              </w:rPr>
              <w:t>4</w:t>
            </w:r>
            <w:r w:rsidRPr="004F0121">
              <w:rPr>
                <w:rFonts w:eastAsia="Times New Roman"/>
                <w:color w:val="000000"/>
                <w:sz w:val="24"/>
                <w:szCs w:val="24"/>
                <w:lang w:val="ru-RU" w:eastAsia="ru-RU"/>
              </w:rPr>
              <w:t xml:space="preserve"> mm</w:t>
            </w:r>
          </w:p>
        </w:tc>
        <w:tc>
          <w:tcPr>
            <w:tcW w:w="25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w:t>
            </w:r>
            <w:r w:rsidRPr="004F0121">
              <w:rPr>
                <w:rFonts w:eastAsia="Times New Roman"/>
                <w:color w:val="000000"/>
                <w:sz w:val="24"/>
                <w:szCs w:val="24"/>
                <w:lang w:eastAsia="ru-RU"/>
              </w:rPr>
              <w:t>6</w:t>
            </w:r>
            <w:r w:rsidRPr="004F0121">
              <w:rPr>
                <w:rFonts w:eastAsia="Times New Roman"/>
                <w:color w:val="000000"/>
                <w:sz w:val="24"/>
                <w:szCs w:val="24"/>
                <w:lang w:val="ru-RU" w:eastAsia="ru-RU"/>
              </w:rPr>
              <w:t>.0mm gar. 3</w:t>
            </w:r>
            <w:r w:rsidRPr="004F0121">
              <w:rPr>
                <w:rFonts w:eastAsia="Times New Roman"/>
                <w:color w:val="000000"/>
                <w:sz w:val="24"/>
                <w:szCs w:val="24"/>
                <w:lang w:eastAsia="ru-RU"/>
              </w:rPr>
              <w:t>6</w:t>
            </w:r>
            <w:r w:rsidRPr="004F0121">
              <w:rPr>
                <w:rFonts w:eastAsia="Times New Roman"/>
                <w:color w:val="000000"/>
                <w:sz w:val="24"/>
                <w:szCs w:val="24"/>
                <w:lang w:val="ru-RU" w:eastAsia="ru-RU"/>
              </w:rPr>
              <w:t>/</w:t>
            </w:r>
            <w:r w:rsidRPr="004F0121">
              <w:rPr>
                <w:rFonts w:eastAsia="Times New Roman"/>
                <w:color w:val="000000"/>
                <w:sz w:val="24"/>
                <w:szCs w:val="24"/>
                <w:lang w:eastAsia="ru-RU"/>
              </w:rPr>
              <w:t>38</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w:t>
            </w:r>
            <w:r w:rsidRPr="004F0121">
              <w:rPr>
                <w:rFonts w:eastAsia="Times New Roman"/>
                <w:color w:val="000000"/>
                <w:sz w:val="24"/>
                <w:szCs w:val="24"/>
                <w:lang w:eastAsia="ru-RU"/>
              </w:rPr>
              <w:t>6</w:t>
            </w:r>
            <w:r w:rsidRPr="004F0121">
              <w:rPr>
                <w:rFonts w:eastAsia="Times New Roman"/>
                <w:color w:val="000000"/>
                <w:sz w:val="24"/>
                <w:szCs w:val="24"/>
                <w:lang w:val="ru-RU" w:eastAsia="ru-RU"/>
              </w:rPr>
              <w:t>.0mm gar. 4</w:t>
            </w:r>
            <w:r w:rsidRPr="004F0121">
              <w:rPr>
                <w:rFonts w:eastAsia="Times New Roman"/>
                <w:color w:val="000000"/>
                <w:sz w:val="24"/>
                <w:szCs w:val="24"/>
                <w:lang w:eastAsia="ru-RU"/>
              </w:rPr>
              <w:t>0</w:t>
            </w:r>
            <w:r w:rsidRPr="004F0121">
              <w:rPr>
                <w:rFonts w:eastAsia="Times New Roman"/>
                <w:color w:val="000000"/>
                <w:sz w:val="24"/>
                <w:szCs w:val="24"/>
                <w:lang w:val="ru-RU" w:eastAsia="ru-RU"/>
              </w:rPr>
              <w:t>/4</w:t>
            </w:r>
            <w:r w:rsidRPr="004F0121">
              <w:rPr>
                <w:rFonts w:eastAsia="Times New Roman"/>
                <w:color w:val="000000"/>
                <w:sz w:val="24"/>
                <w:szCs w:val="24"/>
                <w:lang w:eastAsia="ru-RU"/>
              </w:rPr>
              <w:t>2</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4</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w:t>
            </w:r>
            <w:r w:rsidRPr="004F0121">
              <w:rPr>
                <w:rFonts w:eastAsia="Times New Roman"/>
                <w:color w:val="000000"/>
                <w:sz w:val="24"/>
                <w:szCs w:val="24"/>
                <w:lang w:eastAsia="ru-RU"/>
              </w:rPr>
              <w:t>6</w:t>
            </w:r>
            <w:r w:rsidRPr="004F0121">
              <w:rPr>
                <w:rFonts w:eastAsia="Times New Roman"/>
                <w:color w:val="000000"/>
                <w:sz w:val="24"/>
                <w:szCs w:val="24"/>
                <w:lang w:val="ru-RU" w:eastAsia="ru-RU"/>
              </w:rPr>
              <w:t>.0mm gar. 5</w:t>
            </w:r>
            <w:r w:rsidRPr="004F0121">
              <w:rPr>
                <w:rFonts w:eastAsia="Times New Roman"/>
                <w:color w:val="000000"/>
                <w:sz w:val="24"/>
                <w:szCs w:val="24"/>
                <w:lang w:eastAsia="ru-RU"/>
              </w:rPr>
              <w:t>0</w:t>
            </w:r>
            <w:r w:rsidRPr="004F0121">
              <w:rPr>
                <w:rFonts w:eastAsia="Times New Roman"/>
                <w:color w:val="000000"/>
                <w:sz w:val="24"/>
                <w:szCs w:val="24"/>
                <w:lang w:val="ru-RU" w:eastAsia="ru-RU"/>
              </w:rPr>
              <w:t>/5</w:t>
            </w:r>
            <w:r w:rsidRPr="004F0121">
              <w:rPr>
                <w:rFonts w:eastAsia="Times New Roman"/>
                <w:color w:val="000000"/>
                <w:sz w:val="24"/>
                <w:szCs w:val="24"/>
                <w:lang w:eastAsia="ru-RU"/>
              </w:rPr>
              <w:t>2</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w:t>
            </w:r>
            <w:r w:rsidRPr="004F0121">
              <w:rPr>
                <w:rFonts w:eastAsia="Times New Roman"/>
                <w:color w:val="000000"/>
                <w:sz w:val="24"/>
                <w:szCs w:val="24"/>
                <w:lang w:eastAsia="ru-RU"/>
              </w:rPr>
              <w:t>6</w:t>
            </w:r>
            <w:r w:rsidRPr="004F0121">
              <w:rPr>
                <w:rFonts w:eastAsia="Times New Roman"/>
                <w:color w:val="000000"/>
                <w:sz w:val="24"/>
                <w:szCs w:val="24"/>
                <w:lang w:val="ru-RU" w:eastAsia="ru-RU"/>
              </w:rPr>
              <w:t>.0mm gar. 5</w:t>
            </w:r>
            <w:r w:rsidRPr="004F0121">
              <w:rPr>
                <w:rFonts w:eastAsia="Times New Roman"/>
                <w:color w:val="000000"/>
                <w:sz w:val="24"/>
                <w:szCs w:val="24"/>
                <w:lang w:eastAsia="ru-RU"/>
              </w:rPr>
              <w:t>4</w:t>
            </w:r>
            <w:r w:rsidRPr="004F0121">
              <w:rPr>
                <w:rFonts w:eastAsia="Times New Roman"/>
                <w:color w:val="000000"/>
                <w:sz w:val="24"/>
                <w:szCs w:val="24"/>
                <w:lang w:val="ru-RU" w:eastAsia="ru-RU"/>
              </w:rPr>
              <w:t>/</w:t>
            </w:r>
            <w:r w:rsidRPr="004F0121">
              <w:rPr>
                <w:rFonts w:eastAsia="Times New Roman"/>
                <w:color w:val="000000"/>
                <w:sz w:val="24"/>
                <w:szCs w:val="24"/>
                <w:lang w:eastAsia="ru-RU"/>
              </w:rPr>
              <w:t>56</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w:t>
            </w:r>
            <w:r w:rsidRPr="004F0121">
              <w:rPr>
                <w:rFonts w:eastAsia="Times New Roman"/>
                <w:color w:val="000000"/>
                <w:sz w:val="24"/>
                <w:szCs w:val="24"/>
                <w:lang w:eastAsia="ru-RU"/>
              </w:rPr>
              <w:t>6</w:t>
            </w:r>
            <w:r w:rsidRPr="004F0121">
              <w:rPr>
                <w:rFonts w:eastAsia="Times New Roman"/>
                <w:color w:val="000000"/>
                <w:sz w:val="24"/>
                <w:szCs w:val="24"/>
                <w:lang w:val="ru-RU" w:eastAsia="ru-RU"/>
              </w:rPr>
              <w:t xml:space="preserve">.0mm gar. </w:t>
            </w:r>
            <w:r w:rsidRPr="004F0121">
              <w:rPr>
                <w:rFonts w:eastAsia="Times New Roman"/>
                <w:color w:val="000000"/>
                <w:sz w:val="24"/>
                <w:szCs w:val="24"/>
                <w:lang w:eastAsia="ru-RU"/>
              </w:rPr>
              <w:t>58/60</w:t>
            </w:r>
            <w:r w:rsidRPr="004F0121">
              <w:rPr>
                <w:rFonts w:eastAsia="Times New Roman"/>
                <w:color w:val="000000"/>
                <w:sz w:val="24"/>
                <w:szCs w:val="24"/>
                <w:lang w:val="ru-RU" w:eastAsia="ru-RU"/>
              </w:rPr>
              <w:t>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r w:rsidR="004F0121" w:rsidRPr="004F0121" w:rsidTr="004F0121">
        <w:trPr>
          <w:gridAfter w:val="1"/>
          <w:wAfter w:w="26" w:type="dxa"/>
        </w:trPr>
        <w:tc>
          <w:tcPr>
            <w:tcW w:w="851" w:type="dxa"/>
            <w:tcBorders>
              <w:top w:val="single" w:sz="6" w:space="0" w:color="auto"/>
              <w:left w:val="single" w:sz="6" w:space="0" w:color="auto"/>
              <w:bottom w:val="single" w:sz="6" w:space="0" w:color="auto"/>
              <w:right w:val="single" w:sz="6" w:space="0" w:color="auto"/>
            </w:tcBorders>
          </w:tcPr>
          <w:p w:rsidR="004F0121" w:rsidRPr="004F0121" w:rsidRDefault="004F0121" w:rsidP="004F0121">
            <w:pPr>
              <w:numPr>
                <w:ilvl w:val="0"/>
                <w:numId w:val="24"/>
              </w:numPr>
              <w:jc w:val="both"/>
              <w:rPr>
                <w:bCs/>
                <w:sz w:val="24"/>
                <w:szCs w:val="24"/>
                <w:lang w:val="en-US" w:eastAsia="en-US"/>
              </w:rPr>
            </w:pPr>
          </w:p>
        </w:tc>
        <w:tc>
          <w:tcPr>
            <w:tcW w:w="6237"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rPr>
                <w:rFonts w:eastAsia="Times New Roman"/>
                <w:color w:val="000000"/>
                <w:sz w:val="24"/>
                <w:szCs w:val="24"/>
                <w:lang w:val="ru-RU" w:eastAsia="ru-RU"/>
              </w:rPr>
            </w:pPr>
            <w:r w:rsidRPr="004F0121">
              <w:rPr>
                <w:rFonts w:eastAsia="Times New Roman"/>
                <w:color w:val="000000"/>
                <w:sz w:val="24"/>
                <w:szCs w:val="24"/>
                <w:lang w:val="ru-RU" w:eastAsia="ru-RU"/>
              </w:rPr>
              <w:t xml:space="preserve">Titāna  bloķējošās skrūves Ø </w:t>
            </w:r>
            <w:r w:rsidRPr="004F0121">
              <w:rPr>
                <w:rFonts w:eastAsia="Times New Roman"/>
                <w:color w:val="000000"/>
                <w:sz w:val="24"/>
                <w:szCs w:val="24"/>
                <w:lang w:eastAsia="ru-RU"/>
              </w:rPr>
              <w:t>6</w:t>
            </w:r>
            <w:r w:rsidRPr="004F0121">
              <w:rPr>
                <w:rFonts w:eastAsia="Times New Roman"/>
                <w:color w:val="000000"/>
                <w:sz w:val="24"/>
                <w:szCs w:val="24"/>
                <w:lang w:val="ru-RU" w:eastAsia="ru-RU"/>
              </w:rPr>
              <w:t xml:space="preserve">.0mm gar. </w:t>
            </w:r>
            <w:r w:rsidRPr="004F0121">
              <w:rPr>
                <w:rFonts w:eastAsia="Times New Roman"/>
                <w:color w:val="000000"/>
                <w:sz w:val="24"/>
                <w:szCs w:val="24"/>
                <w:lang w:eastAsia="ru-RU"/>
              </w:rPr>
              <w:t>62</w:t>
            </w:r>
            <w:r w:rsidRPr="004F0121">
              <w:rPr>
                <w:rFonts w:eastAsia="Times New Roman"/>
                <w:color w:val="000000"/>
                <w:sz w:val="24"/>
                <w:szCs w:val="24"/>
                <w:lang w:val="ru-RU" w:eastAsia="ru-RU"/>
              </w:rPr>
              <w:t>/</w:t>
            </w:r>
            <w:r w:rsidRPr="004F0121">
              <w:rPr>
                <w:rFonts w:eastAsia="Times New Roman"/>
                <w:color w:val="000000"/>
                <w:sz w:val="24"/>
                <w:szCs w:val="24"/>
                <w:lang w:eastAsia="ru-RU"/>
              </w:rPr>
              <w:t>64</w:t>
            </w:r>
            <w:r w:rsidRPr="004F0121">
              <w:rPr>
                <w:rFonts w:eastAsia="Times New Roman"/>
                <w:color w:val="000000"/>
                <w:sz w:val="24"/>
                <w:szCs w:val="24"/>
                <w:lang w:val="ru-RU" w:eastAsia="ru-RU"/>
              </w:rPr>
              <w:t xml:space="preserve"> mm</w:t>
            </w:r>
          </w:p>
        </w:tc>
        <w:tc>
          <w:tcPr>
            <w:tcW w:w="2551" w:type="dxa"/>
            <w:tcBorders>
              <w:top w:val="single" w:sz="6" w:space="0" w:color="auto"/>
              <w:left w:val="single" w:sz="6" w:space="0" w:color="auto"/>
              <w:bottom w:val="single" w:sz="6" w:space="0" w:color="auto"/>
              <w:right w:val="single" w:sz="6" w:space="0" w:color="auto"/>
            </w:tcBorders>
            <w:vAlign w:val="bottom"/>
          </w:tcPr>
          <w:p w:rsidR="004F0121" w:rsidRPr="004F0121" w:rsidRDefault="004F0121" w:rsidP="004F0121">
            <w:pPr>
              <w:jc w:val="center"/>
              <w:rPr>
                <w:rFonts w:eastAsia="Times New Roman"/>
                <w:sz w:val="24"/>
                <w:szCs w:val="24"/>
                <w:lang w:eastAsia="ru-RU"/>
              </w:rPr>
            </w:pPr>
            <w:r w:rsidRPr="004F0121">
              <w:rPr>
                <w:rFonts w:eastAsia="Times New Roman"/>
                <w:sz w:val="24"/>
                <w:szCs w:val="24"/>
                <w:lang w:eastAsia="ru-RU"/>
              </w:rPr>
              <w:t>2</w:t>
            </w:r>
          </w:p>
        </w:tc>
      </w:tr>
    </w:tbl>
    <w:p w:rsidR="004F0121" w:rsidRPr="004F0121" w:rsidRDefault="004F0121" w:rsidP="004F0121">
      <w:pPr>
        <w:jc w:val="center"/>
        <w:rPr>
          <w:rFonts w:eastAsia="Times New Roman"/>
          <w:b/>
          <w:bCs/>
          <w:kern w:val="32"/>
          <w:sz w:val="24"/>
          <w:szCs w:val="24"/>
          <w:lang w:eastAsia="ru-RU"/>
        </w:rPr>
      </w:pPr>
    </w:p>
    <w:p w:rsidR="004F0121" w:rsidRPr="004C3F0C" w:rsidRDefault="004F0121" w:rsidP="004C3F0C">
      <w:pPr>
        <w:pStyle w:val="Sarakstarindkopa"/>
        <w:numPr>
          <w:ilvl w:val="0"/>
          <w:numId w:val="16"/>
        </w:numPr>
        <w:rPr>
          <w:rFonts w:eastAsia="Times New Roman"/>
          <w:lang w:eastAsia="ru-RU"/>
        </w:rPr>
      </w:pPr>
      <w:r w:rsidRPr="004C3F0C">
        <w:rPr>
          <w:rFonts w:eastAsia="Times New Roman"/>
          <w:lang w:eastAsia="ru-RU"/>
        </w:rPr>
        <w:t>Instrumentārijs:</w:t>
      </w:r>
    </w:p>
    <w:p w:rsidR="004F0121" w:rsidRPr="004F0121" w:rsidRDefault="004F0121" w:rsidP="004C3F0C">
      <w:pPr>
        <w:numPr>
          <w:ilvl w:val="1"/>
          <w:numId w:val="16"/>
        </w:numPr>
        <w:tabs>
          <w:tab w:val="clear" w:pos="1800"/>
          <w:tab w:val="num" w:pos="993"/>
        </w:tabs>
        <w:ind w:left="993" w:hanging="709"/>
        <w:rPr>
          <w:rFonts w:eastAsia="Times New Roman"/>
          <w:sz w:val="24"/>
          <w:szCs w:val="24"/>
          <w:lang w:eastAsia="ru-RU"/>
        </w:rPr>
      </w:pPr>
      <w:r w:rsidRPr="004F0121">
        <w:rPr>
          <w:rFonts w:eastAsia="Times New Roman"/>
          <w:sz w:val="24"/>
          <w:szCs w:val="24"/>
          <w:lang w:eastAsia="ru-RU"/>
        </w:rPr>
        <w:t>Nepieciešami viens instrumentārija komplekts stieņu ievadei un izņemšanai</w:t>
      </w:r>
      <w:r w:rsidR="004C3F0C">
        <w:rPr>
          <w:rFonts w:eastAsia="Times New Roman"/>
          <w:sz w:val="24"/>
          <w:szCs w:val="24"/>
          <w:lang w:eastAsia="ru-RU"/>
        </w:rPr>
        <w:t xml:space="preserve">  uz konsignācijas nosacījumiem.</w:t>
      </w:r>
    </w:p>
    <w:p w:rsidR="004F0121" w:rsidRPr="004F0121" w:rsidRDefault="004F0121" w:rsidP="004F0121">
      <w:pPr>
        <w:jc w:val="center"/>
        <w:rPr>
          <w:rFonts w:ascii="Cambria" w:eastAsia="Times New Roman" w:hAnsi="Cambria"/>
          <w:b/>
          <w:bCs/>
          <w:kern w:val="32"/>
          <w:sz w:val="32"/>
          <w:szCs w:val="32"/>
          <w:lang w:eastAsia="ru-RU"/>
        </w:rPr>
      </w:pPr>
    </w:p>
    <w:p w:rsidR="004F0121" w:rsidRPr="004F0121" w:rsidRDefault="004F0121" w:rsidP="004F0121">
      <w:pPr>
        <w:jc w:val="center"/>
        <w:rPr>
          <w:rFonts w:ascii="Cambria" w:eastAsia="Times New Roman" w:hAnsi="Cambria"/>
          <w:b/>
          <w:bCs/>
          <w:kern w:val="32"/>
          <w:sz w:val="32"/>
          <w:szCs w:val="32"/>
          <w:lang w:eastAsia="ru-RU"/>
        </w:rPr>
      </w:pPr>
    </w:p>
    <w:p w:rsidR="00203B32" w:rsidRPr="00D178FB" w:rsidRDefault="00203B32" w:rsidP="00203B32">
      <w:pPr>
        <w:rPr>
          <w:sz w:val="24"/>
          <w:szCs w:val="24"/>
        </w:rPr>
      </w:pPr>
      <w:r w:rsidRPr="00D178FB">
        <w:rPr>
          <w:sz w:val="24"/>
          <w:szCs w:val="24"/>
          <w:u w:val="single"/>
        </w:rPr>
        <w:t>PRETENDENTAM JĀIESNIEDZ ŠĀDA PAPILDUS INFORMĀCIJA:</w:t>
      </w:r>
    </w:p>
    <w:p w:rsidR="00203B32" w:rsidRPr="00D178FB" w:rsidRDefault="00203B32" w:rsidP="00203B32">
      <w:pPr>
        <w:rPr>
          <w:sz w:val="24"/>
          <w:szCs w:val="24"/>
        </w:rPr>
      </w:pPr>
    </w:p>
    <w:p w:rsidR="00203B32" w:rsidRPr="00743D68" w:rsidRDefault="00203B32" w:rsidP="00203B32">
      <w:pPr>
        <w:pStyle w:val="Sarakstarindkopa"/>
        <w:numPr>
          <w:ilvl w:val="0"/>
          <w:numId w:val="25"/>
        </w:numPr>
        <w:ind w:left="284" w:right="-483" w:hanging="284"/>
        <w:contextualSpacing/>
        <w:jc w:val="both"/>
        <w:outlineLvl w:val="0"/>
      </w:pPr>
      <w:r>
        <w:t>J</w:t>
      </w:r>
      <w:r w:rsidRPr="00235DA2">
        <w:t xml:space="preserve">āiesniedz tipogrāfiski drukāta </w:t>
      </w:r>
      <w:r w:rsidRPr="00203B32">
        <w:rPr>
          <w:b/>
        </w:rPr>
        <w:t>ražotāja brošūra</w:t>
      </w:r>
      <w:r w:rsidRPr="00235DA2">
        <w:t xml:space="preserve">, kurā norādīti visi augstāk minētie preces parametri </w:t>
      </w:r>
      <w:r w:rsidRPr="00203B32">
        <w:rPr>
          <w:b/>
          <w:u w:val="single"/>
        </w:rPr>
        <w:t>vai arī elektroniskā adrese, kur ir iespējams aplūkot Preci,</w:t>
      </w:r>
      <w:r w:rsidRPr="00441F24">
        <w:t xml:space="preserve"> </w:t>
      </w:r>
      <w:r>
        <w:t xml:space="preserve">kas pierāda, ka iesniegtais piedāvājums atbilst izvirzītajām minimālajām tehniskajām specifikācijām vai arī cita veida vai formāta izdrukāts vai kopēts piedāvātās iekārtas apraksts 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r w:rsidRPr="00203B32">
        <w:rPr>
          <w:bCs/>
        </w:rPr>
        <w:t xml:space="preserve">Ja iesniegtā tehniskā informācija ir svešvalodā </w:t>
      </w:r>
      <w:r w:rsidRPr="00743D68">
        <w:t>(izņemot angļu vai krievu)</w:t>
      </w:r>
      <w:r w:rsidRPr="00203B32">
        <w:rPr>
          <w:bCs/>
        </w:rPr>
        <w:t>, pretendents pievieno tulkojumu latviešu valodā tām teksta daļām, kuras tas ir norādījis tehniskā piedāvājumā un atzīmējis informācijā, kur Pasūtītājs var pārliecināties par piedāvājuma atbilstību.</w:t>
      </w:r>
    </w:p>
    <w:p w:rsidR="00203B32" w:rsidRPr="00D178FB" w:rsidRDefault="00203B32" w:rsidP="00203B32">
      <w:pPr>
        <w:pStyle w:val="Sarakstarindkopa"/>
        <w:widowControl/>
        <w:numPr>
          <w:ilvl w:val="0"/>
          <w:numId w:val="25"/>
        </w:numPr>
        <w:suppressAutoHyphens w:val="0"/>
        <w:ind w:left="284" w:hanging="284"/>
        <w:jc w:val="both"/>
      </w:pPr>
      <w:r w:rsidRPr="00D178FB">
        <w:t xml:space="preserve">Katrs prasītais preces parametrs tehniskajā piedāvājumā jāapstiprina ar atsauci uz konkrētu vietu pievienotajā brošūrā (lapaspuse, rindkopa), vai ar konkursa komisijai adresētu ražotāja apliecinājuma vēstules oriģinālu par parametra atbilstību tehniskās specifikācijas prasībām. </w:t>
      </w:r>
    </w:p>
    <w:p w:rsidR="00203B32" w:rsidRPr="00D178FB" w:rsidRDefault="00203B32" w:rsidP="00203B32">
      <w:pPr>
        <w:jc w:val="center"/>
        <w:outlineLvl w:val="0"/>
        <w:rPr>
          <w:b/>
          <w:sz w:val="24"/>
          <w:szCs w:val="24"/>
        </w:rPr>
      </w:pPr>
    </w:p>
    <w:p w:rsidR="00203B32" w:rsidRPr="00D178FB" w:rsidRDefault="00203B32" w:rsidP="00203B32">
      <w:pPr>
        <w:rPr>
          <w:sz w:val="24"/>
          <w:szCs w:val="24"/>
        </w:rPr>
      </w:pPr>
    </w:p>
    <w:p w:rsidR="00203B32" w:rsidRPr="00D178FB" w:rsidRDefault="00203B32" w:rsidP="00203B32">
      <w:pPr>
        <w:rPr>
          <w:b/>
          <w:bCs/>
          <w:i/>
          <w:noProof/>
          <w:sz w:val="24"/>
          <w:szCs w:val="24"/>
        </w:rPr>
      </w:pPr>
    </w:p>
    <w:p w:rsidR="00203B32" w:rsidRPr="00D178FB" w:rsidRDefault="00203B32" w:rsidP="00203B32">
      <w:pPr>
        <w:pStyle w:val="Parastais"/>
        <w:jc w:val="right"/>
        <w:rPr>
          <w:b/>
        </w:rPr>
        <w:sectPr w:rsidR="00203B32" w:rsidRPr="00D178FB" w:rsidSect="00AE3B71">
          <w:footerReference w:type="even" r:id="rId15"/>
          <w:footerReference w:type="default" r:id="rId16"/>
          <w:footnotePr>
            <w:pos w:val="beneathText"/>
          </w:footnotePr>
          <w:pgSz w:w="11905" w:h="16837"/>
          <w:pgMar w:top="851" w:right="848" w:bottom="709" w:left="1701" w:header="720" w:footer="720" w:gutter="0"/>
          <w:cols w:space="720"/>
          <w:docGrid w:linePitch="360"/>
        </w:sectPr>
      </w:pPr>
    </w:p>
    <w:p w:rsidR="0038483F" w:rsidRPr="00D178FB" w:rsidRDefault="00456B40" w:rsidP="00456B40">
      <w:pPr>
        <w:pStyle w:val="Parastais"/>
        <w:jc w:val="right"/>
        <w:rPr>
          <w:b/>
        </w:rPr>
      </w:pPr>
      <w:r w:rsidRPr="00D178FB">
        <w:rPr>
          <w:b/>
        </w:rPr>
        <w:t>Pielikums Nr.3</w:t>
      </w:r>
    </w:p>
    <w:p w:rsidR="0038483F" w:rsidRDefault="0038483F" w:rsidP="00456B40">
      <w:pPr>
        <w:pStyle w:val="Parastais"/>
        <w:jc w:val="right"/>
        <w:rPr>
          <w:b/>
        </w:rPr>
      </w:pPr>
    </w:p>
    <w:p w:rsidR="0038483F" w:rsidRPr="00503028" w:rsidRDefault="0038483F" w:rsidP="0038483F">
      <w:pPr>
        <w:pStyle w:val="Parastais"/>
        <w:jc w:val="center"/>
        <w:rPr>
          <w:b/>
        </w:rPr>
      </w:pPr>
      <w:r w:rsidRPr="00503028">
        <w:t>Iepirkuma procedūras</w:t>
      </w:r>
    </w:p>
    <w:p w:rsidR="0038483F" w:rsidRPr="00503028" w:rsidRDefault="0038483F" w:rsidP="0038483F">
      <w:pPr>
        <w:jc w:val="center"/>
        <w:rPr>
          <w:b/>
          <w:sz w:val="24"/>
          <w:szCs w:val="24"/>
        </w:rPr>
      </w:pPr>
      <w:r w:rsidRPr="00503028">
        <w:rPr>
          <w:b/>
          <w:sz w:val="24"/>
          <w:szCs w:val="24"/>
        </w:rPr>
        <w:t>„</w:t>
      </w:r>
      <w:r w:rsidR="005110EE">
        <w:rPr>
          <w:b/>
          <w:sz w:val="24"/>
          <w:szCs w:val="24"/>
        </w:rPr>
        <w:t xml:space="preserve">Lielā lielkaula un ciskas kaula osteosintēzes stieņu un skrūvju piegāde </w:t>
      </w:r>
      <w:r w:rsidRPr="00503028">
        <w:rPr>
          <w:b/>
          <w:sz w:val="24"/>
          <w:szCs w:val="24"/>
        </w:rPr>
        <w:t>”</w:t>
      </w:r>
    </w:p>
    <w:p w:rsidR="0038483F" w:rsidRDefault="0038483F" w:rsidP="0038483F">
      <w:pPr>
        <w:jc w:val="center"/>
        <w:rPr>
          <w:sz w:val="24"/>
          <w:szCs w:val="24"/>
        </w:rPr>
      </w:pPr>
      <w:r w:rsidRPr="00503028">
        <w:rPr>
          <w:sz w:val="24"/>
          <w:szCs w:val="24"/>
        </w:rPr>
        <w:t xml:space="preserve">Identifikācijas Nr. </w:t>
      </w:r>
      <w:r w:rsidR="005110EE">
        <w:rPr>
          <w:sz w:val="24"/>
          <w:szCs w:val="24"/>
        </w:rPr>
        <w:t>VSIA TOS 2018/2MP</w:t>
      </w:r>
    </w:p>
    <w:p w:rsidR="0038483F" w:rsidRDefault="0038483F" w:rsidP="0038483F">
      <w:pPr>
        <w:widowControl w:val="0"/>
        <w:tabs>
          <w:tab w:val="left" w:pos="375"/>
        </w:tabs>
        <w:suppressAutoHyphens/>
        <w:jc w:val="right"/>
        <w:rPr>
          <w:rFonts w:eastAsia="Arial Unicode MS"/>
          <w:noProof/>
          <w:kern w:val="1"/>
          <w:sz w:val="24"/>
          <w:szCs w:val="24"/>
          <w:lang w:eastAsia="ar-SA"/>
        </w:rPr>
      </w:pPr>
    </w:p>
    <w:p w:rsidR="0038483F" w:rsidRPr="00503028" w:rsidRDefault="0038483F" w:rsidP="0038483F">
      <w:pPr>
        <w:spacing w:before="120"/>
        <w:jc w:val="center"/>
        <w:rPr>
          <w:b/>
          <w:sz w:val="24"/>
          <w:szCs w:val="24"/>
        </w:rPr>
      </w:pPr>
      <w:r>
        <w:rPr>
          <w:b/>
          <w:sz w:val="24"/>
          <w:szCs w:val="24"/>
        </w:rPr>
        <w:t>Finanšu piedāvājuma forma.</w:t>
      </w:r>
    </w:p>
    <w:p w:rsidR="0038483F" w:rsidRPr="00D93F26" w:rsidRDefault="0038483F" w:rsidP="0038483F">
      <w:pPr>
        <w:jc w:val="center"/>
        <w:rPr>
          <w:sz w:val="22"/>
          <w:szCs w:val="22"/>
          <w:lang w:eastAsia="en-US"/>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rsidR="00AE3B71" w:rsidRPr="00CF71FD" w:rsidRDefault="00AE3B71" w:rsidP="00AE3B71">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AE3B71" w:rsidRPr="00CF71FD" w:rsidTr="007C7E07">
        <w:trPr>
          <w:jc w:val="center"/>
        </w:trPr>
        <w:tc>
          <w:tcPr>
            <w:tcW w:w="2672"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AE3B71" w:rsidRPr="00CF71FD" w:rsidTr="007C7E07">
        <w:trPr>
          <w:trHeight w:val="475"/>
          <w:jc w:val="center"/>
        </w:trPr>
        <w:tc>
          <w:tcPr>
            <w:tcW w:w="2672" w:type="dxa"/>
          </w:tcPr>
          <w:p w:rsidR="00AE3B71" w:rsidRPr="00CF71FD" w:rsidRDefault="00AE3B71" w:rsidP="007C7E07">
            <w:pPr>
              <w:suppressAutoHyphens/>
              <w:rPr>
                <w:rFonts w:eastAsia="Times New Roman"/>
                <w:sz w:val="24"/>
                <w:szCs w:val="24"/>
                <w:lang w:eastAsia="ar-SA"/>
              </w:rPr>
            </w:pPr>
          </w:p>
        </w:tc>
        <w:tc>
          <w:tcPr>
            <w:tcW w:w="3827" w:type="dxa"/>
          </w:tcPr>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tc>
        <w:tc>
          <w:tcPr>
            <w:tcW w:w="2953" w:type="dxa"/>
          </w:tcPr>
          <w:p w:rsidR="00AE3B71" w:rsidRPr="00CF71FD" w:rsidRDefault="00AE3B71" w:rsidP="007C7E07">
            <w:pPr>
              <w:suppressAutoHyphens/>
              <w:jc w:val="center"/>
              <w:rPr>
                <w:rFonts w:eastAsia="Times New Roman"/>
                <w:sz w:val="24"/>
                <w:szCs w:val="24"/>
                <w:lang w:eastAsia="ar-SA"/>
              </w:rPr>
            </w:pPr>
          </w:p>
        </w:tc>
      </w:tr>
    </w:tbl>
    <w:p w:rsidR="00AE3B71" w:rsidRDefault="00AE3B71" w:rsidP="00AE3B71">
      <w:pPr>
        <w:keepNext/>
        <w:suppressAutoHyphens/>
        <w:rPr>
          <w:rFonts w:eastAsia="Times New Roman"/>
          <w:bCs/>
          <w:sz w:val="24"/>
          <w:szCs w:val="24"/>
          <w:lang w:eastAsia="ar-SA"/>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5110EE">
        <w:rPr>
          <w:b/>
          <w:sz w:val="24"/>
        </w:rPr>
        <w:t xml:space="preserve">Lielā lielkaula un ciskas kaula osteosintēzes stieņu un skrūvju piegāde </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w:t>
      </w:r>
      <w:r w:rsidR="00870349">
        <w:rPr>
          <w:rFonts w:eastAsia="Times New Roman"/>
          <w:bCs/>
          <w:sz w:val="24"/>
          <w:szCs w:val="24"/>
          <w:lang w:eastAsia="ar-SA"/>
        </w:rPr>
        <w:t xml:space="preserve">iepirkuma priekšmeta __ daļā </w:t>
      </w:r>
      <w:r w:rsidR="00832A55" w:rsidRPr="00CF71FD">
        <w:rPr>
          <w:rFonts w:eastAsia="Times New Roman"/>
          <w:bCs/>
          <w:sz w:val="24"/>
          <w:szCs w:val="24"/>
          <w:lang w:eastAsia="ar-SA"/>
        </w:rPr>
        <w:t xml:space="preserve">par </w:t>
      </w:r>
      <w:r w:rsidRPr="00CF71FD">
        <w:rPr>
          <w:rFonts w:eastAsia="Times New Roman"/>
          <w:bCs/>
          <w:sz w:val="24"/>
          <w:szCs w:val="24"/>
          <w:lang w:eastAsia="ar-SA"/>
        </w:rPr>
        <w:t xml:space="preserve">šādu cenu: </w:t>
      </w:r>
    </w:p>
    <w:p w:rsidR="00AE3B71" w:rsidRPr="00CF71FD" w:rsidRDefault="00AE3B71" w:rsidP="00AE3B71">
      <w:pPr>
        <w:keepNext/>
        <w:suppressAutoHyphens/>
        <w:rPr>
          <w:rFonts w:eastAsia="Times New Roman"/>
          <w:bCs/>
          <w:sz w:val="24"/>
          <w:szCs w:val="24"/>
          <w:lang w:eastAsia="ar-SA"/>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409"/>
        <w:gridCol w:w="1985"/>
        <w:gridCol w:w="2031"/>
        <w:gridCol w:w="1938"/>
      </w:tblGrid>
      <w:tr w:rsidR="00751704" w:rsidRPr="006C79F7" w:rsidTr="00456466">
        <w:trPr>
          <w:cantSplit/>
          <w:trHeight w:val="585"/>
        </w:trPr>
        <w:tc>
          <w:tcPr>
            <w:tcW w:w="1419"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Pr>
                <w:rFonts w:eastAsia="Arial Unicode MS"/>
                <w:noProof/>
                <w:kern w:val="1"/>
                <w:sz w:val="22"/>
                <w:szCs w:val="22"/>
                <w:lang w:eastAsia="ar-SA"/>
              </w:rPr>
              <w:t>Iepirkuma priekšmeta daļa</w:t>
            </w:r>
            <w:r w:rsidR="00F307AB">
              <w:rPr>
                <w:rFonts w:eastAsia="Arial Unicode MS"/>
                <w:noProof/>
                <w:kern w:val="1"/>
                <w:sz w:val="22"/>
                <w:szCs w:val="22"/>
                <w:lang w:eastAsia="ar-SA"/>
              </w:rPr>
              <w:t>, pozīcija</w:t>
            </w:r>
          </w:p>
        </w:tc>
        <w:tc>
          <w:tcPr>
            <w:tcW w:w="2409"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Iepirkuma priekšmeta nosaukums</w:t>
            </w:r>
          </w:p>
        </w:tc>
        <w:tc>
          <w:tcPr>
            <w:tcW w:w="1985" w:type="dxa"/>
            <w:shd w:val="clear" w:color="auto" w:fill="D9D9D9"/>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Vienas vienības cena </w:t>
            </w:r>
            <w:r>
              <w:rPr>
                <w:rFonts w:eastAsia="Arial Unicode MS"/>
                <w:noProof/>
                <w:kern w:val="1"/>
                <w:sz w:val="22"/>
                <w:szCs w:val="22"/>
                <w:lang w:eastAsia="ar-SA"/>
              </w:rPr>
              <w:t>euro</w:t>
            </w:r>
            <w:r w:rsidRPr="006C79F7">
              <w:rPr>
                <w:rFonts w:eastAsia="Arial Unicode MS"/>
                <w:noProof/>
                <w:kern w:val="1"/>
                <w:sz w:val="22"/>
                <w:szCs w:val="22"/>
                <w:lang w:eastAsia="ar-SA"/>
              </w:rPr>
              <w:t xml:space="preserve"> (bez PVN)</w:t>
            </w:r>
          </w:p>
        </w:tc>
        <w:tc>
          <w:tcPr>
            <w:tcW w:w="2031"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Piedāvātais daudzums </w:t>
            </w:r>
          </w:p>
        </w:tc>
        <w:tc>
          <w:tcPr>
            <w:tcW w:w="1938"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Kopējā cena </w:t>
            </w:r>
            <w:r w:rsidRPr="006C79F7">
              <w:rPr>
                <w:rFonts w:eastAsia="Arial Unicode MS"/>
                <w:i/>
                <w:noProof/>
                <w:kern w:val="1"/>
                <w:sz w:val="22"/>
                <w:szCs w:val="22"/>
                <w:lang w:eastAsia="ar-SA"/>
              </w:rPr>
              <w:t>euro</w:t>
            </w:r>
            <w:r w:rsidRPr="006C79F7">
              <w:rPr>
                <w:rFonts w:eastAsia="Arial Unicode MS"/>
                <w:noProof/>
                <w:kern w:val="1"/>
                <w:sz w:val="22"/>
                <w:szCs w:val="22"/>
                <w:lang w:eastAsia="ar-SA"/>
              </w:rPr>
              <w:t xml:space="preserve"> </w:t>
            </w:r>
          </w:p>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(bez PVN)</w:t>
            </w:r>
          </w:p>
        </w:tc>
      </w:tr>
      <w:tr w:rsidR="00751704" w:rsidRPr="006C79F7" w:rsidTr="00456466">
        <w:trPr>
          <w:cantSplit/>
          <w:trHeight w:val="585"/>
        </w:trPr>
        <w:tc>
          <w:tcPr>
            <w:tcW w:w="1419"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r w:rsidRPr="006C79F7">
              <w:rPr>
                <w:rFonts w:eastAsia="Arial Unicode MS"/>
                <w:noProof/>
                <w:kern w:val="1"/>
                <w:sz w:val="22"/>
                <w:szCs w:val="22"/>
                <w:lang w:eastAsia="ar-SA"/>
              </w:rPr>
              <w:t>1.</w:t>
            </w:r>
            <w:r w:rsidR="00F307AB">
              <w:rPr>
                <w:rFonts w:eastAsia="Arial Unicode MS"/>
                <w:noProof/>
                <w:kern w:val="1"/>
                <w:sz w:val="22"/>
                <w:szCs w:val="22"/>
                <w:lang w:eastAsia="ar-SA"/>
              </w:rPr>
              <w:t>1.</w:t>
            </w:r>
          </w:p>
        </w:tc>
        <w:tc>
          <w:tcPr>
            <w:tcW w:w="2409" w:type="dxa"/>
            <w:vAlign w:val="center"/>
          </w:tcPr>
          <w:p w:rsidR="00751704" w:rsidRPr="006C79F7" w:rsidRDefault="00751704" w:rsidP="004F0121">
            <w:pPr>
              <w:widowControl w:val="0"/>
              <w:suppressAutoHyphens/>
              <w:jc w:val="center"/>
              <w:rPr>
                <w:rFonts w:eastAsia="Arial Unicode MS"/>
                <w:kern w:val="1"/>
                <w:sz w:val="22"/>
                <w:szCs w:val="22"/>
                <w:lang w:eastAsia="ar-SA"/>
              </w:rPr>
            </w:pPr>
          </w:p>
        </w:tc>
        <w:tc>
          <w:tcPr>
            <w:tcW w:w="1985"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c>
          <w:tcPr>
            <w:tcW w:w="2031"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F307AB" w:rsidRPr="006C79F7" w:rsidTr="00456466">
        <w:trPr>
          <w:cantSplit/>
          <w:trHeight w:val="585"/>
        </w:trPr>
        <w:tc>
          <w:tcPr>
            <w:tcW w:w="1419"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r>
              <w:rPr>
                <w:rFonts w:eastAsia="Arial Unicode MS"/>
                <w:noProof/>
                <w:kern w:val="1"/>
                <w:sz w:val="22"/>
                <w:szCs w:val="22"/>
                <w:lang w:eastAsia="ar-SA"/>
              </w:rPr>
              <w:t>1.2.</w:t>
            </w:r>
          </w:p>
        </w:tc>
        <w:tc>
          <w:tcPr>
            <w:tcW w:w="2409" w:type="dxa"/>
            <w:vAlign w:val="center"/>
          </w:tcPr>
          <w:p w:rsidR="00F307AB" w:rsidRPr="006C79F7" w:rsidRDefault="00F307AB" w:rsidP="004F0121">
            <w:pPr>
              <w:widowControl w:val="0"/>
              <w:suppressAutoHyphens/>
              <w:jc w:val="center"/>
              <w:rPr>
                <w:rFonts w:eastAsia="Arial Unicode MS"/>
                <w:kern w:val="1"/>
                <w:sz w:val="22"/>
                <w:szCs w:val="22"/>
                <w:lang w:eastAsia="ar-SA"/>
              </w:rPr>
            </w:pPr>
          </w:p>
        </w:tc>
        <w:tc>
          <w:tcPr>
            <w:tcW w:w="1985"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2031"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1938"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r>
      <w:tr w:rsidR="00F307AB" w:rsidRPr="006C79F7" w:rsidTr="00456466">
        <w:trPr>
          <w:cantSplit/>
          <w:trHeight w:val="585"/>
        </w:trPr>
        <w:tc>
          <w:tcPr>
            <w:tcW w:w="1419" w:type="dxa"/>
            <w:vAlign w:val="center"/>
          </w:tcPr>
          <w:p w:rsidR="00F307AB" w:rsidRDefault="00F307AB" w:rsidP="004F0121">
            <w:pPr>
              <w:widowControl w:val="0"/>
              <w:suppressAutoHyphens/>
              <w:ind w:left="-64" w:hanging="140"/>
              <w:jc w:val="center"/>
              <w:rPr>
                <w:rFonts w:eastAsia="Arial Unicode MS"/>
                <w:noProof/>
                <w:kern w:val="1"/>
                <w:sz w:val="22"/>
                <w:szCs w:val="22"/>
                <w:lang w:eastAsia="ar-SA"/>
              </w:rPr>
            </w:pPr>
            <w:r>
              <w:rPr>
                <w:rFonts w:eastAsia="Arial Unicode MS"/>
                <w:noProof/>
                <w:kern w:val="1"/>
                <w:sz w:val="22"/>
                <w:szCs w:val="22"/>
                <w:lang w:eastAsia="ar-SA"/>
              </w:rPr>
              <w:t>(..)</w:t>
            </w:r>
          </w:p>
        </w:tc>
        <w:tc>
          <w:tcPr>
            <w:tcW w:w="2409" w:type="dxa"/>
            <w:vAlign w:val="center"/>
          </w:tcPr>
          <w:p w:rsidR="00F307AB" w:rsidRPr="006C79F7" w:rsidRDefault="00F307AB" w:rsidP="004F0121">
            <w:pPr>
              <w:widowControl w:val="0"/>
              <w:suppressAutoHyphens/>
              <w:jc w:val="center"/>
              <w:rPr>
                <w:rFonts w:eastAsia="Arial Unicode MS"/>
                <w:kern w:val="1"/>
                <w:sz w:val="22"/>
                <w:szCs w:val="22"/>
                <w:lang w:eastAsia="ar-SA"/>
              </w:rPr>
            </w:pPr>
          </w:p>
        </w:tc>
        <w:tc>
          <w:tcPr>
            <w:tcW w:w="1985"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2031"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1938"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bez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PVN _ %</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ar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1419"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r w:rsidRPr="006C79F7">
              <w:rPr>
                <w:rFonts w:eastAsia="Arial Unicode MS"/>
                <w:noProof/>
                <w:kern w:val="1"/>
                <w:sz w:val="22"/>
                <w:szCs w:val="22"/>
                <w:lang w:eastAsia="ar-SA"/>
              </w:rPr>
              <w:t>2.</w:t>
            </w:r>
          </w:p>
        </w:tc>
        <w:tc>
          <w:tcPr>
            <w:tcW w:w="2409"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c>
          <w:tcPr>
            <w:tcW w:w="1985"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c>
          <w:tcPr>
            <w:tcW w:w="2031"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c>
          <w:tcPr>
            <w:tcW w:w="1938"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r>
      <w:tr w:rsidR="00F307AB" w:rsidRPr="006C79F7" w:rsidTr="00456466">
        <w:trPr>
          <w:cantSplit/>
          <w:trHeight w:val="585"/>
        </w:trPr>
        <w:tc>
          <w:tcPr>
            <w:tcW w:w="1419"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2409"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1985"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2031"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1938"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bez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PVN _ %</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ar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bl>
    <w:p w:rsidR="00AE3B71" w:rsidRDefault="00AE3B71" w:rsidP="00AE3B71">
      <w:pPr>
        <w:widowControl w:val="0"/>
        <w:tabs>
          <w:tab w:val="left" w:pos="375"/>
        </w:tabs>
        <w:suppressAutoHyphens/>
        <w:rPr>
          <w:rFonts w:eastAsia="Arial Unicode MS"/>
          <w:kern w:val="1"/>
          <w:sz w:val="24"/>
          <w:szCs w:val="24"/>
          <w:lang w:eastAsia="ar-SA"/>
        </w:rPr>
      </w:pPr>
    </w:p>
    <w:p w:rsidR="0038483F" w:rsidRDefault="0038483F" w:rsidP="0038483F">
      <w:pPr>
        <w:widowControl w:val="0"/>
        <w:tabs>
          <w:tab w:val="left" w:pos="375"/>
        </w:tabs>
        <w:suppressAutoHyphens/>
        <w:rPr>
          <w:rFonts w:eastAsia="Arial Unicode MS"/>
          <w:noProof/>
          <w:kern w:val="1"/>
          <w:sz w:val="22"/>
          <w:szCs w:val="22"/>
          <w:lang w:eastAsia="ar-SA"/>
        </w:rPr>
      </w:pPr>
    </w:p>
    <w:p w:rsidR="00270270" w:rsidRPr="00D93F26" w:rsidRDefault="00270270" w:rsidP="0038483F">
      <w:pPr>
        <w:widowControl w:val="0"/>
        <w:tabs>
          <w:tab w:val="left" w:pos="375"/>
        </w:tabs>
        <w:suppressAutoHyphens/>
        <w:rPr>
          <w:rFonts w:eastAsia="Arial Unicode MS"/>
          <w:noProof/>
          <w:kern w:val="1"/>
          <w:sz w:val="22"/>
          <w:szCs w:val="22"/>
          <w:lang w:eastAsia="ar-SA"/>
        </w:rPr>
      </w:pPr>
    </w:p>
    <w:p w:rsidR="0038483F" w:rsidRPr="00D93F26" w:rsidRDefault="0038483F" w:rsidP="0038483F">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Arial Unicode MS"/>
          <w:noProof/>
          <w:kern w:val="1"/>
          <w:sz w:val="22"/>
          <w:szCs w:val="22"/>
          <w:lang w:eastAsia="ar-SA"/>
        </w:rPr>
      </w:pPr>
      <w:r w:rsidRPr="00D93F26">
        <w:rPr>
          <w:rFonts w:eastAsia="Times New Roman"/>
          <w:sz w:val="22"/>
          <w:szCs w:val="22"/>
          <w:lang w:eastAsia="en-US"/>
        </w:rPr>
        <w:t>__ / __ / ____                                                                                          Z.v.</w:t>
      </w:r>
    </w:p>
    <w:p w:rsidR="0038483F" w:rsidRPr="00D93F26" w:rsidRDefault="0038483F" w:rsidP="00456B40">
      <w:pPr>
        <w:pStyle w:val="Parastais"/>
        <w:jc w:val="right"/>
        <w:rPr>
          <w:b/>
          <w:sz w:val="22"/>
          <w:szCs w:val="22"/>
        </w:rPr>
        <w:sectPr w:rsidR="0038483F" w:rsidRPr="00D93F26" w:rsidSect="00AE3B71">
          <w:footerReference w:type="even" r:id="rId17"/>
          <w:footerReference w:type="default" r:id="rId18"/>
          <w:footnotePr>
            <w:pos w:val="beneathText"/>
          </w:footnotePr>
          <w:pgSz w:w="11905" w:h="16837"/>
          <w:pgMar w:top="851" w:right="848" w:bottom="709" w:left="1701" w:header="720" w:footer="720" w:gutter="0"/>
          <w:cols w:space="720"/>
          <w:docGrid w:linePitch="360"/>
        </w:sectPr>
      </w:pPr>
    </w:p>
    <w:p w:rsidR="001E4E48" w:rsidRDefault="007E7C22" w:rsidP="007E7C22">
      <w:pPr>
        <w:pStyle w:val="Parastais"/>
        <w:jc w:val="right"/>
      </w:pPr>
      <w:r w:rsidRPr="00C27EEE">
        <w:rPr>
          <w:b/>
        </w:rPr>
        <w:t>Pielikums Nr.</w:t>
      </w:r>
      <w:r>
        <w:rPr>
          <w:b/>
        </w:rPr>
        <w:t>4</w:t>
      </w:r>
    </w:p>
    <w:p w:rsidR="007E7C22" w:rsidRDefault="007E7C22" w:rsidP="00456B40">
      <w:pPr>
        <w:pStyle w:val="Parastais"/>
        <w:jc w:val="center"/>
      </w:pPr>
    </w:p>
    <w:p w:rsidR="00456B40" w:rsidRPr="005C145E" w:rsidRDefault="00456B40" w:rsidP="00456B40">
      <w:pPr>
        <w:pStyle w:val="Parastais"/>
        <w:jc w:val="center"/>
        <w:rPr>
          <w:b/>
        </w:rPr>
      </w:pPr>
      <w:r w:rsidRPr="005C145E">
        <w:t>Iepirkuma procedūras</w:t>
      </w:r>
    </w:p>
    <w:p w:rsidR="00456B40" w:rsidRPr="005C145E" w:rsidRDefault="00456B40" w:rsidP="00D17948">
      <w:pPr>
        <w:jc w:val="center"/>
        <w:rPr>
          <w:b/>
          <w:sz w:val="24"/>
          <w:szCs w:val="24"/>
        </w:rPr>
      </w:pPr>
      <w:r w:rsidRPr="005C145E">
        <w:rPr>
          <w:b/>
          <w:sz w:val="24"/>
          <w:szCs w:val="24"/>
        </w:rPr>
        <w:t>„</w:t>
      </w:r>
      <w:r w:rsidR="005110EE" w:rsidRPr="005C145E">
        <w:rPr>
          <w:b/>
          <w:sz w:val="24"/>
          <w:szCs w:val="24"/>
        </w:rPr>
        <w:t xml:space="preserve">Lielā lielkaula un ciskas kaula osteosintēzes stieņu un skrūvju piegāde </w:t>
      </w:r>
      <w:r w:rsidRPr="005C145E">
        <w:rPr>
          <w:b/>
          <w:sz w:val="24"/>
          <w:szCs w:val="24"/>
        </w:rPr>
        <w:t>”</w:t>
      </w:r>
    </w:p>
    <w:p w:rsidR="00456B40" w:rsidRPr="005C145E" w:rsidRDefault="00456B40" w:rsidP="00456B40">
      <w:pPr>
        <w:jc w:val="center"/>
        <w:rPr>
          <w:sz w:val="24"/>
          <w:szCs w:val="24"/>
        </w:rPr>
      </w:pPr>
      <w:r w:rsidRPr="005C145E">
        <w:rPr>
          <w:sz w:val="24"/>
          <w:szCs w:val="24"/>
        </w:rPr>
        <w:t xml:space="preserve">Identifikācijas Nr. </w:t>
      </w:r>
      <w:r w:rsidR="005110EE" w:rsidRPr="005C145E">
        <w:rPr>
          <w:sz w:val="24"/>
          <w:szCs w:val="24"/>
        </w:rPr>
        <w:t>VSIA TOS 2018/2MP</w:t>
      </w:r>
    </w:p>
    <w:p w:rsidR="005C145E" w:rsidRDefault="005C145E" w:rsidP="00241DB3">
      <w:pPr>
        <w:pStyle w:val="Virsraksts6"/>
        <w:jc w:val="center"/>
        <w:rPr>
          <w:rFonts w:ascii="Times New Roman" w:hAnsi="Times New Roman"/>
          <w:sz w:val="24"/>
          <w:szCs w:val="24"/>
        </w:rPr>
      </w:pPr>
    </w:p>
    <w:p w:rsidR="00241DB3" w:rsidRPr="005C145E" w:rsidRDefault="00241DB3" w:rsidP="00241DB3">
      <w:pPr>
        <w:pStyle w:val="Virsraksts6"/>
        <w:jc w:val="center"/>
        <w:rPr>
          <w:rFonts w:ascii="Times New Roman" w:hAnsi="Times New Roman"/>
          <w:sz w:val="24"/>
          <w:szCs w:val="24"/>
        </w:rPr>
      </w:pPr>
      <w:r w:rsidRPr="005C145E">
        <w:rPr>
          <w:rFonts w:ascii="Times New Roman" w:hAnsi="Times New Roman"/>
          <w:sz w:val="24"/>
          <w:szCs w:val="24"/>
        </w:rPr>
        <w:t>Līguma projekts</w:t>
      </w:r>
    </w:p>
    <w:p w:rsidR="00241DB3" w:rsidRDefault="00241DB3" w:rsidP="00241DB3">
      <w:pPr>
        <w:pStyle w:val="Parastais"/>
        <w:jc w:val="both"/>
      </w:pPr>
      <w:r w:rsidRPr="005C145E">
        <w:t xml:space="preserve">Rīgā                                                                                                </w:t>
      </w:r>
      <w:r w:rsidR="004074BE" w:rsidRPr="005C145E">
        <w:t>201</w:t>
      </w:r>
      <w:r w:rsidR="00FC0F72" w:rsidRPr="005C145E">
        <w:t>8</w:t>
      </w:r>
      <w:r w:rsidRPr="005C145E">
        <w:t>. gada _____________</w:t>
      </w:r>
    </w:p>
    <w:p w:rsidR="00F307AB" w:rsidRPr="005C145E" w:rsidRDefault="00F307AB" w:rsidP="00241DB3">
      <w:pPr>
        <w:pStyle w:val="Parastais"/>
        <w:jc w:val="both"/>
      </w:pPr>
    </w:p>
    <w:p w:rsidR="001E4E48" w:rsidRPr="005C145E" w:rsidRDefault="001E4E48" w:rsidP="00241DB3">
      <w:pPr>
        <w:pStyle w:val="Parastais"/>
        <w:jc w:val="both"/>
      </w:pPr>
    </w:p>
    <w:p w:rsidR="00241DB3" w:rsidRPr="005C145E" w:rsidRDefault="00241DB3" w:rsidP="001E4E48">
      <w:pPr>
        <w:widowControl w:val="0"/>
        <w:suppressAutoHyphens/>
        <w:autoSpaceDN w:val="0"/>
        <w:ind w:firstLine="720"/>
        <w:jc w:val="both"/>
        <w:textAlignment w:val="baseline"/>
        <w:rPr>
          <w:rFonts w:eastAsia="Arial Unicode MS"/>
          <w:kern w:val="3"/>
          <w:sz w:val="24"/>
          <w:szCs w:val="24"/>
          <w:lang w:eastAsia="ar-SA"/>
        </w:rPr>
      </w:pPr>
      <w:r w:rsidRPr="005C145E">
        <w:rPr>
          <w:rFonts w:eastAsia="Arial Unicode MS"/>
          <w:kern w:val="3"/>
          <w:sz w:val="24"/>
          <w:szCs w:val="24"/>
          <w:lang w:eastAsia="ar-SA"/>
        </w:rPr>
        <w:t xml:space="preserve">Valsts sabiedrība ar ierobežotu atbildību </w:t>
      </w:r>
      <w:r w:rsidRPr="005C145E">
        <w:rPr>
          <w:rFonts w:eastAsia="Arial Unicode MS"/>
          <w:b/>
          <w:bCs/>
          <w:i/>
          <w:iCs/>
          <w:kern w:val="3"/>
          <w:sz w:val="24"/>
          <w:szCs w:val="24"/>
          <w:lang w:eastAsia="ar-SA"/>
        </w:rPr>
        <w:t>“Traumatoloģijas un ortopēdijas slimnīca”</w:t>
      </w:r>
      <w:r w:rsidRPr="005C145E">
        <w:rPr>
          <w:rFonts w:eastAsia="Arial Unicode MS"/>
          <w:kern w:val="3"/>
          <w:sz w:val="24"/>
          <w:szCs w:val="24"/>
          <w:lang w:eastAsia="ar-SA"/>
        </w:rPr>
        <w:t xml:space="preserve">, reģistrācijas Nr. 40003410729, Rīgā, Duntes </w:t>
      </w:r>
      <w:r w:rsidR="00E64E0B">
        <w:rPr>
          <w:rFonts w:eastAsia="Arial Unicode MS"/>
          <w:kern w:val="3"/>
          <w:sz w:val="24"/>
          <w:szCs w:val="24"/>
          <w:lang w:eastAsia="ar-SA"/>
        </w:rPr>
        <w:t>iela 22</w:t>
      </w:r>
      <w:r w:rsidRPr="005C145E">
        <w:rPr>
          <w:rFonts w:eastAsia="Arial Unicode MS"/>
          <w:kern w:val="3"/>
          <w:sz w:val="24"/>
          <w:szCs w:val="24"/>
          <w:lang w:eastAsia="ar-SA"/>
        </w:rPr>
        <w:t xml:space="preserve">, tās valdes priekšsēdētājas Anitas Vaivodes un valdes locekļu Ineses Rantiņas un Modra Ciema personā, kuras darbojas pamatojoties uz Statūtiem, no vienas puses, turpmāk tekstā  - </w:t>
      </w:r>
      <w:r w:rsidR="00270270" w:rsidRPr="005C145E">
        <w:rPr>
          <w:rFonts w:eastAsia="Arial Unicode MS"/>
          <w:kern w:val="3"/>
          <w:sz w:val="24"/>
          <w:szCs w:val="24"/>
          <w:lang w:eastAsia="ar-SA"/>
        </w:rPr>
        <w:t>PIRCĒJS</w:t>
      </w:r>
      <w:r w:rsidRPr="005C145E">
        <w:rPr>
          <w:rFonts w:eastAsia="Arial Unicode MS"/>
          <w:kern w:val="3"/>
          <w:sz w:val="24"/>
          <w:szCs w:val="24"/>
          <w:lang w:eastAsia="ar-SA"/>
        </w:rPr>
        <w:t xml:space="preserve">, un </w:t>
      </w:r>
    </w:p>
    <w:p w:rsidR="00241DB3" w:rsidRPr="005C145E" w:rsidRDefault="00241DB3" w:rsidP="001E4E48">
      <w:pPr>
        <w:pStyle w:val="Parastais"/>
        <w:jc w:val="both"/>
      </w:pPr>
      <w:r w:rsidRPr="005C145E">
        <w:t xml:space="preserve"> _______________________________, turpmāk - </w:t>
      </w:r>
      <w:r w:rsidR="00270270" w:rsidRPr="005C145E">
        <w:rPr>
          <w:caps/>
        </w:rPr>
        <w:t>PĀRDEVĒJS</w:t>
      </w:r>
      <w:r w:rsidRPr="005C145E">
        <w:t xml:space="preserve">, tās ____________________ personā, kurš rīkojas uz statūtu pamata, no otras puses, abi kopā turpmāk </w:t>
      </w:r>
      <w:r w:rsidRPr="005C145E">
        <w:rPr>
          <w:caps/>
        </w:rPr>
        <w:t>Līdzēji</w:t>
      </w:r>
      <w:r w:rsidRPr="005C145E">
        <w:t xml:space="preserve">, pastāvot pilnīgai vienprātībai, bez viltus, maldiem un spaidiem, saskaņā ar likumu "Publisko iepirkumu likums" un iepirkuma procedūru </w:t>
      </w:r>
      <w:r w:rsidRPr="005C145E">
        <w:rPr>
          <w:b/>
        </w:rPr>
        <w:t>„</w:t>
      </w:r>
      <w:r w:rsidR="005110EE" w:rsidRPr="005C145E">
        <w:rPr>
          <w:b/>
        </w:rPr>
        <w:t xml:space="preserve">Lielā lielkaula un ciskas kaula osteosintēzes stieņu un skrūvju piegāde </w:t>
      </w:r>
      <w:r w:rsidRPr="005C145E">
        <w:rPr>
          <w:b/>
        </w:rPr>
        <w:t>”,</w:t>
      </w:r>
      <w:r w:rsidRPr="005C145E">
        <w:t xml:space="preserve"> (identifikācijas Nr. </w:t>
      </w:r>
      <w:r w:rsidR="005110EE" w:rsidRPr="005C145E">
        <w:t>VSIA TOS 2018/2MP</w:t>
      </w:r>
      <w:r w:rsidRPr="005C145E">
        <w:t>), noslēdza šādu iepirkuma līgumu, turpmāk - Līgums:</w:t>
      </w:r>
    </w:p>
    <w:p w:rsidR="00241DB3" w:rsidRDefault="00241DB3" w:rsidP="00241DB3">
      <w:pPr>
        <w:widowControl w:val="0"/>
        <w:suppressAutoHyphens/>
        <w:jc w:val="both"/>
        <w:rPr>
          <w:rFonts w:eastAsia="Arial Unicode MS"/>
          <w:kern w:val="1"/>
          <w:sz w:val="24"/>
          <w:szCs w:val="24"/>
          <w:lang w:eastAsia="ar-SA"/>
        </w:rPr>
      </w:pPr>
      <w:bookmarkStart w:id="11" w:name="_GoBack"/>
      <w:bookmarkEnd w:id="11"/>
    </w:p>
    <w:p w:rsidR="005C145E" w:rsidRPr="005C145E" w:rsidRDefault="005C145E" w:rsidP="00241DB3">
      <w:pPr>
        <w:widowControl w:val="0"/>
        <w:suppressAutoHyphens/>
        <w:jc w:val="both"/>
        <w:rPr>
          <w:rFonts w:eastAsia="Arial Unicode MS"/>
          <w:kern w:val="1"/>
          <w:sz w:val="24"/>
          <w:szCs w:val="24"/>
          <w:lang w:eastAsia="ar-SA"/>
        </w:rPr>
      </w:pPr>
    </w:p>
    <w:p w:rsidR="00334D48" w:rsidRPr="005C145E" w:rsidRDefault="00334D48" w:rsidP="00541CF2">
      <w:pPr>
        <w:keepNext/>
        <w:numPr>
          <w:ilvl w:val="0"/>
          <w:numId w:val="3"/>
        </w:numPr>
        <w:spacing w:line="276" w:lineRule="auto"/>
        <w:jc w:val="center"/>
        <w:outlineLvl w:val="0"/>
        <w:rPr>
          <w:b/>
          <w:caps/>
          <w:sz w:val="24"/>
          <w:szCs w:val="24"/>
        </w:rPr>
      </w:pPr>
      <w:bookmarkStart w:id="12" w:name="_Toc341861753"/>
      <w:r w:rsidRPr="005C145E">
        <w:rPr>
          <w:b/>
          <w:caps/>
          <w:sz w:val="24"/>
          <w:szCs w:val="24"/>
        </w:rPr>
        <w:t>Līguma priekšmets</w:t>
      </w:r>
      <w:bookmarkEnd w:id="12"/>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Līguma priekšmets ir </w:t>
      </w:r>
      <w:r w:rsidRPr="005C145E">
        <w:rPr>
          <w:b/>
          <w:sz w:val="24"/>
          <w:szCs w:val="24"/>
        </w:rPr>
        <w:t xml:space="preserve">lielā lielkaula un ciskas kaula osteosintēzes stieņu un skrūvju piegāde </w:t>
      </w:r>
      <w:r w:rsidRPr="005C145E">
        <w:rPr>
          <w:sz w:val="24"/>
          <w:szCs w:val="24"/>
        </w:rPr>
        <w:t xml:space="preserve">(turpmāk tekstā </w:t>
      </w:r>
      <w:r w:rsidRPr="005C145E">
        <w:rPr>
          <w:caps/>
          <w:sz w:val="24"/>
          <w:szCs w:val="24"/>
        </w:rPr>
        <w:t xml:space="preserve">preCES) </w:t>
      </w:r>
      <w:r w:rsidRPr="005C145E">
        <w:rPr>
          <w:sz w:val="24"/>
          <w:szCs w:val="24"/>
        </w:rPr>
        <w:t>piegāde.</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PIRCĒJS</w:t>
      </w:r>
      <w:r w:rsidRPr="005C145E">
        <w:rPr>
          <w:sz w:val="24"/>
          <w:szCs w:val="24"/>
        </w:rPr>
        <w:t xml:space="preserve"> pasūta un apmaksā, bet PĀRDEVĒJS piegādā </w:t>
      </w:r>
      <w:r w:rsidRPr="005C145E">
        <w:rPr>
          <w:caps/>
          <w:sz w:val="24"/>
          <w:szCs w:val="24"/>
        </w:rPr>
        <w:t>preces</w:t>
      </w:r>
      <w:r w:rsidRPr="005C145E">
        <w:rPr>
          <w:sz w:val="24"/>
          <w:szCs w:val="24"/>
        </w:rPr>
        <w:t xml:space="preserve"> saskaņā ar iepirkuma procedūrā iesniegto Pārdevēja Tehnisko piedāvājumu (1. pielikums) un Finanšu piedāvājumu (2. pielikums), kas ir līguma neatņemamas sastāvdaļas.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PRECES tiek piegādātas partijās.</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 xml:space="preserve">Pārdevējs nodod ar pieņemšanas – nodošanas aktu un Pircējs pieņem PRECI saskaņā ar nomenklatūru un vērtību pēc saraksta lietošanai ar </w:t>
      </w:r>
      <w:r w:rsidRPr="005C145E">
        <w:rPr>
          <w:sz w:val="24"/>
          <w:szCs w:val="24"/>
          <w:u w:val="single"/>
        </w:rPr>
        <w:t>konsignācijas noteikumiem</w:t>
      </w:r>
      <w:r w:rsidRPr="005C145E">
        <w:rPr>
          <w:sz w:val="24"/>
          <w:szCs w:val="24"/>
        </w:rPr>
        <w:t>.</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Tiklīdz konsignācijā nodotā PRECE ir izlietota, par to tiek sastādīts un nosūtīts Pārdevējam norakstīšanas akts. Līdz norakstīšanas akta parakstīšanai,  Pārdevējs saglabā īpašuma tiesības uz šo PRECI.</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Pārdevēja piegādāto PREČU konsignācijas termiņš ir 24 mēneši no piegādes datuma un nodošanas – pieņemšanas akta parakstīšanas brīža.</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Pēc abu pušu rakstveida vienošanās konsignācijas termiņu var pārskatīt, precizēt vai pagarināt.</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Pārdevējs ir tiesīgs atsaukt savu komplektu līdz noteiktajam realizācijas termiņam, bet ne agrāk kā 2 mēnešus pēc to faktiskās nonākšanas Pircējam konsignācijā.</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Konsignācijas termiņa laikā neizlietotie implanti tiek atdoti Pārdevējam atpakaļ ar nodošanas – pieņemšanas aktu.</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Pārdevējam un Pircējam ir tiesības konsignācijas termiņa jebkurā brīdī pārbaudīt konsignācijā nodotā komplekta priekšmetu izlietojumu un uzskaiti, veicot inventarizāciju.</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Pārdevējs Preces</w:t>
      </w:r>
      <w:r w:rsidRPr="005C145E">
        <w:rPr>
          <w:sz w:val="24"/>
          <w:szCs w:val="24"/>
        </w:rPr>
        <w:t xml:space="preserve"> nosaukumu, daudzumu un vērtību katru reizi fiksē </w:t>
      </w:r>
      <w:r w:rsidRPr="005C145E">
        <w:rPr>
          <w:caps/>
          <w:sz w:val="24"/>
          <w:szCs w:val="24"/>
        </w:rPr>
        <w:t>preču</w:t>
      </w:r>
      <w:r w:rsidRPr="005C145E">
        <w:rPr>
          <w:sz w:val="24"/>
          <w:szCs w:val="24"/>
        </w:rPr>
        <w:t xml:space="preserve">  pavadzīmē - rēķinā.</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PĀRDEVĒJS</w:t>
      </w:r>
      <w:r w:rsidRPr="005C145E">
        <w:rPr>
          <w:sz w:val="24"/>
          <w:szCs w:val="24"/>
        </w:rPr>
        <w:t xml:space="preserve"> atbild par piegādātās </w:t>
      </w:r>
      <w:r w:rsidRPr="005C145E">
        <w:rPr>
          <w:caps/>
          <w:sz w:val="24"/>
          <w:szCs w:val="24"/>
        </w:rPr>
        <w:t>preces</w:t>
      </w:r>
      <w:r w:rsidRPr="005C145E">
        <w:rPr>
          <w:sz w:val="24"/>
          <w:szCs w:val="24"/>
        </w:rPr>
        <w:t xml:space="preserve"> kvalitāti un sedz </w:t>
      </w:r>
      <w:r w:rsidRPr="005C145E">
        <w:rPr>
          <w:caps/>
          <w:sz w:val="24"/>
          <w:szCs w:val="24"/>
        </w:rPr>
        <w:t>PIRCĒJAm</w:t>
      </w:r>
      <w:r w:rsidRPr="005C145E">
        <w:rPr>
          <w:sz w:val="24"/>
          <w:szCs w:val="24"/>
        </w:rPr>
        <w:t xml:space="preserve"> visus pierādītos ar </w:t>
      </w:r>
      <w:r w:rsidRPr="005C145E">
        <w:rPr>
          <w:caps/>
          <w:sz w:val="24"/>
          <w:szCs w:val="24"/>
        </w:rPr>
        <w:t>preces</w:t>
      </w:r>
      <w:r w:rsidRPr="005C145E">
        <w:rPr>
          <w:sz w:val="24"/>
          <w:szCs w:val="24"/>
        </w:rPr>
        <w:t xml:space="preserve"> neatbilstību kvalitātei saistītos zaudējumus.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 xml:space="preserve">PRECEI </w:t>
      </w:r>
      <w:r w:rsidRPr="005C145E">
        <w:rPr>
          <w:sz w:val="24"/>
          <w:szCs w:val="24"/>
        </w:rPr>
        <w:t>jābūt iepakotai tarā, kas atbilst ražotāja valsts standartiem vai tehnisko noteikumu prasībām, un kas nodrošina nemainīgu</w:t>
      </w:r>
      <w:r w:rsidRPr="005C145E">
        <w:rPr>
          <w:caps/>
          <w:sz w:val="24"/>
          <w:szCs w:val="24"/>
        </w:rPr>
        <w:t xml:space="preserve"> preces </w:t>
      </w:r>
      <w:r w:rsidRPr="005C145E">
        <w:rPr>
          <w:sz w:val="24"/>
          <w:szCs w:val="24"/>
        </w:rPr>
        <w:t>kvalitāti tās pārvadāšanas un uzglabāšanas laikā.</w:t>
      </w:r>
    </w:p>
    <w:p w:rsidR="00203B32" w:rsidRPr="005C145E" w:rsidRDefault="00203B32" w:rsidP="00203B32">
      <w:pPr>
        <w:spacing w:before="120" w:after="120"/>
        <w:ind w:left="792"/>
        <w:jc w:val="both"/>
        <w:rPr>
          <w:sz w:val="24"/>
          <w:szCs w:val="24"/>
        </w:rPr>
      </w:pPr>
    </w:p>
    <w:p w:rsidR="00203B32" w:rsidRPr="005C145E" w:rsidRDefault="00203B32" w:rsidP="00203B32">
      <w:pPr>
        <w:keepNext/>
        <w:numPr>
          <w:ilvl w:val="0"/>
          <w:numId w:val="3"/>
        </w:numPr>
        <w:suppressAutoHyphens/>
        <w:autoSpaceDN w:val="0"/>
        <w:spacing w:before="120" w:after="120"/>
        <w:jc w:val="center"/>
        <w:textAlignment w:val="baseline"/>
        <w:rPr>
          <w:b/>
          <w:caps/>
          <w:sz w:val="24"/>
          <w:szCs w:val="24"/>
        </w:rPr>
      </w:pPr>
      <w:r w:rsidRPr="005C145E">
        <w:rPr>
          <w:b/>
          <w:caps/>
          <w:sz w:val="24"/>
          <w:szCs w:val="24"/>
        </w:rPr>
        <w:t>Pasūtījumu veikšana</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Par konsignācijā nodotās PRECES izlietojumu tiek sastādīts norakstīšanas akts divos eksemplāros, kuru paraksta materiāli atbildīgā persona ķirurģisko operāciju bloka operāciju māsa  un operējošais ķirurgs. Par šo aktu 24 stundu laikā tiek informēts Pārdevējs, nosūtot tam pa faksu norakstīšanas akta kopiju. Pārdevējs, balstoties uz šo aktu, sastāda PREČU pavadzīmi – rēķinu par izlietoto priekšmetu, kuru piestāda Pircējam apmaksai.</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Implantu pasūtījumu konsignācijas komplekta papildināšanai veic Slimnīcas pilnvarotā persona, informējot PĀRDEVĒJU par nepieciešamo PRECES daudzumu pa telefonu _________.</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Pārdevējs izlietoto konsignācijas komplekta priekšmetu (medicīnas PRECI) piegādā Pircējam 10 (desmit) dienu laikā. </w:t>
      </w:r>
    </w:p>
    <w:p w:rsidR="00203B32" w:rsidRPr="005C145E" w:rsidRDefault="00203B32" w:rsidP="00203B32">
      <w:pPr>
        <w:spacing w:before="120" w:after="120"/>
        <w:ind w:left="792"/>
        <w:jc w:val="both"/>
        <w:rPr>
          <w:sz w:val="24"/>
          <w:szCs w:val="24"/>
        </w:rPr>
      </w:pPr>
    </w:p>
    <w:p w:rsidR="00203B32" w:rsidRPr="005C145E" w:rsidRDefault="00203B32" w:rsidP="00203B32">
      <w:pPr>
        <w:keepNext/>
        <w:numPr>
          <w:ilvl w:val="0"/>
          <w:numId w:val="3"/>
        </w:numPr>
        <w:suppressAutoHyphens/>
        <w:autoSpaceDN w:val="0"/>
        <w:spacing w:before="120" w:after="120"/>
        <w:jc w:val="center"/>
        <w:textAlignment w:val="baseline"/>
        <w:rPr>
          <w:b/>
          <w:caps/>
          <w:sz w:val="24"/>
          <w:szCs w:val="24"/>
        </w:rPr>
      </w:pPr>
      <w:r w:rsidRPr="005C145E">
        <w:rPr>
          <w:b/>
          <w:caps/>
          <w:sz w:val="24"/>
          <w:szCs w:val="24"/>
        </w:rPr>
        <w:t>Līguma summa un samaksas kārtība</w:t>
      </w:r>
    </w:p>
    <w:p w:rsidR="00203B32" w:rsidRPr="005C145E" w:rsidRDefault="00203B32" w:rsidP="00203B32">
      <w:pPr>
        <w:numPr>
          <w:ilvl w:val="1"/>
          <w:numId w:val="3"/>
        </w:numPr>
        <w:suppressAutoHyphens/>
        <w:autoSpaceDN w:val="0"/>
        <w:jc w:val="both"/>
        <w:textAlignment w:val="baseline"/>
        <w:rPr>
          <w:sz w:val="24"/>
          <w:szCs w:val="24"/>
        </w:rPr>
      </w:pPr>
      <w:r w:rsidRPr="005C145E">
        <w:rPr>
          <w:sz w:val="24"/>
          <w:szCs w:val="24"/>
        </w:rPr>
        <w:t xml:space="preserve">Kopējā līguma summa ir </w:t>
      </w:r>
      <w:r w:rsidRPr="005C145E">
        <w:rPr>
          <w:b/>
          <w:sz w:val="24"/>
          <w:szCs w:val="24"/>
        </w:rPr>
        <w:t>EUR ____</w:t>
      </w:r>
      <w:r w:rsidRPr="005C145E">
        <w:rPr>
          <w:sz w:val="24"/>
          <w:szCs w:val="24"/>
        </w:rPr>
        <w:t xml:space="preserve"> (______) bez PVN. Pievienotās vērtības nodoklis nav Līguma priekšmeta daļa, tas tiek maksāts atbilstoši attiecīgajā maksāšanas brīdī normatīvajos aktos noteiktajam.</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Cenas tiek noteiktas EUR (</w:t>
      </w:r>
      <w:r w:rsidRPr="005C145E">
        <w:rPr>
          <w:i/>
          <w:sz w:val="24"/>
          <w:szCs w:val="24"/>
        </w:rPr>
        <w:t>euro</w:t>
      </w:r>
      <w:r w:rsidRPr="005C145E">
        <w:rPr>
          <w:sz w:val="24"/>
          <w:szCs w:val="24"/>
        </w:rPr>
        <w:t xml:space="preserve">), vadoties no iesniegtā finanšu piedāvājuma un tiek norādītas Līguma </w:t>
      </w:r>
      <w:r w:rsidRPr="005C145E">
        <w:rPr>
          <w:b/>
          <w:bCs/>
          <w:sz w:val="24"/>
          <w:szCs w:val="24"/>
        </w:rPr>
        <w:t>pielikumā Nr. 2</w:t>
      </w:r>
      <w:r w:rsidRPr="005C145E">
        <w:rPr>
          <w:sz w:val="24"/>
          <w:szCs w:val="24"/>
        </w:rPr>
        <w:t>.</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Preces</w:t>
      </w:r>
      <w:r w:rsidRPr="005C145E">
        <w:rPr>
          <w:sz w:val="24"/>
          <w:szCs w:val="24"/>
        </w:rPr>
        <w:t xml:space="preserve"> cenā ir iekļauti transportēšanas izdevumi, nodokļi, kā arī citi izdevumi, kas rodas </w:t>
      </w:r>
      <w:r w:rsidRPr="005C145E">
        <w:rPr>
          <w:caps/>
          <w:sz w:val="24"/>
          <w:szCs w:val="24"/>
        </w:rPr>
        <w:t>PĀRDEVĒJAm</w:t>
      </w:r>
      <w:r w:rsidRPr="005C145E">
        <w:rPr>
          <w:sz w:val="24"/>
          <w:szCs w:val="24"/>
        </w:rPr>
        <w:t xml:space="preserve"> sakarā ar </w:t>
      </w:r>
      <w:r w:rsidRPr="005C145E">
        <w:rPr>
          <w:caps/>
          <w:sz w:val="24"/>
          <w:szCs w:val="24"/>
        </w:rPr>
        <w:t>Preces</w:t>
      </w:r>
      <w:r w:rsidRPr="005C145E">
        <w:rPr>
          <w:sz w:val="24"/>
          <w:szCs w:val="24"/>
        </w:rPr>
        <w:t xml:space="preserve"> ievešanu Latvijas Republikā un tās piegādi </w:t>
      </w:r>
      <w:r w:rsidRPr="005C145E">
        <w:rPr>
          <w:caps/>
          <w:sz w:val="24"/>
          <w:szCs w:val="24"/>
        </w:rPr>
        <w:t>PIRCĒJAm</w:t>
      </w:r>
      <w:r w:rsidRPr="005C145E">
        <w:rPr>
          <w:sz w:val="24"/>
          <w:szCs w:val="24"/>
        </w:rPr>
        <w:t>.</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Visi papildus izdevumi, kuri var rasties </w:t>
      </w:r>
      <w:r w:rsidRPr="005C145E">
        <w:rPr>
          <w:caps/>
          <w:sz w:val="24"/>
          <w:szCs w:val="24"/>
        </w:rPr>
        <w:t>PĀRDEVĒJAm</w:t>
      </w:r>
      <w:r w:rsidRPr="005C145E">
        <w:rPr>
          <w:sz w:val="24"/>
          <w:szCs w:val="24"/>
        </w:rPr>
        <w:t xml:space="preserve">, saskaņā ar šo Līgumu, iepriekš rakstiski jāsaskaņo ar </w:t>
      </w:r>
      <w:r w:rsidRPr="005C145E">
        <w:rPr>
          <w:caps/>
          <w:sz w:val="24"/>
          <w:szCs w:val="24"/>
        </w:rPr>
        <w:t>PIRCĒJU.</w:t>
      </w:r>
      <w:r w:rsidRPr="005C145E">
        <w:rPr>
          <w:sz w:val="24"/>
          <w:szCs w:val="24"/>
        </w:rPr>
        <w:t xml:space="preserve"> Gadījumā, ja papildus izdevumi netika iepriekš rakstiski saskaņoti ar </w:t>
      </w:r>
      <w:r w:rsidRPr="005C145E">
        <w:rPr>
          <w:caps/>
          <w:sz w:val="24"/>
          <w:szCs w:val="24"/>
        </w:rPr>
        <w:t>PIRCĒJU</w:t>
      </w:r>
      <w:r w:rsidRPr="005C145E">
        <w:rPr>
          <w:sz w:val="24"/>
          <w:szCs w:val="24"/>
        </w:rPr>
        <w:t xml:space="preserve">, tie </w:t>
      </w:r>
      <w:r w:rsidRPr="005C145E">
        <w:rPr>
          <w:caps/>
          <w:sz w:val="24"/>
          <w:szCs w:val="24"/>
        </w:rPr>
        <w:t>PĀRDEVĒJAm</w:t>
      </w:r>
      <w:r w:rsidRPr="005C145E">
        <w:rPr>
          <w:sz w:val="24"/>
          <w:szCs w:val="24"/>
        </w:rPr>
        <w:t xml:space="preserve"> netiek atlīdzināti.</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PIRCĒJS</w:t>
      </w:r>
      <w:r w:rsidRPr="005C145E">
        <w:rPr>
          <w:sz w:val="24"/>
          <w:szCs w:val="24"/>
        </w:rPr>
        <w:t xml:space="preserve"> apmaksā </w:t>
      </w:r>
      <w:r w:rsidRPr="005C145E">
        <w:rPr>
          <w:caps/>
          <w:sz w:val="24"/>
          <w:szCs w:val="24"/>
        </w:rPr>
        <w:t>preci</w:t>
      </w:r>
      <w:r w:rsidRPr="005C145E">
        <w:rPr>
          <w:sz w:val="24"/>
          <w:szCs w:val="24"/>
        </w:rPr>
        <w:t xml:space="preserve">, veicot pēcapmaksu </w:t>
      </w:r>
      <w:r w:rsidR="00F307AB">
        <w:rPr>
          <w:b/>
          <w:bCs/>
          <w:sz w:val="24"/>
          <w:szCs w:val="24"/>
        </w:rPr>
        <w:t>30</w:t>
      </w:r>
      <w:r w:rsidRPr="005C145E">
        <w:rPr>
          <w:b/>
          <w:bCs/>
          <w:sz w:val="24"/>
          <w:szCs w:val="24"/>
        </w:rPr>
        <w:t xml:space="preserve"> (</w:t>
      </w:r>
      <w:r w:rsidR="00F307AB">
        <w:rPr>
          <w:b/>
          <w:bCs/>
          <w:sz w:val="24"/>
          <w:szCs w:val="24"/>
        </w:rPr>
        <w:t>trīsdesmit</w:t>
      </w:r>
      <w:r w:rsidRPr="005C145E">
        <w:rPr>
          <w:b/>
          <w:bCs/>
          <w:sz w:val="24"/>
          <w:szCs w:val="24"/>
        </w:rPr>
        <w:t>)</w:t>
      </w:r>
      <w:r w:rsidRPr="005C145E">
        <w:rPr>
          <w:sz w:val="24"/>
          <w:szCs w:val="24"/>
        </w:rPr>
        <w:t xml:space="preserve"> dienu laikā no </w:t>
      </w:r>
      <w:r w:rsidRPr="005C145E">
        <w:rPr>
          <w:caps/>
          <w:sz w:val="24"/>
          <w:szCs w:val="24"/>
        </w:rPr>
        <w:t>preces</w:t>
      </w:r>
      <w:r w:rsidRPr="005C145E">
        <w:rPr>
          <w:sz w:val="24"/>
          <w:szCs w:val="24"/>
        </w:rPr>
        <w:t xml:space="preserve"> piegādes brīža, pēc </w:t>
      </w:r>
      <w:r w:rsidRPr="005C145E">
        <w:rPr>
          <w:caps/>
          <w:sz w:val="24"/>
          <w:szCs w:val="24"/>
        </w:rPr>
        <w:t>preču</w:t>
      </w:r>
      <w:r w:rsidRPr="005C145E">
        <w:rPr>
          <w:sz w:val="24"/>
          <w:szCs w:val="24"/>
        </w:rPr>
        <w:t xml:space="preserve">  rēķina iesniegšanas.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Par </w:t>
      </w:r>
      <w:r w:rsidRPr="005C145E">
        <w:rPr>
          <w:caps/>
          <w:sz w:val="24"/>
          <w:szCs w:val="24"/>
        </w:rPr>
        <w:t>preces</w:t>
      </w:r>
      <w:r w:rsidRPr="005C145E">
        <w:rPr>
          <w:sz w:val="24"/>
          <w:szCs w:val="24"/>
        </w:rPr>
        <w:t xml:space="preserve"> apmaksas dienu tiek uzskatīta diena, kad </w:t>
      </w:r>
      <w:r w:rsidRPr="005C145E">
        <w:rPr>
          <w:caps/>
          <w:sz w:val="24"/>
          <w:szCs w:val="24"/>
        </w:rPr>
        <w:t>PIRCĒJS</w:t>
      </w:r>
      <w:r w:rsidRPr="005C145E">
        <w:rPr>
          <w:sz w:val="24"/>
          <w:szCs w:val="24"/>
        </w:rPr>
        <w:t xml:space="preserve"> ir pārskaitījis naudu uz </w:t>
      </w:r>
      <w:r w:rsidRPr="005C145E">
        <w:rPr>
          <w:caps/>
          <w:sz w:val="24"/>
          <w:szCs w:val="24"/>
        </w:rPr>
        <w:t>PĀRDEVĒJA</w:t>
      </w:r>
      <w:r w:rsidRPr="005C145E">
        <w:rPr>
          <w:sz w:val="24"/>
          <w:szCs w:val="24"/>
        </w:rPr>
        <w:t xml:space="preserve"> bankas kontu, ko apliecina attiecīgais maksājuma uzdevums. </w:t>
      </w:r>
    </w:p>
    <w:p w:rsidR="00203B32" w:rsidRPr="005C145E" w:rsidRDefault="00203B32" w:rsidP="00203B32">
      <w:pPr>
        <w:spacing w:before="120" w:after="120"/>
        <w:ind w:left="792"/>
        <w:jc w:val="both"/>
        <w:rPr>
          <w:sz w:val="24"/>
          <w:szCs w:val="24"/>
        </w:rPr>
      </w:pPr>
    </w:p>
    <w:p w:rsidR="00203B32" w:rsidRPr="005C145E" w:rsidRDefault="00203B32" w:rsidP="00203B32">
      <w:pPr>
        <w:keepNext/>
        <w:numPr>
          <w:ilvl w:val="0"/>
          <w:numId w:val="3"/>
        </w:numPr>
        <w:suppressAutoHyphens/>
        <w:autoSpaceDN w:val="0"/>
        <w:spacing w:before="120" w:after="120"/>
        <w:jc w:val="center"/>
        <w:textAlignment w:val="baseline"/>
        <w:rPr>
          <w:b/>
          <w:caps/>
          <w:sz w:val="24"/>
          <w:szCs w:val="24"/>
        </w:rPr>
      </w:pPr>
      <w:r w:rsidRPr="005C145E">
        <w:rPr>
          <w:b/>
          <w:caps/>
          <w:sz w:val="24"/>
          <w:szCs w:val="24"/>
        </w:rPr>
        <w:t>Līguma izpildes termiņš, vieta un nosacījumi</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Līgums stājas spēkā ar tā parakstīšanas dienu un tiek noslēgts </w:t>
      </w:r>
      <w:r w:rsidRPr="005C145E">
        <w:rPr>
          <w:b/>
          <w:sz w:val="24"/>
          <w:szCs w:val="24"/>
        </w:rPr>
        <w:t xml:space="preserve">uz </w:t>
      </w:r>
      <w:r w:rsidR="005C145E" w:rsidRPr="005C145E">
        <w:rPr>
          <w:b/>
          <w:sz w:val="24"/>
          <w:szCs w:val="24"/>
        </w:rPr>
        <w:t>12</w:t>
      </w:r>
      <w:r w:rsidRPr="005C145E">
        <w:rPr>
          <w:b/>
          <w:sz w:val="24"/>
          <w:szCs w:val="24"/>
        </w:rPr>
        <w:t xml:space="preserve"> mēnešiem</w:t>
      </w:r>
      <w:r w:rsidRPr="005C145E">
        <w:rPr>
          <w:sz w:val="24"/>
          <w:szCs w:val="24"/>
        </w:rPr>
        <w:t xml:space="preserve"> vai līdz līguma summa būs pilnībā iztērēta, atkarībā no tā, kurš no šiem apstākļiem iestāsies pirmais.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Prece</w:t>
      </w:r>
      <w:r w:rsidRPr="005C145E">
        <w:rPr>
          <w:sz w:val="24"/>
          <w:szCs w:val="24"/>
        </w:rPr>
        <w:t xml:space="preserve"> uzskatāma nodota </w:t>
      </w:r>
      <w:r w:rsidRPr="005C145E">
        <w:rPr>
          <w:caps/>
          <w:sz w:val="24"/>
          <w:szCs w:val="24"/>
        </w:rPr>
        <w:t>PIRCĒJAm</w:t>
      </w:r>
      <w:r w:rsidRPr="005C145E">
        <w:rPr>
          <w:sz w:val="24"/>
          <w:szCs w:val="24"/>
        </w:rPr>
        <w:t xml:space="preserve"> no </w:t>
      </w:r>
      <w:r w:rsidRPr="005C145E">
        <w:rPr>
          <w:caps/>
          <w:sz w:val="24"/>
          <w:szCs w:val="24"/>
        </w:rPr>
        <w:t>preču</w:t>
      </w:r>
      <w:r w:rsidRPr="005C145E">
        <w:rPr>
          <w:sz w:val="24"/>
          <w:szCs w:val="24"/>
        </w:rPr>
        <w:t xml:space="preserve"> pavadzīmes rēķina iesniegšanas dienas. </w:t>
      </w:r>
      <w:r w:rsidRPr="005C145E">
        <w:rPr>
          <w:caps/>
          <w:sz w:val="24"/>
          <w:szCs w:val="24"/>
        </w:rPr>
        <w:t>Preču</w:t>
      </w:r>
      <w:r w:rsidRPr="005C145E">
        <w:rPr>
          <w:sz w:val="24"/>
          <w:szCs w:val="24"/>
        </w:rPr>
        <w:t xml:space="preserve"> rēķinu no </w:t>
      </w:r>
      <w:r w:rsidRPr="005C145E">
        <w:rPr>
          <w:caps/>
          <w:sz w:val="24"/>
          <w:szCs w:val="24"/>
        </w:rPr>
        <w:t>PIRCĒJA</w:t>
      </w:r>
      <w:r w:rsidRPr="005C145E">
        <w:rPr>
          <w:sz w:val="24"/>
          <w:szCs w:val="24"/>
        </w:rPr>
        <w:t xml:space="preserve"> puses paraksta </w:t>
      </w:r>
      <w:r w:rsidRPr="005C145E">
        <w:rPr>
          <w:caps/>
          <w:sz w:val="24"/>
          <w:szCs w:val="24"/>
        </w:rPr>
        <w:t>PIRCĒJA</w:t>
      </w:r>
      <w:r w:rsidRPr="005C145E">
        <w:rPr>
          <w:sz w:val="24"/>
          <w:szCs w:val="24"/>
        </w:rPr>
        <w:t xml:space="preserve"> pilnvarotā persona. </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Saņemot pasūtījumu, PIRCĒJA pilnvarotā persona pārbauda piegādāto </w:t>
      </w:r>
      <w:r w:rsidRPr="005C145E">
        <w:rPr>
          <w:caps/>
          <w:sz w:val="24"/>
          <w:szCs w:val="24"/>
        </w:rPr>
        <w:t>preču</w:t>
      </w:r>
      <w:r w:rsidRPr="005C145E">
        <w:rPr>
          <w:sz w:val="24"/>
          <w:szCs w:val="24"/>
        </w:rPr>
        <w:t xml:space="preserve"> atbilstību pasūtījumam un PREČU rēķinam, kā arī izdara atzīmi uz rēķina par </w:t>
      </w:r>
      <w:r w:rsidRPr="005C145E">
        <w:rPr>
          <w:caps/>
          <w:sz w:val="24"/>
          <w:szCs w:val="24"/>
        </w:rPr>
        <w:t>preču</w:t>
      </w:r>
      <w:r w:rsidRPr="005C145E">
        <w:rPr>
          <w:sz w:val="24"/>
          <w:szCs w:val="24"/>
        </w:rPr>
        <w:t xml:space="preserve"> pieņemšanu.</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Ja </w:t>
      </w:r>
      <w:r w:rsidRPr="005C145E">
        <w:rPr>
          <w:caps/>
          <w:sz w:val="24"/>
          <w:szCs w:val="24"/>
        </w:rPr>
        <w:t>PIRCĒJS</w:t>
      </w:r>
      <w:r w:rsidRPr="005C145E">
        <w:rPr>
          <w:sz w:val="24"/>
          <w:szCs w:val="24"/>
        </w:rPr>
        <w:t xml:space="preserve"> kāda iemesla dēļ atsakās parakstīt rēķinu par saņemto </w:t>
      </w:r>
      <w:r w:rsidRPr="005C145E">
        <w:rPr>
          <w:caps/>
          <w:sz w:val="24"/>
          <w:szCs w:val="24"/>
        </w:rPr>
        <w:t>preci</w:t>
      </w:r>
      <w:r w:rsidRPr="005C145E">
        <w:rPr>
          <w:sz w:val="24"/>
          <w:szCs w:val="24"/>
        </w:rPr>
        <w:t xml:space="preserve">, viņa pienākums ir rakstiski informēt </w:t>
      </w:r>
      <w:r w:rsidRPr="005C145E">
        <w:rPr>
          <w:caps/>
          <w:sz w:val="24"/>
          <w:szCs w:val="24"/>
        </w:rPr>
        <w:t>PĀRDEVĒJU</w:t>
      </w:r>
      <w:r w:rsidRPr="005C145E">
        <w:rPr>
          <w:sz w:val="24"/>
          <w:szCs w:val="24"/>
        </w:rPr>
        <w:t xml:space="preserve"> par atteikuma iemesliem </w:t>
      </w:r>
      <w:r w:rsidRPr="005C145E">
        <w:rPr>
          <w:b/>
          <w:bCs/>
          <w:sz w:val="24"/>
          <w:szCs w:val="24"/>
        </w:rPr>
        <w:t>5 (piecu) darba dienu</w:t>
      </w:r>
      <w:r w:rsidRPr="005C145E">
        <w:rPr>
          <w:sz w:val="24"/>
          <w:szCs w:val="24"/>
        </w:rPr>
        <w:t xml:space="preserve"> laikā no </w:t>
      </w:r>
      <w:r w:rsidRPr="005C145E">
        <w:rPr>
          <w:caps/>
          <w:sz w:val="24"/>
          <w:szCs w:val="24"/>
        </w:rPr>
        <w:t>preču</w:t>
      </w:r>
      <w:r w:rsidRPr="005C145E">
        <w:rPr>
          <w:sz w:val="24"/>
          <w:szCs w:val="24"/>
        </w:rPr>
        <w:t xml:space="preserve"> rēķina saņemšanas dienas.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b/>
          <w:bCs/>
          <w:sz w:val="24"/>
          <w:szCs w:val="24"/>
          <w:u w:val="single"/>
        </w:rPr>
        <w:t xml:space="preserve">PIRCĒJA pretenzijas par </w:t>
      </w:r>
      <w:r w:rsidRPr="005C145E">
        <w:rPr>
          <w:b/>
          <w:bCs/>
          <w:caps/>
          <w:sz w:val="24"/>
          <w:szCs w:val="24"/>
          <w:u w:val="single"/>
        </w:rPr>
        <w:t>preces</w:t>
      </w:r>
      <w:r w:rsidRPr="005C145E">
        <w:rPr>
          <w:b/>
          <w:bCs/>
          <w:sz w:val="24"/>
          <w:szCs w:val="24"/>
          <w:u w:val="single"/>
        </w:rPr>
        <w:t xml:space="preserve"> daudzumu</w:t>
      </w:r>
      <w:r w:rsidRPr="005C145E">
        <w:rPr>
          <w:sz w:val="24"/>
          <w:szCs w:val="24"/>
        </w:rPr>
        <w:t>:</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 xml:space="preserve">ja, pieņemot </w:t>
      </w:r>
      <w:r w:rsidRPr="005C145E">
        <w:rPr>
          <w:caps/>
          <w:sz w:val="24"/>
          <w:szCs w:val="24"/>
        </w:rPr>
        <w:t>preci</w:t>
      </w:r>
      <w:r w:rsidRPr="005C145E">
        <w:rPr>
          <w:sz w:val="24"/>
          <w:szCs w:val="24"/>
        </w:rPr>
        <w:t xml:space="preserve">, </w:t>
      </w:r>
      <w:r w:rsidRPr="005C145E">
        <w:rPr>
          <w:caps/>
          <w:sz w:val="24"/>
          <w:szCs w:val="24"/>
        </w:rPr>
        <w:t>PIRCĒJS</w:t>
      </w:r>
      <w:r w:rsidRPr="005C145E">
        <w:rPr>
          <w:sz w:val="24"/>
          <w:szCs w:val="24"/>
        </w:rPr>
        <w:t xml:space="preserve"> atklāj iztrūkumu, bojājumu vai cita veida neatbilstību Līguma nosacījumiem un </w:t>
      </w:r>
      <w:r w:rsidRPr="005C145E">
        <w:rPr>
          <w:caps/>
          <w:sz w:val="24"/>
          <w:szCs w:val="24"/>
        </w:rPr>
        <w:t>preču</w:t>
      </w:r>
      <w:r w:rsidRPr="005C145E">
        <w:rPr>
          <w:sz w:val="24"/>
          <w:szCs w:val="24"/>
        </w:rPr>
        <w:t xml:space="preserve"> rēķiniem</w:t>
      </w:r>
      <w:r w:rsidRPr="005C145E">
        <w:rPr>
          <w:caps/>
          <w:sz w:val="24"/>
          <w:szCs w:val="24"/>
        </w:rPr>
        <w:t>,</w:t>
      </w:r>
      <w:r w:rsidRPr="005C145E">
        <w:rPr>
          <w:sz w:val="24"/>
          <w:szCs w:val="24"/>
        </w:rPr>
        <w:t xml:space="preserve"> </w:t>
      </w:r>
      <w:r w:rsidRPr="005C145E">
        <w:rPr>
          <w:caps/>
          <w:sz w:val="24"/>
          <w:szCs w:val="24"/>
        </w:rPr>
        <w:t>PIRCĒJS</w:t>
      </w:r>
      <w:r w:rsidRPr="005C145E">
        <w:rPr>
          <w:sz w:val="24"/>
          <w:szCs w:val="24"/>
        </w:rPr>
        <w:t xml:space="preserve"> par iztrūkumu vai neatbilstības faktu </w:t>
      </w:r>
      <w:r w:rsidRPr="005C145E">
        <w:rPr>
          <w:b/>
          <w:bCs/>
          <w:sz w:val="24"/>
          <w:szCs w:val="24"/>
        </w:rPr>
        <w:t>5 (piecu) darba dienu</w:t>
      </w:r>
      <w:r w:rsidRPr="005C145E">
        <w:rPr>
          <w:sz w:val="24"/>
          <w:szCs w:val="24"/>
        </w:rPr>
        <w:t xml:space="preserve"> laikā noformē un nosūta </w:t>
      </w:r>
      <w:r w:rsidRPr="005C145E">
        <w:rPr>
          <w:caps/>
          <w:sz w:val="24"/>
          <w:szCs w:val="24"/>
        </w:rPr>
        <w:t>PĀRDEVĒJAm</w:t>
      </w:r>
      <w:r w:rsidRPr="005C145E">
        <w:rPr>
          <w:sz w:val="24"/>
          <w:szCs w:val="24"/>
        </w:rPr>
        <w:t xml:space="preserve"> attiecīgu aktu;</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caps/>
          <w:sz w:val="24"/>
          <w:szCs w:val="24"/>
        </w:rPr>
        <w:t>PĀRDEVĒJS</w:t>
      </w:r>
      <w:r w:rsidRPr="005C145E">
        <w:rPr>
          <w:sz w:val="24"/>
          <w:szCs w:val="24"/>
        </w:rPr>
        <w:t xml:space="preserve"> </w:t>
      </w:r>
      <w:r w:rsidRPr="005C145E">
        <w:rPr>
          <w:b/>
          <w:bCs/>
          <w:sz w:val="24"/>
          <w:szCs w:val="24"/>
        </w:rPr>
        <w:t>5 (piecu) darba dienu</w:t>
      </w:r>
      <w:r w:rsidRPr="005C145E">
        <w:rPr>
          <w:sz w:val="24"/>
          <w:szCs w:val="24"/>
        </w:rPr>
        <w:t xml:space="preserve"> laikā pēc </w:t>
      </w:r>
      <w:r w:rsidRPr="005C145E">
        <w:rPr>
          <w:caps/>
          <w:sz w:val="24"/>
          <w:szCs w:val="24"/>
        </w:rPr>
        <w:t>PIRCĒJA</w:t>
      </w:r>
      <w:r w:rsidRPr="005C145E">
        <w:rPr>
          <w:sz w:val="24"/>
          <w:szCs w:val="24"/>
        </w:rPr>
        <w:t xml:space="preserve"> pretenzijas saņemšanas dienas aizvieto bojātās vai neatbilstošās </w:t>
      </w:r>
      <w:r w:rsidRPr="005C145E">
        <w:rPr>
          <w:caps/>
          <w:sz w:val="24"/>
          <w:szCs w:val="24"/>
        </w:rPr>
        <w:t>preces</w:t>
      </w:r>
      <w:r w:rsidRPr="005C145E">
        <w:rPr>
          <w:sz w:val="24"/>
          <w:szCs w:val="24"/>
        </w:rPr>
        <w:t xml:space="preserve"> ar jaunām </w:t>
      </w:r>
      <w:r w:rsidRPr="005C145E">
        <w:rPr>
          <w:caps/>
          <w:sz w:val="24"/>
          <w:szCs w:val="24"/>
        </w:rPr>
        <w:t>precēm</w:t>
      </w:r>
      <w:r w:rsidRPr="005C145E">
        <w:rPr>
          <w:sz w:val="24"/>
          <w:szCs w:val="24"/>
        </w:rPr>
        <w:t xml:space="preserve"> uz sava rēķina.</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caps/>
          <w:sz w:val="24"/>
          <w:szCs w:val="24"/>
        </w:rPr>
        <w:t>PĀRDEVĒJS</w:t>
      </w:r>
      <w:r w:rsidRPr="005C145E">
        <w:rPr>
          <w:sz w:val="24"/>
          <w:szCs w:val="24"/>
        </w:rPr>
        <w:t xml:space="preserve"> ir atbildīgs par visiem transporta un citiem izdevumiem, kuri saistīti ar bojāto vai sajaukto izstrādājumu atpakaļ atgriešanu, kas rodas </w:t>
      </w:r>
      <w:r w:rsidRPr="005C145E">
        <w:rPr>
          <w:caps/>
          <w:sz w:val="24"/>
          <w:szCs w:val="24"/>
        </w:rPr>
        <w:t>PĀRDEVĒJA</w:t>
      </w:r>
      <w:r w:rsidRPr="005C145E">
        <w:rPr>
          <w:sz w:val="24"/>
          <w:szCs w:val="24"/>
        </w:rPr>
        <w:t xml:space="preserve"> valstī, tranzītvalstī vai </w:t>
      </w:r>
      <w:r w:rsidRPr="005C145E">
        <w:rPr>
          <w:caps/>
          <w:sz w:val="24"/>
          <w:szCs w:val="24"/>
        </w:rPr>
        <w:t>PIRCĒJA</w:t>
      </w:r>
      <w:r w:rsidRPr="005C145E">
        <w:rPr>
          <w:sz w:val="24"/>
          <w:szCs w:val="24"/>
        </w:rPr>
        <w:t xml:space="preserve"> valsts teritorijā.</w:t>
      </w:r>
    </w:p>
    <w:p w:rsidR="00203B32" w:rsidRPr="005C145E" w:rsidRDefault="00203B32" w:rsidP="00203B32">
      <w:pPr>
        <w:spacing w:before="120" w:after="120"/>
        <w:ind w:left="1224"/>
        <w:jc w:val="both"/>
        <w:rPr>
          <w:sz w:val="24"/>
          <w:szCs w:val="24"/>
        </w:rPr>
      </w:pPr>
    </w:p>
    <w:p w:rsidR="00203B32" w:rsidRPr="005C145E" w:rsidRDefault="00203B32" w:rsidP="00203B32">
      <w:pPr>
        <w:keepNext/>
        <w:numPr>
          <w:ilvl w:val="0"/>
          <w:numId w:val="3"/>
        </w:numPr>
        <w:suppressAutoHyphens/>
        <w:autoSpaceDN w:val="0"/>
        <w:spacing w:before="120" w:after="120"/>
        <w:jc w:val="center"/>
        <w:textAlignment w:val="baseline"/>
        <w:rPr>
          <w:b/>
          <w:caps/>
          <w:sz w:val="24"/>
          <w:szCs w:val="24"/>
        </w:rPr>
      </w:pPr>
      <w:r w:rsidRPr="005C145E">
        <w:rPr>
          <w:b/>
          <w:caps/>
          <w:sz w:val="24"/>
          <w:szCs w:val="24"/>
        </w:rPr>
        <w:t>Līguma grozīšanas kārtība un kārtība, kādā pieļaujama atkāpšanās no līguma</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PIRCĒJAm</w:t>
      </w:r>
      <w:r w:rsidRPr="005C145E">
        <w:rPr>
          <w:sz w:val="24"/>
          <w:szCs w:val="24"/>
        </w:rPr>
        <w:t xml:space="preserve"> ir tiesības nekavējoties pārtraukt Līgumu: </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 xml:space="preserve">ja ir notikusi </w:t>
      </w:r>
      <w:r w:rsidRPr="005C145E">
        <w:rPr>
          <w:caps/>
          <w:sz w:val="24"/>
          <w:szCs w:val="24"/>
        </w:rPr>
        <w:t>PĀRDEVĒJA</w:t>
      </w:r>
      <w:r w:rsidRPr="005C145E">
        <w:rPr>
          <w:sz w:val="24"/>
          <w:szCs w:val="24"/>
        </w:rPr>
        <w:t xml:space="preserve"> labprātīga vai piespiedu likvidācija; </w:t>
      </w:r>
    </w:p>
    <w:p w:rsidR="00203B32" w:rsidRPr="005C145E" w:rsidRDefault="00203B32" w:rsidP="00203B32">
      <w:pPr>
        <w:numPr>
          <w:ilvl w:val="2"/>
          <w:numId w:val="3"/>
        </w:numPr>
        <w:suppressAutoHyphens/>
        <w:autoSpaceDN w:val="0"/>
        <w:spacing w:before="120" w:after="120"/>
        <w:jc w:val="both"/>
        <w:textAlignment w:val="baseline"/>
        <w:rPr>
          <w:sz w:val="24"/>
          <w:szCs w:val="24"/>
        </w:rPr>
      </w:pPr>
      <w:r w:rsidRPr="005C145E">
        <w:rPr>
          <w:sz w:val="24"/>
          <w:szCs w:val="24"/>
        </w:rPr>
        <w:t xml:space="preserve">ja pret </w:t>
      </w:r>
      <w:r w:rsidRPr="005C145E">
        <w:rPr>
          <w:caps/>
          <w:sz w:val="24"/>
          <w:szCs w:val="24"/>
        </w:rPr>
        <w:t>PĀRDEVĒJU</w:t>
      </w:r>
      <w:r w:rsidRPr="005C145E">
        <w:rPr>
          <w:sz w:val="24"/>
          <w:szCs w:val="24"/>
        </w:rPr>
        <w:t xml:space="preserve"> ir uzsākta maksātnespējas vai bankrota procedūra, vai tā darbībā ir apturēta.</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PĀRDEVĒJAm</w:t>
      </w:r>
      <w:r w:rsidRPr="005C145E">
        <w:rPr>
          <w:sz w:val="24"/>
          <w:szCs w:val="24"/>
        </w:rPr>
        <w:t xml:space="preserve"> ir tiesības pārtraukt Līgumu, savlaicīgi paziņojot par to </w:t>
      </w:r>
      <w:r w:rsidRPr="005C145E">
        <w:rPr>
          <w:caps/>
          <w:sz w:val="24"/>
          <w:szCs w:val="24"/>
        </w:rPr>
        <w:t>PIRCĒJAm</w:t>
      </w:r>
      <w:r w:rsidRPr="005C145E">
        <w:rPr>
          <w:sz w:val="24"/>
          <w:szCs w:val="24"/>
        </w:rPr>
        <w:t xml:space="preserve">, ja </w:t>
      </w:r>
      <w:r w:rsidRPr="005C145E">
        <w:rPr>
          <w:caps/>
          <w:sz w:val="24"/>
          <w:szCs w:val="24"/>
        </w:rPr>
        <w:t>PIRCĒJS</w:t>
      </w:r>
      <w:r w:rsidRPr="005C145E">
        <w:rPr>
          <w:sz w:val="24"/>
          <w:szCs w:val="24"/>
        </w:rPr>
        <w:t xml:space="preserve"> pēc atkārtotiem rakstveida atgādinājumiem pastāvīgi nepilda savas saistības.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Līguma pārtraukšanas gadījumā </w:t>
      </w:r>
      <w:r w:rsidRPr="005C145E">
        <w:rPr>
          <w:caps/>
          <w:sz w:val="24"/>
          <w:szCs w:val="24"/>
        </w:rPr>
        <w:t>PIRCĒJS</w:t>
      </w:r>
      <w:r w:rsidRPr="005C145E">
        <w:rPr>
          <w:sz w:val="24"/>
          <w:szCs w:val="24"/>
        </w:rPr>
        <w:t xml:space="preserve"> samaksā </w:t>
      </w:r>
      <w:r w:rsidRPr="005C145E">
        <w:rPr>
          <w:caps/>
          <w:sz w:val="24"/>
          <w:szCs w:val="24"/>
        </w:rPr>
        <w:t>PĀRDEVĒJAm</w:t>
      </w:r>
      <w:r w:rsidRPr="005C145E">
        <w:rPr>
          <w:sz w:val="24"/>
          <w:szCs w:val="24"/>
        </w:rPr>
        <w:t xml:space="preserve"> par faktiski veiktajām preču piegādēm.</w:t>
      </w:r>
    </w:p>
    <w:p w:rsidR="00203B32" w:rsidRPr="005C145E" w:rsidRDefault="00203B32" w:rsidP="00203B32">
      <w:pPr>
        <w:spacing w:before="120" w:after="120"/>
        <w:ind w:left="792"/>
        <w:jc w:val="both"/>
        <w:rPr>
          <w:sz w:val="24"/>
          <w:szCs w:val="24"/>
        </w:rPr>
      </w:pPr>
    </w:p>
    <w:p w:rsidR="00203B32" w:rsidRPr="005C145E" w:rsidRDefault="00203B32" w:rsidP="00203B32">
      <w:pPr>
        <w:keepNext/>
        <w:numPr>
          <w:ilvl w:val="0"/>
          <w:numId w:val="3"/>
        </w:numPr>
        <w:suppressAutoHyphens/>
        <w:autoSpaceDN w:val="0"/>
        <w:spacing w:before="120" w:after="120"/>
        <w:jc w:val="center"/>
        <w:textAlignment w:val="baseline"/>
        <w:rPr>
          <w:b/>
          <w:caps/>
          <w:sz w:val="24"/>
          <w:szCs w:val="24"/>
        </w:rPr>
      </w:pPr>
      <w:r w:rsidRPr="005C145E">
        <w:rPr>
          <w:b/>
          <w:caps/>
          <w:sz w:val="24"/>
          <w:szCs w:val="24"/>
        </w:rPr>
        <w:t>Līdzēju atbildība par līguma nepildīšanu</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Par </w:t>
      </w:r>
      <w:r w:rsidRPr="005C145E">
        <w:rPr>
          <w:caps/>
          <w:sz w:val="24"/>
          <w:szCs w:val="24"/>
        </w:rPr>
        <w:t>preces</w:t>
      </w:r>
      <w:r w:rsidRPr="005C145E">
        <w:rPr>
          <w:sz w:val="24"/>
          <w:szCs w:val="24"/>
        </w:rPr>
        <w:t xml:space="preserve"> nesavlaicīgu piegādi tiek noteikts </w:t>
      </w:r>
      <w:r w:rsidRPr="005C145E">
        <w:rPr>
          <w:b/>
          <w:sz w:val="24"/>
          <w:szCs w:val="24"/>
        </w:rPr>
        <w:t>līgumsods</w:t>
      </w:r>
      <w:r w:rsidRPr="005C145E">
        <w:rPr>
          <w:b/>
          <w:bCs/>
          <w:sz w:val="24"/>
          <w:szCs w:val="24"/>
        </w:rPr>
        <w:t xml:space="preserve"> 0,1% apmērā</w:t>
      </w:r>
      <w:r w:rsidRPr="005C145E">
        <w:rPr>
          <w:sz w:val="24"/>
          <w:szCs w:val="24"/>
        </w:rPr>
        <w:t xml:space="preserve"> no laikā nepiegādātās </w:t>
      </w:r>
      <w:r w:rsidRPr="005C145E">
        <w:rPr>
          <w:caps/>
          <w:sz w:val="24"/>
          <w:szCs w:val="24"/>
        </w:rPr>
        <w:t>preces</w:t>
      </w:r>
      <w:r w:rsidRPr="005C145E">
        <w:rPr>
          <w:sz w:val="24"/>
          <w:szCs w:val="24"/>
        </w:rPr>
        <w:t xml:space="preserve"> vērtības par katru nokavēto piegādes dienu.</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Par piegādātās </w:t>
      </w:r>
      <w:r w:rsidRPr="005C145E">
        <w:rPr>
          <w:caps/>
          <w:sz w:val="24"/>
          <w:szCs w:val="24"/>
        </w:rPr>
        <w:t>preces</w:t>
      </w:r>
      <w:r w:rsidRPr="005C145E">
        <w:rPr>
          <w:sz w:val="24"/>
          <w:szCs w:val="24"/>
        </w:rPr>
        <w:t xml:space="preserve"> nesavlaicīgu apmaksu tiek noteikts </w:t>
      </w:r>
      <w:r w:rsidRPr="005C145E">
        <w:rPr>
          <w:b/>
          <w:bCs/>
          <w:sz w:val="24"/>
          <w:szCs w:val="24"/>
        </w:rPr>
        <w:t>līgumsods 0,1% apmērā</w:t>
      </w:r>
      <w:r w:rsidRPr="005C145E">
        <w:rPr>
          <w:sz w:val="24"/>
          <w:szCs w:val="24"/>
        </w:rPr>
        <w:t xml:space="preserve"> par katru maksājuma dienu.</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Līgumsoda samaksa neatbrīvo </w:t>
      </w:r>
      <w:r w:rsidRPr="005C145E">
        <w:rPr>
          <w:caps/>
          <w:sz w:val="24"/>
          <w:szCs w:val="24"/>
        </w:rPr>
        <w:t>Līdzējus</w:t>
      </w:r>
      <w:r w:rsidRPr="005C145E">
        <w:rPr>
          <w:sz w:val="24"/>
          <w:szCs w:val="24"/>
        </w:rPr>
        <w:t xml:space="preserve"> no Līguma izpildes.</w:t>
      </w:r>
    </w:p>
    <w:p w:rsidR="00203B32"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Ja kāda no </w:t>
      </w:r>
      <w:r w:rsidRPr="005C145E">
        <w:rPr>
          <w:caps/>
          <w:sz w:val="24"/>
          <w:szCs w:val="24"/>
        </w:rPr>
        <w:t>pusēm</w:t>
      </w:r>
      <w:r w:rsidRPr="005C145E">
        <w:rPr>
          <w:sz w:val="24"/>
          <w:szCs w:val="24"/>
        </w:rPr>
        <w:t xml:space="preserve"> nepilda vai nepienācīgi pilda šī Līguma noteikumus, otrai </w:t>
      </w:r>
      <w:r w:rsidRPr="005C145E">
        <w:rPr>
          <w:caps/>
          <w:sz w:val="24"/>
          <w:szCs w:val="24"/>
        </w:rPr>
        <w:t>pusei</w:t>
      </w:r>
      <w:r w:rsidRPr="005C145E">
        <w:rPr>
          <w:sz w:val="24"/>
          <w:szCs w:val="24"/>
        </w:rPr>
        <w:t xml:space="preserve"> ir tiesības pārtraukt šī Līguma darbību, </w:t>
      </w:r>
      <w:r w:rsidRPr="005C145E">
        <w:rPr>
          <w:b/>
          <w:bCs/>
          <w:sz w:val="24"/>
          <w:szCs w:val="24"/>
        </w:rPr>
        <w:t>vienu mēnesi</w:t>
      </w:r>
      <w:r w:rsidRPr="005C145E">
        <w:rPr>
          <w:sz w:val="24"/>
          <w:szCs w:val="24"/>
        </w:rPr>
        <w:t xml:space="preserve"> iepriekš rakstiski paziņojot par to otrai </w:t>
      </w:r>
      <w:r w:rsidRPr="005C145E">
        <w:rPr>
          <w:caps/>
          <w:sz w:val="24"/>
          <w:szCs w:val="24"/>
        </w:rPr>
        <w:t>pusei</w:t>
      </w:r>
      <w:r w:rsidRPr="005C145E">
        <w:rPr>
          <w:sz w:val="24"/>
          <w:szCs w:val="24"/>
        </w:rPr>
        <w:t xml:space="preserve">, kā arī ir tiesīga piedzīt no vainīgās </w:t>
      </w:r>
      <w:r w:rsidRPr="005C145E">
        <w:rPr>
          <w:caps/>
          <w:sz w:val="24"/>
          <w:szCs w:val="24"/>
        </w:rPr>
        <w:t>puses</w:t>
      </w:r>
      <w:r w:rsidRPr="005C145E">
        <w:rPr>
          <w:sz w:val="24"/>
          <w:szCs w:val="24"/>
        </w:rPr>
        <w:t xml:space="preserve"> zaudējumus, kuri radušies no šī Līguma neizpildes.</w:t>
      </w:r>
    </w:p>
    <w:p w:rsidR="005C145E" w:rsidRPr="005C145E" w:rsidRDefault="005C145E" w:rsidP="005C145E">
      <w:pPr>
        <w:suppressAutoHyphens/>
        <w:autoSpaceDN w:val="0"/>
        <w:spacing w:before="120" w:after="120"/>
        <w:ind w:left="792"/>
        <w:jc w:val="both"/>
        <w:textAlignment w:val="baseline"/>
        <w:rPr>
          <w:sz w:val="24"/>
          <w:szCs w:val="24"/>
        </w:rPr>
      </w:pPr>
    </w:p>
    <w:p w:rsidR="00203B32" w:rsidRPr="005C145E" w:rsidRDefault="00203B32" w:rsidP="00203B32">
      <w:pPr>
        <w:numPr>
          <w:ilvl w:val="0"/>
          <w:numId w:val="3"/>
        </w:numPr>
        <w:suppressAutoHyphens/>
        <w:autoSpaceDN w:val="0"/>
        <w:spacing w:before="120" w:after="120"/>
        <w:jc w:val="center"/>
        <w:textAlignment w:val="baseline"/>
        <w:rPr>
          <w:b/>
          <w:bCs/>
          <w:caps/>
          <w:sz w:val="24"/>
          <w:szCs w:val="24"/>
        </w:rPr>
      </w:pPr>
      <w:r w:rsidRPr="005C145E">
        <w:rPr>
          <w:b/>
          <w:bCs/>
          <w:caps/>
          <w:sz w:val="24"/>
          <w:szCs w:val="24"/>
        </w:rPr>
        <w:t>Nepārvarama vara</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Ja kāda no Pusēm uzskata, ka tās saistību izpildi ietekmē nepārvarama vara, tai nekavējoties par to rakstiski jāpaziņo otrai Pusei, sniedzot nepieciešamās ziņas un kompetento iestāžu izsniegtus pieradījumus. </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Abas līgumslēdzējas </w:t>
      </w:r>
      <w:r w:rsidRPr="005C145E">
        <w:rPr>
          <w:caps/>
          <w:sz w:val="24"/>
          <w:szCs w:val="24"/>
        </w:rPr>
        <w:t>p</w:t>
      </w:r>
      <w:r w:rsidRPr="005C145E">
        <w:rPr>
          <w:sz w:val="24"/>
          <w:szCs w:val="24"/>
        </w:rPr>
        <w:t xml:space="preserve">uses nav atbildīgas par šajā līgumā noteikto saistību neizpildi vai daļēju izpildi, gadījumā, ja tas ir noticis neparedzamas varas ietekmē, kurus puses nevarēja paredzēt, novērst, ietekmēt un par kuru rašanos nenes atbildību, piemēram, normatīvo aktu izmaiņas, ugunsgrēks, dabas katastrofas, masu nekārtības, banku bankroti vai citi gadījumi. </w:t>
      </w:r>
      <w:r w:rsidRPr="005C145E">
        <w:rPr>
          <w:caps/>
          <w:sz w:val="24"/>
          <w:szCs w:val="24"/>
        </w:rPr>
        <w:t>P</w:t>
      </w:r>
      <w:r w:rsidRPr="005C145E">
        <w:rPr>
          <w:sz w:val="24"/>
          <w:szCs w:val="24"/>
        </w:rPr>
        <w:t xml:space="preserve">use, kas iepriekšminēto apstākļu dēļ nespēj pildīt savus pienākumus informē otru </w:t>
      </w:r>
      <w:r w:rsidRPr="005C145E">
        <w:rPr>
          <w:caps/>
          <w:sz w:val="24"/>
          <w:szCs w:val="24"/>
        </w:rPr>
        <w:t>p</w:t>
      </w:r>
      <w:r w:rsidRPr="005C145E">
        <w:rPr>
          <w:sz w:val="24"/>
          <w:szCs w:val="24"/>
        </w:rPr>
        <w:t xml:space="preserve">usi par šiem apstākļiem </w:t>
      </w:r>
      <w:r w:rsidRPr="005C145E">
        <w:rPr>
          <w:b/>
          <w:bCs/>
          <w:sz w:val="24"/>
          <w:szCs w:val="24"/>
        </w:rPr>
        <w:t>5 darba dienu</w:t>
      </w:r>
      <w:r w:rsidRPr="005C145E">
        <w:rPr>
          <w:sz w:val="24"/>
          <w:szCs w:val="24"/>
        </w:rPr>
        <w:t xml:space="preserve"> laikā pēc apstākļu iestāšanās un norāda konkrētos apstākļus.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Ja nepārvaramās varas apstākļi darbojas ilgāk kā 6 mēnešus, katrai līgumslēdzējai pusei ir tiesības lauzt līgumu, paziņojot par to otrai līgumslēdzējai pusei 30 dienas iepriekš.</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Līgumslēdzējas puses 7.2.punktā minētajos gadījumos vienojas par saistību izpildes termiņa pagarināšanu vai citu nosacījumu maiņu, kamēr darbojas šie apstākļi un to sekas.</w:t>
      </w:r>
    </w:p>
    <w:p w:rsidR="00203B32" w:rsidRPr="005C145E" w:rsidRDefault="00203B32" w:rsidP="00203B32">
      <w:pPr>
        <w:spacing w:before="120" w:after="120"/>
        <w:ind w:left="792"/>
        <w:jc w:val="both"/>
        <w:rPr>
          <w:sz w:val="24"/>
          <w:szCs w:val="24"/>
        </w:rPr>
      </w:pPr>
    </w:p>
    <w:p w:rsidR="00203B32" w:rsidRPr="005C145E" w:rsidRDefault="00203B32" w:rsidP="00203B32">
      <w:pPr>
        <w:numPr>
          <w:ilvl w:val="0"/>
          <w:numId w:val="3"/>
        </w:numPr>
        <w:suppressAutoHyphens/>
        <w:autoSpaceDN w:val="0"/>
        <w:spacing w:before="120" w:after="120"/>
        <w:jc w:val="center"/>
        <w:textAlignment w:val="baseline"/>
        <w:rPr>
          <w:b/>
          <w:bCs/>
          <w:caps/>
          <w:sz w:val="24"/>
          <w:szCs w:val="24"/>
        </w:rPr>
      </w:pPr>
      <w:r w:rsidRPr="005C145E">
        <w:rPr>
          <w:b/>
          <w:bCs/>
          <w:caps/>
          <w:sz w:val="24"/>
          <w:szCs w:val="24"/>
        </w:rPr>
        <w:t>Pārējie nosacījumi</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Līgumā vai tā pielikumos ietvertie nosacījumi var tikt grozīti vai papildināti tikai abiem līdzējiem, vai to pilnvarotiem pārstāvjiem parakstot papildus vienošanās protokolu. </w:t>
      </w:r>
      <w:r w:rsidRPr="005C145E">
        <w:rPr>
          <w:caps/>
          <w:sz w:val="24"/>
          <w:szCs w:val="24"/>
        </w:rPr>
        <w:t>Līdzēju</w:t>
      </w:r>
      <w:r w:rsidRPr="005C145E">
        <w:rPr>
          <w:sz w:val="24"/>
          <w:szCs w:val="24"/>
        </w:rPr>
        <w:t xml:space="preserve"> (</w:t>
      </w:r>
      <w:r w:rsidRPr="005C145E">
        <w:rPr>
          <w:caps/>
          <w:sz w:val="24"/>
          <w:szCs w:val="24"/>
        </w:rPr>
        <w:t>puses</w:t>
      </w:r>
      <w:r w:rsidRPr="005C145E">
        <w:rPr>
          <w:sz w:val="24"/>
          <w:szCs w:val="24"/>
        </w:rPr>
        <w:t>) saziņa sakarā ar šī Līguma izpildi notiek rakstveidā.</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Par jautājumiem, kuri nav atrunāti šajā Līgumā, </w:t>
      </w:r>
      <w:r w:rsidRPr="005C145E">
        <w:rPr>
          <w:caps/>
          <w:sz w:val="24"/>
          <w:szCs w:val="24"/>
        </w:rPr>
        <w:t>Līdzēji</w:t>
      </w:r>
      <w:r w:rsidRPr="005C145E">
        <w:rPr>
          <w:sz w:val="24"/>
          <w:szCs w:val="24"/>
        </w:rPr>
        <w:t xml:space="preserve"> (puses) vadās, saskaņā ar LR normatīvajiem aktiem.</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Līdzēju</w:t>
      </w:r>
      <w:r w:rsidRPr="005C145E">
        <w:rPr>
          <w:sz w:val="24"/>
          <w:szCs w:val="24"/>
        </w:rPr>
        <w:t xml:space="preserve"> (</w:t>
      </w:r>
      <w:r w:rsidRPr="005C145E">
        <w:rPr>
          <w:caps/>
          <w:sz w:val="24"/>
          <w:szCs w:val="24"/>
        </w:rPr>
        <w:t>pušu</w:t>
      </w:r>
      <w:r w:rsidRPr="005C145E">
        <w:rPr>
          <w:sz w:val="24"/>
          <w:szCs w:val="24"/>
        </w:rPr>
        <w:t xml:space="preserve">) domstarpības, kas saistītas ar Līguma izpildi, tiek risinātas vienošanās ceļā. Vienošanās tiek noformēta tikai rakstiski. Gadījumā, ja </w:t>
      </w:r>
      <w:r w:rsidRPr="005C145E">
        <w:rPr>
          <w:caps/>
          <w:sz w:val="24"/>
          <w:szCs w:val="24"/>
        </w:rPr>
        <w:t>Līdzēji</w:t>
      </w:r>
      <w:r w:rsidRPr="005C145E">
        <w:rPr>
          <w:sz w:val="24"/>
          <w:szCs w:val="24"/>
        </w:rPr>
        <w:t xml:space="preserve"> (</w:t>
      </w:r>
      <w:r w:rsidRPr="005C145E">
        <w:rPr>
          <w:caps/>
          <w:sz w:val="24"/>
          <w:szCs w:val="24"/>
        </w:rPr>
        <w:t>puses</w:t>
      </w:r>
      <w:r w:rsidRPr="005C145E">
        <w:rPr>
          <w:sz w:val="24"/>
          <w:szCs w:val="24"/>
        </w:rPr>
        <w:t>) nevienojas, tad strīdu nodod izskatīšanai tiesā LR normatīvajos aktos paredzētajā kārtībā.</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Ja Līguma darbības laikā notiek </w:t>
      </w:r>
      <w:r w:rsidRPr="005C145E">
        <w:rPr>
          <w:caps/>
          <w:sz w:val="24"/>
          <w:szCs w:val="24"/>
        </w:rPr>
        <w:t>Līdzēju</w:t>
      </w:r>
      <w:r w:rsidRPr="005C145E">
        <w:rPr>
          <w:sz w:val="24"/>
          <w:szCs w:val="24"/>
        </w:rPr>
        <w:t xml:space="preserve"> (</w:t>
      </w:r>
      <w:r w:rsidRPr="005C145E">
        <w:rPr>
          <w:caps/>
          <w:sz w:val="24"/>
          <w:szCs w:val="24"/>
        </w:rPr>
        <w:t>pušu</w:t>
      </w:r>
      <w:r w:rsidRPr="005C145E">
        <w:rPr>
          <w:sz w:val="24"/>
          <w:szCs w:val="24"/>
        </w:rPr>
        <w:t>) reorganizācija vai likvidācija, tā tiesības un pienākumus realizē tiesību un saistību pārņēmējs.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caps/>
          <w:sz w:val="24"/>
          <w:szCs w:val="24"/>
        </w:rPr>
        <w:t>PĀRDEVĒJS</w:t>
      </w:r>
      <w:r w:rsidRPr="005C145E">
        <w:rPr>
          <w:sz w:val="24"/>
          <w:szCs w:val="24"/>
        </w:rPr>
        <w:t xml:space="preserve"> nenodod Līguma saistību izpildi trešajai personai bez </w:t>
      </w:r>
      <w:r w:rsidRPr="005C145E">
        <w:rPr>
          <w:caps/>
          <w:sz w:val="24"/>
          <w:szCs w:val="24"/>
        </w:rPr>
        <w:t>PIRCĒJA</w:t>
      </w:r>
      <w:r w:rsidRPr="005C145E">
        <w:rPr>
          <w:sz w:val="24"/>
          <w:szCs w:val="24"/>
        </w:rPr>
        <w:t xml:space="preserve"> iepriekšējas piekrišanas.</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Pilnvarotās personas šī Līguma saistību izpildīšanā:</w:t>
      </w:r>
    </w:p>
    <w:p w:rsidR="00203B32" w:rsidRPr="005C145E" w:rsidRDefault="00203B32" w:rsidP="00203B32">
      <w:pPr>
        <w:pStyle w:val="Sarakstarindkopa"/>
        <w:widowControl/>
        <w:numPr>
          <w:ilvl w:val="2"/>
          <w:numId w:val="3"/>
        </w:numPr>
        <w:autoSpaceDN w:val="0"/>
        <w:spacing w:before="120" w:after="120"/>
        <w:jc w:val="both"/>
        <w:textAlignment w:val="baseline"/>
      </w:pPr>
      <w:r w:rsidRPr="005C145E">
        <w:t xml:space="preserve">No </w:t>
      </w:r>
      <w:r w:rsidRPr="005C145E">
        <w:rPr>
          <w:caps/>
        </w:rPr>
        <w:t>PIRCĒJA</w:t>
      </w:r>
      <w:r w:rsidRPr="005C145E">
        <w:t xml:space="preserve"> puses: </w:t>
      </w:r>
      <w:r w:rsidR="005C145E" w:rsidRPr="005C145E">
        <w:t>: _____ ______ tālr._______, e-pasts ________</w:t>
      </w:r>
      <w:r w:rsidRPr="005C145E">
        <w:rPr>
          <w:rFonts w:eastAsia="Calibri"/>
        </w:rPr>
        <w:t>.</w:t>
      </w:r>
    </w:p>
    <w:p w:rsidR="00203B32" w:rsidRPr="005C145E" w:rsidRDefault="00203B32" w:rsidP="00203B32">
      <w:pPr>
        <w:pStyle w:val="Sarakstarindkopa"/>
        <w:widowControl/>
        <w:numPr>
          <w:ilvl w:val="2"/>
          <w:numId w:val="3"/>
        </w:numPr>
        <w:autoSpaceDN w:val="0"/>
        <w:spacing w:before="120" w:after="120"/>
        <w:jc w:val="both"/>
        <w:textAlignment w:val="baseline"/>
      </w:pPr>
      <w:r w:rsidRPr="005C145E">
        <w:t xml:space="preserve">No PĀRDEVĒJA puses: _____ ______ tālr._______, </w:t>
      </w:r>
      <w:r w:rsidR="005C145E" w:rsidRPr="005C145E">
        <w:t>e-pasts</w:t>
      </w:r>
      <w:r w:rsidRPr="005C145E">
        <w:t xml:space="preserve"> ________</w:t>
      </w:r>
      <w:r w:rsidR="00F307AB">
        <w:t>.</w:t>
      </w:r>
    </w:p>
    <w:p w:rsidR="00203B32" w:rsidRPr="005C145E" w:rsidRDefault="00203B32" w:rsidP="00203B32">
      <w:pPr>
        <w:numPr>
          <w:ilvl w:val="1"/>
          <w:numId w:val="3"/>
        </w:numPr>
        <w:suppressAutoHyphens/>
        <w:autoSpaceDN w:val="0"/>
        <w:spacing w:before="120" w:after="120"/>
        <w:jc w:val="both"/>
        <w:textAlignment w:val="baseline"/>
        <w:rPr>
          <w:sz w:val="24"/>
          <w:szCs w:val="24"/>
        </w:rPr>
      </w:pPr>
      <w:r w:rsidRPr="005C145E">
        <w:rPr>
          <w:sz w:val="24"/>
          <w:szCs w:val="24"/>
        </w:rPr>
        <w:t xml:space="preserve">Juridiskas puses vai bankas rekvizītu maiņas gadījuma, </w:t>
      </w:r>
      <w:r w:rsidRPr="005C145E">
        <w:rPr>
          <w:caps/>
          <w:sz w:val="24"/>
          <w:szCs w:val="24"/>
        </w:rPr>
        <w:t>Līdzēju</w:t>
      </w:r>
      <w:r w:rsidRPr="005C145E">
        <w:rPr>
          <w:sz w:val="24"/>
          <w:szCs w:val="24"/>
        </w:rPr>
        <w:t xml:space="preserve"> pienākums ir </w:t>
      </w:r>
      <w:r w:rsidRPr="005C145E">
        <w:rPr>
          <w:b/>
          <w:bCs/>
          <w:sz w:val="24"/>
          <w:szCs w:val="24"/>
        </w:rPr>
        <w:t>7 (septiņu)</w:t>
      </w:r>
      <w:r w:rsidRPr="005C145E">
        <w:rPr>
          <w:sz w:val="24"/>
          <w:szCs w:val="24"/>
        </w:rPr>
        <w:t xml:space="preserve"> darba dienu laikā paziņot par to otram </w:t>
      </w:r>
      <w:r w:rsidRPr="005C145E">
        <w:rPr>
          <w:caps/>
          <w:sz w:val="24"/>
          <w:szCs w:val="24"/>
        </w:rPr>
        <w:t>Līdzējam</w:t>
      </w:r>
      <w:r w:rsidRPr="005C145E">
        <w:rPr>
          <w:sz w:val="24"/>
          <w:szCs w:val="24"/>
        </w:rPr>
        <w:t>.</w:t>
      </w:r>
    </w:p>
    <w:p w:rsidR="00203B32" w:rsidRPr="005C145E" w:rsidRDefault="00203B32" w:rsidP="00203B32">
      <w:pPr>
        <w:widowControl w:val="0"/>
        <w:numPr>
          <w:ilvl w:val="1"/>
          <w:numId w:val="3"/>
        </w:numPr>
        <w:suppressAutoHyphens/>
        <w:autoSpaceDN w:val="0"/>
        <w:spacing w:before="120" w:after="120"/>
        <w:jc w:val="both"/>
        <w:textAlignment w:val="baseline"/>
        <w:rPr>
          <w:sz w:val="24"/>
          <w:szCs w:val="24"/>
        </w:rPr>
      </w:pPr>
      <w:r w:rsidRPr="005C145E">
        <w:rPr>
          <w:rFonts w:eastAsia="Arial Unicode MS"/>
          <w:kern w:val="3"/>
          <w:sz w:val="24"/>
          <w:szCs w:val="24"/>
        </w:rPr>
        <w:t xml:space="preserve">Līgums sastādīts latviešu valodā divos eksemplāros uz 22 (divdesmit divām) lapām. </w:t>
      </w:r>
    </w:p>
    <w:p w:rsidR="00203B32" w:rsidRPr="005C145E" w:rsidRDefault="00203B32" w:rsidP="00203B32">
      <w:pPr>
        <w:widowControl w:val="0"/>
        <w:numPr>
          <w:ilvl w:val="1"/>
          <w:numId w:val="3"/>
        </w:numPr>
        <w:suppressAutoHyphens/>
        <w:autoSpaceDN w:val="0"/>
        <w:jc w:val="both"/>
        <w:textAlignment w:val="baseline"/>
        <w:rPr>
          <w:rFonts w:eastAsia="Arial Unicode MS"/>
          <w:kern w:val="3"/>
          <w:sz w:val="24"/>
          <w:szCs w:val="24"/>
        </w:rPr>
      </w:pPr>
      <w:r w:rsidRPr="005C145E">
        <w:rPr>
          <w:rFonts w:eastAsia="Arial Unicode MS"/>
          <w:kern w:val="3"/>
          <w:sz w:val="24"/>
          <w:szCs w:val="24"/>
        </w:rPr>
        <w:t>Līgumam ir 3 (trīs) pielikumi, kas ir šī Līguma neatņemamas sastāvdaļas:</w:t>
      </w:r>
    </w:p>
    <w:p w:rsidR="00203B32" w:rsidRPr="005C145E" w:rsidRDefault="00203B32" w:rsidP="00203B32">
      <w:pPr>
        <w:widowControl w:val="0"/>
        <w:numPr>
          <w:ilvl w:val="2"/>
          <w:numId w:val="3"/>
        </w:numPr>
        <w:suppressAutoHyphens/>
        <w:autoSpaceDN w:val="0"/>
        <w:jc w:val="both"/>
        <w:textAlignment w:val="baseline"/>
        <w:rPr>
          <w:rFonts w:eastAsia="Arial Unicode MS"/>
          <w:kern w:val="3"/>
          <w:sz w:val="24"/>
          <w:szCs w:val="24"/>
        </w:rPr>
      </w:pPr>
      <w:r w:rsidRPr="005C145E">
        <w:rPr>
          <w:rFonts w:eastAsia="Arial Unicode MS"/>
          <w:kern w:val="3"/>
          <w:sz w:val="24"/>
          <w:szCs w:val="24"/>
        </w:rPr>
        <w:t>1. pielikums –Tehniskās specifikācija uz 6 (sešām) lapām.</w:t>
      </w:r>
    </w:p>
    <w:p w:rsidR="00203B32" w:rsidRPr="005C145E" w:rsidRDefault="00203B32" w:rsidP="00203B32">
      <w:pPr>
        <w:widowControl w:val="0"/>
        <w:numPr>
          <w:ilvl w:val="2"/>
          <w:numId w:val="3"/>
        </w:numPr>
        <w:suppressAutoHyphens/>
        <w:autoSpaceDN w:val="0"/>
        <w:jc w:val="both"/>
        <w:textAlignment w:val="baseline"/>
        <w:rPr>
          <w:sz w:val="24"/>
          <w:szCs w:val="24"/>
        </w:rPr>
      </w:pPr>
      <w:r w:rsidRPr="005C145E">
        <w:rPr>
          <w:rFonts w:eastAsia="Arial Unicode MS"/>
          <w:kern w:val="3"/>
          <w:sz w:val="24"/>
          <w:szCs w:val="24"/>
        </w:rPr>
        <w:t xml:space="preserve">2. pielikums – </w:t>
      </w:r>
      <w:r w:rsidRPr="005C145E">
        <w:rPr>
          <w:kern w:val="3"/>
          <w:sz w:val="24"/>
          <w:szCs w:val="24"/>
        </w:rPr>
        <w:t>PĀRDEVĒJA</w:t>
      </w:r>
      <w:r w:rsidRPr="005C145E">
        <w:rPr>
          <w:rFonts w:eastAsia="Arial Unicode MS"/>
          <w:kern w:val="3"/>
          <w:sz w:val="24"/>
          <w:szCs w:val="24"/>
        </w:rPr>
        <w:t xml:space="preserve"> iesniegtais Tehniskais piedāvājums uz 8 (astoņām) lapām;</w:t>
      </w:r>
    </w:p>
    <w:p w:rsidR="00203B32" w:rsidRPr="005C145E" w:rsidRDefault="00203B32" w:rsidP="00203B32">
      <w:pPr>
        <w:widowControl w:val="0"/>
        <w:numPr>
          <w:ilvl w:val="2"/>
          <w:numId w:val="3"/>
        </w:numPr>
        <w:suppressAutoHyphens/>
        <w:autoSpaceDN w:val="0"/>
        <w:jc w:val="both"/>
        <w:textAlignment w:val="baseline"/>
        <w:rPr>
          <w:sz w:val="24"/>
          <w:szCs w:val="24"/>
        </w:rPr>
      </w:pPr>
      <w:r w:rsidRPr="005C145E">
        <w:rPr>
          <w:rFonts w:eastAsia="Arial Unicode MS"/>
          <w:kern w:val="3"/>
          <w:sz w:val="24"/>
          <w:szCs w:val="24"/>
        </w:rPr>
        <w:t xml:space="preserve">3. pielikums – </w:t>
      </w:r>
      <w:r w:rsidRPr="005C145E">
        <w:rPr>
          <w:kern w:val="3"/>
          <w:sz w:val="24"/>
          <w:szCs w:val="24"/>
        </w:rPr>
        <w:t>PĀRDEVĒJA</w:t>
      </w:r>
      <w:r w:rsidRPr="005C145E">
        <w:rPr>
          <w:rFonts w:eastAsia="Arial Unicode MS"/>
          <w:kern w:val="3"/>
          <w:sz w:val="24"/>
          <w:szCs w:val="24"/>
        </w:rPr>
        <w:t xml:space="preserve"> iesniegtais Finanšu piedāvājums uz 3 (trīs) lapām.</w:t>
      </w:r>
    </w:p>
    <w:p w:rsidR="00456466" w:rsidRPr="005C145E" w:rsidRDefault="00203B32" w:rsidP="00203B32">
      <w:pPr>
        <w:widowControl w:val="0"/>
        <w:numPr>
          <w:ilvl w:val="1"/>
          <w:numId w:val="3"/>
        </w:numPr>
        <w:suppressAutoHyphens/>
        <w:spacing w:before="120" w:after="120"/>
        <w:jc w:val="both"/>
        <w:rPr>
          <w:rFonts w:eastAsia="Arial Unicode MS"/>
          <w:kern w:val="1"/>
          <w:sz w:val="24"/>
          <w:szCs w:val="24"/>
          <w:lang w:eastAsia="ar-SA"/>
        </w:rPr>
      </w:pPr>
      <w:r w:rsidRPr="005C145E">
        <w:rPr>
          <w:kern w:val="3"/>
          <w:sz w:val="24"/>
          <w:szCs w:val="24"/>
        </w:rPr>
        <w:t>Līguma viens eksemplārs atrodas pie PIRCĒJA, bet otrs pie PĀRDEVĒJA, un abiem eksemplāriem ir vienāds juridiskais spēks</w:t>
      </w:r>
      <w:r w:rsidR="00456466" w:rsidRPr="005C145E">
        <w:rPr>
          <w:rFonts w:eastAsia="Arial Unicode MS"/>
          <w:kern w:val="1"/>
          <w:sz w:val="24"/>
          <w:szCs w:val="24"/>
          <w:lang w:eastAsia="ar-SA"/>
        </w:rPr>
        <w:t>.</w:t>
      </w:r>
    </w:p>
    <w:p w:rsidR="00456466" w:rsidRDefault="00456466" w:rsidP="00456466">
      <w:pPr>
        <w:suppressAutoHyphens/>
        <w:spacing w:before="120" w:after="120"/>
        <w:ind w:left="360"/>
        <w:jc w:val="both"/>
        <w:rPr>
          <w:rFonts w:eastAsia="Times New Roman"/>
          <w:b/>
          <w:bCs/>
          <w:sz w:val="24"/>
          <w:szCs w:val="24"/>
          <w:lang w:eastAsia="ar-SA"/>
        </w:rPr>
      </w:pPr>
    </w:p>
    <w:p w:rsidR="00F307AB" w:rsidRDefault="00F307AB" w:rsidP="00456466">
      <w:pPr>
        <w:suppressAutoHyphens/>
        <w:spacing w:before="120" w:after="120"/>
        <w:ind w:left="360"/>
        <w:jc w:val="both"/>
        <w:rPr>
          <w:rFonts w:eastAsia="Times New Roman"/>
          <w:b/>
          <w:bCs/>
          <w:sz w:val="24"/>
          <w:szCs w:val="24"/>
          <w:lang w:eastAsia="ar-SA"/>
        </w:rPr>
      </w:pPr>
    </w:p>
    <w:p w:rsidR="00F307AB" w:rsidRPr="005C145E" w:rsidRDefault="00F307AB" w:rsidP="00456466">
      <w:pPr>
        <w:suppressAutoHyphens/>
        <w:spacing w:before="120" w:after="120"/>
        <w:ind w:left="360"/>
        <w:jc w:val="both"/>
        <w:rPr>
          <w:rFonts w:eastAsia="Times New Roman"/>
          <w:b/>
          <w:bCs/>
          <w:sz w:val="24"/>
          <w:szCs w:val="24"/>
          <w:lang w:eastAsia="ar-SA"/>
        </w:rPr>
      </w:pPr>
    </w:p>
    <w:p w:rsidR="001F6ED0" w:rsidRDefault="001F6ED0" w:rsidP="001F6ED0">
      <w:pPr>
        <w:tabs>
          <w:tab w:val="left" w:pos="993"/>
        </w:tabs>
        <w:ind w:left="792"/>
        <w:jc w:val="both"/>
        <w:rPr>
          <w:sz w:val="24"/>
          <w:szCs w:val="24"/>
        </w:rPr>
      </w:pPr>
    </w:p>
    <w:p w:rsidR="005C145E" w:rsidRPr="005C145E" w:rsidRDefault="005C145E" w:rsidP="001F6ED0">
      <w:pPr>
        <w:tabs>
          <w:tab w:val="left" w:pos="993"/>
        </w:tabs>
        <w:ind w:left="792"/>
        <w:jc w:val="both"/>
        <w:rPr>
          <w:sz w:val="24"/>
          <w:szCs w:val="24"/>
        </w:rPr>
      </w:pPr>
    </w:p>
    <w:p w:rsidR="001F6ED0" w:rsidRPr="005C145E" w:rsidRDefault="001F6ED0" w:rsidP="001F6ED0">
      <w:pPr>
        <w:pStyle w:val="Sarakstarindkopa"/>
        <w:widowControl/>
        <w:numPr>
          <w:ilvl w:val="0"/>
          <w:numId w:val="3"/>
        </w:numPr>
        <w:suppressAutoHyphens w:val="0"/>
        <w:jc w:val="center"/>
        <w:rPr>
          <w:b/>
          <w:bCs/>
          <w:caps/>
        </w:rPr>
      </w:pPr>
      <w:r w:rsidRPr="005C145E">
        <w:rPr>
          <w:b/>
          <w:bCs/>
          <w:caps/>
        </w:rPr>
        <w:t>LĪDZĒJU PARAKSTI UN JURIDISKĀS ADRESES</w:t>
      </w:r>
    </w:p>
    <w:tbl>
      <w:tblPr>
        <w:tblW w:w="0" w:type="auto"/>
        <w:tblInd w:w="728" w:type="dxa"/>
        <w:tblLayout w:type="fixed"/>
        <w:tblLook w:val="0000" w:firstRow="0" w:lastRow="0" w:firstColumn="0" w:lastColumn="0" w:noHBand="0" w:noVBand="0"/>
      </w:tblPr>
      <w:tblGrid>
        <w:gridCol w:w="4320"/>
        <w:gridCol w:w="4326"/>
      </w:tblGrid>
      <w:tr w:rsidR="001F6ED0" w:rsidRPr="005C145E" w:rsidTr="001F6ED0">
        <w:trPr>
          <w:trHeight w:val="811"/>
        </w:trPr>
        <w:tc>
          <w:tcPr>
            <w:tcW w:w="4320" w:type="dxa"/>
          </w:tcPr>
          <w:p w:rsidR="001F6ED0" w:rsidRPr="005C145E" w:rsidRDefault="001F6ED0" w:rsidP="001F6ED0">
            <w:pPr>
              <w:tabs>
                <w:tab w:val="left" w:pos="567"/>
              </w:tabs>
              <w:rPr>
                <w:sz w:val="24"/>
                <w:szCs w:val="24"/>
              </w:rPr>
            </w:pPr>
            <w:r w:rsidRPr="005C145E">
              <w:rPr>
                <w:sz w:val="24"/>
                <w:szCs w:val="24"/>
              </w:rPr>
              <w:t>PIRCĒJS:</w:t>
            </w:r>
          </w:p>
          <w:p w:rsidR="001F6ED0" w:rsidRPr="005C145E" w:rsidRDefault="001F6ED0" w:rsidP="001F6ED0">
            <w:pPr>
              <w:tabs>
                <w:tab w:val="left" w:pos="567"/>
              </w:tabs>
              <w:rPr>
                <w:sz w:val="24"/>
                <w:szCs w:val="24"/>
              </w:rPr>
            </w:pPr>
            <w:r w:rsidRPr="005C145E">
              <w:rPr>
                <w:sz w:val="24"/>
                <w:szCs w:val="24"/>
              </w:rPr>
              <w:t xml:space="preserve">Valsts sabiedrība ar ierobežotu atbildību </w:t>
            </w:r>
          </w:p>
          <w:p w:rsidR="001F6ED0" w:rsidRPr="005C145E" w:rsidRDefault="001F6ED0" w:rsidP="001F6ED0">
            <w:pPr>
              <w:tabs>
                <w:tab w:val="left" w:pos="567"/>
              </w:tabs>
              <w:rPr>
                <w:sz w:val="24"/>
                <w:szCs w:val="24"/>
              </w:rPr>
            </w:pPr>
            <w:r w:rsidRPr="005C145E">
              <w:rPr>
                <w:sz w:val="24"/>
                <w:szCs w:val="24"/>
              </w:rPr>
              <w:t>“Traumatoloģijas un ortopēdijas slimnīca”</w:t>
            </w:r>
          </w:p>
          <w:p w:rsidR="001F6ED0" w:rsidRPr="005C145E" w:rsidRDefault="001F6ED0" w:rsidP="001F6ED0">
            <w:pPr>
              <w:tabs>
                <w:tab w:val="left" w:pos="567"/>
              </w:tabs>
              <w:rPr>
                <w:sz w:val="24"/>
                <w:szCs w:val="24"/>
              </w:rPr>
            </w:pPr>
            <w:r w:rsidRPr="005C145E">
              <w:rPr>
                <w:sz w:val="24"/>
                <w:szCs w:val="24"/>
              </w:rPr>
              <w:t>Reģ. Nr. 40003410729</w:t>
            </w:r>
          </w:p>
          <w:p w:rsidR="001F6ED0" w:rsidRPr="005C145E" w:rsidRDefault="001F6ED0" w:rsidP="001F6ED0">
            <w:pPr>
              <w:tabs>
                <w:tab w:val="left" w:pos="567"/>
              </w:tabs>
              <w:rPr>
                <w:sz w:val="24"/>
                <w:szCs w:val="24"/>
              </w:rPr>
            </w:pPr>
            <w:r w:rsidRPr="005C145E">
              <w:rPr>
                <w:sz w:val="24"/>
                <w:szCs w:val="24"/>
              </w:rPr>
              <w:t>Duntes iela 22, Rīga, LV-1005</w:t>
            </w:r>
          </w:p>
          <w:p w:rsidR="001F6ED0" w:rsidRPr="005C145E" w:rsidRDefault="001F6ED0" w:rsidP="001F6ED0">
            <w:pPr>
              <w:tabs>
                <w:tab w:val="left" w:pos="567"/>
              </w:tabs>
              <w:rPr>
                <w:sz w:val="24"/>
                <w:szCs w:val="24"/>
              </w:rPr>
            </w:pPr>
            <w:r w:rsidRPr="005C145E">
              <w:rPr>
                <w:sz w:val="24"/>
                <w:szCs w:val="24"/>
              </w:rPr>
              <w:t>„Swedbank” AS</w:t>
            </w:r>
          </w:p>
          <w:p w:rsidR="001F6ED0" w:rsidRPr="005C145E" w:rsidRDefault="001F6ED0" w:rsidP="001F6ED0">
            <w:pPr>
              <w:tabs>
                <w:tab w:val="left" w:pos="567"/>
              </w:tabs>
              <w:rPr>
                <w:sz w:val="24"/>
                <w:szCs w:val="24"/>
              </w:rPr>
            </w:pPr>
            <w:r w:rsidRPr="005C145E">
              <w:rPr>
                <w:sz w:val="24"/>
                <w:szCs w:val="24"/>
              </w:rPr>
              <w:t>Konta Nr. LV92HABA0551009437916</w:t>
            </w:r>
          </w:p>
          <w:p w:rsidR="001F6ED0" w:rsidRPr="005C145E" w:rsidRDefault="001F6ED0" w:rsidP="001F6ED0">
            <w:pPr>
              <w:tabs>
                <w:tab w:val="left" w:pos="567"/>
              </w:tabs>
              <w:rPr>
                <w:sz w:val="24"/>
                <w:szCs w:val="24"/>
              </w:rPr>
            </w:pPr>
            <w:r w:rsidRPr="005C145E">
              <w:rPr>
                <w:sz w:val="24"/>
                <w:szCs w:val="24"/>
              </w:rPr>
              <w:t>Kods: HABALV22</w:t>
            </w:r>
          </w:p>
          <w:p w:rsidR="001F6ED0" w:rsidRPr="005C145E" w:rsidRDefault="001F6ED0" w:rsidP="001F6ED0">
            <w:pPr>
              <w:tabs>
                <w:tab w:val="left" w:pos="567"/>
              </w:tabs>
              <w:rPr>
                <w:sz w:val="24"/>
                <w:szCs w:val="24"/>
              </w:rPr>
            </w:pPr>
            <w:r w:rsidRPr="005C145E">
              <w:rPr>
                <w:sz w:val="24"/>
                <w:szCs w:val="24"/>
              </w:rPr>
              <w:t>Tālrunis 67399300,  fakss 67392348</w:t>
            </w:r>
          </w:p>
        </w:tc>
        <w:tc>
          <w:tcPr>
            <w:tcW w:w="4326" w:type="dxa"/>
          </w:tcPr>
          <w:p w:rsidR="001F6ED0" w:rsidRPr="005C145E" w:rsidRDefault="001F6ED0" w:rsidP="001F6ED0">
            <w:pPr>
              <w:tabs>
                <w:tab w:val="left" w:pos="567"/>
              </w:tabs>
              <w:rPr>
                <w:sz w:val="24"/>
                <w:szCs w:val="24"/>
              </w:rPr>
            </w:pPr>
            <w:r w:rsidRPr="005C145E">
              <w:rPr>
                <w:sz w:val="24"/>
                <w:szCs w:val="24"/>
              </w:rPr>
              <w:t>PĀRDEVĒJS:</w:t>
            </w:r>
          </w:p>
          <w:p w:rsidR="001F6ED0" w:rsidRPr="005C145E" w:rsidRDefault="001F6ED0" w:rsidP="001F6ED0">
            <w:pPr>
              <w:tabs>
                <w:tab w:val="left" w:pos="567"/>
              </w:tabs>
              <w:rPr>
                <w:sz w:val="24"/>
                <w:szCs w:val="24"/>
              </w:rPr>
            </w:pPr>
          </w:p>
          <w:p w:rsidR="001F6ED0" w:rsidRPr="005C145E" w:rsidRDefault="001F6ED0" w:rsidP="001F6ED0">
            <w:pPr>
              <w:tabs>
                <w:tab w:val="left" w:pos="567"/>
              </w:tabs>
              <w:rPr>
                <w:sz w:val="24"/>
                <w:szCs w:val="24"/>
              </w:rPr>
            </w:pPr>
          </w:p>
        </w:tc>
      </w:tr>
      <w:tr w:rsidR="001F6ED0" w:rsidRPr="005C145E" w:rsidTr="001F6ED0">
        <w:trPr>
          <w:trHeight w:val="811"/>
        </w:trPr>
        <w:tc>
          <w:tcPr>
            <w:tcW w:w="4320" w:type="dxa"/>
          </w:tcPr>
          <w:p w:rsidR="001F6ED0" w:rsidRPr="005C145E" w:rsidRDefault="001F6ED0" w:rsidP="001F6ED0">
            <w:pPr>
              <w:tabs>
                <w:tab w:val="left" w:pos="567"/>
              </w:tabs>
              <w:rPr>
                <w:sz w:val="24"/>
                <w:szCs w:val="24"/>
              </w:rPr>
            </w:pPr>
          </w:p>
          <w:p w:rsidR="001F6ED0" w:rsidRPr="005C145E" w:rsidRDefault="001F6ED0" w:rsidP="001F6ED0">
            <w:pPr>
              <w:tabs>
                <w:tab w:val="left" w:pos="567"/>
              </w:tabs>
              <w:rPr>
                <w:sz w:val="24"/>
                <w:szCs w:val="24"/>
              </w:rPr>
            </w:pPr>
            <w:r w:rsidRPr="005C145E">
              <w:rPr>
                <w:sz w:val="24"/>
                <w:szCs w:val="24"/>
              </w:rPr>
              <w:t xml:space="preserve">_____________________                    </w:t>
            </w:r>
          </w:p>
          <w:p w:rsidR="001F6ED0" w:rsidRPr="005C145E" w:rsidRDefault="001F6ED0" w:rsidP="001F6ED0">
            <w:pPr>
              <w:tabs>
                <w:tab w:val="left" w:pos="567"/>
              </w:tabs>
              <w:jc w:val="right"/>
              <w:rPr>
                <w:sz w:val="24"/>
                <w:szCs w:val="24"/>
              </w:rPr>
            </w:pPr>
            <w:r w:rsidRPr="005C145E">
              <w:rPr>
                <w:sz w:val="24"/>
                <w:szCs w:val="24"/>
              </w:rPr>
              <w:t>Z.v</w:t>
            </w:r>
          </w:p>
          <w:p w:rsidR="001F6ED0" w:rsidRPr="005C145E" w:rsidRDefault="001F6ED0" w:rsidP="001F6ED0">
            <w:pPr>
              <w:tabs>
                <w:tab w:val="left" w:pos="567"/>
              </w:tabs>
              <w:rPr>
                <w:sz w:val="24"/>
                <w:szCs w:val="24"/>
              </w:rPr>
            </w:pPr>
            <w:r w:rsidRPr="005C145E">
              <w:rPr>
                <w:sz w:val="24"/>
                <w:szCs w:val="24"/>
              </w:rPr>
              <w:t xml:space="preserve"> Valdes priekšsēdētāja Anita Vaivode</w:t>
            </w:r>
          </w:p>
          <w:p w:rsidR="001F6ED0" w:rsidRPr="005C145E" w:rsidRDefault="001F6ED0" w:rsidP="001F6ED0">
            <w:pPr>
              <w:tabs>
                <w:tab w:val="left" w:pos="567"/>
              </w:tabs>
              <w:rPr>
                <w:sz w:val="24"/>
                <w:szCs w:val="24"/>
              </w:rPr>
            </w:pPr>
          </w:p>
          <w:p w:rsidR="001F6ED0" w:rsidRPr="005C145E" w:rsidRDefault="001F6ED0" w:rsidP="001F6ED0">
            <w:pPr>
              <w:tabs>
                <w:tab w:val="left" w:pos="567"/>
              </w:tabs>
              <w:rPr>
                <w:sz w:val="24"/>
                <w:szCs w:val="24"/>
              </w:rPr>
            </w:pPr>
            <w:r w:rsidRPr="005C145E">
              <w:rPr>
                <w:sz w:val="24"/>
                <w:szCs w:val="24"/>
              </w:rPr>
              <w:t>_________________________</w:t>
            </w:r>
          </w:p>
          <w:p w:rsidR="001F6ED0" w:rsidRPr="005C145E" w:rsidRDefault="001F6ED0" w:rsidP="001F6ED0">
            <w:pPr>
              <w:tabs>
                <w:tab w:val="left" w:pos="567"/>
              </w:tabs>
              <w:rPr>
                <w:sz w:val="24"/>
                <w:szCs w:val="24"/>
              </w:rPr>
            </w:pPr>
            <w:r w:rsidRPr="005C145E">
              <w:rPr>
                <w:sz w:val="24"/>
                <w:szCs w:val="24"/>
              </w:rPr>
              <w:t>Valdes locekle Inese Rantiņa</w:t>
            </w:r>
          </w:p>
        </w:tc>
        <w:tc>
          <w:tcPr>
            <w:tcW w:w="4326" w:type="dxa"/>
          </w:tcPr>
          <w:p w:rsidR="001F6ED0" w:rsidRPr="005C145E" w:rsidRDefault="001F6ED0" w:rsidP="001F6ED0">
            <w:pPr>
              <w:tabs>
                <w:tab w:val="left" w:pos="567"/>
              </w:tabs>
              <w:rPr>
                <w:sz w:val="24"/>
                <w:szCs w:val="24"/>
              </w:rPr>
            </w:pPr>
          </w:p>
          <w:p w:rsidR="001F6ED0" w:rsidRPr="005C145E" w:rsidRDefault="001F6ED0" w:rsidP="001F6ED0">
            <w:pPr>
              <w:tabs>
                <w:tab w:val="left" w:pos="567"/>
              </w:tabs>
              <w:jc w:val="right"/>
              <w:rPr>
                <w:sz w:val="24"/>
                <w:szCs w:val="24"/>
              </w:rPr>
            </w:pPr>
            <w:r w:rsidRPr="005C145E">
              <w:rPr>
                <w:sz w:val="24"/>
                <w:szCs w:val="24"/>
              </w:rPr>
              <w:t xml:space="preserve">  ______________________                    Z.v</w:t>
            </w:r>
          </w:p>
          <w:p w:rsidR="001F6ED0" w:rsidRPr="005C145E" w:rsidRDefault="001F6ED0" w:rsidP="001F6ED0">
            <w:pPr>
              <w:tabs>
                <w:tab w:val="left" w:pos="567"/>
              </w:tabs>
              <w:rPr>
                <w:sz w:val="24"/>
                <w:szCs w:val="24"/>
              </w:rPr>
            </w:pPr>
            <w:r w:rsidRPr="005C145E">
              <w:rPr>
                <w:sz w:val="24"/>
                <w:szCs w:val="24"/>
              </w:rPr>
              <w:t xml:space="preserve">   </w:t>
            </w:r>
          </w:p>
          <w:p w:rsidR="001F6ED0" w:rsidRPr="005C145E" w:rsidRDefault="001F6ED0" w:rsidP="001F6ED0">
            <w:pPr>
              <w:tabs>
                <w:tab w:val="left" w:pos="567"/>
              </w:tabs>
              <w:rPr>
                <w:sz w:val="24"/>
                <w:szCs w:val="24"/>
              </w:rPr>
            </w:pPr>
          </w:p>
        </w:tc>
      </w:tr>
    </w:tbl>
    <w:p w:rsidR="001F6ED0" w:rsidRPr="005C145E" w:rsidRDefault="001F6ED0" w:rsidP="001F6ED0">
      <w:pPr>
        <w:tabs>
          <w:tab w:val="left" w:pos="567"/>
        </w:tabs>
        <w:rPr>
          <w:sz w:val="24"/>
          <w:szCs w:val="24"/>
        </w:rPr>
      </w:pPr>
      <w:r w:rsidRPr="005C145E">
        <w:rPr>
          <w:sz w:val="24"/>
          <w:szCs w:val="24"/>
        </w:rPr>
        <w:tab/>
      </w:r>
      <w:r w:rsidRPr="005C145E">
        <w:rPr>
          <w:sz w:val="24"/>
          <w:szCs w:val="24"/>
        </w:rPr>
        <w:tab/>
        <w:t>_________________________</w:t>
      </w:r>
    </w:p>
    <w:p w:rsidR="00241DB3" w:rsidRPr="005C145E" w:rsidRDefault="001F6ED0" w:rsidP="001F6ED0">
      <w:pPr>
        <w:tabs>
          <w:tab w:val="left" w:pos="567"/>
        </w:tabs>
        <w:rPr>
          <w:sz w:val="24"/>
          <w:szCs w:val="24"/>
        </w:rPr>
      </w:pPr>
      <w:r w:rsidRPr="005C145E">
        <w:rPr>
          <w:sz w:val="24"/>
          <w:szCs w:val="24"/>
        </w:rPr>
        <w:t xml:space="preserve">            Valdes loceklis Modris Ciems</w:t>
      </w:r>
    </w:p>
    <w:p w:rsidR="009E685B" w:rsidRPr="005C145E" w:rsidRDefault="009E685B" w:rsidP="001F6ED0">
      <w:pPr>
        <w:tabs>
          <w:tab w:val="left" w:pos="567"/>
        </w:tabs>
        <w:rPr>
          <w:sz w:val="24"/>
          <w:szCs w:val="24"/>
        </w:rPr>
      </w:pPr>
    </w:p>
    <w:p w:rsidR="009E685B" w:rsidRPr="005C145E" w:rsidRDefault="009E685B" w:rsidP="001F6ED0">
      <w:pPr>
        <w:tabs>
          <w:tab w:val="left" w:pos="567"/>
        </w:tabs>
        <w:rPr>
          <w:sz w:val="24"/>
          <w:szCs w:val="24"/>
        </w:rPr>
      </w:pPr>
    </w:p>
    <w:p w:rsidR="009E685B" w:rsidRDefault="009E685B" w:rsidP="001F6ED0">
      <w:pPr>
        <w:tabs>
          <w:tab w:val="left" w:pos="567"/>
        </w:tabs>
        <w:rPr>
          <w:bCs/>
          <w:sz w:val="24"/>
          <w:szCs w:val="24"/>
        </w:rPr>
        <w:sectPr w:rsidR="009E685B" w:rsidSect="001E4E48">
          <w:footerReference w:type="default" r:id="rId19"/>
          <w:footerReference w:type="first" r:id="rId20"/>
          <w:footnotePr>
            <w:pos w:val="beneathText"/>
          </w:footnotePr>
          <w:pgSz w:w="11905" w:h="16837"/>
          <w:pgMar w:top="851" w:right="848" w:bottom="709" w:left="1701" w:header="720" w:footer="720" w:gutter="0"/>
          <w:cols w:space="720"/>
          <w:docGrid w:linePitch="360"/>
        </w:sectPr>
      </w:pPr>
    </w:p>
    <w:p w:rsidR="009E685B" w:rsidRDefault="009E685B" w:rsidP="009E685B">
      <w:pPr>
        <w:pStyle w:val="Parastais"/>
        <w:jc w:val="right"/>
        <w:rPr>
          <w:b/>
        </w:rPr>
      </w:pPr>
      <w:r w:rsidRPr="00C27EEE">
        <w:rPr>
          <w:b/>
        </w:rPr>
        <w:t>Pielikums Nr.</w:t>
      </w:r>
      <w:r w:rsidR="004230EF">
        <w:rPr>
          <w:b/>
        </w:rPr>
        <w:t>5</w:t>
      </w:r>
    </w:p>
    <w:p w:rsidR="009E685B" w:rsidRDefault="009E685B" w:rsidP="009E685B">
      <w:pPr>
        <w:pStyle w:val="Parastais"/>
        <w:jc w:val="right"/>
        <w:rPr>
          <w:b/>
        </w:rPr>
      </w:pPr>
    </w:p>
    <w:p w:rsidR="009E685B" w:rsidRPr="00503028" w:rsidRDefault="009E685B" w:rsidP="009E685B">
      <w:pPr>
        <w:pStyle w:val="Parastais"/>
        <w:jc w:val="center"/>
        <w:rPr>
          <w:b/>
        </w:rPr>
      </w:pPr>
      <w:r w:rsidRPr="00503028">
        <w:t>Iepirkuma procedūras</w:t>
      </w:r>
    </w:p>
    <w:p w:rsidR="009E685B" w:rsidRPr="00503028" w:rsidRDefault="009E685B" w:rsidP="009E685B">
      <w:pPr>
        <w:jc w:val="center"/>
        <w:rPr>
          <w:b/>
          <w:sz w:val="24"/>
          <w:szCs w:val="24"/>
        </w:rPr>
      </w:pPr>
      <w:r w:rsidRPr="00503028">
        <w:rPr>
          <w:b/>
          <w:sz w:val="24"/>
          <w:szCs w:val="24"/>
        </w:rPr>
        <w:t>„</w:t>
      </w:r>
      <w:r w:rsidR="005110EE">
        <w:rPr>
          <w:b/>
          <w:sz w:val="24"/>
          <w:szCs w:val="24"/>
        </w:rPr>
        <w:t xml:space="preserve">Lielā lielkaula un ciskas kaula osteosintēzes stieņu un skrūvju piegāde </w:t>
      </w:r>
      <w:r w:rsidRPr="00503028">
        <w:rPr>
          <w:b/>
          <w:sz w:val="24"/>
          <w:szCs w:val="24"/>
        </w:rPr>
        <w:t>”</w:t>
      </w:r>
    </w:p>
    <w:p w:rsidR="009E685B" w:rsidRDefault="009E685B" w:rsidP="009E685B">
      <w:pPr>
        <w:jc w:val="center"/>
        <w:rPr>
          <w:sz w:val="24"/>
          <w:szCs w:val="24"/>
        </w:rPr>
      </w:pPr>
      <w:r w:rsidRPr="00503028">
        <w:rPr>
          <w:sz w:val="24"/>
          <w:szCs w:val="24"/>
        </w:rPr>
        <w:t xml:space="preserve">Identifikācijas Nr. </w:t>
      </w:r>
      <w:r w:rsidR="005110EE">
        <w:rPr>
          <w:sz w:val="24"/>
          <w:szCs w:val="24"/>
        </w:rPr>
        <w:t>VSIA TOS 2018/2MP</w:t>
      </w:r>
    </w:p>
    <w:p w:rsidR="009E685B" w:rsidRDefault="009E685B" w:rsidP="009E685B">
      <w:pPr>
        <w:widowControl w:val="0"/>
        <w:tabs>
          <w:tab w:val="left" w:pos="375"/>
        </w:tabs>
        <w:suppressAutoHyphens/>
        <w:jc w:val="right"/>
        <w:rPr>
          <w:rFonts w:eastAsia="Arial Unicode MS"/>
          <w:noProof/>
          <w:kern w:val="1"/>
          <w:sz w:val="24"/>
          <w:szCs w:val="24"/>
          <w:lang w:eastAsia="ar-SA"/>
        </w:rPr>
      </w:pPr>
    </w:p>
    <w:p w:rsidR="009E685B" w:rsidRPr="00230881" w:rsidRDefault="009E685B" w:rsidP="009E685B">
      <w:pPr>
        <w:tabs>
          <w:tab w:val="left" w:pos="1333"/>
          <w:tab w:val="left" w:pos="7753"/>
          <w:tab w:val="left" w:pos="8993"/>
          <w:tab w:val="left" w:pos="10393"/>
          <w:tab w:val="left" w:pos="11593"/>
          <w:tab w:val="left" w:pos="12833"/>
        </w:tabs>
        <w:ind w:left="93"/>
        <w:jc w:val="center"/>
        <w:rPr>
          <w:b/>
          <w:bCs/>
          <w:color w:val="000000"/>
          <w:sz w:val="24"/>
          <w:szCs w:val="24"/>
        </w:rPr>
      </w:pPr>
      <w:r w:rsidRPr="00230881">
        <w:rPr>
          <w:b/>
          <w:bCs/>
          <w:color w:val="000000"/>
          <w:sz w:val="24"/>
          <w:szCs w:val="24"/>
        </w:rPr>
        <w:t>Tehniskā piedāvājuma forma</w:t>
      </w:r>
    </w:p>
    <w:p w:rsidR="009E685B" w:rsidRPr="00230881" w:rsidRDefault="009E685B" w:rsidP="009E685B">
      <w:pPr>
        <w:keepNext/>
        <w:ind w:firstLine="720"/>
        <w:jc w:val="both"/>
        <w:rPr>
          <w:bCs/>
          <w:sz w:val="24"/>
          <w:szCs w:val="24"/>
        </w:rPr>
      </w:pPr>
      <w:r w:rsidRPr="00230881">
        <w:rPr>
          <w:bCs/>
          <w:sz w:val="24"/>
          <w:szCs w:val="24"/>
        </w:rPr>
        <w:t>Pretendents</w:t>
      </w:r>
    </w:p>
    <w:tbl>
      <w:tblPr>
        <w:tblW w:w="0" w:type="auto"/>
        <w:jc w:val="center"/>
        <w:tblInd w:w="-39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458"/>
        <w:gridCol w:w="4817"/>
        <w:gridCol w:w="3326"/>
      </w:tblGrid>
      <w:tr w:rsidR="009E685B" w:rsidRPr="00230881" w:rsidTr="00D178FB">
        <w:trPr>
          <w:jc w:val="center"/>
        </w:trPr>
        <w:tc>
          <w:tcPr>
            <w:tcW w:w="5458" w:type="dxa"/>
            <w:shd w:val="clear" w:color="auto" w:fill="E0E0E0"/>
          </w:tcPr>
          <w:p w:rsidR="009E685B" w:rsidRPr="00230881" w:rsidRDefault="009E685B" w:rsidP="00D178FB">
            <w:pPr>
              <w:jc w:val="center"/>
              <w:rPr>
                <w:b/>
                <w:sz w:val="24"/>
                <w:szCs w:val="24"/>
              </w:rPr>
            </w:pPr>
            <w:r w:rsidRPr="00230881">
              <w:rPr>
                <w:b/>
                <w:sz w:val="24"/>
                <w:szCs w:val="24"/>
              </w:rPr>
              <w:t>Nosaukums</w:t>
            </w:r>
          </w:p>
        </w:tc>
        <w:tc>
          <w:tcPr>
            <w:tcW w:w="4817" w:type="dxa"/>
            <w:shd w:val="clear" w:color="auto" w:fill="E0E0E0"/>
          </w:tcPr>
          <w:p w:rsidR="009E685B" w:rsidRPr="00230881" w:rsidRDefault="009E685B" w:rsidP="00D178FB">
            <w:pPr>
              <w:jc w:val="center"/>
              <w:rPr>
                <w:b/>
                <w:sz w:val="24"/>
                <w:szCs w:val="24"/>
              </w:rPr>
            </w:pPr>
            <w:r w:rsidRPr="00230881">
              <w:rPr>
                <w:b/>
                <w:sz w:val="24"/>
                <w:szCs w:val="24"/>
              </w:rPr>
              <w:t>reģistrācijas nr.</w:t>
            </w:r>
          </w:p>
        </w:tc>
        <w:tc>
          <w:tcPr>
            <w:tcW w:w="3326" w:type="dxa"/>
            <w:shd w:val="clear" w:color="auto" w:fill="E0E0E0"/>
          </w:tcPr>
          <w:p w:rsidR="009E685B" w:rsidRPr="00230881" w:rsidRDefault="009E685B" w:rsidP="00D178FB">
            <w:pPr>
              <w:jc w:val="center"/>
              <w:rPr>
                <w:b/>
                <w:sz w:val="24"/>
                <w:szCs w:val="24"/>
              </w:rPr>
            </w:pPr>
            <w:r w:rsidRPr="00230881">
              <w:rPr>
                <w:b/>
                <w:sz w:val="24"/>
                <w:szCs w:val="24"/>
              </w:rPr>
              <w:t>adrese</w:t>
            </w:r>
          </w:p>
        </w:tc>
      </w:tr>
      <w:tr w:rsidR="009E685B" w:rsidRPr="00230881" w:rsidTr="00D178FB">
        <w:trPr>
          <w:trHeight w:val="475"/>
          <w:jc w:val="center"/>
        </w:trPr>
        <w:tc>
          <w:tcPr>
            <w:tcW w:w="5458" w:type="dxa"/>
          </w:tcPr>
          <w:p w:rsidR="009E685B" w:rsidRPr="00230881" w:rsidRDefault="009E685B" w:rsidP="00D178FB">
            <w:pPr>
              <w:rPr>
                <w:sz w:val="24"/>
                <w:szCs w:val="24"/>
              </w:rPr>
            </w:pPr>
          </w:p>
        </w:tc>
        <w:tc>
          <w:tcPr>
            <w:tcW w:w="4817" w:type="dxa"/>
          </w:tcPr>
          <w:p w:rsidR="009E685B" w:rsidRPr="00230881" w:rsidRDefault="009E685B" w:rsidP="00D178FB">
            <w:pPr>
              <w:jc w:val="center"/>
              <w:rPr>
                <w:sz w:val="24"/>
                <w:szCs w:val="24"/>
              </w:rPr>
            </w:pPr>
          </w:p>
          <w:p w:rsidR="009E685B" w:rsidRPr="00230881" w:rsidRDefault="009E685B" w:rsidP="00D178FB">
            <w:pPr>
              <w:jc w:val="center"/>
              <w:rPr>
                <w:sz w:val="24"/>
                <w:szCs w:val="24"/>
              </w:rPr>
            </w:pPr>
          </w:p>
          <w:p w:rsidR="009E685B" w:rsidRPr="00230881" w:rsidRDefault="009E685B" w:rsidP="00D178FB">
            <w:pPr>
              <w:jc w:val="center"/>
              <w:rPr>
                <w:sz w:val="24"/>
                <w:szCs w:val="24"/>
              </w:rPr>
            </w:pPr>
          </w:p>
        </w:tc>
        <w:tc>
          <w:tcPr>
            <w:tcW w:w="3326" w:type="dxa"/>
          </w:tcPr>
          <w:p w:rsidR="009E685B" w:rsidRPr="00230881" w:rsidRDefault="009E685B" w:rsidP="00D178FB">
            <w:pPr>
              <w:jc w:val="center"/>
              <w:rPr>
                <w:sz w:val="24"/>
                <w:szCs w:val="24"/>
              </w:rPr>
            </w:pPr>
          </w:p>
        </w:tc>
      </w:tr>
    </w:tbl>
    <w:p w:rsidR="009E685B" w:rsidRPr="00230881" w:rsidRDefault="009E685B" w:rsidP="009E685B">
      <w:pPr>
        <w:tabs>
          <w:tab w:val="num" w:pos="0"/>
        </w:tabs>
        <w:outlineLvl w:val="5"/>
        <w:rPr>
          <w:b/>
          <w:sz w:val="24"/>
          <w:szCs w:val="24"/>
        </w:rPr>
      </w:pPr>
    </w:p>
    <w:p w:rsidR="009E685B" w:rsidRPr="00230881" w:rsidRDefault="009E685B" w:rsidP="009E685B">
      <w:pPr>
        <w:keepNext/>
        <w:ind w:left="720"/>
        <w:jc w:val="both"/>
        <w:rPr>
          <w:bCs/>
          <w:sz w:val="24"/>
          <w:szCs w:val="24"/>
        </w:rPr>
      </w:pPr>
      <w:r w:rsidRPr="00230881">
        <w:rPr>
          <w:bCs/>
          <w:sz w:val="24"/>
          <w:szCs w:val="24"/>
        </w:rPr>
        <w:t xml:space="preserve">piedāvā piegādāt Pasūtītājam iepirkuma procedūras </w:t>
      </w:r>
      <w:r w:rsidRPr="00230881">
        <w:rPr>
          <w:b/>
          <w:sz w:val="24"/>
          <w:szCs w:val="24"/>
        </w:rPr>
        <w:t>„</w:t>
      </w:r>
      <w:r w:rsidR="005110EE">
        <w:rPr>
          <w:b/>
          <w:sz w:val="24"/>
          <w:szCs w:val="24"/>
        </w:rPr>
        <w:t xml:space="preserve">Lielā lielkaula un ciskas kaula osteosintēzes stieņu un skrūvju piegāde </w:t>
      </w:r>
      <w:r w:rsidRPr="00230881">
        <w:rPr>
          <w:b/>
          <w:sz w:val="24"/>
          <w:szCs w:val="24"/>
        </w:rPr>
        <w:t>”</w:t>
      </w:r>
      <w:r w:rsidRPr="00230881">
        <w:rPr>
          <w:sz w:val="24"/>
          <w:szCs w:val="24"/>
        </w:rPr>
        <w:t xml:space="preserve"> </w:t>
      </w:r>
      <w:r w:rsidRPr="00230881">
        <w:rPr>
          <w:bCs/>
          <w:sz w:val="24"/>
          <w:szCs w:val="24"/>
        </w:rPr>
        <w:t xml:space="preserve">nolikuma un tā Tehniskās specifikācijas prasībām atbilstošas Preces: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127"/>
        <w:gridCol w:w="4677"/>
        <w:gridCol w:w="2694"/>
        <w:gridCol w:w="3402"/>
      </w:tblGrid>
      <w:tr w:rsidR="00456466" w:rsidRPr="00230881" w:rsidTr="00D178FB">
        <w:tc>
          <w:tcPr>
            <w:tcW w:w="1269" w:type="dxa"/>
            <w:shd w:val="clear" w:color="auto" w:fill="auto"/>
            <w:vAlign w:val="center"/>
          </w:tcPr>
          <w:p w:rsidR="00456466" w:rsidRPr="006C79F7" w:rsidRDefault="00456466" w:rsidP="004F0121">
            <w:pPr>
              <w:jc w:val="center"/>
              <w:rPr>
                <w:rFonts w:eastAsia="Times New Roman"/>
                <w:b/>
                <w:sz w:val="22"/>
                <w:szCs w:val="22"/>
                <w:lang w:eastAsia="en-US"/>
              </w:rPr>
            </w:pPr>
            <w:r w:rsidRPr="003B22DF">
              <w:rPr>
                <w:rFonts w:eastAsia="Times New Roman"/>
                <w:b/>
                <w:sz w:val="22"/>
                <w:szCs w:val="22"/>
                <w:lang w:eastAsia="en-US"/>
              </w:rPr>
              <w:t>Iepirkuma priekšmeta daļa</w:t>
            </w:r>
          </w:p>
        </w:tc>
        <w:tc>
          <w:tcPr>
            <w:tcW w:w="2127" w:type="dxa"/>
            <w:shd w:val="clear" w:color="auto" w:fill="auto"/>
            <w:vAlign w:val="center"/>
          </w:tcPr>
          <w:p w:rsidR="00456466" w:rsidRPr="006C79F7" w:rsidRDefault="00456466" w:rsidP="004F0121">
            <w:pPr>
              <w:jc w:val="center"/>
              <w:rPr>
                <w:rFonts w:eastAsia="Times New Roman"/>
                <w:b/>
                <w:sz w:val="22"/>
                <w:szCs w:val="22"/>
                <w:lang w:eastAsia="en-US"/>
              </w:rPr>
            </w:pPr>
            <w:r w:rsidRPr="006C79F7">
              <w:rPr>
                <w:rFonts w:eastAsia="Times New Roman"/>
                <w:b/>
                <w:sz w:val="22"/>
                <w:szCs w:val="22"/>
                <w:lang w:eastAsia="en-US"/>
              </w:rPr>
              <w:t>Preces nosaukums (izmērs)</w:t>
            </w:r>
          </w:p>
        </w:tc>
        <w:tc>
          <w:tcPr>
            <w:tcW w:w="4677" w:type="dxa"/>
            <w:shd w:val="clear" w:color="auto" w:fill="auto"/>
            <w:vAlign w:val="center"/>
          </w:tcPr>
          <w:p w:rsidR="00456466" w:rsidRPr="00230881" w:rsidRDefault="00456466" w:rsidP="00D178FB">
            <w:pPr>
              <w:jc w:val="center"/>
              <w:rPr>
                <w:b/>
                <w:sz w:val="24"/>
                <w:szCs w:val="24"/>
              </w:rPr>
            </w:pPr>
            <w:r w:rsidRPr="00230881">
              <w:rPr>
                <w:b/>
                <w:sz w:val="24"/>
                <w:szCs w:val="24"/>
              </w:rPr>
              <w:t>Preces raksturojums (t.sk. atbilstība tehniskās specifikācijas prasībām)</w:t>
            </w:r>
          </w:p>
        </w:tc>
        <w:tc>
          <w:tcPr>
            <w:tcW w:w="2694" w:type="dxa"/>
            <w:shd w:val="clear" w:color="auto" w:fill="auto"/>
            <w:vAlign w:val="center"/>
          </w:tcPr>
          <w:p w:rsidR="00456466" w:rsidRPr="00230881" w:rsidRDefault="00456466" w:rsidP="00D178FB">
            <w:pPr>
              <w:jc w:val="center"/>
              <w:rPr>
                <w:b/>
                <w:sz w:val="24"/>
                <w:szCs w:val="24"/>
              </w:rPr>
            </w:pPr>
            <w:r w:rsidRPr="00230881">
              <w:rPr>
                <w:b/>
                <w:sz w:val="24"/>
                <w:szCs w:val="24"/>
              </w:rPr>
              <w:t>Ražotājs, ražošanas gads, valsts</w:t>
            </w:r>
          </w:p>
        </w:tc>
        <w:tc>
          <w:tcPr>
            <w:tcW w:w="3402" w:type="dxa"/>
            <w:shd w:val="clear" w:color="auto" w:fill="auto"/>
            <w:vAlign w:val="center"/>
          </w:tcPr>
          <w:p w:rsidR="00456466" w:rsidRPr="00230881" w:rsidRDefault="00456466" w:rsidP="00D178FB">
            <w:pPr>
              <w:jc w:val="center"/>
              <w:rPr>
                <w:b/>
                <w:sz w:val="24"/>
                <w:szCs w:val="24"/>
              </w:rPr>
            </w:pPr>
            <w:r w:rsidRPr="00230881">
              <w:rPr>
                <w:b/>
                <w:sz w:val="24"/>
                <w:szCs w:val="24"/>
              </w:rPr>
              <w:t>Pretendenta piedāvājumā iesniegtā uzskates materiāla, bukleta un/vai kataloga lpp. nr.,  kurā tā fiksēta</w:t>
            </w:r>
          </w:p>
        </w:tc>
      </w:tr>
      <w:tr w:rsidR="009E685B" w:rsidRPr="00230881" w:rsidTr="00D178FB">
        <w:tc>
          <w:tcPr>
            <w:tcW w:w="1269" w:type="dxa"/>
            <w:shd w:val="clear" w:color="auto" w:fill="auto"/>
          </w:tcPr>
          <w:p w:rsidR="009E685B" w:rsidRPr="00230881" w:rsidRDefault="009E685B" w:rsidP="00D178FB">
            <w:pPr>
              <w:jc w:val="center"/>
              <w:rPr>
                <w:sz w:val="24"/>
                <w:szCs w:val="24"/>
              </w:rPr>
            </w:pPr>
          </w:p>
        </w:tc>
        <w:tc>
          <w:tcPr>
            <w:tcW w:w="2127" w:type="dxa"/>
            <w:shd w:val="clear" w:color="auto" w:fill="auto"/>
          </w:tcPr>
          <w:p w:rsidR="009E685B" w:rsidRPr="00230881" w:rsidRDefault="009E685B" w:rsidP="00D178FB">
            <w:pPr>
              <w:jc w:val="center"/>
              <w:rPr>
                <w:sz w:val="24"/>
                <w:szCs w:val="24"/>
              </w:rPr>
            </w:pPr>
          </w:p>
        </w:tc>
        <w:tc>
          <w:tcPr>
            <w:tcW w:w="4677" w:type="dxa"/>
            <w:shd w:val="clear" w:color="auto" w:fill="auto"/>
          </w:tcPr>
          <w:p w:rsidR="009E685B" w:rsidRPr="00230881" w:rsidRDefault="009E685B" w:rsidP="00D178FB">
            <w:pPr>
              <w:jc w:val="center"/>
              <w:rPr>
                <w:sz w:val="24"/>
                <w:szCs w:val="24"/>
              </w:rPr>
            </w:pPr>
          </w:p>
        </w:tc>
        <w:tc>
          <w:tcPr>
            <w:tcW w:w="2694" w:type="dxa"/>
            <w:shd w:val="clear" w:color="auto" w:fill="auto"/>
          </w:tcPr>
          <w:p w:rsidR="009E685B" w:rsidRPr="00230881" w:rsidRDefault="009E685B" w:rsidP="00D178FB">
            <w:pPr>
              <w:jc w:val="center"/>
              <w:rPr>
                <w:sz w:val="24"/>
                <w:szCs w:val="24"/>
              </w:rPr>
            </w:pPr>
          </w:p>
        </w:tc>
        <w:tc>
          <w:tcPr>
            <w:tcW w:w="3402" w:type="dxa"/>
            <w:shd w:val="clear" w:color="auto" w:fill="auto"/>
          </w:tcPr>
          <w:p w:rsidR="009E685B" w:rsidRPr="00230881" w:rsidRDefault="009E685B" w:rsidP="00D178FB">
            <w:pPr>
              <w:jc w:val="center"/>
              <w:rPr>
                <w:sz w:val="24"/>
                <w:szCs w:val="24"/>
              </w:rPr>
            </w:pPr>
          </w:p>
        </w:tc>
      </w:tr>
      <w:tr w:rsidR="009E685B" w:rsidRPr="00230881" w:rsidTr="00D178FB">
        <w:tc>
          <w:tcPr>
            <w:tcW w:w="1269" w:type="dxa"/>
            <w:shd w:val="clear" w:color="auto" w:fill="auto"/>
          </w:tcPr>
          <w:p w:rsidR="009E685B" w:rsidRPr="00230881" w:rsidRDefault="009E685B" w:rsidP="00D178FB">
            <w:pPr>
              <w:jc w:val="center"/>
              <w:rPr>
                <w:sz w:val="24"/>
                <w:szCs w:val="24"/>
              </w:rPr>
            </w:pPr>
          </w:p>
        </w:tc>
        <w:tc>
          <w:tcPr>
            <w:tcW w:w="2127" w:type="dxa"/>
            <w:shd w:val="clear" w:color="auto" w:fill="auto"/>
          </w:tcPr>
          <w:p w:rsidR="009E685B" w:rsidRPr="00230881" w:rsidRDefault="009E685B" w:rsidP="00D178FB">
            <w:pPr>
              <w:jc w:val="center"/>
              <w:rPr>
                <w:sz w:val="24"/>
                <w:szCs w:val="24"/>
              </w:rPr>
            </w:pPr>
          </w:p>
        </w:tc>
        <w:tc>
          <w:tcPr>
            <w:tcW w:w="4677" w:type="dxa"/>
            <w:shd w:val="clear" w:color="auto" w:fill="auto"/>
          </w:tcPr>
          <w:p w:rsidR="009E685B" w:rsidRPr="00230881" w:rsidRDefault="009E685B" w:rsidP="00D178FB">
            <w:pPr>
              <w:jc w:val="center"/>
              <w:rPr>
                <w:sz w:val="24"/>
                <w:szCs w:val="24"/>
              </w:rPr>
            </w:pPr>
          </w:p>
        </w:tc>
        <w:tc>
          <w:tcPr>
            <w:tcW w:w="2694" w:type="dxa"/>
            <w:shd w:val="clear" w:color="auto" w:fill="auto"/>
          </w:tcPr>
          <w:p w:rsidR="009E685B" w:rsidRPr="00230881" w:rsidRDefault="009E685B" w:rsidP="00D178FB">
            <w:pPr>
              <w:jc w:val="center"/>
              <w:rPr>
                <w:sz w:val="24"/>
                <w:szCs w:val="24"/>
              </w:rPr>
            </w:pPr>
          </w:p>
        </w:tc>
        <w:tc>
          <w:tcPr>
            <w:tcW w:w="3402" w:type="dxa"/>
            <w:shd w:val="clear" w:color="auto" w:fill="auto"/>
          </w:tcPr>
          <w:p w:rsidR="009E685B" w:rsidRPr="00230881" w:rsidRDefault="009E685B" w:rsidP="00D178FB">
            <w:pPr>
              <w:jc w:val="center"/>
              <w:rPr>
                <w:sz w:val="24"/>
                <w:szCs w:val="24"/>
              </w:rPr>
            </w:pPr>
          </w:p>
        </w:tc>
      </w:tr>
    </w:tbl>
    <w:p w:rsidR="009E685B" w:rsidRPr="00230881" w:rsidRDefault="009E685B" w:rsidP="009E685B">
      <w:pPr>
        <w:tabs>
          <w:tab w:val="left" w:pos="1333"/>
          <w:tab w:val="left" w:pos="7753"/>
          <w:tab w:val="left" w:pos="8993"/>
          <w:tab w:val="left" w:pos="10393"/>
          <w:tab w:val="left" w:pos="11593"/>
          <w:tab w:val="left" w:pos="12833"/>
        </w:tabs>
        <w:jc w:val="center"/>
        <w:rPr>
          <w:b/>
          <w:bCs/>
          <w:color w:val="000000"/>
          <w:sz w:val="24"/>
          <w:szCs w:val="24"/>
        </w:rPr>
      </w:pPr>
    </w:p>
    <w:p w:rsidR="009E685B" w:rsidRPr="00230881" w:rsidRDefault="009E685B" w:rsidP="009E685B">
      <w:pPr>
        <w:tabs>
          <w:tab w:val="left" w:pos="1333"/>
          <w:tab w:val="left" w:pos="7753"/>
          <w:tab w:val="left" w:pos="8993"/>
          <w:tab w:val="left" w:pos="10393"/>
          <w:tab w:val="left" w:pos="11593"/>
          <w:tab w:val="left" w:pos="12833"/>
        </w:tabs>
        <w:jc w:val="right"/>
        <w:rPr>
          <w:b/>
          <w:bCs/>
          <w:color w:val="000000"/>
          <w:sz w:val="24"/>
          <w:szCs w:val="24"/>
        </w:rPr>
      </w:pPr>
    </w:p>
    <w:p w:rsidR="009E685B" w:rsidRPr="00230881" w:rsidRDefault="009E685B" w:rsidP="009E685B">
      <w:pPr>
        <w:tabs>
          <w:tab w:val="left" w:pos="1333"/>
          <w:tab w:val="left" w:pos="7753"/>
          <w:tab w:val="left" w:pos="8993"/>
          <w:tab w:val="left" w:pos="10393"/>
          <w:tab w:val="left" w:pos="11593"/>
          <w:tab w:val="left" w:pos="12833"/>
        </w:tabs>
        <w:jc w:val="right"/>
        <w:rPr>
          <w:b/>
          <w:bCs/>
          <w:color w:val="000000"/>
          <w:sz w:val="24"/>
          <w:szCs w:val="24"/>
        </w:rPr>
      </w:pPr>
    </w:p>
    <w:p w:rsidR="009E685B" w:rsidRPr="00230881" w:rsidRDefault="009E685B" w:rsidP="009E685B">
      <w:pPr>
        <w:jc w:val="right"/>
        <w:rPr>
          <w:b/>
          <w:sz w:val="24"/>
          <w:szCs w:val="24"/>
        </w:rPr>
      </w:pPr>
    </w:p>
    <w:p w:rsidR="009E685B" w:rsidRPr="00230881" w:rsidRDefault="009E685B" w:rsidP="009E685B">
      <w:pPr>
        <w:tabs>
          <w:tab w:val="left" w:pos="375"/>
        </w:tabs>
        <w:rPr>
          <w:noProof/>
          <w:sz w:val="24"/>
          <w:szCs w:val="24"/>
        </w:rPr>
      </w:pPr>
      <w:r w:rsidRPr="00230881">
        <w:rPr>
          <w:noProof/>
          <w:sz w:val="24"/>
          <w:szCs w:val="24"/>
        </w:rPr>
        <w:t>Uzņēmuma vadītājs (pilnvarotā persona)                                           (paraksts)</w:t>
      </w:r>
    </w:p>
    <w:p w:rsidR="009E685B" w:rsidRPr="00230881" w:rsidRDefault="009E685B" w:rsidP="009E685B">
      <w:pPr>
        <w:tabs>
          <w:tab w:val="left" w:pos="375"/>
        </w:tabs>
        <w:rPr>
          <w:noProof/>
          <w:sz w:val="24"/>
          <w:szCs w:val="24"/>
        </w:rPr>
      </w:pPr>
    </w:p>
    <w:p w:rsidR="009E685B" w:rsidRPr="00230881" w:rsidRDefault="009E685B" w:rsidP="009E685B">
      <w:pPr>
        <w:tabs>
          <w:tab w:val="left" w:pos="375"/>
        </w:tabs>
        <w:rPr>
          <w:noProof/>
          <w:sz w:val="24"/>
          <w:szCs w:val="24"/>
        </w:rPr>
      </w:pPr>
      <w:r w:rsidRPr="00230881">
        <w:rPr>
          <w:noProof/>
          <w:sz w:val="24"/>
          <w:szCs w:val="24"/>
        </w:rPr>
        <w:t>__ / __ / ____                                                                                          Z.v.</w:t>
      </w:r>
    </w:p>
    <w:p w:rsidR="009E685B" w:rsidRPr="00C27EEE" w:rsidRDefault="009E685B" w:rsidP="009E685B">
      <w:pPr>
        <w:spacing w:before="120"/>
        <w:jc w:val="center"/>
        <w:rPr>
          <w:bCs/>
          <w:sz w:val="24"/>
          <w:szCs w:val="24"/>
        </w:rPr>
      </w:pPr>
    </w:p>
    <w:sectPr w:rsidR="009E685B" w:rsidRPr="00C27EEE" w:rsidSect="009E685B">
      <w:footnotePr>
        <w:pos w:val="beneathText"/>
      </w:footnotePr>
      <w:pgSz w:w="16837" w:h="11905" w:orient="landscape"/>
      <w:pgMar w:top="848" w:right="709" w:bottom="170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BF" w:rsidRDefault="002646BF">
      <w:pPr>
        <w:pStyle w:val="Parastais"/>
      </w:pPr>
      <w:r>
        <w:separator/>
      </w:r>
    </w:p>
  </w:endnote>
  <w:endnote w:type="continuationSeparator" w:id="0">
    <w:p w:rsidR="002646BF" w:rsidRDefault="002646BF">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21" w:rsidRDefault="004F012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4F0121" w:rsidRDefault="004F012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21" w:rsidRDefault="004F012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646BF">
      <w:rPr>
        <w:rStyle w:val="Lappusesnumurs"/>
        <w:noProof/>
      </w:rPr>
      <w:t>1</w:t>
    </w:r>
    <w:r>
      <w:rPr>
        <w:rStyle w:val="Lappusesnumurs"/>
      </w:rPr>
      <w:fldChar w:fldCharType="end"/>
    </w:r>
  </w:p>
  <w:p w:rsidR="004F0121" w:rsidRDefault="004F0121">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2" w:rsidRDefault="00203B32"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203B32" w:rsidRDefault="00203B3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32" w:rsidRDefault="00203B32"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4E0B">
      <w:rPr>
        <w:rStyle w:val="Lappusesnumurs"/>
        <w:noProof/>
      </w:rPr>
      <w:t>13</w:t>
    </w:r>
    <w:r>
      <w:rPr>
        <w:rStyle w:val="Lappusesnumurs"/>
      </w:rPr>
      <w:fldChar w:fldCharType="end"/>
    </w:r>
  </w:p>
  <w:p w:rsidR="00203B32" w:rsidRDefault="00203B32">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21" w:rsidRDefault="004F012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4F0121" w:rsidRDefault="004F0121">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21" w:rsidRDefault="004F012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4E0B">
      <w:rPr>
        <w:rStyle w:val="Lappusesnumurs"/>
        <w:noProof/>
      </w:rPr>
      <w:t>14</w:t>
    </w:r>
    <w:r>
      <w:rPr>
        <w:rStyle w:val="Lappusesnumurs"/>
      </w:rPr>
      <w:fldChar w:fldCharType="end"/>
    </w:r>
  </w:p>
  <w:p w:rsidR="004F0121" w:rsidRDefault="004F0121">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21" w:rsidRDefault="004F0121">
    <w:pPr>
      <w:pStyle w:val="Kjene"/>
      <w:jc w:val="center"/>
    </w:pPr>
    <w:r>
      <w:fldChar w:fldCharType="begin"/>
    </w:r>
    <w:r>
      <w:instrText xml:space="preserve"> PAGE   \* MERGEFORMAT </w:instrText>
    </w:r>
    <w:r>
      <w:fldChar w:fldCharType="separate"/>
    </w:r>
    <w:r w:rsidR="00E64E0B">
      <w:rPr>
        <w:noProof/>
      </w:rPr>
      <w:t>17</w:t>
    </w:r>
    <w:r>
      <w:rPr>
        <w:noProof/>
      </w:rPr>
      <w:fldChar w:fldCharType="end"/>
    </w:r>
  </w:p>
  <w:p w:rsidR="004F0121" w:rsidRDefault="004F0121">
    <w:pPr>
      <w:pStyle w:val="Kje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21" w:rsidRDefault="004F0121">
    <w:pPr>
      <w:pStyle w:val="Kjene"/>
      <w:jc w:val="center"/>
    </w:pPr>
    <w:r>
      <w:fldChar w:fldCharType="begin"/>
    </w:r>
    <w:r>
      <w:instrText xml:space="preserve"> PAGE   \* MERGEFORMAT </w:instrText>
    </w:r>
    <w:r>
      <w:fldChar w:fldCharType="separate"/>
    </w:r>
    <w:r>
      <w:rPr>
        <w:noProof/>
      </w:rPr>
      <w:t>12</w:t>
    </w:r>
    <w:r>
      <w:rPr>
        <w:noProof/>
      </w:rPr>
      <w:fldChar w:fldCharType="end"/>
    </w:r>
  </w:p>
  <w:p w:rsidR="004F0121" w:rsidRDefault="004F012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BF" w:rsidRDefault="002646BF">
      <w:pPr>
        <w:pStyle w:val="Parastais"/>
      </w:pPr>
      <w:r>
        <w:separator/>
      </w:r>
    </w:p>
  </w:footnote>
  <w:footnote w:type="continuationSeparator" w:id="0">
    <w:p w:rsidR="002646BF" w:rsidRDefault="002646BF">
      <w:pPr>
        <w:pStyle w:val="Parastais"/>
      </w:pPr>
      <w:r>
        <w:continuationSeparator/>
      </w:r>
    </w:p>
  </w:footnote>
  <w:footnote w:id="1">
    <w:p w:rsidR="004F0121" w:rsidRPr="000C3990" w:rsidRDefault="004F012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7">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1">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3">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7">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9">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7702EE4"/>
    <w:multiLevelType w:val="multilevel"/>
    <w:tmpl w:val="EBE2C7BE"/>
    <w:numStyleLink w:val="Stils1"/>
  </w:abstractNum>
  <w:abstractNum w:abstractNumId="22">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5">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3"/>
  </w:num>
  <w:num w:numId="3">
    <w:abstractNumId w:val="20"/>
  </w:num>
  <w:num w:numId="4">
    <w:abstractNumId w:val="19"/>
  </w:num>
  <w:num w:numId="5">
    <w:abstractNumId w:val="7"/>
  </w:num>
  <w:num w:numId="6">
    <w:abstractNumId w:val="9"/>
  </w:num>
  <w:num w:numId="7">
    <w:abstractNumId w:val="23"/>
  </w:num>
  <w:num w:numId="8">
    <w:abstractNumId w:val="26"/>
  </w:num>
  <w:num w:numId="9">
    <w:abstractNumId w:val="28"/>
  </w:num>
  <w:num w:numId="10">
    <w:abstractNumId w:val="24"/>
  </w:num>
  <w:num w:numId="11">
    <w:abstractNumId w:val="18"/>
  </w:num>
  <w:num w:numId="12">
    <w:abstractNumId w:val="4"/>
  </w:num>
  <w:num w:numId="13">
    <w:abstractNumId w:val="14"/>
  </w:num>
  <w:num w:numId="14">
    <w:abstractNumId w:val="1"/>
  </w:num>
  <w:num w:numId="15">
    <w:abstractNumId w:val="16"/>
  </w:num>
  <w:num w:numId="16">
    <w:abstractNumId w:val="21"/>
  </w:num>
  <w:num w:numId="17">
    <w:abstractNumId w:val="12"/>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num>
  <w:num w:numId="22">
    <w:abstractNumId w:val="27"/>
  </w:num>
  <w:num w:numId="23">
    <w:abstractNumId w:val="2"/>
  </w:num>
  <w:num w:numId="24">
    <w:abstractNumId w:val="15"/>
  </w:num>
  <w:num w:numId="25">
    <w:abstractNumId w:val="13"/>
  </w:num>
  <w:num w:numId="26">
    <w:abstractNumId w:val="8"/>
  </w:num>
  <w:num w:numId="27">
    <w:abstractNumId w:val="22"/>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41BB"/>
    <w:rsid w:val="000E57C3"/>
    <w:rsid w:val="000E6285"/>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315"/>
    <w:rsid w:val="00196F73"/>
    <w:rsid w:val="001A0704"/>
    <w:rsid w:val="001A149E"/>
    <w:rsid w:val="001A2D1F"/>
    <w:rsid w:val="001A5A30"/>
    <w:rsid w:val="001A7B73"/>
    <w:rsid w:val="001B1989"/>
    <w:rsid w:val="001B27D2"/>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B9B"/>
    <w:rsid w:val="0022302C"/>
    <w:rsid w:val="002237B6"/>
    <w:rsid w:val="002237C2"/>
    <w:rsid w:val="0022541A"/>
    <w:rsid w:val="0023334E"/>
    <w:rsid w:val="0023452E"/>
    <w:rsid w:val="00236CAF"/>
    <w:rsid w:val="0023735B"/>
    <w:rsid w:val="00241792"/>
    <w:rsid w:val="00241DB3"/>
    <w:rsid w:val="00242EF3"/>
    <w:rsid w:val="00245464"/>
    <w:rsid w:val="0024649C"/>
    <w:rsid w:val="00246F2C"/>
    <w:rsid w:val="0025725C"/>
    <w:rsid w:val="002621FA"/>
    <w:rsid w:val="002643AC"/>
    <w:rsid w:val="002644CF"/>
    <w:rsid w:val="002646BF"/>
    <w:rsid w:val="00264ACC"/>
    <w:rsid w:val="00270270"/>
    <w:rsid w:val="002746D3"/>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2BAF"/>
    <w:rsid w:val="00303EB7"/>
    <w:rsid w:val="00304E9A"/>
    <w:rsid w:val="00306109"/>
    <w:rsid w:val="003112F0"/>
    <w:rsid w:val="00312AF1"/>
    <w:rsid w:val="00321385"/>
    <w:rsid w:val="00321C51"/>
    <w:rsid w:val="0032472D"/>
    <w:rsid w:val="0032517D"/>
    <w:rsid w:val="00326CAE"/>
    <w:rsid w:val="0033487D"/>
    <w:rsid w:val="003349D6"/>
    <w:rsid w:val="00334D48"/>
    <w:rsid w:val="00336FFB"/>
    <w:rsid w:val="00337894"/>
    <w:rsid w:val="00337F64"/>
    <w:rsid w:val="00344F4D"/>
    <w:rsid w:val="00346755"/>
    <w:rsid w:val="00347BA5"/>
    <w:rsid w:val="00347E0B"/>
    <w:rsid w:val="00350124"/>
    <w:rsid w:val="00351A49"/>
    <w:rsid w:val="00354CEE"/>
    <w:rsid w:val="00356A2D"/>
    <w:rsid w:val="00362DF0"/>
    <w:rsid w:val="003638B2"/>
    <w:rsid w:val="00365B96"/>
    <w:rsid w:val="00371043"/>
    <w:rsid w:val="003739C6"/>
    <w:rsid w:val="00374CC1"/>
    <w:rsid w:val="003773D4"/>
    <w:rsid w:val="00380A1E"/>
    <w:rsid w:val="0038483F"/>
    <w:rsid w:val="00385952"/>
    <w:rsid w:val="0038669B"/>
    <w:rsid w:val="003900D8"/>
    <w:rsid w:val="00392A70"/>
    <w:rsid w:val="00396D81"/>
    <w:rsid w:val="00397710"/>
    <w:rsid w:val="00397B2A"/>
    <w:rsid w:val="00397D70"/>
    <w:rsid w:val="003A2DFA"/>
    <w:rsid w:val="003A511D"/>
    <w:rsid w:val="003A7088"/>
    <w:rsid w:val="003A774B"/>
    <w:rsid w:val="003C3412"/>
    <w:rsid w:val="003C48D8"/>
    <w:rsid w:val="003C5837"/>
    <w:rsid w:val="003D1E85"/>
    <w:rsid w:val="003D4B65"/>
    <w:rsid w:val="003D63E3"/>
    <w:rsid w:val="003D6B47"/>
    <w:rsid w:val="003D7F81"/>
    <w:rsid w:val="003E01DA"/>
    <w:rsid w:val="003E31B0"/>
    <w:rsid w:val="003E4EFA"/>
    <w:rsid w:val="003E50CD"/>
    <w:rsid w:val="003E5C28"/>
    <w:rsid w:val="003E6EEB"/>
    <w:rsid w:val="003F1395"/>
    <w:rsid w:val="003F2719"/>
    <w:rsid w:val="004042E5"/>
    <w:rsid w:val="00404CC0"/>
    <w:rsid w:val="0040648D"/>
    <w:rsid w:val="004074BE"/>
    <w:rsid w:val="00411E07"/>
    <w:rsid w:val="00422F16"/>
    <w:rsid w:val="004230EF"/>
    <w:rsid w:val="00423250"/>
    <w:rsid w:val="004305EE"/>
    <w:rsid w:val="00432E8F"/>
    <w:rsid w:val="00434544"/>
    <w:rsid w:val="00435440"/>
    <w:rsid w:val="00440868"/>
    <w:rsid w:val="00440E24"/>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3F0C"/>
    <w:rsid w:val="004C6423"/>
    <w:rsid w:val="004D0C5F"/>
    <w:rsid w:val="004E0C52"/>
    <w:rsid w:val="004E2C66"/>
    <w:rsid w:val="004E3C44"/>
    <w:rsid w:val="004E43F4"/>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CFA"/>
    <w:rsid w:val="005419C9"/>
    <w:rsid w:val="00541CF2"/>
    <w:rsid w:val="00542B8D"/>
    <w:rsid w:val="00542C80"/>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7AF"/>
    <w:rsid w:val="00632F15"/>
    <w:rsid w:val="0063560D"/>
    <w:rsid w:val="006437A5"/>
    <w:rsid w:val="0064643B"/>
    <w:rsid w:val="006508EA"/>
    <w:rsid w:val="006628DB"/>
    <w:rsid w:val="00663603"/>
    <w:rsid w:val="00663CA8"/>
    <w:rsid w:val="0066744F"/>
    <w:rsid w:val="006707B3"/>
    <w:rsid w:val="00671477"/>
    <w:rsid w:val="00672786"/>
    <w:rsid w:val="00673546"/>
    <w:rsid w:val="0067545F"/>
    <w:rsid w:val="006758EE"/>
    <w:rsid w:val="00677B51"/>
    <w:rsid w:val="00677FD5"/>
    <w:rsid w:val="0069274E"/>
    <w:rsid w:val="00696237"/>
    <w:rsid w:val="00697582"/>
    <w:rsid w:val="0069789B"/>
    <w:rsid w:val="006A1F7C"/>
    <w:rsid w:val="006A3950"/>
    <w:rsid w:val="006A7E38"/>
    <w:rsid w:val="006B2058"/>
    <w:rsid w:val="006B301B"/>
    <w:rsid w:val="006B5003"/>
    <w:rsid w:val="006B535E"/>
    <w:rsid w:val="006B71AE"/>
    <w:rsid w:val="006B7B68"/>
    <w:rsid w:val="006C0E5B"/>
    <w:rsid w:val="006C2B90"/>
    <w:rsid w:val="006C2E5A"/>
    <w:rsid w:val="006D201E"/>
    <w:rsid w:val="006D281B"/>
    <w:rsid w:val="006D37FD"/>
    <w:rsid w:val="006D3970"/>
    <w:rsid w:val="006D6986"/>
    <w:rsid w:val="006E1B78"/>
    <w:rsid w:val="006F0ED6"/>
    <w:rsid w:val="006F0F3C"/>
    <w:rsid w:val="006F1BED"/>
    <w:rsid w:val="006F54F0"/>
    <w:rsid w:val="006F75C4"/>
    <w:rsid w:val="006F7646"/>
    <w:rsid w:val="00701906"/>
    <w:rsid w:val="0070648C"/>
    <w:rsid w:val="00710A91"/>
    <w:rsid w:val="00714588"/>
    <w:rsid w:val="00723D20"/>
    <w:rsid w:val="00726A70"/>
    <w:rsid w:val="007336F0"/>
    <w:rsid w:val="00734D39"/>
    <w:rsid w:val="00734FDC"/>
    <w:rsid w:val="00735D07"/>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DEF"/>
    <w:rsid w:val="007F5F27"/>
    <w:rsid w:val="007F7AA1"/>
    <w:rsid w:val="00800B80"/>
    <w:rsid w:val="008015B5"/>
    <w:rsid w:val="0080575B"/>
    <w:rsid w:val="00814521"/>
    <w:rsid w:val="008148B3"/>
    <w:rsid w:val="00815D0A"/>
    <w:rsid w:val="00816237"/>
    <w:rsid w:val="008162C6"/>
    <w:rsid w:val="00820417"/>
    <w:rsid w:val="00821262"/>
    <w:rsid w:val="00822F75"/>
    <w:rsid w:val="00823725"/>
    <w:rsid w:val="0082616C"/>
    <w:rsid w:val="008304BD"/>
    <w:rsid w:val="008313E1"/>
    <w:rsid w:val="00832A55"/>
    <w:rsid w:val="0083643A"/>
    <w:rsid w:val="008369C0"/>
    <w:rsid w:val="0083764D"/>
    <w:rsid w:val="0084194D"/>
    <w:rsid w:val="00844ECF"/>
    <w:rsid w:val="0084714C"/>
    <w:rsid w:val="00851636"/>
    <w:rsid w:val="008545DE"/>
    <w:rsid w:val="00855C7D"/>
    <w:rsid w:val="008562B4"/>
    <w:rsid w:val="008563D6"/>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3457"/>
    <w:rsid w:val="008937FA"/>
    <w:rsid w:val="00894E5C"/>
    <w:rsid w:val="00897F4D"/>
    <w:rsid w:val="008A1665"/>
    <w:rsid w:val="008A63A1"/>
    <w:rsid w:val="008B573C"/>
    <w:rsid w:val="008B5D70"/>
    <w:rsid w:val="008B6CAB"/>
    <w:rsid w:val="008C378A"/>
    <w:rsid w:val="008C6635"/>
    <w:rsid w:val="008C6E92"/>
    <w:rsid w:val="008C7C3B"/>
    <w:rsid w:val="008D126D"/>
    <w:rsid w:val="008D3B57"/>
    <w:rsid w:val="008D5BB8"/>
    <w:rsid w:val="008D6360"/>
    <w:rsid w:val="008D6B55"/>
    <w:rsid w:val="008E28E8"/>
    <w:rsid w:val="008F0F29"/>
    <w:rsid w:val="008F19A0"/>
    <w:rsid w:val="008F345E"/>
    <w:rsid w:val="008F369A"/>
    <w:rsid w:val="008F3E80"/>
    <w:rsid w:val="008F6658"/>
    <w:rsid w:val="008F7268"/>
    <w:rsid w:val="00902C26"/>
    <w:rsid w:val="009133D8"/>
    <w:rsid w:val="00920E2A"/>
    <w:rsid w:val="0092748C"/>
    <w:rsid w:val="00931562"/>
    <w:rsid w:val="009329B3"/>
    <w:rsid w:val="00932E8B"/>
    <w:rsid w:val="00941092"/>
    <w:rsid w:val="009435DF"/>
    <w:rsid w:val="00946F1E"/>
    <w:rsid w:val="009501FB"/>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438E4"/>
    <w:rsid w:val="00A51328"/>
    <w:rsid w:val="00A543E4"/>
    <w:rsid w:val="00A56D49"/>
    <w:rsid w:val="00A57418"/>
    <w:rsid w:val="00A602A0"/>
    <w:rsid w:val="00A609C1"/>
    <w:rsid w:val="00A61D62"/>
    <w:rsid w:val="00A66179"/>
    <w:rsid w:val="00A67DC4"/>
    <w:rsid w:val="00A711E3"/>
    <w:rsid w:val="00A74968"/>
    <w:rsid w:val="00A817E2"/>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3316"/>
    <w:rsid w:val="00B565E6"/>
    <w:rsid w:val="00B605CF"/>
    <w:rsid w:val="00B65BA2"/>
    <w:rsid w:val="00B65C2E"/>
    <w:rsid w:val="00B67003"/>
    <w:rsid w:val="00B676D8"/>
    <w:rsid w:val="00B74772"/>
    <w:rsid w:val="00B76ED4"/>
    <w:rsid w:val="00B77C8B"/>
    <w:rsid w:val="00B83752"/>
    <w:rsid w:val="00B85AD2"/>
    <w:rsid w:val="00B90108"/>
    <w:rsid w:val="00B91B02"/>
    <w:rsid w:val="00B94EE3"/>
    <w:rsid w:val="00B95937"/>
    <w:rsid w:val="00B97CB0"/>
    <w:rsid w:val="00BA04D5"/>
    <w:rsid w:val="00BA0670"/>
    <w:rsid w:val="00BA51FA"/>
    <w:rsid w:val="00BB33DD"/>
    <w:rsid w:val="00BB7477"/>
    <w:rsid w:val="00BC1824"/>
    <w:rsid w:val="00BC4481"/>
    <w:rsid w:val="00BC6F46"/>
    <w:rsid w:val="00BC7524"/>
    <w:rsid w:val="00BD0BD5"/>
    <w:rsid w:val="00BD1072"/>
    <w:rsid w:val="00BE3F7F"/>
    <w:rsid w:val="00BE6217"/>
    <w:rsid w:val="00BE6A39"/>
    <w:rsid w:val="00BE7D12"/>
    <w:rsid w:val="00BF26FF"/>
    <w:rsid w:val="00BF2FA9"/>
    <w:rsid w:val="00BF4AD2"/>
    <w:rsid w:val="00BF57C3"/>
    <w:rsid w:val="00BF58B1"/>
    <w:rsid w:val="00BF65FA"/>
    <w:rsid w:val="00C05DF9"/>
    <w:rsid w:val="00C06152"/>
    <w:rsid w:val="00C06BE8"/>
    <w:rsid w:val="00C10EE4"/>
    <w:rsid w:val="00C14D05"/>
    <w:rsid w:val="00C17E20"/>
    <w:rsid w:val="00C2307B"/>
    <w:rsid w:val="00C27EEE"/>
    <w:rsid w:val="00C3209F"/>
    <w:rsid w:val="00C32DC8"/>
    <w:rsid w:val="00C33238"/>
    <w:rsid w:val="00C33A40"/>
    <w:rsid w:val="00C340E6"/>
    <w:rsid w:val="00C37B50"/>
    <w:rsid w:val="00C46B05"/>
    <w:rsid w:val="00C5041C"/>
    <w:rsid w:val="00C511BD"/>
    <w:rsid w:val="00C5515E"/>
    <w:rsid w:val="00C62E76"/>
    <w:rsid w:val="00C675C4"/>
    <w:rsid w:val="00C711AA"/>
    <w:rsid w:val="00C73667"/>
    <w:rsid w:val="00C73F4B"/>
    <w:rsid w:val="00C746A9"/>
    <w:rsid w:val="00C754E8"/>
    <w:rsid w:val="00C770F3"/>
    <w:rsid w:val="00C77B30"/>
    <w:rsid w:val="00C80D74"/>
    <w:rsid w:val="00C823C3"/>
    <w:rsid w:val="00C82B15"/>
    <w:rsid w:val="00C84375"/>
    <w:rsid w:val="00C92D22"/>
    <w:rsid w:val="00C9686A"/>
    <w:rsid w:val="00C9790C"/>
    <w:rsid w:val="00CA4A6C"/>
    <w:rsid w:val="00CB3251"/>
    <w:rsid w:val="00CB44DE"/>
    <w:rsid w:val="00CC2A8E"/>
    <w:rsid w:val="00CC36BD"/>
    <w:rsid w:val="00CD06BF"/>
    <w:rsid w:val="00CD6B60"/>
    <w:rsid w:val="00CE1B30"/>
    <w:rsid w:val="00CE40B2"/>
    <w:rsid w:val="00CE41E3"/>
    <w:rsid w:val="00CF3B54"/>
    <w:rsid w:val="00CF56C7"/>
    <w:rsid w:val="00CF685A"/>
    <w:rsid w:val="00D00F73"/>
    <w:rsid w:val="00D05619"/>
    <w:rsid w:val="00D07F30"/>
    <w:rsid w:val="00D149BC"/>
    <w:rsid w:val="00D161D8"/>
    <w:rsid w:val="00D16BDF"/>
    <w:rsid w:val="00D1754A"/>
    <w:rsid w:val="00D178FB"/>
    <w:rsid w:val="00D17948"/>
    <w:rsid w:val="00D20094"/>
    <w:rsid w:val="00D306AA"/>
    <w:rsid w:val="00D30785"/>
    <w:rsid w:val="00D3122C"/>
    <w:rsid w:val="00D31664"/>
    <w:rsid w:val="00D343D2"/>
    <w:rsid w:val="00D40521"/>
    <w:rsid w:val="00D408F7"/>
    <w:rsid w:val="00D4128E"/>
    <w:rsid w:val="00D44489"/>
    <w:rsid w:val="00D446A3"/>
    <w:rsid w:val="00D55079"/>
    <w:rsid w:val="00D567B6"/>
    <w:rsid w:val="00D609E9"/>
    <w:rsid w:val="00D649D2"/>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4F7D"/>
    <w:rsid w:val="00DD79CF"/>
    <w:rsid w:val="00DE0E9C"/>
    <w:rsid w:val="00DE11A4"/>
    <w:rsid w:val="00DE4FD3"/>
    <w:rsid w:val="00DE5485"/>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63C0"/>
    <w:rsid w:val="00E57286"/>
    <w:rsid w:val="00E63004"/>
    <w:rsid w:val="00E64E0B"/>
    <w:rsid w:val="00E738E8"/>
    <w:rsid w:val="00E81ED8"/>
    <w:rsid w:val="00E87ACA"/>
    <w:rsid w:val="00E92144"/>
    <w:rsid w:val="00E95524"/>
    <w:rsid w:val="00EA04A0"/>
    <w:rsid w:val="00EA0CE8"/>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792B"/>
    <w:rsid w:val="00EE793A"/>
    <w:rsid w:val="00EF29C8"/>
    <w:rsid w:val="00EF4404"/>
    <w:rsid w:val="00EF7ADE"/>
    <w:rsid w:val="00F00A04"/>
    <w:rsid w:val="00F015E9"/>
    <w:rsid w:val="00F01B5C"/>
    <w:rsid w:val="00F02190"/>
    <w:rsid w:val="00F0238C"/>
    <w:rsid w:val="00F06D99"/>
    <w:rsid w:val="00F11C93"/>
    <w:rsid w:val="00F11E0E"/>
    <w:rsid w:val="00F14096"/>
    <w:rsid w:val="00F14E26"/>
    <w:rsid w:val="00F17C98"/>
    <w:rsid w:val="00F2272F"/>
    <w:rsid w:val="00F243CA"/>
    <w:rsid w:val="00F25BF7"/>
    <w:rsid w:val="00F25DFE"/>
    <w:rsid w:val="00F263C7"/>
    <w:rsid w:val="00F3053A"/>
    <w:rsid w:val="00F307AB"/>
    <w:rsid w:val="00F3130A"/>
    <w:rsid w:val="00F32A25"/>
    <w:rsid w:val="00F40DE3"/>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0F72"/>
    <w:rsid w:val="00FC56D3"/>
    <w:rsid w:val="00FC6109"/>
    <w:rsid w:val="00FD1E53"/>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ugis.zarins@tos.lv"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55B4-BFE6-4F07-A0A5-A52B6255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28152</Words>
  <Characters>16047</Characters>
  <Application>Microsoft Office Word</Application>
  <DocSecurity>0</DocSecurity>
  <Lines>133</Lines>
  <Paragraphs>88</Paragraphs>
  <ScaleCrop>false</ScaleCrop>
  <HeadingPairs>
    <vt:vector size="6" baseType="variant">
      <vt:variant>
        <vt:lpstr>Nosaukums</vt:lpstr>
      </vt:variant>
      <vt:variant>
        <vt:i4>1</vt:i4>
      </vt:variant>
      <vt:variant>
        <vt:lpstr>Virsraksti</vt:lpstr>
      </vt:variant>
      <vt:variant>
        <vt:i4>6</vt:i4>
      </vt:variant>
      <vt:variant>
        <vt:lpstr>Title</vt:lpstr>
      </vt:variant>
      <vt:variant>
        <vt:i4>1</vt:i4>
      </vt:variant>
    </vt:vector>
  </HeadingPairs>
  <TitlesOfParts>
    <vt:vector size="8" baseType="lpstr">
      <vt:lpstr/>
      <vt:lpstr>Piedāvājumu iesniegšana:</vt:lpstr>
      <vt:lpstr>        PIETEIKUMS iepirkuma procedūrai</vt:lpstr>
      <vt:lpstr>        </vt:lpstr>
      <vt:lpstr>Jāiesniedz tipogrāfiski drukāta ražotāja brošūra, kurā norādīti visi augstāk min</vt:lpstr>
      <vt:lpstr/>
      <vt:lpstr>Līguma priekšmets</vt:lpstr>
      <vt:lpstr/>
    </vt:vector>
  </TitlesOfParts>
  <LinksUpToDate>false</LinksUpToDate>
  <CharactersWithSpaces>44111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2015-06-04T07:32:00Z</dcterms:created>
  <dcterms:modified xsi:type="dcterms:W3CDTF">2018-01-16T11:30:00Z</dcterms:modified>
</cp:coreProperties>
</file>