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r w:rsidRPr="00235DA2">
              <w:rPr>
                <w:b/>
                <w:bCs/>
                <w:noProof/>
                <w:lang w:eastAsia="lv-LV"/>
              </w:rPr>
              <w:drawing>
                <wp:inline distT="0" distB="0" distL="0" distR="0" wp14:anchorId="75843645" wp14:editId="6C22E036">
                  <wp:extent cx="2400300" cy="933450"/>
                  <wp:effectExtent l="19050" t="0" r="0" b="0"/>
                  <wp:docPr id="2" name="Picture 1" descr="cid:_1_08D4B24408D4A3600053819FC2257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8D4B24408D4A3600053819FC225782D"/>
                          <pic:cNvPicPr>
                            <a:picLocks noChangeAspect="1" noChangeArrowheads="1"/>
                          </pic:cNvPicPr>
                        </pic:nvPicPr>
                        <pic:blipFill>
                          <a:blip r:embed="rId9" r:link="rId10" cstate="print"/>
                          <a:srcRect/>
                          <a:stretch>
                            <a:fillRect/>
                          </a:stretch>
                        </pic:blipFill>
                        <pic:spPr bwMode="auto">
                          <a:xfrm>
                            <a:off x="0" y="0"/>
                            <a:ext cx="2400300" cy="933450"/>
                          </a:xfrm>
                          <a:prstGeom prst="rect">
                            <a:avLst/>
                          </a:prstGeom>
                          <a:noFill/>
                          <a:ln w="9525">
                            <a:noFill/>
                            <a:miter lim="800000"/>
                            <a:headEnd/>
                            <a:tailEnd/>
                          </a:ln>
                        </pic:spPr>
                      </pic:pic>
                    </a:graphicData>
                  </a:graphic>
                </wp:inline>
              </w:drawing>
            </w: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5B758A" w:rsidRPr="00235DA2" w:rsidRDefault="005B758A" w:rsidP="005B758A">
            <w:pPr>
              <w:keepNext/>
              <w:widowControl w:val="0"/>
              <w:autoSpaceDE w:val="0"/>
              <w:autoSpaceDN w:val="0"/>
              <w:ind w:left="576"/>
              <w:jc w:val="right"/>
              <w:outlineLvl w:val="1"/>
              <w:rPr>
                <w:bCs/>
                <w:i/>
              </w:rPr>
            </w:pPr>
            <w:r w:rsidRPr="00235DA2">
              <w:rPr>
                <w:bCs/>
                <w:i/>
              </w:rPr>
              <w:t>APSTIPRINĀTS</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9761AC" w:rsidRPr="00235DA2">
              <w:t xml:space="preserve">7. gada </w:t>
            </w:r>
            <w:r w:rsidR="007C33DC">
              <w:t>31</w:t>
            </w:r>
            <w:r w:rsidRPr="00235DA2">
              <w:t>. </w:t>
            </w:r>
            <w:r w:rsidR="006E2E76">
              <w:t>oktobra</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w:t>
            </w:r>
            <w:r w:rsidR="009D5917">
              <w:rPr>
                <w:rFonts w:eastAsia="Arial Unicode MS"/>
                <w:kern w:val="1"/>
                <w:lang w:eastAsia="lv-LV"/>
              </w:rPr>
              <w:t>1</w:t>
            </w:r>
            <w:r>
              <w:rPr>
                <w:rFonts w:eastAsia="Arial Unicode MS"/>
                <w:kern w:val="1"/>
                <w:lang w:eastAsia="lv-LV"/>
              </w:rPr>
              <w:t>- </w:t>
            </w:r>
            <w:r w:rsidR="005B758A" w:rsidRPr="00235DA2">
              <w:rPr>
                <w:rFonts w:eastAsia="Arial Unicode MS"/>
                <w:kern w:val="1"/>
                <w:lang w:eastAsia="lv-LV"/>
              </w:rPr>
              <w:t>ERAF</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7C33DC">
        <w:t xml:space="preserve">Ķirurģiskās </w:t>
      </w:r>
      <w:proofErr w:type="spellStart"/>
      <w:r w:rsidR="007C33DC">
        <w:t>rentgeniekārtas</w:t>
      </w:r>
      <w:proofErr w:type="spellEnd"/>
      <w:r w:rsidR="007C33DC">
        <w:t xml:space="preserve"> ortopēdiskā komplektācijā piegāde</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6E2E76">
        <w:t>VSIA TOS 2017/</w:t>
      </w:r>
      <w:r w:rsidR="009539A7">
        <w:t>5</w:t>
      </w:r>
      <w:r w:rsidR="006E2E76">
        <w:t>K-ERAF</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CC5DAC" w:rsidRPr="00235DA2">
        <w:t>7</w:t>
      </w:r>
      <w:r w:rsidRPr="00235DA2">
        <w:t>. 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A81F8C">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A81F8C">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A81F8C">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A81F8C">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A81F8C">
        <w:rPr>
          <w:i/>
          <w:noProof/>
        </w:rPr>
        <w:t>5</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A81F8C">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A81F8C">
        <w:rPr>
          <w:i/>
          <w:noProof/>
        </w:rPr>
        <w:t>7</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A81F8C">
        <w:rPr>
          <w:i/>
          <w:noProof/>
        </w:rPr>
        <w:t>8</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A81F8C">
        <w:rPr>
          <w:i/>
          <w:noProof/>
        </w:rPr>
        <w:t>11</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A81F8C">
        <w:rPr>
          <w:i/>
          <w:noProof/>
        </w:rPr>
        <w:t>12</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A81F8C">
        <w:rPr>
          <w:i/>
          <w:noProof/>
        </w:rPr>
        <w:t>14</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4625C6">
        <w:rPr>
          <w:i/>
          <w:noProof/>
        </w:rPr>
        <w:t>6</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1F2DE2">
        <w:rPr>
          <w:i/>
          <w:noProof/>
        </w:rPr>
        <w:t xml:space="preserve">-Tehniskā piedāvājuma forma </w:t>
      </w:r>
      <w:r w:rsidRPr="00235DA2">
        <w:rPr>
          <w:i/>
          <w:noProof/>
        </w:rPr>
        <w:t>..................................</w:t>
      </w:r>
      <w:r w:rsidR="004F2384" w:rsidRPr="00235DA2">
        <w:rPr>
          <w:i/>
          <w:noProof/>
        </w:rPr>
        <w:t>..</w:t>
      </w:r>
      <w:r w:rsidRPr="00235DA2">
        <w:rPr>
          <w:i/>
          <w:noProof/>
        </w:rPr>
        <w:t>........1</w:t>
      </w:r>
      <w:r w:rsidR="004625C6">
        <w:rPr>
          <w:i/>
          <w:noProof/>
        </w:rPr>
        <w:t>7</w:t>
      </w:r>
    </w:p>
    <w:p w:rsidR="00923D97" w:rsidRPr="00235DA2" w:rsidRDefault="00923D97" w:rsidP="00923D97">
      <w:pPr>
        <w:spacing w:before="60" w:after="60"/>
        <w:rPr>
          <w:i/>
          <w:noProof/>
        </w:rPr>
      </w:pPr>
      <w:r w:rsidRPr="00235DA2">
        <w:rPr>
          <w:i/>
          <w:noProof/>
        </w:rPr>
        <w:t>Pielikums Nr. 3</w:t>
      </w:r>
      <w:r w:rsidR="004F2384" w:rsidRPr="00235DA2">
        <w:rPr>
          <w:i/>
          <w:noProof/>
        </w:rPr>
        <w:t xml:space="preserve"> Finanšu piedāvājuma forma</w:t>
      </w:r>
      <w:r w:rsidRPr="00235DA2">
        <w:rPr>
          <w:i/>
          <w:noProof/>
        </w:rPr>
        <w:t>....................................................................................</w:t>
      </w:r>
      <w:r w:rsidR="00A9432B">
        <w:rPr>
          <w:i/>
          <w:noProof/>
        </w:rPr>
        <w:t>22</w:t>
      </w:r>
    </w:p>
    <w:p w:rsidR="00923D97" w:rsidRPr="00235DA2" w:rsidRDefault="00923D97" w:rsidP="00923D97">
      <w:pPr>
        <w:spacing w:before="60" w:after="60"/>
        <w:rPr>
          <w:i/>
          <w:noProof/>
        </w:rPr>
      </w:pPr>
      <w:r w:rsidRPr="00235DA2">
        <w:rPr>
          <w:i/>
          <w:noProof/>
        </w:rPr>
        <w:fldChar w:fldCharType="end"/>
      </w:r>
      <w:r w:rsidRPr="00235DA2">
        <w:rPr>
          <w:i/>
          <w:noProof/>
        </w:rPr>
        <w:t xml:space="preserve">Pielikums Nr. 4 </w:t>
      </w:r>
      <w:r w:rsidR="004F2384" w:rsidRPr="00235DA2">
        <w:rPr>
          <w:i/>
          <w:noProof/>
        </w:rPr>
        <w:t>Iepirkuma līguma projekts</w:t>
      </w:r>
      <w:r w:rsidRPr="00235DA2">
        <w:rPr>
          <w:i/>
          <w:noProof/>
        </w:rPr>
        <w:t>..…………………………………………………......……</w:t>
      </w:r>
      <w:r w:rsidR="004F2384" w:rsidRPr="00235DA2">
        <w:rPr>
          <w:i/>
          <w:noProof/>
        </w:rPr>
        <w:t>….</w:t>
      </w:r>
      <w:r w:rsidRPr="00235DA2">
        <w:rPr>
          <w:i/>
          <w:noProof/>
        </w:rPr>
        <w:t>2</w:t>
      </w:r>
      <w:r w:rsidR="00A9432B">
        <w:rPr>
          <w:i/>
          <w:noProof/>
        </w:rPr>
        <w:t>3</w:t>
      </w:r>
    </w:p>
    <w:p w:rsidR="00867372" w:rsidRPr="00235DA2" w:rsidRDefault="00923D97" w:rsidP="005D6AA0">
      <w:pPr>
        <w:spacing w:before="60" w:after="60"/>
        <w:jc w:val="center"/>
        <w:rPr>
          <w:b/>
          <w:i/>
        </w:rPr>
      </w:pPr>
      <w:r w:rsidRPr="00235DA2">
        <w:rPr>
          <w:i/>
          <w:noProof/>
        </w:rPr>
        <w:t xml:space="preserve">Pielikums Nr. 5 </w:t>
      </w:r>
      <w:r w:rsidR="00B94880" w:rsidRPr="00B94880">
        <w:rPr>
          <w:i/>
          <w:noProof/>
        </w:rPr>
        <w:t>Apliecinājums par neatkarīgi izstrādātu piedāvājumu</w:t>
      </w:r>
      <w:r w:rsidR="00B94880">
        <w:rPr>
          <w:i/>
          <w:noProof/>
        </w:rPr>
        <w:t>………………………………..</w:t>
      </w:r>
      <w:r w:rsidR="004625C6">
        <w:rPr>
          <w:i/>
          <w:noProof/>
        </w:rPr>
        <w:t>2</w:t>
      </w:r>
      <w:r w:rsidR="00A9432B">
        <w:rPr>
          <w:i/>
          <w:noProof/>
        </w:rPr>
        <w:t>9</w:t>
      </w:r>
      <w:r w:rsidR="00867372" w:rsidRPr="00235DA2">
        <w:rPr>
          <w:i/>
          <w:noProof/>
        </w:rPr>
        <w:br w:type="page"/>
      </w:r>
      <w:r w:rsidR="00867372" w:rsidRPr="00235DA2">
        <w:rPr>
          <w:b/>
          <w:i/>
        </w:rPr>
        <w:lastRenderedPageBreak/>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9539A7">
        <w:rPr>
          <w:b/>
          <w:bCs/>
        </w:rPr>
        <w:t>VSIA TOS 2017/5K-ERAF</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CC5DAC" w:rsidRPr="00235DA2">
        <w:t>7</w:t>
      </w:r>
      <w:r w:rsidR="00895AEA" w:rsidRPr="00235DA2">
        <w:t>.</w:t>
      </w:r>
      <w:r w:rsidR="009C2AEB" w:rsidRPr="00235DA2">
        <w:t> </w:t>
      </w:r>
      <w:r w:rsidRPr="00235DA2">
        <w:t xml:space="preserve">gada </w:t>
      </w:r>
      <w:r w:rsidR="007C33DC">
        <w:t>31</w:t>
      </w:r>
      <w:r w:rsidR="009C2AEB" w:rsidRPr="00235DA2">
        <w:t>. </w:t>
      </w:r>
      <w:r w:rsidR="006E2E76">
        <w:t>oktobra</w:t>
      </w:r>
      <w:r w:rsidR="006E2E76" w:rsidRPr="00235DA2">
        <w:t xml:space="preserve"> </w:t>
      </w:r>
      <w:r w:rsidRPr="00235DA2">
        <w:t>rīkojumu Nr. 01-6/</w:t>
      </w:r>
      <w:r w:rsidR="002C0B45">
        <w:t>12</w:t>
      </w:r>
      <w:r w:rsidR="007C33DC">
        <w:t>7</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454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57"/>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5B758A" w:rsidRPr="00235DA2" w:rsidRDefault="00867372" w:rsidP="002D49E8">
      <w:pPr>
        <w:numPr>
          <w:ilvl w:val="0"/>
          <w:numId w:val="1"/>
        </w:numPr>
        <w:ind w:left="357" w:hanging="357"/>
        <w:jc w:val="both"/>
      </w:pPr>
      <w:r w:rsidRPr="00235DA2">
        <w:rPr>
          <w:b/>
        </w:rPr>
        <w:t>Finansēšanas avots</w:t>
      </w:r>
      <w:r w:rsidR="005B758A" w:rsidRPr="00235DA2">
        <w:rPr>
          <w:b/>
        </w:rPr>
        <w:t>:</w:t>
      </w:r>
    </w:p>
    <w:p w:rsidR="005B758A" w:rsidRPr="00235DA2" w:rsidRDefault="005B758A" w:rsidP="005B758A">
      <w:pPr>
        <w:pStyle w:val="Sarakstarindkopa"/>
      </w:pPr>
    </w:p>
    <w:p w:rsidR="005B758A" w:rsidRPr="00235DA2" w:rsidRDefault="005B758A" w:rsidP="005B758A">
      <w:pPr>
        <w:numPr>
          <w:ilvl w:val="1"/>
          <w:numId w:val="1"/>
        </w:numPr>
        <w:jc w:val="both"/>
      </w:pPr>
      <w:r w:rsidRPr="00235DA2">
        <w:t>ERAF finansējums 85%;</w:t>
      </w:r>
    </w:p>
    <w:p w:rsidR="00867372" w:rsidRPr="00235DA2" w:rsidRDefault="00543911" w:rsidP="005B758A">
      <w:pPr>
        <w:numPr>
          <w:ilvl w:val="1"/>
          <w:numId w:val="1"/>
        </w:numPr>
        <w:jc w:val="both"/>
      </w:pPr>
      <w:r w:rsidRPr="00235DA2">
        <w:t>VSIA “Traumatoloģijas un ortopēdijas slimnīca” budžeta līdzekļi</w:t>
      </w:r>
      <w:r w:rsidR="005B758A" w:rsidRPr="00235DA2">
        <w:t xml:space="preserve"> – 6%;</w:t>
      </w:r>
    </w:p>
    <w:p w:rsidR="005B758A" w:rsidRPr="00235DA2" w:rsidRDefault="005B758A" w:rsidP="003D081C">
      <w:pPr>
        <w:numPr>
          <w:ilvl w:val="1"/>
          <w:numId w:val="1"/>
        </w:numPr>
        <w:spacing w:line="480" w:lineRule="auto"/>
        <w:jc w:val="both"/>
      </w:pPr>
      <w:r w:rsidRPr="00235DA2">
        <w:t>Valsts budžeta finansējums 9%.</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fiziskā vai juridiskā persona vai pasūtītājs, šādu personu apvienība jebkurā to kombinācijā, kas attiecīgi piedāvā tirgū piegādāt preces),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235DA2" w:rsidRDefault="00867372" w:rsidP="0085169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7C33DC">
        <w:rPr>
          <w:rFonts w:ascii="Times New Roman" w:hAnsi="Times New Roman"/>
          <w:color w:val="auto"/>
          <w:sz w:val="24"/>
          <w:szCs w:val="24"/>
          <w:lang w:val="lv-LV"/>
        </w:rPr>
        <w:t>ķ</w:t>
      </w:r>
      <w:r w:rsidR="007C33DC" w:rsidRPr="007C33DC">
        <w:rPr>
          <w:rFonts w:ascii="Times New Roman" w:hAnsi="Times New Roman"/>
          <w:color w:val="auto"/>
          <w:sz w:val="24"/>
          <w:szCs w:val="24"/>
          <w:lang w:val="lv-LV"/>
        </w:rPr>
        <w:t xml:space="preserve">irurģiskās </w:t>
      </w:r>
      <w:proofErr w:type="spellStart"/>
      <w:r w:rsidR="007C33DC" w:rsidRPr="007C33DC">
        <w:rPr>
          <w:rFonts w:ascii="Times New Roman" w:hAnsi="Times New Roman"/>
          <w:color w:val="auto"/>
          <w:sz w:val="24"/>
          <w:szCs w:val="24"/>
          <w:lang w:val="lv-LV"/>
        </w:rPr>
        <w:t>rentgeniekārtas</w:t>
      </w:r>
      <w:proofErr w:type="spellEnd"/>
      <w:r w:rsidR="007C33DC" w:rsidRPr="007C33DC">
        <w:rPr>
          <w:rFonts w:ascii="Times New Roman" w:hAnsi="Times New Roman"/>
          <w:color w:val="auto"/>
          <w:sz w:val="24"/>
          <w:szCs w:val="24"/>
          <w:lang w:val="lv-LV"/>
        </w:rPr>
        <w:t xml:space="preserve"> ortopēdiskā komplektācijā</w:t>
      </w:r>
      <w:r w:rsidR="007C33DC" w:rsidRPr="00237B70">
        <w:rPr>
          <w:rFonts w:ascii="Calibri" w:hAnsi="Calibri" w:cs="Tahoma"/>
          <w:b/>
          <w:lang w:val="lv-LV"/>
        </w:rPr>
        <w:t xml:space="preserve"> </w:t>
      </w:r>
      <w:r w:rsidR="00F56414" w:rsidRPr="00B57A69">
        <w:rPr>
          <w:rFonts w:ascii="Times New Roman" w:hAnsi="Times New Roman"/>
          <w:color w:val="auto"/>
          <w:sz w:val="24"/>
          <w:szCs w:val="24"/>
          <w:lang w:val="lv-LV"/>
        </w:rPr>
        <w:t>(turpmāk</w:t>
      </w:r>
      <w:r w:rsidR="000D1462"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 Prece</w:t>
      </w:r>
      <w:r w:rsidR="00CD50D0" w:rsidRPr="00B57A69">
        <w:rPr>
          <w:rFonts w:ascii="Times New Roman" w:hAnsi="Times New Roman"/>
          <w:color w:val="auto"/>
          <w:sz w:val="24"/>
          <w:szCs w:val="24"/>
          <w:lang w:val="lv-LV"/>
        </w:rPr>
        <w:t>) piegāde</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B57A69">
        <w:rPr>
          <w:rFonts w:ascii="Times New Roman" w:hAnsi="Times New Roman"/>
          <w:bCs/>
          <w:color w:val="auto"/>
          <w:sz w:val="24"/>
          <w:szCs w:val="24"/>
          <w:lang w:val="lv-LV"/>
        </w:rPr>
        <w:t>Pielikumā</w:t>
      </w:r>
      <w:r w:rsidR="00F56414" w:rsidRPr="00235DA2">
        <w:rPr>
          <w:rFonts w:ascii="Times New Roman" w:hAnsi="Times New Roman"/>
          <w:b/>
          <w:bCs/>
          <w:color w:val="auto"/>
          <w:sz w:val="24"/>
          <w:szCs w:val="24"/>
          <w:lang w:val="lv-LV"/>
        </w:rPr>
        <w:t xml:space="preserve"> Nr. 2</w:t>
      </w:r>
      <w:r w:rsidR="00CE65E6" w:rsidRPr="00235DA2">
        <w:rPr>
          <w:rFonts w:ascii="Times New Roman" w:hAnsi="Times New Roman"/>
          <w:bCs/>
          <w:color w:val="auto"/>
          <w:sz w:val="24"/>
          <w:szCs w:val="24"/>
          <w:lang w:val="lv-LV"/>
        </w:rPr>
        <w:t>.</w:t>
      </w:r>
      <w:r w:rsidRPr="00235DA2">
        <w:rPr>
          <w:rFonts w:ascii="Times New Roman" w:hAnsi="Times New Roman"/>
          <w:color w:val="auto"/>
          <w:sz w:val="24"/>
          <w:szCs w:val="24"/>
          <w:lang w:val="lv-LV"/>
        </w:rPr>
        <w:t xml:space="preserve"> </w:t>
      </w:r>
    </w:p>
    <w:p w:rsidR="009761AC" w:rsidRPr="00235DA2" w:rsidRDefault="0029759A" w:rsidP="009761AC">
      <w:pPr>
        <w:pStyle w:val="Sarakstarindkopa"/>
        <w:ind w:left="360"/>
        <w:jc w:val="both"/>
        <w:rPr>
          <w:b/>
          <w:snapToGrid w:val="0"/>
          <w:lang w:eastAsia="en-US"/>
        </w:rPr>
      </w:pPr>
      <w:r w:rsidRPr="00235DA2">
        <w:rPr>
          <w:snapToGrid w:val="0"/>
          <w:lang w:eastAsia="en-US"/>
        </w:rPr>
        <w:t xml:space="preserve">Piegāde tiek veikta ERAF līdzfinansētās “Kvalitatīvu veselības aprūpes pakalpojumu pieejamības uzlabošana VSIA "Traumatoloģijas un ortopēdijas slimnīca", attīstot veselības aprūpes infrastruktūru” ietvaros ar projekta nr. </w:t>
      </w:r>
      <w:r w:rsidRPr="00235DA2">
        <w:rPr>
          <w:b/>
          <w:snapToGrid w:val="0"/>
          <w:lang w:eastAsia="en-US"/>
        </w:rPr>
        <w:t>9.3.2.0/17/I/002</w:t>
      </w:r>
      <w:r w:rsidR="009761AC" w:rsidRPr="00235DA2">
        <w:rPr>
          <w:b/>
          <w:snapToGrid w:val="0"/>
          <w:lang w:eastAsia="en-US"/>
        </w:rPr>
        <w:t>.</w:t>
      </w:r>
    </w:p>
    <w:p w:rsidR="006A542A" w:rsidRPr="007C33DC" w:rsidRDefault="006A542A" w:rsidP="006A542A">
      <w:pPr>
        <w:pStyle w:val="Sarakstarindkopa"/>
        <w:widowControl w:val="0"/>
        <w:ind w:left="360"/>
        <w:jc w:val="both"/>
        <w:rPr>
          <w:snapToGrid w:val="0"/>
          <w:lang w:eastAsia="en-US"/>
        </w:rPr>
      </w:pPr>
      <w:r w:rsidRPr="006A542A">
        <w:rPr>
          <w:b/>
        </w:rPr>
        <w:t xml:space="preserve">CPV kodi: </w:t>
      </w:r>
      <w:r w:rsidR="007C33DC" w:rsidRPr="007C33DC">
        <w:rPr>
          <w:snapToGrid w:val="0"/>
          <w:lang w:eastAsia="en-US"/>
        </w:rPr>
        <w:t>33111800-9</w:t>
      </w:r>
      <w:r w:rsidRPr="007C33DC">
        <w:rPr>
          <w:snapToGrid w:val="0"/>
          <w:lang w:eastAsia="en-US"/>
        </w:rPr>
        <w:t xml:space="preserve"> (</w:t>
      </w:r>
      <w:r w:rsidR="007C33DC">
        <w:rPr>
          <w:snapToGrid w:val="0"/>
          <w:lang w:eastAsia="en-US"/>
        </w:rPr>
        <w:t>r</w:t>
      </w:r>
      <w:r w:rsidR="007C33DC" w:rsidRPr="007C33DC">
        <w:rPr>
          <w:snapToGrid w:val="0"/>
          <w:lang w:eastAsia="en-US"/>
        </w:rPr>
        <w:t>entgena diagnostikas sistēmas</w:t>
      </w:r>
      <w:r w:rsidRPr="007C33DC">
        <w:rPr>
          <w:snapToGrid w:val="0"/>
          <w:lang w:eastAsia="en-US"/>
        </w:rPr>
        <w:t>).</w:t>
      </w:r>
    </w:p>
    <w:p w:rsidR="006A542A" w:rsidRPr="00FD2D30" w:rsidRDefault="006A542A" w:rsidP="006A542A">
      <w:pPr>
        <w:pStyle w:val="Sarakstarindkopa"/>
        <w:widowControl w:val="0"/>
        <w:ind w:left="360"/>
        <w:jc w:val="both"/>
      </w:pPr>
    </w:p>
    <w:p w:rsidR="00F56414" w:rsidRPr="00235DA2" w:rsidRDefault="00F56414" w:rsidP="008A32B3">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235DA2">
        <w:rPr>
          <w:rFonts w:ascii="Times New Roman" w:hAnsi="Times New Roman"/>
          <w:color w:val="auto"/>
          <w:sz w:val="24"/>
          <w:szCs w:val="24"/>
          <w:lang w:val="lv-LV"/>
        </w:rPr>
        <w:t>Pretenden</w:t>
      </w:r>
      <w:r w:rsidRPr="00235DA2">
        <w:rPr>
          <w:rFonts w:ascii="Times New Roman" w:hAnsi="Times New Roman"/>
          <w:noProof/>
          <w:color w:val="auto"/>
          <w:sz w:val="24"/>
          <w:szCs w:val="24"/>
          <w:lang w:val="lv-LV"/>
        </w:rPr>
        <w:t xml:space="preserve">tam </w:t>
      </w:r>
      <w:r w:rsidRPr="00235DA2">
        <w:rPr>
          <w:rFonts w:ascii="Times New Roman" w:hAnsi="Times New Roman"/>
          <w:b/>
          <w:noProof/>
          <w:color w:val="auto"/>
          <w:sz w:val="24"/>
          <w:szCs w:val="24"/>
          <w:u w:val="single"/>
          <w:lang w:val="lv-LV"/>
        </w:rPr>
        <w:t>piedāvājums jāiesniedz pilnā apjomā</w:t>
      </w:r>
      <w:r w:rsidR="009761AC" w:rsidRPr="00235DA2">
        <w:rPr>
          <w:rFonts w:ascii="Times New Roman" w:hAnsi="Times New Roman"/>
          <w:b/>
          <w:noProof/>
          <w:color w:val="auto"/>
          <w:sz w:val="24"/>
          <w:szCs w:val="24"/>
          <w:u w:val="single"/>
          <w:lang w:val="lv-LV"/>
        </w:rPr>
        <w:t xml:space="preserve">. </w:t>
      </w:r>
      <w:r w:rsidRPr="00235DA2">
        <w:rPr>
          <w:rFonts w:ascii="Times New Roman" w:hAnsi="Times New Roman"/>
          <w:noProof/>
          <w:color w:val="auto"/>
          <w:sz w:val="24"/>
          <w:szCs w:val="24"/>
          <w:lang w:val="lv-LV"/>
        </w:rPr>
        <w:t>Nepilnīgs piedāvājums netiks vērtēts.</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7A64A9" w:rsidRPr="00235DA2" w:rsidRDefault="0081360E" w:rsidP="0081360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610"/>
        </w:tabs>
        <w:spacing w:after="120"/>
        <w:rPr>
          <w:rFonts w:ascii="Times New Roman" w:hAnsi="Times New Roman"/>
          <w:color w:val="auto"/>
          <w:sz w:val="24"/>
          <w:szCs w:val="24"/>
          <w:lang w:val="lv-LV"/>
        </w:rPr>
      </w:pPr>
      <w:r w:rsidRPr="00235DA2">
        <w:rPr>
          <w:rFonts w:ascii="Times New Roman" w:hAnsi="Times New Roman"/>
          <w:sz w:val="24"/>
          <w:szCs w:val="24"/>
          <w:lang w:val="lv-LV"/>
        </w:rPr>
        <w:t>Līguma</w:t>
      </w:r>
      <w:r w:rsidR="007A64A9" w:rsidRPr="00235DA2">
        <w:rPr>
          <w:rFonts w:ascii="Times New Roman" w:hAnsi="Times New Roman"/>
          <w:b/>
          <w:bCs/>
          <w:sz w:val="24"/>
          <w:szCs w:val="24"/>
          <w:lang w:val="lv-LV"/>
        </w:rPr>
        <w:t>:</w:t>
      </w:r>
    </w:p>
    <w:p w:rsidR="00B57A69" w:rsidRPr="00235DA2" w:rsidRDefault="00B57A69" w:rsidP="00B57A69">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Pr>
          <w:rFonts w:ascii="Times New Roman" w:hAnsi="Times New Roman"/>
          <w:b/>
          <w:bCs/>
          <w:sz w:val="24"/>
          <w:szCs w:val="24"/>
          <w:lang w:val="lv-LV"/>
        </w:rPr>
        <w:t xml:space="preserve">preces piegādes </w:t>
      </w:r>
      <w:r w:rsidRPr="00235DA2">
        <w:rPr>
          <w:rFonts w:ascii="Times New Roman" w:hAnsi="Times New Roman"/>
          <w:b/>
          <w:bCs/>
          <w:sz w:val="24"/>
          <w:szCs w:val="24"/>
          <w:lang w:val="lv-LV"/>
        </w:rPr>
        <w:t xml:space="preserve">vieta ir </w:t>
      </w:r>
      <w:r w:rsidRPr="00235DA2">
        <w:rPr>
          <w:rFonts w:ascii="Times New Roman" w:hAnsi="Times New Roman"/>
          <w:sz w:val="24"/>
          <w:szCs w:val="24"/>
          <w:lang w:val="lv-LV"/>
        </w:rPr>
        <w:t xml:space="preserve">valsts sabiedrība ar ierobežotu atbildību “Traumatoloģijas un ortopēdijas slimnīca”, </w:t>
      </w:r>
      <w:r w:rsidRPr="00235DA2">
        <w:rPr>
          <w:rFonts w:ascii="Times New Roman" w:hAnsi="Times New Roman"/>
          <w:b/>
          <w:bCs/>
          <w:sz w:val="24"/>
          <w:szCs w:val="24"/>
          <w:lang w:val="lv-LV"/>
        </w:rPr>
        <w:t xml:space="preserve">Rīgā, Duntes ielā </w:t>
      </w:r>
      <w:r>
        <w:rPr>
          <w:rFonts w:ascii="Times New Roman" w:hAnsi="Times New Roman"/>
          <w:b/>
          <w:bCs/>
          <w:sz w:val="24"/>
          <w:szCs w:val="24"/>
          <w:lang w:val="lv-LV"/>
        </w:rPr>
        <w:t>22</w:t>
      </w:r>
      <w:r w:rsidRPr="00EF1689">
        <w:rPr>
          <w:rFonts w:ascii="Times New Roman" w:hAnsi="Times New Roman"/>
          <w:b/>
          <w:sz w:val="24"/>
          <w:szCs w:val="24"/>
          <w:lang w:val="lv-LV"/>
        </w:rPr>
        <w:t>, k-3</w:t>
      </w:r>
      <w:r>
        <w:rPr>
          <w:rFonts w:ascii="Times New Roman" w:hAnsi="Times New Roman"/>
          <w:sz w:val="24"/>
          <w:szCs w:val="24"/>
          <w:lang w:val="lv-LV"/>
        </w:rPr>
        <w:t>.</w:t>
      </w:r>
    </w:p>
    <w:p w:rsidR="00B57A69" w:rsidRPr="00EF1689" w:rsidRDefault="00B57A69" w:rsidP="00B57A69">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Pr>
          <w:rFonts w:ascii="Times New Roman" w:hAnsi="Times New Roman"/>
          <w:b/>
          <w:bCs/>
          <w:sz w:val="24"/>
          <w:szCs w:val="24"/>
          <w:lang w:val="lv-LV"/>
        </w:rPr>
        <w:t xml:space="preserve">izpildes </w:t>
      </w:r>
      <w:r w:rsidRPr="00235DA2">
        <w:rPr>
          <w:rFonts w:ascii="Times New Roman" w:hAnsi="Times New Roman"/>
          <w:b/>
          <w:bCs/>
          <w:sz w:val="24"/>
          <w:szCs w:val="24"/>
          <w:lang w:val="lv-LV"/>
        </w:rPr>
        <w:t xml:space="preserve">termiņš: </w:t>
      </w:r>
      <w:r>
        <w:rPr>
          <w:rFonts w:ascii="Times New Roman" w:hAnsi="Times New Roman"/>
          <w:bCs/>
          <w:sz w:val="24"/>
          <w:szCs w:val="24"/>
          <w:lang w:val="lv-LV"/>
        </w:rPr>
        <w:t>8</w:t>
      </w:r>
      <w:r w:rsidRPr="002E56FD">
        <w:rPr>
          <w:rFonts w:ascii="Times New Roman" w:hAnsi="Times New Roman"/>
          <w:bCs/>
          <w:sz w:val="24"/>
          <w:szCs w:val="24"/>
          <w:lang w:val="lv-LV"/>
        </w:rPr>
        <w:t xml:space="preserve"> (</w:t>
      </w:r>
      <w:r>
        <w:rPr>
          <w:rFonts w:ascii="Times New Roman" w:hAnsi="Times New Roman"/>
          <w:bCs/>
          <w:sz w:val="24"/>
          <w:szCs w:val="24"/>
          <w:lang w:val="lv-LV"/>
        </w:rPr>
        <w:t>astoņu</w:t>
      </w:r>
      <w:r w:rsidRPr="002E56FD">
        <w:rPr>
          <w:rFonts w:ascii="Times New Roman" w:hAnsi="Times New Roman"/>
          <w:bCs/>
          <w:sz w:val="24"/>
          <w:szCs w:val="24"/>
          <w:lang w:val="lv-LV"/>
        </w:rPr>
        <w:t xml:space="preserve">) </w:t>
      </w:r>
      <w:r>
        <w:rPr>
          <w:rFonts w:ascii="Times New Roman" w:hAnsi="Times New Roman"/>
          <w:bCs/>
          <w:sz w:val="24"/>
          <w:szCs w:val="24"/>
          <w:lang w:val="lv-LV"/>
        </w:rPr>
        <w:t>nedēļu</w:t>
      </w:r>
      <w:r w:rsidRPr="002E56FD">
        <w:rPr>
          <w:rFonts w:ascii="Times New Roman" w:hAnsi="Times New Roman"/>
          <w:bCs/>
          <w:sz w:val="24"/>
          <w:szCs w:val="24"/>
          <w:lang w:val="lv-LV"/>
        </w:rPr>
        <w:t xml:space="preserve"> laikā no līguma noslēgšanas dienas</w:t>
      </w:r>
      <w:r w:rsidR="00A40296">
        <w:rPr>
          <w:rFonts w:ascii="Times New Roman" w:hAnsi="Times New Roman"/>
          <w:bCs/>
          <w:sz w:val="24"/>
          <w:szCs w:val="24"/>
          <w:lang w:val="lv-LV"/>
        </w:rPr>
        <w:t>.</w:t>
      </w:r>
    </w:p>
    <w:p w:rsidR="007A64A9" w:rsidRPr="002E56FD" w:rsidRDefault="00B57A69" w:rsidP="00B57A69">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Pr>
          <w:rFonts w:ascii="Times New Roman" w:hAnsi="Times New Roman"/>
          <w:b/>
          <w:bCs/>
          <w:sz w:val="24"/>
          <w:szCs w:val="24"/>
          <w:lang w:val="lv-LV"/>
        </w:rPr>
        <w:t>preces apmaksas termiņš</w:t>
      </w:r>
      <w:r w:rsidRPr="00970F08">
        <w:rPr>
          <w:rFonts w:ascii="Times New Roman" w:hAnsi="Times New Roman"/>
          <w:sz w:val="24"/>
          <w:szCs w:val="24"/>
          <w:lang w:val="lv-LV"/>
        </w:rPr>
        <w:t>:</w:t>
      </w:r>
      <w:r w:rsidR="00970F08" w:rsidRPr="00970F08">
        <w:rPr>
          <w:rFonts w:ascii="Times New Roman" w:hAnsi="Times New Roman"/>
          <w:sz w:val="24"/>
          <w:szCs w:val="24"/>
          <w:lang w:val="lv-LV"/>
        </w:rPr>
        <w:t xml:space="preserve"> 30 (trīsdesmit) kalendāro dienu laikā pēc Līguma </w:t>
      </w:r>
      <w:r w:rsidR="00970F08" w:rsidRPr="00970F08">
        <w:rPr>
          <w:rFonts w:ascii="Times New Roman" w:hAnsi="Times New Roman"/>
          <w:sz w:val="24"/>
          <w:szCs w:val="24"/>
          <w:lang w:val="lv-LV"/>
        </w:rPr>
        <w:lastRenderedPageBreak/>
        <w:t>noteikumiem atbilstošas Preces piegādes, uzstādīšanas, rēķina saņemšanas un pieņemšanas – nodošanas akta abpusējas parakstīšanas dienas</w:t>
      </w:r>
      <w:r w:rsidR="007A64A9" w:rsidRPr="00970F08">
        <w:rPr>
          <w:rFonts w:ascii="Times New Roman" w:hAnsi="Times New Roman"/>
          <w:sz w:val="24"/>
          <w:szCs w:val="24"/>
          <w:lang w:val="lv-LV"/>
        </w:rPr>
        <w:t>.</w:t>
      </w:r>
    </w:p>
    <w:p w:rsidR="00762E1B" w:rsidRPr="00235DA2" w:rsidRDefault="00AE698D" w:rsidP="00AE698D">
      <w:pPr>
        <w:pStyle w:val="txt1"/>
        <w:numPr>
          <w:ilvl w:val="0"/>
          <w:numId w:val="1"/>
        </w:numPr>
        <w:tabs>
          <w:tab w:val="left" w:pos="360"/>
        </w:tabs>
        <w:spacing w:after="120"/>
        <w:rPr>
          <w:rFonts w:ascii="Times New Roman" w:hAnsi="Times New Roman"/>
          <w:sz w:val="24"/>
          <w:szCs w:val="24"/>
          <w:lang w:val="lv-LV"/>
        </w:rPr>
      </w:pPr>
      <w:bookmarkStart w:id="4" w:name="_Toc119162214"/>
      <w:bookmarkStart w:id="5" w:name="_Toc121577947"/>
      <w:r w:rsidRPr="00235DA2">
        <w:rPr>
          <w:rFonts w:ascii="Times New Roman" w:hAnsi="Times New Roman"/>
          <w:b/>
          <w:sz w:val="24"/>
          <w:szCs w:val="24"/>
          <w:u w:val="single"/>
          <w:lang w:val="lv-LV"/>
        </w:rPr>
        <w:t>Ar konkursa uzvarētāju Pas</w:t>
      </w:r>
      <w:r w:rsidR="00A4378E" w:rsidRPr="00235DA2">
        <w:rPr>
          <w:rFonts w:ascii="Times New Roman" w:hAnsi="Times New Roman"/>
          <w:b/>
          <w:sz w:val="24"/>
          <w:szCs w:val="24"/>
          <w:u w:val="single"/>
          <w:lang w:val="lv-LV"/>
        </w:rPr>
        <w:t>ūtītājs slēgs iepirkuma līgumu</w:t>
      </w:r>
      <w:r w:rsidRPr="00235DA2">
        <w:rPr>
          <w:rFonts w:ascii="Times New Roman" w:hAnsi="Times New Roman"/>
          <w:b/>
          <w:sz w:val="24"/>
          <w:szCs w:val="24"/>
          <w:u w:val="single"/>
          <w:lang w:val="lv-LV"/>
        </w:rPr>
        <w:t xml:space="preserve"> </w:t>
      </w:r>
      <w:r w:rsidRPr="00235DA2">
        <w:rPr>
          <w:rFonts w:ascii="Times New Roman" w:hAnsi="Times New Roman"/>
          <w:sz w:val="24"/>
          <w:szCs w:val="24"/>
          <w:lang w:val="lv-LV"/>
        </w:rPr>
        <w:t>(turpmāk</w:t>
      </w:r>
      <w:r w:rsidR="000D1462">
        <w:rPr>
          <w:rFonts w:ascii="Times New Roman" w:hAnsi="Times New Roman"/>
          <w:sz w:val="24"/>
          <w:szCs w:val="24"/>
          <w:lang w:val="lv-LV"/>
        </w:rPr>
        <w:t xml:space="preserve"> </w:t>
      </w:r>
      <w:r w:rsidRPr="00235DA2">
        <w:rPr>
          <w:rFonts w:ascii="Times New Roman" w:hAnsi="Times New Roman"/>
          <w:sz w:val="24"/>
          <w:szCs w:val="24"/>
          <w:lang w:val="lv-LV"/>
        </w:rPr>
        <w:t xml:space="preserve">– Līgums, </w:t>
      </w:r>
      <w:r w:rsidR="003D081C">
        <w:rPr>
          <w:rFonts w:ascii="Times New Roman" w:hAnsi="Times New Roman"/>
          <w:bCs/>
          <w:sz w:val="24"/>
          <w:szCs w:val="24"/>
          <w:lang w:val="lv-LV"/>
        </w:rPr>
        <w:t>N</w:t>
      </w:r>
      <w:r w:rsidR="003D4D1E" w:rsidRPr="00235DA2">
        <w:rPr>
          <w:rFonts w:ascii="Times New Roman" w:hAnsi="Times New Roman"/>
          <w:bCs/>
          <w:sz w:val="24"/>
          <w:szCs w:val="24"/>
          <w:lang w:val="lv-LV"/>
        </w:rPr>
        <w:t xml:space="preserve">olikuma </w:t>
      </w:r>
      <w:r w:rsidR="003D4D1E">
        <w:rPr>
          <w:rFonts w:ascii="Times New Roman" w:hAnsi="Times New Roman"/>
          <w:bCs/>
          <w:sz w:val="24"/>
          <w:szCs w:val="24"/>
          <w:lang w:val="lv-LV"/>
        </w:rPr>
        <w:t>4</w:t>
      </w:r>
      <w:r w:rsidR="003D4D1E" w:rsidRPr="00235DA2">
        <w:rPr>
          <w:rFonts w:ascii="Times New Roman" w:hAnsi="Times New Roman"/>
          <w:bCs/>
          <w:sz w:val="24"/>
          <w:szCs w:val="24"/>
          <w:lang w:val="lv-LV"/>
        </w:rPr>
        <w:t>.pielikums</w:t>
      </w:r>
      <w:r w:rsidRPr="00235DA2">
        <w:rPr>
          <w:rFonts w:ascii="Times New Roman" w:hAnsi="Times New Roman"/>
          <w:sz w:val="24"/>
          <w:szCs w:val="24"/>
          <w:lang w:val="lv-LV"/>
        </w:rPr>
        <w:t>)</w:t>
      </w:r>
      <w:r w:rsidR="00DA0489" w:rsidRPr="00235DA2">
        <w:rPr>
          <w:rFonts w:ascii="Times New Roman" w:hAnsi="Times New Roman"/>
          <w:sz w:val="24"/>
          <w:szCs w:val="24"/>
          <w:lang w:val="lv-LV"/>
        </w:rPr>
        <w:t>.</w:t>
      </w:r>
    </w:p>
    <w:p w:rsidR="00B57A69" w:rsidRDefault="00B57A69" w:rsidP="00187EE4">
      <w:pPr>
        <w:pStyle w:val="Apakvirsraksts"/>
        <w:spacing w:after="120"/>
        <w:ind w:firstLine="0"/>
        <w:jc w:val="center"/>
        <w:rPr>
          <w:b/>
          <w:i/>
          <w:color w:val="auto"/>
          <w:sz w:val="24"/>
          <w:szCs w:val="24"/>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6A542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w:t>
      </w:r>
      <w:proofErr w:type="spellStart"/>
      <w:r w:rsidRPr="00235DA2">
        <w:rPr>
          <w:rFonts w:ascii="Times New Roman" w:hAnsi="Times New Roman"/>
          <w:color w:val="auto"/>
          <w:sz w:val="24"/>
          <w:szCs w:val="24"/>
          <w:lang w:val="lv-LV"/>
        </w:rPr>
        <w:t>mājaslapā</w:t>
      </w:r>
      <w:proofErr w:type="spellEnd"/>
      <w:r w:rsidRPr="00235DA2">
        <w:rPr>
          <w:rFonts w:ascii="Times New Roman" w:hAnsi="Times New Roman"/>
          <w:color w:val="auto"/>
          <w:sz w:val="24"/>
          <w:szCs w:val="24"/>
          <w:lang w:val="lv-LV"/>
        </w:rPr>
        <w:t xml:space="preserve"> internetā un Pasūtītājs ievietojis savā interneta </w:t>
      </w:r>
      <w:proofErr w:type="spellStart"/>
      <w:r w:rsidRPr="00235DA2">
        <w:rPr>
          <w:rFonts w:ascii="Times New Roman" w:hAnsi="Times New Roman"/>
          <w:color w:val="auto"/>
          <w:sz w:val="24"/>
          <w:szCs w:val="24"/>
          <w:lang w:val="lv-LV"/>
        </w:rPr>
        <w:t>mājaslapā</w:t>
      </w:r>
      <w:proofErr w:type="spellEnd"/>
      <w:r w:rsidRPr="00235DA2">
        <w:rPr>
          <w:rFonts w:ascii="Times New Roman" w:hAnsi="Times New Roman"/>
          <w:color w:val="auto"/>
          <w:sz w:val="24"/>
          <w:szCs w:val="24"/>
          <w:lang w:val="lv-LV"/>
        </w:rPr>
        <w:t xml:space="preserve"> </w:t>
      </w:r>
      <w:r w:rsidR="00E35741" w:rsidRPr="00E35741">
        <w:rPr>
          <w:rFonts w:ascii="Times New Roman" w:hAnsi="Times New Roman"/>
          <w:sz w:val="24"/>
          <w:szCs w:val="24"/>
          <w:lang w:val="lv-LV"/>
        </w:rPr>
        <w:t>http://www.tos.lv/lv/es-fondu-projekti/4/4-projekts-</w:t>
      </w:r>
      <w:r w:rsidR="00E35741" w:rsidRPr="00E35741">
        <w:rPr>
          <w:rFonts w:ascii="Times New Roman" w:hAnsi="Times New Roman"/>
          <w:color w:val="auto"/>
          <w:sz w:val="24"/>
          <w:szCs w:val="24"/>
          <w:lang w:val="lv-LV"/>
        </w:rPr>
        <w:t>nr932017i002</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B958EE" w:rsidRPr="00235DA2">
        <w:rPr>
          <w:rFonts w:ascii="Times New Roman" w:hAnsi="Times New Roman"/>
          <w:b/>
          <w:color w:val="auto"/>
          <w:sz w:val="24"/>
          <w:szCs w:val="24"/>
          <w:lang w:val="lv-LV"/>
        </w:rPr>
        <w:t>7</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9539A7">
        <w:rPr>
          <w:rFonts w:ascii="Times New Roman" w:hAnsi="Times New Roman"/>
          <w:b/>
          <w:color w:val="auto"/>
          <w:sz w:val="24"/>
          <w:szCs w:val="24"/>
          <w:lang w:val="lv-LV"/>
        </w:rPr>
        <w:t>27</w:t>
      </w:r>
      <w:r w:rsidR="00825CE6" w:rsidRPr="00235DA2">
        <w:rPr>
          <w:rFonts w:ascii="Times New Roman" w:hAnsi="Times New Roman"/>
          <w:b/>
          <w:color w:val="auto"/>
          <w:sz w:val="24"/>
          <w:szCs w:val="24"/>
          <w:lang w:val="lv-LV"/>
        </w:rPr>
        <w:t>.</w:t>
      </w:r>
      <w:r w:rsidR="001E1687">
        <w:rPr>
          <w:rFonts w:ascii="Times New Roman" w:hAnsi="Times New Roman"/>
          <w:b/>
          <w:color w:val="auto"/>
          <w:sz w:val="24"/>
          <w:szCs w:val="24"/>
          <w:lang w:val="lv-LV"/>
        </w:rPr>
        <w:t> </w:t>
      </w:r>
      <w:r w:rsidR="004625C6">
        <w:rPr>
          <w:rFonts w:ascii="Times New Roman" w:hAnsi="Times New Roman"/>
          <w:b/>
          <w:color w:val="auto"/>
          <w:sz w:val="24"/>
          <w:szCs w:val="24"/>
          <w:lang w:val="lv-LV"/>
        </w:rPr>
        <w:t>novembrim</w:t>
      </w:r>
      <w:r w:rsidR="00D06A4F" w:rsidRPr="00235DA2">
        <w:rPr>
          <w:rFonts w:ascii="Times New Roman" w:hAnsi="Times New Roman"/>
          <w:b/>
          <w:color w:val="auto"/>
          <w:sz w:val="24"/>
          <w:szCs w:val="24"/>
          <w:lang w:val="lv-LV"/>
        </w:rPr>
        <w:t>,</w:t>
      </w:r>
      <w:r w:rsidR="00A81F8C">
        <w:rPr>
          <w:rFonts w:ascii="Times New Roman" w:hAnsi="Times New Roman"/>
          <w:b/>
          <w:color w:val="auto"/>
          <w:sz w:val="24"/>
          <w:szCs w:val="24"/>
          <w:lang w:val="lv-LV"/>
        </w:rPr>
        <w:t xml:space="preserve"> plkst. 11:</w:t>
      </w:r>
      <w:bookmarkStart w:id="6" w:name="_GoBack"/>
      <w:bookmarkEnd w:id="6"/>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proofErr w:type="spellStart"/>
      <w:r w:rsidR="00F30119" w:rsidRPr="00235DA2">
        <w:rPr>
          <w:rFonts w:ascii="Times New Roman" w:hAnsi="Times New Roman"/>
          <w:b/>
          <w:sz w:val="24"/>
          <w:szCs w:val="24"/>
          <w:lang w:val="lv-LV" w:eastAsia="ar-SA"/>
        </w:rPr>
        <w:t>mājaslapā</w:t>
      </w:r>
      <w:proofErr w:type="spellEnd"/>
      <w:r w:rsidR="00F30119" w:rsidRPr="00235DA2">
        <w:rPr>
          <w:rFonts w:ascii="Times New Roman" w:hAnsi="Times New Roman"/>
          <w:b/>
          <w:sz w:val="24"/>
          <w:szCs w:val="24"/>
          <w:lang w:val="lv-LV" w:eastAsia="ar-SA"/>
        </w:rPr>
        <w:t xml:space="preserve">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7" w:name="_Toc119162215"/>
      <w:bookmarkStart w:id="8"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11"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galvenais ārsts Uģis Zariņš, tel. nr. 67399307, </w:t>
      </w:r>
      <w:hyperlink r:id="rId12" w:history="1">
        <w:r w:rsidR="00DC5ABB" w:rsidRPr="00235DA2">
          <w:rPr>
            <w:rStyle w:val="Hipersaite"/>
            <w:rFonts w:ascii="Times New Roman" w:hAnsi="Times New Roman"/>
            <w:sz w:val="24"/>
            <w:szCs w:val="24"/>
            <w:lang w:val="lv-LV"/>
          </w:rPr>
          <w:t>ugis.zarins@tos.lv</w:t>
        </w:r>
      </w:hyperlink>
      <w:r w:rsidR="00DC5ABB" w:rsidRPr="00235DA2">
        <w:rPr>
          <w:rFonts w:ascii="Times New Roman" w:hAnsi="Times New Roman"/>
          <w:color w:val="auto"/>
          <w:sz w:val="24"/>
          <w:szCs w:val="24"/>
          <w:lang w:val="lv-LV"/>
        </w:rPr>
        <w:t xml:space="preserve">. </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7"/>
      <w:bookmarkEnd w:id="8"/>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1F2DE2">
        <w:rPr>
          <w:rFonts w:ascii="Times New Roman" w:hAnsi="Times New Roman"/>
          <w:color w:val="auto"/>
          <w:sz w:val="24"/>
          <w:szCs w:val="24"/>
          <w:lang w:val="lv-LV"/>
        </w:rPr>
        <w:t>- Tehniskā piedāvājuma formu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 xml:space="preserve">kad paziņojums par līgumu ir publicēts Iepirkumu uzraudzības biroja </w:t>
      </w:r>
      <w:proofErr w:type="spellStart"/>
      <w:r w:rsidR="00867372" w:rsidRPr="00235DA2">
        <w:rPr>
          <w:rFonts w:ascii="Times New Roman" w:hAnsi="Times New Roman"/>
          <w:color w:val="auto"/>
          <w:sz w:val="24"/>
          <w:szCs w:val="24"/>
          <w:lang w:val="lv-LV"/>
        </w:rPr>
        <w:t>mājaslapā</w:t>
      </w:r>
      <w:proofErr w:type="spellEnd"/>
      <w:r w:rsidR="00867372" w:rsidRPr="00235DA2">
        <w:rPr>
          <w:rFonts w:ascii="Times New Roman" w:hAnsi="Times New Roman"/>
          <w:color w:val="auto"/>
          <w:sz w:val="24"/>
          <w:szCs w:val="24"/>
          <w:lang w:val="lv-LV"/>
        </w:rPr>
        <w:t xml:space="preserve">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B958EE" w:rsidRPr="00235DA2">
        <w:rPr>
          <w:rFonts w:ascii="Times New Roman" w:hAnsi="Times New Roman"/>
          <w:b/>
          <w:bCs/>
          <w:color w:val="auto"/>
          <w:sz w:val="24"/>
          <w:szCs w:val="24"/>
          <w:lang w:val="lv-LV"/>
        </w:rPr>
        <w:t>7</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9539A7">
        <w:rPr>
          <w:rFonts w:ascii="Times New Roman" w:hAnsi="Times New Roman"/>
          <w:b/>
          <w:bCs/>
          <w:color w:val="auto"/>
          <w:sz w:val="24"/>
          <w:szCs w:val="24"/>
          <w:lang w:val="lv-LV"/>
        </w:rPr>
        <w:t>27</w:t>
      </w:r>
      <w:r w:rsidR="00285D29" w:rsidRPr="00235DA2">
        <w:rPr>
          <w:rFonts w:ascii="Times New Roman" w:hAnsi="Times New Roman"/>
          <w:b/>
          <w:bCs/>
          <w:color w:val="auto"/>
          <w:sz w:val="24"/>
          <w:szCs w:val="24"/>
          <w:lang w:val="lv-LV"/>
        </w:rPr>
        <w:t>.</w:t>
      </w:r>
      <w:r w:rsidR="00E03083" w:rsidRPr="00235DA2">
        <w:rPr>
          <w:rFonts w:ascii="Times New Roman" w:hAnsi="Times New Roman"/>
          <w:b/>
          <w:bCs/>
          <w:color w:val="auto"/>
          <w:sz w:val="24"/>
          <w:szCs w:val="24"/>
          <w:lang w:val="lv-LV"/>
        </w:rPr>
        <w:t> </w:t>
      </w:r>
      <w:r w:rsidR="00D7473E">
        <w:rPr>
          <w:rFonts w:ascii="Times New Roman" w:hAnsi="Times New Roman"/>
          <w:b/>
          <w:bCs/>
          <w:color w:val="auto"/>
          <w:sz w:val="24"/>
          <w:szCs w:val="24"/>
          <w:lang w:val="lv-LV"/>
        </w:rPr>
        <w:t>novembrim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tā adresi, e-pasta adresi, tālruņa numuru,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9" w:name="_Toc119162216"/>
      <w:bookmarkStart w:id="10"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lastRenderedPageBreak/>
        <w:t>Piedāvājumu atvēršana</w:t>
      </w:r>
      <w:bookmarkEnd w:id="9"/>
      <w:bookmarkEnd w:id="10"/>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B958EE" w:rsidRPr="00235DA2">
        <w:rPr>
          <w:rFonts w:ascii="Times New Roman" w:hAnsi="Times New Roman"/>
          <w:b/>
          <w:color w:val="auto"/>
          <w:sz w:val="24"/>
          <w:szCs w:val="24"/>
          <w:lang w:val="lv-LV"/>
        </w:rPr>
        <w:t>7</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9539A7">
        <w:rPr>
          <w:rFonts w:ascii="Times New Roman" w:hAnsi="Times New Roman"/>
          <w:b/>
          <w:color w:val="auto"/>
          <w:sz w:val="24"/>
          <w:szCs w:val="24"/>
          <w:lang w:val="lv-LV"/>
        </w:rPr>
        <w:t>27</w:t>
      </w:r>
      <w:r w:rsidR="00D7473E">
        <w:rPr>
          <w:rFonts w:ascii="Times New Roman" w:hAnsi="Times New Roman"/>
          <w:b/>
          <w:color w:val="auto"/>
          <w:sz w:val="24"/>
          <w:szCs w:val="24"/>
          <w:lang w:val="lv-LV"/>
        </w:rPr>
        <w:t>.novembrī</w:t>
      </w:r>
      <w:r w:rsidR="00C65B57"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Pr="00235DA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D35368" w:rsidRPr="00425E29" w:rsidRDefault="00D35368" w:rsidP="00425E29">
      <w:pPr>
        <w:pStyle w:val="Apakvirsraksts"/>
        <w:spacing w:after="120"/>
        <w:ind w:firstLine="0"/>
        <w:jc w:val="center"/>
        <w:rPr>
          <w:b/>
          <w:i/>
          <w:color w:val="auto"/>
          <w:sz w:val="24"/>
          <w:szCs w:val="24"/>
        </w:rPr>
      </w:pPr>
      <w:bookmarkStart w:id="11" w:name="_Toc119162217"/>
      <w:bookmarkStart w:id="12" w:name="_Toc121577950"/>
    </w:p>
    <w:p w:rsidR="00867372" w:rsidRPr="00235DA2" w:rsidRDefault="00867372" w:rsidP="00187EE4">
      <w:pPr>
        <w:pStyle w:val="Apakvirsraksts"/>
        <w:spacing w:after="120"/>
        <w:ind w:firstLine="0"/>
        <w:jc w:val="center"/>
        <w:rPr>
          <w:b/>
          <w:i/>
          <w:color w:val="auto"/>
          <w:sz w:val="24"/>
          <w:szCs w:val="24"/>
        </w:rPr>
      </w:pPr>
      <w:bookmarkStart w:id="13" w:name="_Toc119162219"/>
      <w:bookmarkStart w:id="14" w:name="_Toc121577951"/>
      <w:bookmarkEnd w:id="11"/>
      <w:bookmarkEnd w:id="12"/>
      <w:r w:rsidRPr="00235DA2">
        <w:rPr>
          <w:b/>
          <w:i/>
          <w:color w:val="auto"/>
          <w:sz w:val="24"/>
          <w:szCs w:val="24"/>
        </w:rPr>
        <w:t>Prasības pretendentu piedāvājuma noformējuma un iesniegšanas kārtībai</w:t>
      </w:r>
      <w:bookmarkEnd w:id="13"/>
      <w:bookmarkEnd w:id="14"/>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T</w:t>
      </w:r>
      <w:r w:rsidR="00B160B6" w:rsidRPr="00235DA2">
        <w:rPr>
          <w:rFonts w:ascii="Times New Roman" w:hAnsi="Times New Roman"/>
          <w:color w:val="auto"/>
          <w:sz w:val="24"/>
          <w:szCs w:val="24"/>
          <w:lang w:val="lv-LV"/>
        </w:rPr>
        <w:t>ehniskā specifikācija – Tehniskais piedāvājums</w:t>
      </w:r>
      <w:r w:rsidR="008D515A"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un 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5" w:name="OLE_LINK1"/>
            <w:bookmarkStart w:id="16" w:name="OLE_LINK2"/>
            <w:r w:rsidRPr="00235DA2">
              <w:rPr>
                <w:rFonts w:ascii="Times New Roman" w:hAnsi="Times New Roman"/>
                <w:color w:val="auto"/>
                <w:sz w:val="24"/>
                <w:szCs w:val="24"/>
                <w:lang w:val="lv-LV"/>
              </w:rPr>
              <w:t>Atzīme: Atklāta konkursa „</w:t>
            </w:r>
            <w:r w:rsidR="007C33DC">
              <w:rPr>
                <w:rFonts w:ascii="Times New Roman" w:hAnsi="Times New Roman"/>
                <w:sz w:val="24"/>
                <w:szCs w:val="24"/>
                <w:lang w:val="lv-LV"/>
              </w:rPr>
              <w:t xml:space="preserve">Ķirurģiskās </w:t>
            </w:r>
            <w:proofErr w:type="spellStart"/>
            <w:r w:rsidR="007C33DC">
              <w:rPr>
                <w:rFonts w:ascii="Times New Roman" w:hAnsi="Times New Roman"/>
                <w:sz w:val="24"/>
                <w:szCs w:val="24"/>
                <w:lang w:val="lv-LV"/>
              </w:rPr>
              <w:t>rentgeniekārtas</w:t>
            </w:r>
            <w:proofErr w:type="spellEnd"/>
            <w:r w:rsidR="007C33DC">
              <w:rPr>
                <w:rFonts w:ascii="Times New Roman" w:hAnsi="Times New Roman"/>
                <w:sz w:val="24"/>
                <w:szCs w:val="24"/>
                <w:lang w:val="lv-LV"/>
              </w:rPr>
              <w:t xml:space="preserve"> ortopēdiskā komplektācijā piegāde</w:t>
            </w:r>
            <w:r w:rsidRPr="00235DA2">
              <w:rPr>
                <w:rFonts w:ascii="Times New Roman" w:hAnsi="Times New Roman"/>
                <w:sz w:val="24"/>
                <w:szCs w:val="24"/>
                <w:lang w:val="lv-LV"/>
              </w:rPr>
              <w:t xml:space="preserve"> </w:t>
            </w:r>
            <w:r w:rsidRPr="00235DA2">
              <w:rPr>
                <w:rFonts w:ascii="Times New Roman" w:hAnsi="Times New Roman"/>
                <w:color w:val="auto"/>
                <w:sz w:val="24"/>
                <w:szCs w:val="24"/>
                <w:lang w:val="lv-LV"/>
              </w:rPr>
              <w:t xml:space="preserve">” iepirkuma komisijai; iepirkuma identifikācijas Nr. </w:t>
            </w:r>
            <w:bookmarkEnd w:id="15"/>
            <w:bookmarkEnd w:id="16"/>
            <w:r w:rsidR="009539A7">
              <w:rPr>
                <w:rFonts w:ascii="Times New Roman" w:hAnsi="Times New Roman"/>
                <w:color w:val="auto"/>
                <w:sz w:val="24"/>
                <w:szCs w:val="24"/>
                <w:lang w:val="lv-LV"/>
              </w:rPr>
              <w:t>VSIA TOS 2017/5K-ERAF</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“Tehniskā specifikācija – Tehniskais piedāvājums un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9539A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 xml:space="preserve">Neatvērt līdz 2017.gada </w:t>
            </w:r>
            <w:r w:rsidR="009539A7">
              <w:rPr>
                <w:rFonts w:ascii="Times New Roman" w:hAnsi="Times New Roman"/>
                <w:b/>
                <w:i/>
                <w:sz w:val="24"/>
                <w:szCs w:val="24"/>
                <w:lang w:val="lv-LV" w:eastAsia="lv-LV"/>
              </w:rPr>
              <w:t>27</w:t>
            </w:r>
            <w:r w:rsidR="00D7473E">
              <w:rPr>
                <w:rFonts w:ascii="Times New Roman" w:hAnsi="Times New Roman"/>
                <w:b/>
                <w:i/>
                <w:sz w:val="24"/>
                <w:szCs w:val="24"/>
                <w:lang w:val="lv-LV" w:eastAsia="lv-LV"/>
              </w:rPr>
              <w:t>.</w:t>
            </w:r>
            <w:r w:rsidR="001822AF">
              <w:rPr>
                <w:rFonts w:ascii="Times New Roman" w:hAnsi="Times New Roman"/>
                <w:b/>
                <w:i/>
                <w:sz w:val="24"/>
                <w:szCs w:val="24"/>
                <w:lang w:val="lv-LV" w:eastAsia="lv-LV"/>
              </w:rPr>
              <w:t>novembrim,</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w:t>
      </w:r>
      <w:proofErr w:type="spellStart"/>
      <w:r w:rsidR="00867372" w:rsidRPr="00235DA2">
        <w:rPr>
          <w:rFonts w:ascii="Times New Roman" w:hAnsi="Times New Roman"/>
          <w:color w:val="auto"/>
          <w:sz w:val="24"/>
          <w:szCs w:val="24"/>
          <w:lang w:val="lv-LV"/>
        </w:rPr>
        <w:t>datordrukā</w:t>
      </w:r>
      <w:proofErr w:type="spellEnd"/>
      <w:r w:rsidR="00867372" w:rsidRPr="00235DA2">
        <w:rPr>
          <w:rFonts w:ascii="Times New Roman" w:hAnsi="Times New Roman"/>
          <w:color w:val="auto"/>
          <w:sz w:val="24"/>
          <w:szCs w:val="24"/>
          <w:lang w:val="lv-LV"/>
        </w:rPr>
        <w:t xml:space="preserve">,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jābūt numurētām un cauršūtām tā, lai tās nebūtu iespējams atdalīt. Uz pēdējās lapas </w:t>
      </w:r>
      <w:proofErr w:type="spellStart"/>
      <w:r w:rsidR="00867372" w:rsidRPr="00235DA2">
        <w:rPr>
          <w:rFonts w:ascii="Times New Roman" w:hAnsi="Times New Roman"/>
          <w:color w:val="auto"/>
          <w:sz w:val="24"/>
          <w:szCs w:val="24"/>
          <w:lang w:val="lv-LV"/>
        </w:rPr>
        <w:t>cauršūšanai</w:t>
      </w:r>
      <w:proofErr w:type="spellEnd"/>
      <w:r w:rsidR="00867372" w:rsidRPr="00235DA2">
        <w:rPr>
          <w:rFonts w:ascii="Times New Roman" w:hAnsi="Times New Roman"/>
          <w:color w:val="auto"/>
          <w:sz w:val="24"/>
          <w:szCs w:val="24"/>
          <w:lang w:val="lv-LV"/>
        </w:rPr>
        <w:t xml:space="preserve">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pieņem tikai tādu piedāvājumu, kas noformēts tā, lai piedāvājumā iekļautie dati būtu aizsargāti un iepirkuma komisija varētu pārbaudīt tā saturu tikai pēc piedāvājumu </w:t>
      </w:r>
      <w:r w:rsidRPr="00235DA2">
        <w:rPr>
          <w:rFonts w:ascii="Times New Roman" w:hAnsi="Times New Roman"/>
          <w:color w:val="auto"/>
          <w:sz w:val="24"/>
          <w:szCs w:val="24"/>
          <w:lang w:val="lv-LV"/>
        </w:rPr>
        <w:lastRenderedPageBreak/>
        <w:t>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Pr="00235DA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571F11" w:rsidRPr="00425E29" w:rsidRDefault="00571F11"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17" w:name="_Toc119162220"/>
      <w:bookmarkStart w:id="18" w:name="_Toc121577952"/>
      <w:r w:rsidRPr="00235DA2">
        <w:rPr>
          <w:b/>
          <w:i/>
          <w:color w:val="auto"/>
          <w:sz w:val="24"/>
          <w:szCs w:val="24"/>
        </w:rPr>
        <w:t>Konkursa Nolikuma izskaidrojum</w:t>
      </w:r>
      <w:bookmarkEnd w:id="17"/>
      <w:bookmarkEnd w:id="18"/>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7C33DC">
        <w:rPr>
          <w:rFonts w:ascii="Times New Roman" w:hAnsi="Times New Roman"/>
          <w:sz w:val="24"/>
          <w:szCs w:val="24"/>
          <w:lang w:val="lv-LV"/>
        </w:rPr>
        <w:t xml:space="preserve">Ķirurģiskās </w:t>
      </w:r>
      <w:proofErr w:type="spellStart"/>
      <w:r w:rsidR="007C33DC">
        <w:rPr>
          <w:rFonts w:ascii="Times New Roman" w:hAnsi="Times New Roman"/>
          <w:sz w:val="24"/>
          <w:szCs w:val="24"/>
          <w:lang w:val="lv-LV"/>
        </w:rPr>
        <w:t>rentgeniekārtas</w:t>
      </w:r>
      <w:proofErr w:type="spellEnd"/>
      <w:r w:rsidR="007C33DC">
        <w:rPr>
          <w:rFonts w:ascii="Times New Roman" w:hAnsi="Times New Roman"/>
          <w:sz w:val="24"/>
          <w:szCs w:val="24"/>
          <w:lang w:val="lv-LV"/>
        </w:rPr>
        <w:t xml:space="preserve"> ortopēdiskā komplektācijā piegāde</w:t>
      </w:r>
      <w:r w:rsidR="005B758A" w:rsidRPr="00235DA2">
        <w:rPr>
          <w:rFonts w:ascii="Times New Roman" w:hAnsi="Times New Roman"/>
          <w:sz w:val="24"/>
          <w:szCs w:val="24"/>
          <w:lang w:val="lv-LV"/>
        </w:rPr>
        <w:t xml:space="preserve"> </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9539A7">
        <w:rPr>
          <w:rFonts w:ascii="Times New Roman" w:hAnsi="Times New Roman"/>
          <w:color w:val="auto"/>
          <w:sz w:val="24"/>
          <w:szCs w:val="24"/>
          <w:lang w:val="lv-LV"/>
        </w:rPr>
        <w:t>VSIA TOS 2017/5K-ERAF</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3"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35741" w:rsidRDefault="00FD2582" w:rsidP="00E35741">
      <w:pPr>
        <w:widowControl w:val="0"/>
        <w:numPr>
          <w:ilvl w:val="0"/>
          <w:numId w:val="1"/>
        </w:numPr>
        <w:jc w:val="both"/>
        <w:rPr>
          <w:snapToGrid w:val="0"/>
          <w:color w:val="000000"/>
        </w:rPr>
      </w:pPr>
      <w:r w:rsidRPr="00E35741">
        <w:rPr>
          <w:lang w:eastAsia="lv-LV"/>
        </w:rPr>
        <w:t xml:space="preserve">Ja </w:t>
      </w:r>
      <w:r w:rsidR="009270A5">
        <w:rPr>
          <w:lang w:eastAsia="lv-LV"/>
        </w:rPr>
        <w:t>pretendents</w:t>
      </w:r>
      <w:r w:rsidRPr="00E35741">
        <w:rPr>
          <w:lang w:eastAsia="lv-LV"/>
        </w:rPr>
        <w:t xml:space="preserve"> ir laikus pieprasījis papildu informāciju par </w:t>
      </w:r>
      <w:r w:rsidR="000D1462">
        <w:rPr>
          <w:lang w:eastAsia="lv-LV"/>
        </w:rPr>
        <w:t>N</w:t>
      </w:r>
      <w:r w:rsidRPr="00E35741">
        <w:rPr>
          <w:lang w:eastAsia="lv-LV"/>
        </w:rPr>
        <w:t>olikumā iekļautajām prasībām, Pasūtītājs to sniedz piecu darbdienu laikā, bet ne vēlāk kā sešas dienas pirms piedāvājumu iesniegšanas termiņa beigām</w:t>
      </w:r>
      <w:r w:rsidR="00921FE5" w:rsidRPr="00E35741">
        <w:t>.</w:t>
      </w:r>
      <w:r w:rsidR="00921FE5" w:rsidRPr="00E35741">
        <w:rPr>
          <w:snapToGrid w:val="0"/>
          <w:color w:val="000000"/>
        </w:rPr>
        <w:t xml:space="preserve"> Iepirkuma komisija šo informāciju sagatavo un ievieto savā interneta </w:t>
      </w:r>
      <w:proofErr w:type="spellStart"/>
      <w:r w:rsidR="00921FE5" w:rsidRPr="00E35741">
        <w:rPr>
          <w:snapToGrid w:val="0"/>
          <w:color w:val="000000"/>
        </w:rPr>
        <w:t>mājaslapā</w:t>
      </w:r>
      <w:proofErr w:type="spellEnd"/>
      <w:r w:rsidR="00921FE5" w:rsidRPr="00E35741">
        <w:rPr>
          <w:snapToGrid w:val="0"/>
          <w:color w:val="000000"/>
        </w:rPr>
        <w:t xml:space="preserve">: </w:t>
      </w:r>
      <w:r w:rsidR="00E35741" w:rsidRPr="00E35741">
        <w:t>http://www.tos.lv/lv/es-fondu-projekti/4/4-projekts-nr932017i002</w:t>
      </w:r>
      <w:r w:rsidR="0057347F" w:rsidRPr="00E35741">
        <w:rPr>
          <w:snapToGrid w:val="0"/>
          <w:color w:val="000000"/>
        </w:rPr>
        <w:t>.</w:t>
      </w:r>
    </w:p>
    <w:p w:rsidR="00921FE5" w:rsidRPr="00E35741" w:rsidRDefault="00921FE5" w:rsidP="00E35741">
      <w:pPr>
        <w:widowControl w:val="0"/>
        <w:numPr>
          <w:ilvl w:val="0"/>
          <w:numId w:val="1"/>
        </w:numPr>
        <w:jc w:val="both"/>
        <w:rPr>
          <w:snapToGrid w:val="0"/>
          <w:color w:val="000000"/>
        </w:rPr>
      </w:pPr>
      <w:r w:rsidRPr="00E35741">
        <w:rPr>
          <w:snapToGrid w:val="0"/>
          <w:color w:val="000000"/>
        </w:rPr>
        <w:t xml:space="preserve">Komisija var izdarīt grozījumus konkursa Nolikumā pēc paziņojuma par līgumu publicēšanas Iepirkumu uzraudzības biroja </w:t>
      </w:r>
      <w:proofErr w:type="spellStart"/>
      <w:r w:rsidRPr="00E35741">
        <w:rPr>
          <w:snapToGrid w:val="0"/>
          <w:color w:val="000000"/>
        </w:rPr>
        <w:t>mājaslapā</w:t>
      </w:r>
      <w:proofErr w:type="spellEnd"/>
      <w:r w:rsidRPr="00E35741">
        <w:rPr>
          <w:snapToGrid w:val="0"/>
          <w:color w:val="000000"/>
        </w:rPr>
        <w:t xml:space="preserve"> internetā, par to nosūtot citu paziņojumu Iepirkumu uzraudzības birojam. </w:t>
      </w:r>
      <w:r w:rsidR="00B673DF" w:rsidRPr="00E35741">
        <w:rPr>
          <w:snapToGrid w:val="0"/>
          <w:color w:val="000000"/>
        </w:rPr>
        <w:t>Ja iepirkuma procedūras dokumentos izdarīti grozījumi, piedāvājumu iesniegšanas termiņš pēc tam, kad paziņojums par grozījumiem, iepirkuma procedūras izbeigšanu vai pārtraukšanu publicēts Iepirkumu uzraudzī</w:t>
      </w:r>
      <w:r w:rsidR="00007A69" w:rsidRPr="00E35741">
        <w:rPr>
          <w:snapToGrid w:val="0"/>
          <w:color w:val="000000"/>
        </w:rPr>
        <w:t xml:space="preserve">bas biroja </w:t>
      </w:r>
      <w:proofErr w:type="spellStart"/>
      <w:r w:rsidR="00007A69" w:rsidRPr="00E35741">
        <w:rPr>
          <w:snapToGrid w:val="0"/>
          <w:color w:val="000000"/>
        </w:rPr>
        <w:t>mājaslapā</w:t>
      </w:r>
      <w:proofErr w:type="spellEnd"/>
      <w:r w:rsidR="00007A69" w:rsidRPr="00E35741">
        <w:rPr>
          <w:snapToGrid w:val="0"/>
          <w:color w:val="000000"/>
        </w:rPr>
        <w:t xml:space="preserve"> internetā,</w:t>
      </w:r>
      <w:r w:rsidR="00B673DF" w:rsidRPr="00E35741">
        <w:rPr>
          <w:snapToGrid w:val="0"/>
          <w:color w:val="000000"/>
        </w:rPr>
        <w:t xml:space="preserve"> </w:t>
      </w:r>
      <w:r w:rsidR="00007A69" w:rsidRPr="00E35741">
        <w:rPr>
          <w:snapToGrid w:val="0"/>
          <w:color w:val="000000"/>
        </w:rPr>
        <w:t xml:space="preserve">ievērojot Ministru kabineta noteiktos minimālos piedāvājumu iesniegšanas termiņus, </w:t>
      </w:r>
      <w:r w:rsidRPr="00E35741">
        <w:rPr>
          <w:snapToGrid w:val="0"/>
          <w:color w:val="000000"/>
        </w:rPr>
        <w:t>tiek mainīt</w:t>
      </w:r>
      <w:r w:rsidR="00B673DF" w:rsidRPr="00E35741">
        <w:rPr>
          <w:snapToGrid w:val="0"/>
          <w:color w:val="000000"/>
        </w:rPr>
        <w:t>s</w:t>
      </w:r>
      <w:r w:rsidRPr="00E35741">
        <w:rPr>
          <w:snapToGrid w:val="0"/>
          <w:color w:val="000000"/>
        </w:rPr>
        <w:t xml:space="preserve"> arī piedāvājuma iesniegšanas termiņi </w:t>
      </w:r>
      <w:r w:rsidR="00836D48" w:rsidRPr="00E35741">
        <w:rPr>
          <w:snapToGrid w:val="0"/>
          <w:color w:val="000000"/>
        </w:rPr>
        <w:t>atbilstoši informācijas vai izmaiņu svarīgumam tā, lai piegādātāji varētu iepazīties ar visu informāciju, kas nepiecieša</w:t>
      </w:r>
      <w:r w:rsidR="00007A69" w:rsidRPr="00E35741">
        <w:rPr>
          <w:snapToGrid w:val="0"/>
          <w:color w:val="000000"/>
        </w:rPr>
        <w:t>ma piedāvājuma sagatavošanai</w:t>
      </w:r>
      <w:r w:rsidRPr="00E35741">
        <w:rPr>
          <w:snapToGrid w:val="0"/>
          <w:color w:val="000000"/>
        </w:rPr>
        <w:t xml:space="preserve">. Nolikuma skaidrojumus un atbildes uz ieinteresēto pretendentu jautājumiem Pasūtītājs ievietos savā interneta </w:t>
      </w:r>
      <w:proofErr w:type="spellStart"/>
      <w:r w:rsidRPr="00E35741">
        <w:rPr>
          <w:snapToGrid w:val="0"/>
          <w:color w:val="000000"/>
        </w:rPr>
        <w:t>mājaslapā</w:t>
      </w:r>
      <w:proofErr w:type="spellEnd"/>
      <w:r w:rsidRPr="00E35741">
        <w:rPr>
          <w:snapToGrid w:val="0"/>
          <w:color w:val="000000"/>
        </w:rPr>
        <w:t xml:space="preserve">: </w:t>
      </w:r>
      <w:r w:rsidR="00E35741" w:rsidRPr="00E35741">
        <w:t>http://www.tos.lv/lv/es-fondu-projekti/4/4-projekts-nr932017i002</w:t>
      </w:r>
      <w:r w:rsidRPr="00E35741">
        <w:rPr>
          <w:snapToGrid w:val="0"/>
          <w:color w:val="000000"/>
        </w:rPr>
        <w:t>, kā arī, Pasūtītājs papildu informāciju nosūta pretendentam, kurš uzdevis jautājumu</w:t>
      </w:r>
      <w:r w:rsidR="00F56BB7" w:rsidRPr="00E35741">
        <w:rPr>
          <w:snapToGrid w:val="0"/>
          <w:color w:val="000000"/>
        </w:rPr>
        <w:t>.</w:t>
      </w:r>
      <w:r w:rsidRPr="00E35741">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E35741" w:rsidRPr="00E35741">
        <w:t>http://www.tos.lv/lv/es-fondu-projekti/4/4-projekts-nr932017i002</w:t>
      </w:r>
      <w:r w:rsidR="0046706D" w:rsidRPr="00E35741">
        <w:t xml:space="preserve">. </w:t>
      </w:r>
      <w:r w:rsidR="008A32B3" w:rsidRPr="00E35741">
        <w:rPr>
          <w:snapToGrid w:val="0"/>
          <w:color w:val="000000"/>
        </w:rPr>
        <w:t xml:space="preserve">Grozījumi </w:t>
      </w:r>
      <w:r w:rsidR="000D1462">
        <w:rPr>
          <w:snapToGrid w:val="0"/>
          <w:color w:val="000000"/>
        </w:rPr>
        <w:t>N</w:t>
      </w:r>
      <w:r w:rsidR="00B952C9" w:rsidRPr="00E35741">
        <w:rPr>
          <w:snapToGrid w:val="0"/>
          <w:color w:val="000000"/>
        </w:rPr>
        <w:t>olikumā</w:t>
      </w:r>
      <w:r w:rsidR="008A32B3" w:rsidRPr="00E35741">
        <w:rPr>
          <w:snapToGrid w:val="0"/>
          <w:color w:val="000000"/>
        </w:rPr>
        <w:t xml:space="preserve"> ir saistoši ieinteresētajam piegādātājam piedāvājuma sagatavošanā.</w:t>
      </w:r>
    </w:p>
    <w:p w:rsidR="00E330CE" w:rsidRPr="00235DA2"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235DA2">
        <w:rPr>
          <w:snapToGrid w:val="0"/>
        </w:rPr>
        <w:t xml:space="preserve">Pasūtītājs informāciju par rezultātiem nosūta elektroniski uz </w:t>
      </w:r>
      <w:r w:rsidR="004D5ABD">
        <w:rPr>
          <w:snapToGrid w:val="0"/>
        </w:rPr>
        <w:t>p</w:t>
      </w:r>
      <w:r w:rsidRPr="00235DA2">
        <w:rPr>
          <w:snapToGrid w:val="0"/>
        </w:rPr>
        <w:t xml:space="preserve">retendenta pieteikumā dalībai konkursā vai Eiropas vienotajā iepirkuma procedūras dokumentā (turpmāk – EVIPD) norādīto kontaktpersonas e-pasta adresi, izmantojot drošu elektronisko parakstu. Ja </w:t>
      </w:r>
      <w:r w:rsidR="004D5ABD">
        <w:rPr>
          <w:snapToGrid w:val="0"/>
        </w:rPr>
        <w:t>p</w:t>
      </w:r>
      <w:r w:rsidRPr="00235DA2">
        <w:rPr>
          <w:snapToGrid w:val="0"/>
        </w:rPr>
        <w:t xml:space="preserve">retendentam nav pieejams elektroniskais pasts, informācija par rezultātiem tiks nosūtīta citā PIL noteiktajā veidā atbilstoši </w:t>
      </w:r>
      <w:r w:rsidR="004D5ABD">
        <w:rPr>
          <w:snapToGrid w:val="0"/>
        </w:rPr>
        <w:t>p</w:t>
      </w:r>
      <w:r w:rsidRPr="00235DA2">
        <w:rPr>
          <w:snapToGrid w:val="0"/>
        </w:rPr>
        <w:t>retendenta pieteikumā dalībai konkursā vai EVIPD norādītajiem kontaktiem.</w:t>
      </w:r>
    </w:p>
    <w:p w:rsidR="005D6AA0" w:rsidRPr="00425E29" w:rsidRDefault="005D6AA0" w:rsidP="00425E29">
      <w:pPr>
        <w:pStyle w:val="Apakvirsraksts"/>
        <w:spacing w:after="120"/>
        <w:ind w:firstLine="0"/>
        <w:jc w:val="center"/>
        <w:rPr>
          <w:b/>
          <w:i/>
          <w:color w:val="auto"/>
          <w:sz w:val="24"/>
          <w:szCs w:val="24"/>
        </w:rPr>
      </w:pPr>
      <w:bookmarkStart w:id="19" w:name="_Toc356380047"/>
      <w:bookmarkStart w:id="20" w:name="_Toc359937926"/>
      <w:bookmarkStart w:id="21" w:name="_Toc359938712"/>
      <w:bookmarkStart w:id="22" w:name="_Toc383514963"/>
      <w:bookmarkStart w:id="23" w:name="_Toc489537447"/>
    </w:p>
    <w:p w:rsidR="00067F76" w:rsidRPr="00235DA2"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235DA2">
        <w:rPr>
          <w:b/>
          <w:bCs/>
          <w:lang w:eastAsia="lv-LV"/>
        </w:rPr>
        <w:t xml:space="preserve">Pretendenta </w:t>
      </w:r>
      <w:r w:rsidR="00220034" w:rsidRPr="00235DA2">
        <w:rPr>
          <w:b/>
          <w:bCs/>
          <w:lang w:eastAsia="lv-LV"/>
        </w:rPr>
        <w:t>atlases</w:t>
      </w:r>
      <w:r w:rsidRPr="00235DA2">
        <w:rPr>
          <w:b/>
          <w:bCs/>
          <w:lang w:eastAsia="lv-LV"/>
        </w:rPr>
        <w:t xml:space="preserve"> </w:t>
      </w:r>
      <w:bookmarkEnd w:id="19"/>
      <w:bookmarkEnd w:id="20"/>
      <w:bookmarkEnd w:id="21"/>
      <w:bookmarkEnd w:id="22"/>
      <w:r w:rsidRPr="00235DA2">
        <w:rPr>
          <w:b/>
          <w:bCs/>
          <w:lang w:eastAsia="lv-LV"/>
        </w:rPr>
        <w:t>prasības</w:t>
      </w:r>
      <w:bookmarkEnd w:id="23"/>
    </w:p>
    <w:p w:rsidR="00A42622" w:rsidRPr="00235DA2"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4" w:name="_Toc119162224"/>
      <w:bookmarkStart w:id="25" w:name="_Toc121577956"/>
      <w:r w:rsidRPr="00235DA2">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235DA2">
        <w:rPr>
          <w:bCs/>
          <w:i/>
          <w:u w:val="single"/>
        </w:rPr>
        <w:t xml:space="preserve">Nosacījumi </w:t>
      </w:r>
      <w:r>
        <w:rPr>
          <w:bCs/>
          <w:i/>
          <w:u w:val="single"/>
        </w:rPr>
        <w:t>p</w:t>
      </w:r>
      <w:r w:rsidRPr="00235DA2">
        <w:rPr>
          <w:bCs/>
          <w:i/>
          <w:u w:val="single"/>
        </w:rPr>
        <w:t>retendenta dalībai konkursā:</w:t>
      </w:r>
    </w:p>
    <w:p w:rsidR="00A42622" w:rsidRPr="00235DA2" w:rsidRDefault="00A42622" w:rsidP="00A42622">
      <w:pPr>
        <w:pStyle w:val="Sarakstarindkopa"/>
        <w:numPr>
          <w:ilvl w:val="1"/>
          <w:numId w:val="1"/>
        </w:numPr>
        <w:tabs>
          <w:tab w:val="left" w:pos="1276"/>
        </w:tabs>
        <w:ind w:hanging="508"/>
        <w:jc w:val="both"/>
        <w:rPr>
          <w:color w:val="000000"/>
        </w:rPr>
      </w:pPr>
      <w:r>
        <w:rPr>
          <w:color w:val="000000"/>
        </w:rPr>
        <w:lastRenderedPageBreak/>
        <w:t>Pretendents</w:t>
      </w:r>
      <w:r w:rsidRPr="00235DA2">
        <w:rPr>
          <w:color w:val="000000"/>
        </w:rPr>
        <w:t xml:space="preserve"> ir reģistrēts atbilstoši Latvijas Republikas vai ārvalstu normatīvo aktu prasībām;</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425E29" w:rsidRDefault="00A42622" w:rsidP="00A42622">
      <w:pPr>
        <w:pStyle w:val="Apakvirsraksts"/>
        <w:spacing w:after="120"/>
        <w:ind w:firstLine="0"/>
        <w:jc w:val="center"/>
        <w:rPr>
          <w:b/>
          <w:i/>
          <w:color w:val="auto"/>
          <w:sz w:val="24"/>
          <w:szCs w:val="24"/>
        </w:rPr>
      </w:pPr>
    </w:p>
    <w:p w:rsidR="00A42622" w:rsidRPr="00235DA2" w:rsidRDefault="00A42622" w:rsidP="00A42622">
      <w:pPr>
        <w:pStyle w:val="Apakvirsraksts"/>
        <w:spacing w:after="120"/>
        <w:ind w:firstLine="0"/>
        <w:jc w:val="center"/>
        <w:rPr>
          <w:b/>
          <w:i/>
          <w:color w:val="auto"/>
          <w:sz w:val="24"/>
          <w:szCs w:val="24"/>
        </w:rPr>
      </w:pPr>
      <w:bookmarkStart w:id="26" w:name="_Toc119162223"/>
      <w:bookmarkStart w:id="27"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6"/>
      <w:bookmarkEnd w:id="27"/>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8" w:name="_Toc359936145"/>
      <w:bookmarkStart w:id="29" w:name="_Toc359937942"/>
      <w:bookmarkStart w:id="30" w:name="_Toc359938530"/>
      <w:bookmarkStart w:id="31" w:name="_Toc359938728"/>
      <w:bookmarkStart w:id="32"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A93B36">
        <w:rPr>
          <w:bCs/>
        </w:rPr>
        <w:t>5</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875AC"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875AC">
        <w:rPr>
          <w:i/>
          <w:lang w:eastAsia="lv-LV"/>
        </w:rPr>
        <w:t>personām ir iesniegts EVIPD.</w:t>
      </w:r>
    </w:p>
    <w:p w:rsidR="00A42622" w:rsidRPr="00A875AC" w:rsidRDefault="007C33DC"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538D4">
        <w:rPr>
          <w:b/>
          <w:snapToGrid w:val="0"/>
          <w:u w:val="single"/>
          <w:lang w:eastAsia="en-US"/>
        </w:rPr>
        <w:t>Apliecinājums</w:t>
      </w:r>
      <w:r w:rsidRPr="00E538D4">
        <w:rPr>
          <w:snapToGrid w:val="0"/>
          <w:lang w:eastAsia="en-US"/>
        </w:rPr>
        <w:t xml:space="preserve">, ka pretendents ir piedāvāto </w:t>
      </w:r>
      <w:r w:rsidRPr="00E538D4">
        <w:rPr>
          <w:b/>
          <w:snapToGrid w:val="0"/>
          <w:u w:val="single"/>
          <w:lang w:eastAsia="en-US"/>
        </w:rPr>
        <w:t>iekārtu ražotājs vai viņa autorizēts pārstāvis</w:t>
      </w:r>
      <w:r w:rsidRPr="00E538D4">
        <w:rPr>
          <w:snapToGrid w:val="0"/>
          <w:lang w:eastAsia="en-US"/>
        </w:rPr>
        <w:t>, un līguma slēgšanas gadījumā nodrošinās š</w:t>
      </w:r>
      <w:r>
        <w:rPr>
          <w:snapToGrid w:val="0"/>
          <w:lang w:eastAsia="en-US"/>
        </w:rPr>
        <w:t>īs</w:t>
      </w:r>
      <w:r w:rsidRPr="00E538D4">
        <w:rPr>
          <w:snapToGrid w:val="0"/>
          <w:lang w:eastAsia="en-US"/>
        </w:rPr>
        <w:t xml:space="preserve"> iekārt</w:t>
      </w:r>
      <w:r>
        <w:rPr>
          <w:snapToGrid w:val="0"/>
          <w:lang w:eastAsia="en-US"/>
        </w:rPr>
        <w:t>as</w:t>
      </w:r>
      <w:r w:rsidRPr="00E538D4">
        <w:rPr>
          <w:snapToGrid w:val="0"/>
          <w:lang w:eastAsia="en-US"/>
        </w:rPr>
        <w:t xml:space="preserve"> apkop</w:t>
      </w:r>
      <w:r>
        <w:rPr>
          <w:snapToGrid w:val="0"/>
          <w:lang w:eastAsia="en-US"/>
        </w:rPr>
        <w:t>e</w:t>
      </w:r>
      <w:r w:rsidRPr="00E538D4">
        <w:rPr>
          <w:snapToGrid w:val="0"/>
          <w:lang w:eastAsia="en-US"/>
        </w:rPr>
        <w:t>i un garantijas remontam ražotāja vai ražotāja autorizēta pārstāvja atbilstoši apmācītu, ser</w:t>
      </w:r>
      <w:r>
        <w:rPr>
          <w:snapToGrid w:val="0"/>
          <w:lang w:eastAsia="en-US"/>
        </w:rPr>
        <w:t>tificētu speciālistu piesaisti.</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4"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Pr>
          <w:bCs/>
        </w:rPr>
        <w:t>1</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 xml:space="preserve">no pieprasījuma nosūtīšanas </w:t>
      </w:r>
      <w:r w:rsidRPr="00235DA2">
        <w:rPr>
          <w:rFonts w:eastAsia="ヒラギノ角ゴ Pro W3"/>
          <w:bCs/>
          <w:i/>
          <w:lang w:eastAsia="lv-LV"/>
        </w:rPr>
        <w:lastRenderedPageBreak/>
        <w:t>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8"/>
    <w:bookmarkEnd w:id="29"/>
    <w:bookmarkEnd w:id="30"/>
    <w:bookmarkEnd w:id="31"/>
    <w:bookmarkEnd w:id="32"/>
    <w:p w:rsidR="00425E29" w:rsidRDefault="00425E29"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56B3" w:rsidRPr="00235DA2">
        <w:rPr>
          <w:b/>
          <w:i/>
          <w:color w:val="auto"/>
          <w:sz w:val="24"/>
          <w:szCs w:val="24"/>
        </w:rPr>
        <w:t>un F</w:t>
      </w:r>
      <w:r w:rsidR="0006295A" w:rsidRPr="00235DA2">
        <w:rPr>
          <w:b/>
          <w:i/>
          <w:color w:val="auto"/>
          <w:sz w:val="24"/>
          <w:szCs w:val="24"/>
        </w:rPr>
        <w:t xml:space="preserve">inanšu </w:t>
      </w:r>
      <w:r w:rsidRPr="00235DA2">
        <w:rPr>
          <w:b/>
          <w:i/>
          <w:color w:val="auto"/>
          <w:sz w:val="24"/>
          <w:szCs w:val="24"/>
        </w:rPr>
        <w:t>piedāvājums</w:t>
      </w:r>
      <w:bookmarkEnd w:id="24"/>
      <w:bookmarkEnd w:id="25"/>
    </w:p>
    <w:p w:rsidR="00AB56B3" w:rsidRPr="00235DA2" w:rsidRDefault="00AB56B3" w:rsidP="00502A41">
      <w:pPr>
        <w:widowControl w:val="0"/>
        <w:numPr>
          <w:ilvl w:val="0"/>
          <w:numId w:val="1"/>
        </w:numPr>
        <w:suppressAutoHyphens/>
        <w:jc w:val="both"/>
        <w:rPr>
          <w:snapToGrid w:val="0"/>
        </w:rPr>
      </w:pPr>
      <w:r w:rsidRPr="00235DA2">
        <w:rPr>
          <w:snapToGrid w:val="0"/>
        </w:rPr>
        <w:t xml:space="preserve">Tehnisko piedāvājumu sagatavo saskaņā ar visām tehniskajā specifikācijā noteiktajām prasībām, aizpildot </w:t>
      </w:r>
      <w:r w:rsidR="00220034" w:rsidRPr="00235DA2">
        <w:rPr>
          <w:snapToGrid w:val="0"/>
        </w:rPr>
        <w:t>T</w:t>
      </w:r>
      <w:r w:rsidRPr="00235DA2">
        <w:rPr>
          <w:snapToGrid w:val="0"/>
        </w:rPr>
        <w:t>ehniskā</w:t>
      </w:r>
      <w:r w:rsidR="00220034" w:rsidRPr="00235DA2">
        <w:rPr>
          <w:snapToGrid w:val="0"/>
        </w:rPr>
        <w:t>s specifikācijas – Tehniskā piedāvājuma</w:t>
      </w:r>
      <w:r w:rsidRPr="00235DA2">
        <w:rPr>
          <w:snapToGrid w:val="0"/>
        </w:rPr>
        <w:t xml:space="preserve"> formu (</w:t>
      </w:r>
      <w:r w:rsidR="000D1462">
        <w:rPr>
          <w:bCs/>
        </w:rPr>
        <w:t>N</w:t>
      </w:r>
      <w:r w:rsidR="003D4D1E" w:rsidRPr="00235DA2">
        <w:rPr>
          <w:bCs/>
        </w:rPr>
        <w:t xml:space="preserve">olikuma </w:t>
      </w:r>
      <w:r w:rsidR="003D4D1E">
        <w:rPr>
          <w:bCs/>
        </w:rPr>
        <w:t>2</w:t>
      </w:r>
      <w:r w:rsidR="003D4D1E" w:rsidRPr="00235DA2">
        <w:rPr>
          <w:bCs/>
        </w:rPr>
        <w:t>.pielikums</w:t>
      </w:r>
      <w:r w:rsidRPr="00235DA2">
        <w:rPr>
          <w:snapToGrid w:val="0"/>
        </w:rPr>
        <w:t>).</w:t>
      </w:r>
    </w:p>
    <w:p w:rsidR="009B201E" w:rsidRPr="00235DA2" w:rsidRDefault="008A4014" w:rsidP="009B201E">
      <w:pPr>
        <w:widowControl w:val="0"/>
        <w:numPr>
          <w:ilvl w:val="0"/>
          <w:numId w:val="1"/>
        </w:numPr>
        <w:suppressAutoHyphens/>
        <w:jc w:val="both"/>
        <w:rPr>
          <w:snapToGrid w:val="0"/>
        </w:rPr>
      </w:pPr>
      <w:r w:rsidRPr="00235DA2">
        <w:rPr>
          <w:snapToGrid w:val="0"/>
        </w:rPr>
        <w:t>Finanšu piedāvājumu jāsagatavo atbilstoši Nolikumam pievienotajai Finanšu piedāvājuma formai</w:t>
      </w:r>
      <w:r w:rsidR="009B201E" w:rsidRPr="00235DA2">
        <w:rPr>
          <w:snapToGrid w:val="0"/>
        </w:rPr>
        <w:t xml:space="preserve"> (</w:t>
      </w:r>
      <w:r w:rsidR="000D1462">
        <w:rPr>
          <w:bCs/>
        </w:rPr>
        <w:t>N</w:t>
      </w:r>
      <w:r w:rsidR="003D4D1E" w:rsidRPr="00235DA2">
        <w:rPr>
          <w:bCs/>
        </w:rPr>
        <w:t xml:space="preserve">olikuma </w:t>
      </w:r>
      <w:r w:rsidR="003D4D1E">
        <w:rPr>
          <w:bCs/>
        </w:rPr>
        <w:t>3</w:t>
      </w:r>
      <w:r w:rsidR="003D4D1E" w:rsidRPr="00235DA2">
        <w:rPr>
          <w:bCs/>
        </w:rPr>
        <w:t>.pielikums</w:t>
      </w:r>
      <w:r w:rsidR="009B201E" w:rsidRPr="00235DA2">
        <w:rPr>
          <w:snapToGrid w:val="0"/>
        </w:rPr>
        <w:t>).</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piedāvātās Preces vienas </w:t>
      </w:r>
      <w:r w:rsidR="00220034" w:rsidRPr="00235DA2">
        <w:rPr>
          <w:snapToGrid w:val="0"/>
        </w:rPr>
        <w:t>vienības cena bez PVN un ar PVN</w:t>
      </w:r>
      <w:r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8E65C8" w:rsidRPr="00235DA2">
        <w:rPr>
          <w:snapToGrid w:val="0"/>
        </w:rPr>
        <w:t>kas saistītas ar Preces piegādi,</w:t>
      </w:r>
      <w:r w:rsidR="008E65C8" w:rsidRPr="00235DA2">
        <w:t xml:space="preserve"> transportu un </w:t>
      </w:r>
      <w:r w:rsidR="00A93B36">
        <w:t>uzstādīšanu</w:t>
      </w:r>
      <w:r w:rsidR="007C33DC">
        <w:t>, Pasūtītāja darbinieku apmācību</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33"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Pr>
          <w:bCs/>
        </w:rPr>
        <w:t>1</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t>2</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t>1</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attiecīgajā iepirkuma priekšmeta daļā</w:t>
      </w:r>
      <w:r w:rsidRPr="00F0444E">
        <w:rPr>
          <w:bCs/>
        </w:rPr>
        <w:t xml:space="preserve"> 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w:t>
      </w:r>
      <w:proofErr w:type="spellStart"/>
      <w:r w:rsidRPr="00235DA2">
        <w:rPr>
          <w:bCs/>
        </w:rPr>
        <w:t>pārstāvēttiesīgo</w:t>
      </w:r>
      <w:proofErr w:type="spellEnd"/>
      <w:r w:rsidRPr="00235DA2">
        <w:rPr>
          <w:bCs/>
        </w:rPr>
        <w:t xml:space="preserve">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 xml:space="preserve">retendenta vai citas 42.panta pirmajā daļā minētās personas apliecinājumu kompetentai izpildvaras vai tiesu varas iestādei, </w:t>
      </w:r>
      <w:r w:rsidRPr="00235DA2">
        <w:rPr>
          <w:bCs/>
          <w:i/>
        </w:rPr>
        <w:lastRenderedPageBreak/>
        <w:t>zvērinātam notāram vai kompetentai attiecīgās nozares organizācijai to reģistrācijas valstī.</w:t>
      </w:r>
      <w:r w:rsidRPr="00235DA2">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proofErr w:type="spellStart"/>
      <w:r w:rsidRPr="00235DA2">
        <w:rPr>
          <w:bCs/>
          <w:i/>
        </w:rPr>
        <w:t>euro</w:t>
      </w:r>
      <w:proofErr w:type="spellEnd"/>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proofErr w:type="spellStart"/>
      <w:r w:rsidRPr="00235DA2">
        <w:rPr>
          <w:bCs/>
          <w:i/>
        </w:rPr>
        <w:t>euro</w:t>
      </w:r>
      <w:proofErr w:type="spellEnd"/>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 xml:space="preserve">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235DA2">
        <w:rPr>
          <w:bCs/>
        </w:rPr>
        <w:t>personālvadības</w:t>
      </w:r>
      <w:proofErr w:type="spellEnd"/>
      <w:r w:rsidRPr="00235DA2">
        <w:rPr>
          <w:bCs/>
        </w:rPr>
        <w:t xml:space="preserve">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56712C">
      <w:pPr>
        <w:pStyle w:val="Sarakstarindkopa"/>
        <w:widowControl w:val="0"/>
        <w:tabs>
          <w:tab w:val="left" w:pos="851"/>
        </w:tabs>
        <w:autoSpaceDE w:val="0"/>
        <w:autoSpaceDN w:val="0"/>
        <w:adjustRightInd w:val="0"/>
        <w:ind w:left="426"/>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4"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4"/>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3"/>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to nav izdarījis atbilstoši komisijas </w:t>
      </w:r>
      <w:r w:rsidRPr="00A35E06">
        <w:rPr>
          <w:rFonts w:ascii="Times New Roman" w:hAnsi="Times New Roman"/>
          <w:color w:val="auto"/>
          <w:sz w:val="24"/>
          <w:szCs w:val="24"/>
          <w:lang w:val="lv-LV"/>
        </w:rPr>
        <w:lastRenderedPageBreak/>
        <w:t>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lastRenderedPageBreak/>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D90A8D" w:rsidRPr="00425E29" w:rsidRDefault="00D90A8D" w:rsidP="00425E29">
      <w:pPr>
        <w:pStyle w:val="Apakvirsraksts"/>
        <w:spacing w:after="120"/>
        <w:ind w:firstLine="0"/>
        <w:jc w:val="center"/>
        <w:rPr>
          <w:b/>
          <w:i/>
          <w:color w:val="auto"/>
          <w:sz w:val="24"/>
          <w:szCs w:val="24"/>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5"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5"/>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w:t>
      </w:r>
      <w:proofErr w:type="spellStart"/>
      <w:r w:rsidRPr="00235DA2">
        <w:rPr>
          <w:rFonts w:ascii="Times New Roman" w:hAnsi="Times New Roman"/>
          <w:color w:val="auto"/>
          <w:sz w:val="24"/>
          <w:szCs w:val="24"/>
          <w:lang w:val="lv-LV"/>
        </w:rPr>
        <w:t>mājaslapā</w:t>
      </w:r>
      <w:proofErr w:type="spellEnd"/>
      <w:r w:rsidRPr="00235DA2">
        <w:rPr>
          <w:rFonts w:ascii="Times New Roman" w:hAnsi="Times New Roman"/>
          <w:color w:val="auto"/>
          <w:sz w:val="24"/>
          <w:szCs w:val="24"/>
          <w:lang w:val="lv-LV"/>
        </w:rPr>
        <w:t xml:space="preserve">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Pretendentam ir tiesības iesniegt Iepirkumu uzraudzības birojam iesniegumu par komisijas darbību attiecībā uz konkursa likumību, ja tas uzskata, ka Iepirkuma komisija </w:t>
      </w:r>
      <w:r w:rsidRPr="00235DA2">
        <w:rPr>
          <w:rFonts w:ascii="Times New Roman" w:hAnsi="Times New Roman"/>
          <w:color w:val="auto"/>
          <w:sz w:val="24"/>
          <w:szCs w:val="24"/>
          <w:lang w:val="lv-LV"/>
        </w:rPr>
        <w:lastRenderedPageBreak/>
        <w:t>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1B23D1" w:rsidRDefault="00CC2D29" w:rsidP="00CC2D29">
      <w:pPr>
        <w:numPr>
          <w:ilvl w:val="2"/>
          <w:numId w:val="1"/>
        </w:numPr>
        <w:ind w:right="-1"/>
        <w:jc w:val="both"/>
      </w:pPr>
      <w:r w:rsidRPr="001B23D1">
        <w:rPr>
          <w:lang w:eastAsia="lv-LV"/>
        </w:rPr>
        <w:t xml:space="preserve">ja piegādātāju apvienība tiks noteikta par uzvarētāju šajā iepirkumā, 10 darba dienu laikā piegādātāju apvienība normatīvajos aktos noteiktā kārtībā </w:t>
      </w:r>
      <w:r>
        <w:rPr>
          <w:lang w:eastAsia="lv-LV"/>
        </w:rPr>
        <w:t>jāreģistrē</w:t>
      </w:r>
      <w:r w:rsidRPr="001B23D1">
        <w:rPr>
          <w:lang w:eastAsia="lv-LV"/>
        </w:rPr>
        <w:t xml:space="preserve"> pilnsabiedrīb</w:t>
      </w:r>
      <w:r>
        <w:rPr>
          <w:lang w:eastAsia="lv-LV"/>
        </w:rPr>
        <w:t>a</w:t>
      </w:r>
      <w:r w:rsidRPr="001B23D1">
        <w:rPr>
          <w:lang w:eastAsia="lv-LV"/>
        </w:rPr>
        <w:t xml:space="preserve"> vai komandītsabiedrīb</w:t>
      </w:r>
      <w:r>
        <w:rPr>
          <w:lang w:eastAsia="lv-LV"/>
        </w:rPr>
        <w:t>a</w:t>
      </w:r>
      <w:r w:rsidRPr="001B23D1">
        <w:rPr>
          <w:lang w:eastAsia="lv-LV"/>
        </w:rPr>
        <w:t xml:space="preserve"> ar pilnu atbildību katram no biedriem (par to rakstiski informējot pasūtītāju), vai normatīvajos aktos noteiktā kārtībā </w:t>
      </w:r>
      <w:proofErr w:type="spellStart"/>
      <w:r>
        <w:rPr>
          <w:lang w:eastAsia="lv-LV"/>
        </w:rPr>
        <w:t>jāno</w:t>
      </w:r>
      <w:r w:rsidRPr="001B23D1">
        <w:rPr>
          <w:lang w:eastAsia="lv-LV"/>
        </w:rPr>
        <w:t>noslē</w:t>
      </w:r>
      <w:r>
        <w:rPr>
          <w:lang w:eastAsia="lv-LV"/>
        </w:rPr>
        <w:t>dz</w:t>
      </w:r>
      <w:proofErr w:type="spellEnd"/>
      <w:r w:rsidRPr="001B23D1">
        <w:rPr>
          <w:lang w:eastAsia="lv-LV"/>
        </w:rPr>
        <w:t xml:space="preserve"> sabiedrības līgum</w:t>
      </w:r>
      <w:r>
        <w:rPr>
          <w:lang w:eastAsia="lv-LV"/>
        </w:rPr>
        <w:t>s</w:t>
      </w:r>
      <w:r w:rsidRPr="001B23D1">
        <w:rPr>
          <w:lang w:eastAsia="lv-LV"/>
        </w:rPr>
        <w:t xml:space="preserve"> un vien</w:t>
      </w:r>
      <w:r>
        <w:rPr>
          <w:lang w:eastAsia="lv-LV"/>
        </w:rPr>
        <w:t>s</w:t>
      </w:r>
      <w:r w:rsidRPr="001B23D1">
        <w:rPr>
          <w:lang w:eastAsia="lv-LV"/>
        </w:rPr>
        <w:t xml:space="preserve"> tā eksemplār</w:t>
      </w:r>
      <w:r>
        <w:rPr>
          <w:lang w:eastAsia="lv-LV"/>
        </w:rPr>
        <w:t>s</w:t>
      </w:r>
      <w:r w:rsidRPr="001B23D1">
        <w:rPr>
          <w:lang w:eastAsia="lv-LV"/>
        </w:rPr>
        <w:t xml:space="preserve">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6"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6"/>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7" w:name="_Toc170542782"/>
      <w:bookmarkStart w:id="38" w:name="_Toc170543830"/>
      <w:bookmarkStart w:id="39" w:name="_Toc170544072"/>
      <w:bookmarkStart w:id="40"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41" w:name="_Toc170542783"/>
      <w:bookmarkStart w:id="42" w:name="_Toc170543831"/>
      <w:bookmarkStart w:id="43" w:name="_Toc170544073"/>
      <w:bookmarkEnd w:id="37"/>
      <w:bookmarkEnd w:id="38"/>
      <w:bookmarkEnd w:id="39"/>
      <w:r w:rsidRPr="00235DA2">
        <w:rPr>
          <w:rFonts w:ascii="Times New Roman" w:hAnsi="Times New Roman"/>
          <w:color w:val="auto"/>
          <w:sz w:val="24"/>
          <w:szCs w:val="24"/>
          <w:lang w:val="lv-LV"/>
        </w:rPr>
        <w:t>Piedāvājumu vērtēšanu komisija veic šādos 4 (četros) posmos:</w:t>
      </w:r>
      <w:bookmarkEnd w:id="41"/>
      <w:bookmarkEnd w:id="42"/>
      <w:bookmarkEnd w:id="43"/>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w:t>
      </w:r>
      <w:r w:rsidRPr="00235DA2">
        <w:rPr>
          <w:lang w:eastAsia="ar-SA"/>
        </w:rPr>
        <w:lastRenderedPageBreak/>
        <w:t xml:space="preserve">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BF26F4" w:rsidRPr="00235DA2" w:rsidRDefault="00BF26F4" w:rsidP="00A92E9D">
      <w:pPr>
        <w:widowControl w:val="0"/>
        <w:tabs>
          <w:tab w:val="num" w:pos="567"/>
          <w:tab w:val="left" w:pos="900"/>
        </w:tabs>
        <w:autoSpaceDE w:val="0"/>
        <w:autoSpaceDN w:val="0"/>
        <w:ind w:left="1701"/>
        <w:jc w:val="both"/>
        <w:outlineLvl w:val="1"/>
        <w:rPr>
          <w:lang w:eastAsia="ar-SA"/>
        </w:rPr>
      </w:pPr>
      <w:r w:rsidRPr="00235DA2">
        <w:rPr>
          <w:lang w:eastAsia="ar-SA"/>
        </w:rPr>
        <w:t>Iepirkuma komisija pārbauda, vai tehniskais piedāvā</w:t>
      </w:r>
      <w:r w:rsidR="009414C3">
        <w:rPr>
          <w:lang w:eastAsia="ar-SA"/>
        </w:rPr>
        <w:t xml:space="preserve">jums atbilst </w:t>
      </w:r>
      <w:r w:rsidR="000D1462">
        <w:rPr>
          <w:lang w:eastAsia="ar-SA"/>
        </w:rPr>
        <w:t>N</w:t>
      </w:r>
      <w:r w:rsidR="009414C3">
        <w:rPr>
          <w:lang w:eastAsia="ar-SA"/>
        </w:rPr>
        <w:t>olikuma</w:t>
      </w:r>
      <w:r w:rsidRPr="00235DA2">
        <w:rPr>
          <w:lang w:eastAsia="ar-SA"/>
        </w:rPr>
        <w:t xml:space="preserve"> tehniskās specifikācijas prasībām. Piedāvājumus, kas neatbilst šajā </w:t>
      </w:r>
      <w:r w:rsidR="000D1462">
        <w:rPr>
          <w:lang w:eastAsia="ar-SA"/>
        </w:rPr>
        <w:t>N</w:t>
      </w:r>
      <w:r w:rsidRPr="00235DA2">
        <w:rPr>
          <w:lang w:eastAsia="ar-SA"/>
        </w:rPr>
        <w:t xml:space="preserve">olikumā noteiktajām prasībām, iepirkuma komisijai izslēdz no turpmākas dalības nākamajā piedāvājumu vērtēšanas posmā. </w:t>
      </w:r>
    </w:p>
    <w:p w:rsidR="00BF26F4" w:rsidRPr="00235DA2" w:rsidRDefault="00BF26F4" w:rsidP="009414C3">
      <w:pPr>
        <w:autoSpaceDE w:val="0"/>
        <w:autoSpaceDN w:val="0"/>
        <w:adjustRightInd w:val="0"/>
        <w:ind w:left="1701"/>
        <w:jc w:val="both"/>
        <w:rPr>
          <w:lang w:eastAsia="ar-SA"/>
        </w:rPr>
      </w:pPr>
      <w:r w:rsidRPr="00235DA2">
        <w:rPr>
          <w:lang w:eastAsia="ar-SA"/>
        </w:rPr>
        <w:t xml:space="preserve">Piedāvājumu vērtēšanas gaitā </w:t>
      </w:r>
      <w:r w:rsidR="00C6362F">
        <w:rPr>
          <w:lang w:eastAsia="ar-SA"/>
        </w:rPr>
        <w:t>P</w:t>
      </w:r>
      <w:r w:rsidR="009414C3">
        <w:rPr>
          <w:lang w:eastAsia="ar-SA"/>
        </w:rPr>
        <w:t>asūtītājs ir tiesīgs pieprasīt,</w:t>
      </w:r>
      <w:r w:rsidRPr="00235DA2">
        <w:rPr>
          <w:lang w:eastAsia="ar-SA"/>
        </w:rPr>
        <w:t xml:space="preserve"> lai tiek izskaidrota tehniskajā p</w:t>
      </w:r>
      <w:r w:rsidR="00A93B36">
        <w:rPr>
          <w:lang w:eastAsia="ar-SA"/>
        </w:rPr>
        <w:t>iedāvājumā iekļautā informācija un norādīt vietu, kur var apskatīt preci.</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r w:rsidR="002D53E2" w:rsidRPr="00235DA2">
        <w:rPr>
          <w:rFonts w:ascii="Times New Roman" w:hAnsi="Times New Roman"/>
          <w:sz w:val="24"/>
          <w:szCs w:val="24"/>
          <w:lang w:val="lv-LV" w:eastAsia="ar-SA"/>
        </w:rPr>
        <w:t xml:space="preserve"> Ja Iepirkuma komisijai pretendenta piedāvājums šķitīs nepamatoti lēts, tā pieprasīs pretendentam sniegt skaidrojumu par piedāvāto cenu vai izmaksām, ievērojot </w:t>
      </w:r>
      <w:r w:rsidR="008C0FE9" w:rsidRPr="00235DA2">
        <w:rPr>
          <w:rFonts w:ascii="Times New Roman" w:hAnsi="Times New Roman"/>
          <w:sz w:val="24"/>
          <w:szCs w:val="24"/>
          <w:lang w:val="lv-LV" w:eastAsia="ar-SA"/>
        </w:rPr>
        <w:t>PIL</w:t>
      </w:r>
      <w:r w:rsidR="002D53E2" w:rsidRPr="00235DA2">
        <w:rPr>
          <w:rFonts w:ascii="Times New Roman" w:hAnsi="Times New Roman"/>
          <w:sz w:val="24"/>
          <w:szCs w:val="24"/>
          <w:lang w:val="lv-LV" w:eastAsia="ar-SA"/>
        </w:rPr>
        <w:t xml:space="preserve"> 53.pantā noteikto.</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kurš piedāvās visīsāko Preces piegādes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762E1B" w:rsidRPr="00425E29" w:rsidRDefault="00762E1B" w:rsidP="00425E29">
      <w:pPr>
        <w:pStyle w:val="Apakvirsraksts"/>
        <w:spacing w:after="120"/>
        <w:ind w:firstLine="0"/>
        <w:jc w:val="center"/>
        <w:rPr>
          <w:b/>
          <w:i/>
          <w:color w:val="auto"/>
          <w:sz w:val="24"/>
          <w:szCs w:val="24"/>
        </w:rPr>
      </w:pPr>
    </w:p>
    <w:p w:rsidR="00867372" w:rsidRPr="00235DA2" w:rsidRDefault="00867372" w:rsidP="009363D6">
      <w:pPr>
        <w:pStyle w:val="Apakvirsraksts"/>
        <w:spacing w:after="120"/>
        <w:ind w:firstLine="0"/>
        <w:jc w:val="center"/>
        <w:rPr>
          <w:b/>
          <w:i/>
          <w:color w:val="auto"/>
          <w:sz w:val="24"/>
          <w:szCs w:val="24"/>
        </w:rPr>
      </w:pPr>
      <w:bookmarkStart w:id="44" w:name="_Toc121577962"/>
      <w:bookmarkEnd w:id="40"/>
      <w:r w:rsidRPr="00235DA2">
        <w:rPr>
          <w:b/>
          <w:i/>
          <w:color w:val="auto"/>
          <w:sz w:val="24"/>
          <w:szCs w:val="24"/>
        </w:rPr>
        <w:t xml:space="preserve">Aritmētisko kļūdu </w:t>
      </w:r>
      <w:bookmarkEnd w:id="44"/>
      <w:r w:rsidRPr="00235DA2">
        <w:rPr>
          <w:b/>
          <w:i/>
          <w:color w:val="auto"/>
          <w:sz w:val="24"/>
          <w:szCs w:val="24"/>
        </w:rPr>
        <w:t>labošana</w:t>
      </w:r>
      <w:r w:rsidR="005D6AA0">
        <w:rPr>
          <w:b/>
          <w:i/>
          <w:color w:val="auto"/>
          <w:sz w:val="24"/>
          <w:szCs w:val="24"/>
        </w:rPr>
        <w:t xml:space="preserve"> un nepamatoti lēts piedāvājums</w:t>
      </w:r>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5" w:name="_Toc170542786"/>
      <w:bookmarkStart w:id="46" w:name="_Toc170543834"/>
      <w:bookmarkStart w:id="47" w:name="_Toc170544076"/>
      <w:r w:rsidRPr="00235DA2">
        <w:rPr>
          <w:rFonts w:ascii="Times New Roman" w:hAnsi="Times New Roman"/>
          <w:color w:val="auto"/>
          <w:sz w:val="24"/>
          <w:szCs w:val="24"/>
          <w:lang w:val="lv-LV"/>
        </w:rPr>
        <w:t>Piedāvājumu vērtēšanas laikā iepirkuma komisija pārbauda, vai piedāvājumā nav aritmētisko kļūdu.</w:t>
      </w:r>
      <w:bookmarkEnd w:id="45"/>
      <w:bookmarkEnd w:id="46"/>
      <w:bookmarkEnd w:id="47"/>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8" w:name="_Toc170542787"/>
      <w:bookmarkStart w:id="49" w:name="_Toc170543835"/>
      <w:bookmarkStart w:id="50" w:name="_Toc170544077"/>
      <w:r w:rsidRPr="00235DA2">
        <w:rPr>
          <w:rFonts w:ascii="Times New Roman" w:hAnsi="Times New Roman"/>
          <w:color w:val="auto"/>
          <w:sz w:val="24"/>
          <w:szCs w:val="24"/>
          <w:lang w:val="lv-LV"/>
        </w:rPr>
        <w:t>Ja iepirkuma komisija piedāvājumā konstatē aritmētiskās kļūdas, tā šīs kļūdas izlabo.</w:t>
      </w:r>
      <w:bookmarkEnd w:id="48"/>
      <w:bookmarkEnd w:id="49"/>
      <w:bookmarkEnd w:id="50"/>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1" w:name="_Toc170542788"/>
      <w:bookmarkStart w:id="52" w:name="_Toc170543836"/>
      <w:bookmarkStart w:id="53"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51"/>
      <w:bookmarkEnd w:id="52"/>
      <w:bookmarkEnd w:id="53"/>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4" w:name="_Toc170542789"/>
      <w:bookmarkStart w:id="55" w:name="_Toc170543837"/>
      <w:bookmarkStart w:id="56" w:name="_Toc170544079"/>
      <w:r w:rsidRPr="00235DA2">
        <w:rPr>
          <w:rFonts w:ascii="Times New Roman" w:hAnsi="Times New Roman"/>
          <w:color w:val="auto"/>
          <w:sz w:val="24"/>
          <w:szCs w:val="24"/>
          <w:lang w:val="lv-LV"/>
        </w:rPr>
        <w:t>Vērtējot finanšu piedāvājumu, iepirkuma komisija ņem vērā labojumus.</w:t>
      </w:r>
      <w:bookmarkEnd w:id="54"/>
      <w:bookmarkEnd w:id="55"/>
      <w:bookmarkEnd w:id="56"/>
    </w:p>
    <w:p w:rsidR="005D6AA0" w:rsidRDefault="005D6AA0" w:rsidP="00502A41">
      <w:pPr>
        <w:pStyle w:val="txt1"/>
        <w:numPr>
          <w:ilvl w:val="0"/>
          <w:numId w:val="1"/>
        </w:numPr>
        <w:tabs>
          <w:tab w:val="clear" w:pos="794"/>
        </w:tabs>
        <w:spacing w:after="120"/>
        <w:rPr>
          <w:rFonts w:ascii="Times New Roman" w:hAnsi="Times New Roman"/>
          <w:color w:val="auto"/>
          <w:sz w:val="24"/>
          <w:szCs w:val="24"/>
          <w:lang w:val="lv-LV"/>
        </w:rPr>
      </w:pPr>
      <w:r w:rsidRPr="005D6AA0">
        <w:rPr>
          <w:rFonts w:ascii="Times New Roman" w:hAnsi="Times New Roman"/>
          <w:color w:val="auto"/>
          <w:sz w:val="24"/>
          <w:szCs w:val="24"/>
          <w:lang w:val="lv-LV"/>
        </w:rPr>
        <w:t xml:space="preserve">Ja piedāvājums konkrētam publiskam piegādes šķiet nepamatoti lēts, </w:t>
      </w:r>
      <w:r w:rsidR="00C6362F">
        <w:rPr>
          <w:rFonts w:ascii="Times New Roman" w:hAnsi="Times New Roman"/>
          <w:color w:val="auto"/>
          <w:sz w:val="24"/>
          <w:szCs w:val="24"/>
          <w:lang w:val="lv-LV"/>
        </w:rPr>
        <w:t>P</w:t>
      </w:r>
      <w:r w:rsidRPr="005D6AA0">
        <w:rPr>
          <w:rFonts w:ascii="Times New Roman" w:hAnsi="Times New Roman"/>
          <w:color w:val="auto"/>
          <w:sz w:val="24"/>
          <w:szCs w:val="24"/>
          <w:lang w:val="lv-LV"/>
        </w:rPr>
        <w:t>asūtītājs pieprasa</w:t>
      </w:r>
      <w:r>
        <w:rPr>
          <w:rFonts w:ascii="Times New Roman" w:hAnsi="Times New Roman"/>
          <w:color w:val="auto"/>
          <w:sz w:val="24"/>
          <w:szCs w:val="24"/>
          <w:lang w:val="lv-LV"/>
        </w:rPr>
        <w:t xml:space="preserve"> skaidrojumu par piedāvāto cenu.</w:t>
      </w:r>
    </w:p>
    <w:p w:rsidR="009414C3" w:rsidRDefault="009414C3" w:rsidP="009414C3">
      <w:pPr>
        <w:pStyle w:val="txt1"/>
        <w:tabs>
          <w:tab w:val="clear" w:pos="794"/>
        </w:tabs>
        <w:spacing w:after="120"/>
        <w:ind w:left="360"/>
        <w:rPr>
          <w:rFonts w:ascii="Times New Roman" w:hAnsi="Times New Roman"/>
          <w:color w:val="auto"/>
          <w:sz w:val="24"/>
          <w:szCs w:val="24"/>
          <w:lang w:val="lv-LV"/>
        </w:rPr>
      </w:pPr>
    </w:p>
    <w:p w:rsidR="007C33DC" w:rsidRDefault="007C33DC"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7" w:name="_Toc170543852"/>
      <w:bookmarkStart w:id="58" w:name="_Toc170544094"/>
      <w:r w:rsidRPr="00235DA2">
        <w:rPr>
          <w:b/>
          <w:i/>
          <w:color w:val="auto"/>
          <w:sz w:val="24"/>
          <w:szCs w:val="24"/>
        </w:rPr>
        <w:lastRenderedPageBreak/>
        <w:t>Lēmuma izziņošana un līguma slēgšana</w:t>
      </w:r>
      <w:bookmarkEnd w:id="57"/>
      <w:bookmarkEnd w:id="58"/>
    </w:p>
    <w:p w:rsidR="00AF01DE" w:rsidRPr="00235DA2" w:rsidRDefault="00AF01DE" w:rsidP="003E6BF5">
      <w:pPr>
        <w:widowControl w:val="0"/>
        <w:numPr>
          <w:ilvl w:val="0"/>
          <w:numId w:val="3"/>
        </w:numPr>
        <w:tabs>
          <w:tab w:val="left" w:pos="794"/>
        </w:tabs>
        <w:suppressAutoHyphens/>
        <w:jc w:val="both"/>
        <w:rPr>
          <w:b/>
          <w:bCs/>
          <w:snapToGrid w:val="0"/>
          <w:color w:val="000000"/>
        </w:rPr>
      </w:pPr>
      <w:r w:rsidRPr="00235DA2">
        <w:rPr>
          <w:b/>
          <w:bCs/>
          <w:snapToGrid w:val="0"/>
          <w:color w:val="000000"/>
        </w:rPr>
        <w:t>Paziņojums par lēmuma pieņemšanu:</w:t>
      </w:r>
    </w:p>
    <w:p w:rsidR="00AF01DE" w:rsidRPr="009414C3" w:rsidRDefault="009414C3" w:rsidP="003E6BF5">
      <w:pPr>
        <w:widowControl w:val="0"/>
        <w:numPr>
          <w:ilvl w:val="1"/>
          <w:numId w:val="3"/>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5"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3E6BF5">
      <w:pPr>
        <w:widowControl w:val="0"/>
        <w:numPr>
          <w:ilvl w:val="0"/>
          <w:numId w:val="3"/>
        </w:numPr>
        <w:suppressAutoHyphens/>
        <w:jc w:val="both"/>
        <w:rPr>
          <w:b/>
          <w:bCs/>
          <w:snapToGrid w:val="0"/>
          <w:color w:val="000000"/>
        </w:rPr>
      </w:pPr>
      <w:r w:rsidRPr="00235DA2">
        <w:rPr>
          <w:b/>
          <w:bCs/>
          <w:snapToGrid w:val="0"/>
          <w:color w:val="000000"/>
        </w:rPr>
        <w:t>Iepirkuma līguma slēgšana:</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3E6BF5">
      <w:pPr>
        <w:widowControl w:val="0"/>
        <w:numPr>
          <w:ilvl w:val="1"/>
          <w:numId w:val="3"/>
        </w:numPr>
        <w:suppressAutoHyphens/>
        <w:ind w:left="1134" w:hanging="774"/>
        <w:jc w:val="both"/>
        <w:rPr>
          <w:lang w:eastAsia="ar-SA"/>
        </w:rPr>
      </w:pPr>
      <w:bookmarkStart w:id="59" w:name="_Toc359936176"/>
      <w:bookmarkStart w:id="60" w:name="_Toc359937973"/>
      <w:bookmarkStart w:id="61" w:name="_Toc359938561"/>
      <w:bookmarkStart w:id="62" w:name="_Toc359938760"/>
      <w:bookmarkStart w:id="63"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9"/>
      <w:bookmarkEnd w:id="60"/>
      <w:bookmarkEnd w:id="61"/>
      <w:bookmarkEnd w:id="62"/>
      <w:bookmarkEnd w:id="63"/>
    </w:p>
    <w:p w:rsidR="00B034E0" w:rsidRPr="00235DA2" w:rsidRDefault="00B034E0" w:rsidP="003E6BF5">
      <w:pPr>
        <w:widowControl w:val="0"/>
        <w:numPr>
          <w:ilvl w:val="1"/>
          <w:numId w:val="3"/>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3E6BF5">
      <w:pPr>
        <w:widowControl w:val="0"/>
        <w:numPr>
          <w:ilvl w:val="1"/>
          <w:numId w:val="3"/>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3D4D1E">
        <w:rPr>
          <w:bCs/>
        </w:rPr>
        <w:t>4</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3E6BF5">
      <w:pPr>
        <w:widowControl w:val="0"/>
        <w:numPr>
          <w:ilvl w:val="1"/>
          <w:numId w:val="3"/>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3E6BF5">
      <w:pPr>
        <w:widowControl w:val="0"/>
        <w:numPr>
          <w:ilvl w:val="1"/>
          <w:numId w:val="3"/>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6"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Pr="00235DA2" w:rsidRDefault="00AF01DE" w:rsidP="003E6BF5">
      <w:pPr>
        <w:widowControl w:val="0"/>
        <w:numPr>
          <w:ilvl w:val="0"/>
          <w:numId w:val="3"/>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2B502F" w:rsidRPr="00425E29" w:rsidRDefault="002B502F" w:rsidP="00425E29">
      <w:pPr>
        <w:pStyle w:val="Apakvirsraksts"/>
        <w:spacing w:after="120"/>
        <w:ind w:firstLine="0"/>
        <w:jc w:val="center"/>
        <w:rPr>
          <w:b/>
          <w:i/>
          <w:color w:val="auto"/>
          <w:sz w:val="24"/>
          <w:szCs w:val="24"/>
        </w:rPr>
      </w:pPr>
    </w:p>
    <w:p w:rsidR="00867372" w:rsidRPr="00235DA2" w:rsidRDefault="00867372" w:rsidP="00A1702A">
      <w:pPr>
        <w:pStyle w:val="Apakvirsraksts"/>
        <w:spacing w:after="120"/>
        <w:ind w:firstLine="0"/>
        <w:jc w:val="center"/>
        <w:rPr>
          <w:b/>
          <w:i/>
          <w:color w:val="auto"/>
          <w:sz w:val="24"/>
          <w:szCs w:val="24"/>
        </w:rPr>
      </w:pPr>
      <w:bookmarkStart w:id="64" w:name="_Toc119162233"/>
      <w:bookmarkStart w:id="65" w:name="_Toc121577965"/>
      <w:r w:rsidRPr="00235DA2">
        <w:rPr>
          <w:b/>
          <w:i/>
          <w:color w:val="auto"/>
          <w:sz w:val="24"/>
          <w:szCs w:val="24"/>
        </w:rPr>
        <w:t>Citi noteikumi</w:t>
      </w:r>
      <w:bookmarkEnd w:id="64"/>
      <w:bookmarkEnd w:id="65"/>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lastRenderedPageBreak/>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3E6BF5">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D17D1D">
        <w:rPr>
          <w:rFonts w:ascii="Times New Roman" w:hAnsi="Times New Roman"/>
          <w:color w:val="auto"/>
          <w:sz w:val="24"/>
          <w:szCs w:val="24"/>
          <w:lang w:val="lv-LV"/>
        </w:rPr>
        <w:t>2</w:t>
      </w:r>
      <w:r w:rsidR="00B202A5">
        <w:rPr>
          <w:rFonts w:ascii="Times New Roman" w:hAnsi="Times New Roman"/>
          <w:color w:val="auto"/>
          <w:sz w:val="24"/>
          <w:szCs w:val="24"/>
          <w:lang w:val="lv-LV"/>
        </w:rPr>
        <w:t>7</w:t>
      </w:r>
      <w:r w:rsidR="00867372" w:rsidRPr="00235DA2">
        <w:rPr>
          <w:rFonts w:ascii="Times New Roman" w:hAnsi="Times New Roman"/>
          <w:color w:val="auto"/>
          <w:sz w:val="24"/>
          <w:szCs w:val="24"/>
          <w:lang w:val="lv-LV"/>
        </w:rPr>
        <w:t xml:space="preserve"> 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17D1D">
        <w:rPr>
          <w:rFonts w:ascii="Times New Roman" w:hAnsi="Times New Roman"/>
          <w:color w:val="auto"/>
          <w:sz w:val="24"/>
          <w:szCs w:val="24"/>
          <w:lang w:val="lv-LV"/>
        </w:rPr>
        <w:t>5</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290FD8">
        <w:rPr>
          <w:rFonts w:ascii="Times New Roman" w:hAnsi="Times New Roman"/>
          <w:color w:val="auto"/>
          <w:sz w:val="24"/>
          <w:szCs w:val="24"/>
          <w:lang w:val="lv-LV"/>
        </w:rPr>
        <w:t>5</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3E6BF5">
      <w:pPr>
        <w:pStyle w:val="txt1"/>
        <w:numPr>
          <w:ilvl w:val="1"/>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235DA2"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specifikācija </w:t>
      </w:r>
      <w:r w:rsidR="007C210E" w:rsidRPr="00235DA2">
        <w:rPr>
          <w:rFonts w:ascii="Times New Roman" w:hAnsi="Times New Roman"/>
          <w:sz w:val="24"/>
          <w:szCs w:val="24"/>
          <w:lang w:val="lv-LV"/>
        </w:rPr>
        <w:t xml:space="preserve">- Tehniskā piedāvājuma forma </w:t>
      </w:r>
      <w:r w:rsidRPr="00235DA2">
        <w:rPr>
          <w:rFonts w:ascii="Times New Roman" w:hAnsi="Times New Roman"/>
          <w:sz w:val="24"/>
          <w:szCs w:val="24"/>
          <w:lang w:val="lv-LV"/>
        </w:rPr>
        <w:t xml:space="preserve">uz </w:t>
      </w:r>
      <w:r w:rsidR="00A9432B">
        <w:rPr>
          <w:rFonts w:ascii="Times New Roman" w:hAnsi="Times New Roman"/>
          <w:sz w:val="24"/>
          <w:szCs w:val="24"/>
          <w:lang w:val="lv-LV"/>
        </w:rPr>
        <w:t>5</w:t>
      </w:r>
      <w:r w:rsidRPr="00235DA2">
        <w:rPr>
          <w:rFonts w:ascii="Times New Roman" w:hAnsi="Times New Roman"/>
          <w:sz w:val="24"/>
          <w:szCs w:val="24"/>
          <w:lang w:val="lv-LV"/>
        </w:rPr>
        <w:t xml:space="preserve"> lpp.</w:t>
      </w:r>
    </w:p>
    <w:p w:rsidR="004F2384" w:rsidRPr="00235DA2"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3 – Finanšu piedāvājuma forma uz 1 lpp </w:t>
      </w:r>
    </w:p>
    <w:p w:rsidR="004F2384"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4 – Iepirkuma līguma projekts </w:t>
      </w:r>
      <w:r w:rsidR="00290FD8">
        <w:rPr>
          <w:rFonts w:ascii="Times New Roman" w:hAnsi="Times New Roman"/>
          <w:sz w:val="24"/>
          <w:szCs w:val="24"/>
          <w:lang w:val="lv-LV"/>
        </w:rPr>
        <w:t xml:space="preserve">uz </w:t>
      </w:r>
      <w:r w:rsidR="00B202A5">
        <w:rPr>
          <w:rFonts w:ascii="Times New Roman" w:hAnsi="Times New Roman"/>
          <w:sz w:val="24"/>
          <w:szCs w:val="24"/>
          <w:lang w:val="lv-LV"/>
        </w:rPr>
        <w:t>6</w:t>
      </w:r>
      <w:r w:rsidRPr="00235DA2">
        <w:rPr>
          <w:rFonts w:ascii="Times New Roman" w:hAnsi="Times New Roman"/>
          <w:sz w:val="24"/>
          <w:szCs w:val="24"/>
          <w:lang w:val="lv-LV"/>
        </w:rPr>
        <w:t xml:space="preserve"> lpp.</w:t>
      </w:r>
    </w:p>
    <w:p w:rsidR="00290FD8" w:rsidRPr="00290FD8" w:rsidRDefault="00290FD8" w:rsidP="00290FD8">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5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7"/>
          <w:footerReference w:type="first" r:id="rId18"/>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lastRenderedPageBreak/>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7C33DC">
        <w:rPr>
          <w:b/>
          <w:bCs/>
          <w:color w:val="000000"/>
          <w:lang w:eastAsia="lv-LV"/>
        </w:rPr>
        <w:t xml:space="preserve">Ķirurģiskās </w:t>
      </w:r>
      <w:proofErr w:type="spellStart"/>
      <w:r w:rsidR="007C33DC">
        <w:rPr>
          <w:b/>
          <w:bCs/>
          <w:color w:val="000000"/>
          <w:lang w:eastAsia="lv-LV"/>
        </w:rPr>
        <w:t>rentgeniekārtas</w:t>
      </w:r>
      <w:proofErr w:type="spellEnd"/>
      <w:r w:rsidR="007C33DC">
        <w:rPr>
          <w:b/>
          <w:bCs/>
          <w:color w:val="000000"/>
          <w:lang w:eastAsia="lv-LV"/>
        </w:rPr>
        <w:t xml:space="preserve"> ortopēdiskā komplektācijā piegāde</w:t>
      </w:r>
      <w:r w:rsidR="005B758A" w:rsidRPr="00235DA2">
        <w:rPr>
          <w:b/>
          <w:bCs/>
          <w:color w:val="000000"/>
          <w:lang w:eastAsia="lv-LV"/>
        </w:rPr>
        <w:t xml:space="preserve"> </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9539A7">
        <w:rPr>
          <w:bCs/>
          <w:color w:val="000000"/>
          <w:lang w:eastAsia="lv-LV"/>
        </w:rPr>
        <w:t>VSIA TOS 2017/5K-ERAF</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3E6BF5">
      <w:pPr>
        <w:pStyle w:val="Sarakstarindkopa"/>
        <w:widowControl w:val="0"/>
        <w:numPr>
          <w:ilvl w:val="0"/>
          <w:numId w:val="25"/>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A9432B">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proofErr w:type="spellStart"/>
            <w:r w:rsidRPr="00235DA2">
              <w:rPr>
                <w:b/>
              </w:rPr>
              <w:t>Reģ</w:t>
            </w:r>
            <w:proofErr w:type="spellEnd"/>
            <w:r w:rsidRPr="00235DA2">
              <w:rPr>
                <w:b/>
              </w:rPr>
              <w:t xml:space="preserve">. Nr. </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3E6BF5">
      <w:pPr>
        <w:pStyle w:val="Sarakstarindkopa"/>
        <w:numPr>
          <w:ilvl w:val="0"/>
          <w:numId w:val="25"/>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3E6BF5">
      <w:pPr>
        <w:numPr>
          <w:ilvl w:val="0"/>
          <w:numId w:val="25"/>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7C33DC">
        <w:rPr>
          <w:b/>
          <w:bCs/>
          <w:color w:val="000000"/>
          <w:lang w:eastAsia="lv-LV"/>
        </w:rPr>
        <w:t xml:space="preserve">Ķirurģiskās </w:t>
      </w:r>
      <w:proofErr w:type="spellStart"/>
      <w:r w:rsidR="007C33DC">
        <w:rPr>
          <w:b/>
          <w:bCs/>
          <w:color w:val="000000"/>
          <w:lang w:eastAsia="lv-LV"/>
        </w:rPr>
        <w:t>rentgeniekārtas</w:t>
      </w:r>
      <w:proofErr w:type="spellEnd"/>
      <w:r w:rsidR="007C33DC">
        <w:rPr>
          <w:b/>
          <w:bCs/>
          <w:color w:val="000000"/>
          <w:lang w:eastAsia="lv-LV"/>
        </w:rPr>
        <w:t xml:space="preserve"> ortopēdiskā komplektācijā piegāde</w:t>
      </w:r>
      <w:r w:rsidR="005B758A" w:rsidRPr="00235DA2">
        <w:rPr>
          <w:b/>
          <w:bCs/>
          <w:color w:val="000000"/>
          <w:lang w:eastAsia="lv-LV"/>
        </w:rPr>
        <w:t xml:space="preserve"> </w:t>
      </w:r>
      <w:r w:rsidR="00AF01DE" w:rsidRPr="00235DA2">
        <w:rPr>
          <w:b/>
        </w:rPr>
        <w:t>”</w:t>
      </w:r>
      <w:r w:rsidR="00AF01DE" w:rsidRPr="00235DA2">
        <w:t xml:space="preserve"> (iepirkuma identifikācijas Nr. </w:t>
      </w:r>
      <w:r w:rsidR="009539A7">
        <w:t>VSIA TOS 2017/5K-ERAF</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3E6BF5">
      <w:pPr>
        <w:numPr>
          <w:ilvl w:val="0"/>
          <w:numId w:val="25"/>
        </w:numPr>
        <w:suppressAutoHyphens/>
        <w:ind w:left="426" w:hanging="426"/>
        <w:jc w:val="both"/>
      </w:pPr>
      <w:r w:rsidRPr="00235DA2">
        <w:t>apliecina, ka visas par viņu un Piedāvājumu sniegtās ziņas ir patiesas;</w:t>
      </w:r>
    </w:p>
    <w:p w:rsidR="00AD67E9" w:rsidRPr="00235DA2" w:rsidRDefault="009270A5" w:rsidP="003E6BF5">
      <w:pPr>
        <w:numPr>
          <w:ilvl w:val="0"/>
          <w:numId w:val="25"/>
        </w:numPr>
        <w:suppressAutoHyphens/>
        <w:ind w:left="426" w:hanging="426"/>
        <w:jc w:val="both"/>
      </w:pPr>
      <w:r>
        <w:t>pretendents</w:t>
      </w:r>
      <w:r w:rsidR="00AD67E9" w:rsidRPr="00235DA2">
        <w:t xml:space="preserve"> apņemas </w:t>
      </w:r>
      <w:r w:rsidR="0006295A" w:rsidRPr="00235DA2">
        <w:t xml:space="preserve">piegādāt preci </w:t>
      </w:r>
      <w:r w:rsidR="00AD67E9" w:rsidRPr="00235DA2">
        <w:t>saskaņā ar tehnisko specifikāciju, kā arī pretendenta kvalifikācija un tā piedāvājums atbilst Nolikumā norādītajām prasībām.</w:t>
      </w:r>
    </w:p>
    <w:p w:rsidR="00F6362F" w:rsidRPr="00235DA2" w:rsidRDefault="00F6362F" w:rsidP="003E6BF5">
      <w:pPr>
        <w:numPr>
          <w:ilvl w:val="0"/>
          <w:numId w:val="25"/>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E72F3A" w:rsidRPr="00235DA2" w:rsidRDefault="00E72F3A" w:rsidP="00E72F3A">
      <w:pPr>
        <w:pStyle w:val="Pamatteksts"/>
        <w:spacing w:line="240" w:lineRule="auto"/>
        <w:rPr>
          <w:rFonts w:ascii="Times New Roman" w:hAnsi="Times New Roman" w:cs="Times New Roman"/>
        </w:rPr>
      </w:pP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FB4417" w:rsidRPr="00235DA2">
        <w:rPr>
          <w:rFonts w:ascii="Times New Roman" w:hAnsi="Times New Roman"/>
          <w:sz w:val="24"/>
          <w:szCs w:val="24"/>
          <w:lang w:val="lv-LV"/>
        </w:rPr>
        <w:t>7</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lastRenderedPageBreak/>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7C33DC">
        <w:rPr>
          <w:b/>
        </w:rPr>
        <w:t xml:space="preserve">Ķirurģiskās </w:t>
      </w:r>
      <w:proofErr w:type="spellStart"/>
      <w:r w:rsidR="007C33DC">
        <w:rPr>
          <w:b/>
        </w:rPr>
        <w:t>rentgeniekārtas</w:t>
      </w:r>
      <w:proofErr w:type="spellEnd"/>
      <w:r w:rsidR="007C33DC">
        <w:rPr>
          <w:b/>
        </w:rPr>
        <w:t xml:space="preserve"> ortopēdiskā komplektācijā piegāde</w:t>
      </w:r>
      <w:r w:rsidRPr="00235DA2">
        <w:rPr>
          <w:b/>
        </w:rPr>
        <w:t>”,</w:t>
      </w:r>
    </w:p>
    <w:p w:rsidR="00F56414" w:rsidRPr="00235DA2" w:rsidRDefault="00F56414" w:rsidP="00F56414">
      <w:pPr>
        <w:jc w:val="center"/>
      </w:pPr>
      <w:r w:rsidRPr="00235DA2">
        <w:t xml:space="preserve">iepirkuma identifikācijas Nr. </w:t>
      </w:r>
      <w:r w:rsidR="009539A7">
        <w:t>VSIA TOS 2017/5K-ERAF</w:t>
      </w:r>
    </w:p>
    <w:p w:rsidR="005B5F3F" w:rsidRPr="00235DA2" w:rsidRDefault="005B5F3F" w:rsidP="00F56414">
      <w:pPr>
        <w:jc w:val="center"/>
      </w:pPr>
    </w:p>
    <w:p w:rsidR="00734F50" w:rsidRPr="00235DA2" w:rsidRDefault="00734F50" w:rsidP="00734F50">
      <w:pPr>
        <w:tabs>
          <w:tab w:val="left" w:pos="1333"/>
          <w:tab w:val="left" w:pos="7753"/>
          <w:tab w:val="left" w:pos="8993"/>
          <w:tab w:val="left" w:pos="10393"/>
          <w:tab w:val="left" w:pos="11593"/>
          <w:tab w:val="left" w:pos="12833"/>
        </w:tabs>
        <w:ind w:left="93"/>
        <w:jc w:val="center"/>
        <w:rPr>
          <w:bCs/>
          <w:color w:val="000000"/>
          <w:lang w:eastAsia="lv-LV"/>
        </w:rPr>
      </w:pPr>
    </w:p>
    <w:p w:rsidR="00734F50" w:rsidRPr="00235DA2" w:rsidRDefault="00734F50" w:rsidP="00734F50">
      <w:pPr>
        <w:pStyle w:val="Virsraksts1"/>
        <w:rPr>
          <w:sz w:val="24"/>
        </w:rPr>
      </w:pPr>
      <w:r w:rsidRPr="00235DA2">
        <w:rPr>
          <w:sz w:val="24"/>
        </w:rPr>
        <w:t>TEHNISKĀ SPECIFIKĀCIJA</w:t>
      </w:r>
      <w:r w:rsidR="00923D97" w:rsidRPr="00235DA2">
        <w:rPr>
          <w:sz w:val="24"/>
        </w:rPr>
        <w:t xml:space="preserve"> </w:t>
      </w:r>
      <w:r w:rsidR="002E6DC6" w:rsidRPr="00235DA2">
        <w:rPr>
          <w:sz w:val="24"/>
        </w:rPr>
        <w:t>– TEHNISKĀ PIEDĀVĀJUMA FORMA</w:t>
      </w:r>
    </w:p>
    <w:p w:rsidR="00EE1DE9" w:rsidRPr="00235DA2" w:rsidRDefault="00EE1DE9" w:rsidP="00EE1DE9">
      <w:pPr>
        <w:tabs>
          <w:tab w:val="left" w:pos="1800"/>
          <w:tab w:val="left" w:pos="7020"/>
          <w:tab w:val="right" w:pos="9900"/>
        </w:tabs>
        <w:spacing w:line="360" w:lineRule="exact"/>
        <w:rPr>
          <w:b/>
          <w:bCs/>
        </w:rPr>
      </w:pPr>
    </w:p>
    <w:tbl>
      <w:tblPr>
        <w:tblW w:w="14331" w:type="dxa"/>
        <w:tblInd w:w="94" w:type="dxa"/>
        <w:tblCellMar>
          <w:left w:w="10" w:type="dxa"/>
          <w:right w:w="10" w:type="dxa"/>
        </w:tblCellMar>
        <w:tblLook w:val="0000" w:firstRow="0" w:lastRow="0" w:firstColumn="0" w:lastColumn="0" w:noHBand="0" w:noVBand="0"/>
      </w:tblPr>
      <w:tblGrid>
        <w:gridCol w:w="1007"/>
        <w:gridCol w:w="5796"/>
        <w:gridCol w:w="1310"/>
        <w:gridCol w:w="3525"/>
        <w:gridCol w:w="2693"/>
      </w:tblGrid>
      <w:tr w:rsidR="007C33DC" w:rsidTr="007C33DC">
        <w:trPr>
          <w:trHeight w:val="690"/>
        </w:trPr>
        <w:tc>
          <w:tcPr>
            <w:tcW w:w="10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jc w:val="center"/>
              <w:rPr>
                <w:b/>
                <w:bCs/>
                <w:color w:val="000000"/>
                <w:lang w:eastAsia="lv-LV"/>
              </w:rPr>
            </w:pPr>
            <w:r>
              <w:rPr>
                <w:b/>
                <w:bCs/>
                <w:color w:val="000000"/>
                <w:lang w:eastAsia="lv-LV"/>
              </w:rPr>
              <w:t>Nr. p.k.</w:t>
            </w: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jc w:val="center"/>
              <w:rPr>
                <w:b/>
                <w:bCs/>
                <w:color w:val="000000"/>
                <w:lang w:eastAsia="lv-LV"/>
              </w:rPr>
            </w:pPr>
            <w:r>
              <w:rPr>
                <w:b/>
                <w:bCs/>
                <w:color w:val="000000"/>
                <w:lang w:eastAsia="lv-LV"/>
              </w:rPr>
              <w:t>Tehniskās prasības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jc w:val="center"/>
              <w:rPr>
                <w:b/>
                <w:bCs/>
                <w:color w:val="000000"/>
                <w:lang w:eastAsia="lv-LV"/>
              </w:rPr>
            </w:pPr>
            <w:r>
              <w:rPr>
                <w:b/>
                <w:bCs/>
                <w:color w:val="000000"/>
                <w:lang w:eastAsia="lv-LV"/>
              </w:rPr>
              <w:t>Daudzums (gab.)</w:t>
            </w: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jc w:val="center"/>
              <w:rPr>
                <w:b/>
                <w:bCs/>
                <w:color w:val="000000"/>
                <w:lang w:eastAsia="lv-LV"/>
              </w:rPr>
            </w:pPr>
            <w:r>
              <w:rPr>
                <w:b/>
                <w:bCs/>
                <w:color w:val="000000"/>
                <w:lang w:eastAsia="lv-LV"/>
              </w:rPr>
              <w:t>Pretendenta piedāvājums</w:t>
            </w: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jc w:val="center"/>
              <w:rPr>
                <w:b/>
                <w:bCs/>
                <w:color w:val="000000"/>
                <w:lang w:eastAsia="lv-LV"/>
              </w:rPr>
            </w:pPr>
            <w:r>
              <w:rPr>
                <w:b/>
                <w:bCs/>
                <w:color w:val="000000"/>
                <w:lang w:eastAsia="lv-LV"/>
              </w:rPr>
              <w:t>Norāde datu brošūrās lpp.</w:t>
            </w: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ind w:left="0" w:firstLine="336"/>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r>
              <w:rPr>
                <w:b/>
                <w:bCs/>
                <w:color w:val="000000"/>
                <w:lang w:eastAsia="lv-LV"/>
              </w:rPr>
              <w:t xml:space="preserve">Ķirurģiskā loka </w:t>
            </w:r>
            <w:proofErr w:type="spellStart"/>
            <w:r>
              <w:rPr>
                <w:b/>
                <w:bCs/>
                <w:color w:val="000000"/>
                <w:lang w:eastAsia="lv-LV"/>
              </w:rPr>
              <w:t>rentgeniekārta</w:t>
            </w:r>
            <w:proofErr w:type="spellEnd"/>
            <w:r>
              <w:rPr>
                <w:b/>
                <w:bCs/>
                <w:color w:val="000000"/>
                <w:lang w:eastAsia="lv-LV"/>
              </w:rPr>
              <w:t xml:space="preserve">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r>
              <w:rPr>
                <w:b/>
                <w:bCs/>
                <w:color w:val="000000"/>
                <w:lang w:val="cs-CZ" w:eastAsia="lv-LV"/>
              </w:rPr>
              <w:t>1</w:t>
            </w: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lang w:eastAsia="lv-LV"/>
              </w:rPr>
            </w:pPr>
            <w:r>
              <w:rPr>
                <w:lang w:eastAsia="lv-LV"/>
              </w:rPr>
              <w:t>Nosaukums: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lang w:eastAsia="lv-LV"/>
              </w:rPr>
            </w:pPr>
            <w:r>
              <w:rPr>
                <w:lang w:eastAsia="lv-LV"/>
              </w:rPr>
              <w:t>Tehniskās prasības: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lang w:eastAsia="lv-LV"/>
              </w:rPr>
            </w:pPr>
            <w:r>
              <w:rPr>
                <w:b/>
                <w:lang w:eastAsia="lv-LV"/>
              </w:rPr>
              <w:t>C-loka statīva parametri: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lang w:eastAsia="lv-LV"/>
              </w:rPr>
            </w:pPr>
            <w:r>
              <w:rPr>
                <w:lang w:eastAsia="lv-LV"/>
              </w:rPr>
              <w:t>Loka orbitālā kustība – ne mazāka par 125</w:t>
            </w:r>
            <w:r>
              <w:rPr>
                <w:rFonts w:ascii="Cambria Math" w:hAnsi="Cambria Math" w:cs="Cambria Math"/>
                <w:lang w:eastAsia="lv-LV"/>
              </w:rPr>
              <w:t>⁰</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r>
              <w:rPr>
                <w:bCs/>
                <w:lang w:eastAsia="lv-LV"/>
              </w:rPr>
              <w:t>Rotācija ap horizontālo asi – ne mazāka par ± 180</w:t>
            </w:r>
            <w:r>
              <w:rPr>
                <w:rFonts w:ascii="Cambria Math" w:hAnsi="Cambria Math" w:cs="Cambria Math"/>
                <w:lang w:eastAsia="lv-LV"/>
              </w:rPr>
              <w:t>⁰</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r>
              <w:rPr>
                <w:bCs/>
                <w:lang w:eastAsia="lv-LV"/>
              </w:rPr>
              <w:t>Loka longitudinālā kustība – ne mazāk kā 200 mm</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r>
              <w:rPr>
                <w:lang w:eastAsia="lv-LV"/>
              </w:rPr>
              <w:t xml:space="preserve">Loka dziļums (mērīts no </w:t>
            </w:r>
            <w:proofErr w:type="spellStart"/>
            <w:r>
              <w:rPr>
                <w:lang w:eastAsia="lv-LV"/>
              </w:rPr>
              <w:t>rtg</w:t>
            </w:r>
            <w:proofErr w:type="spellEnd"/>
            <w:r>
              <w:rPr>
                <w:lang w:eastAsia="lv-LV"/>
              </w:rPr>
              <w:t xml:space="preserve"> fokusa ass) – ne mazāk kā 660 mm</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r>
              <w:rPr>
                <w:lang w:eastAsia="lv-LV"/>
              </w:rPr>
              <w:t xml:space="preserve">Brīvā distance starp </w:t>
            </w:r>
            <w:proofErr w:type="spellStart"/>
            <w:r>
              <w:rPr>
                <w:lang w:eastAsia="lv-LV"/>
              </w:rPr>
              <w:t>rtg</w:t>
            </w:r>
            <w:proofErr w:type="spellEnd"/>
            <w:r>
              <w:rPr>
                <w:lang w:eastAsia="lv-LV"/>
              </w:rPr>
              <w:t xml:space="preserve"> staru avotu un detektoru – ne mazāk kā 760 mm</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lang w:eastAsia="lv-LV"/>
              </w:rPr>
            </w:pPr>
            <w:r>
              <w:rPr>
                <w:bCs/>
                <w:lang w:eastAsia="lv-LV"/>
              </w:rPr>
              <w:t>Loka kustība ap vertikālo asi – ne mazākā kā ± 12</w:t>
            </w:r>
            <w:r>
              <w:rPr>
                <w:rFonts w:ascii="Cambria Math" w:hAnsi="Cambria Math" w:cs="Cambria Math"/>
                <w:bCs/>
                <w:lang w:eastAsia="lv-LV"/>
              </w:rPr>
              <w:t>⁰</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lang w:eastAsia="lv-LV"/>
              </w:rPr>
            </w:pPr>
            <w:r>
              <w:rPr>
                <w:bCs/>
                <w:lang w:eastAsia="lv-LV"/>
              </w:rPr>
              <w:t>Loka augstuma maiņa – motorizēta, ne mazāk kā 430 mm</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C- loka statīva svars – nepārsniedz 340 kg</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29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r>
              <w:rPr>
                <w:bCs/>
                <w:lang w:eastAsia="lv-LV"/>
              </w:rPr>
              <w:t xml:space="preserve">C-loka statīvs ir balansēts, kas nodrošina sistēmas stabilitāti, ar atbrīvotām bremzēm, vienlaikus nodrošinot vieglu pārvietošanu,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proofErr w:type="spellStart"/>
            <w:r>
              <w:rPr>
                <w:b/>
                <w:bCs/>
                <w:color w:val="000000"/>
                <w:lang w:eastAsia="lv-LV"/>
              </w:rPr>
              <w:t>Rtg</w:t>
            </w:r>
            <w:proofErr w:type="spellEnd"/>
            <w:r>
              <w:rPr>
                <w:b/>
                <w:bCs/>
                <w:color w:val="000000"/>
                <w:lang w:eastAsia="lv-LV"/>
              </w:rPr>
              <w:t xml:space="preserve"> ģenerators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lang w:eastAsia="lv-LV"/>
              </w:rPr>
            </w:pPr>
            <w:r>
              <w:rPr>
                <w:bCs/>
                <w:lang w:eastAsia="lv-LV"/>
              </w:rPr>
              <w:t>Tips: Augstfrekvences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Maksimālā ģeneratora jauda – ne mazāka kā 2.3 kW</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Maksimālais spriegums – ne mazāk kā 110 </w:t>
            </w:r>
            <w:proofErr w:type="spellStart"/>
            <w:r>
              <w:rPr>
                <w:bCs/>
                <w:color w:val="000000"/>
                <w:lang w:eastAsia="lv-LV"/>
              </w:rPr>
              <w:t>kV</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lang w:eastAsia="lv-LV"/>
              </w:rPr>
            </w:pPr>
            <w:r>
              <w:rPr>
                <w:bCs/>
                <w:lang w:eastAsia="lv-LV"/>
              </w:rPr>
              <w:t xml:space="preserve">Maksimālā spuldzes strāva – ne mazāk kā 21 </w:t>
            </w:r>
            <w:proofErr w:type="spellStart"/>
            <w:r>
              <w:rPr>
                <w:bCs/>
                <w:lang w:eastAsia="lv-LV"/>
              </w:rPr>
              <w:t>mA</w:t>
            </w:r>
            <w:proofErr w:type="spellEnd"/>
            <w:r>
              <w:rPr>
                <w:bCs/>
                <w:lang w:eastAsia="lv-LV"/>
              </w:rPr>
              <w:t xml:space="preserve">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proofErr w:type="spellStart"/>
            <w:r>
              <w:rPr>
                <w:b/>
                <w:bCs/>
                <w:color w:val="000000"/>
                <w:lang w:eastAsia="lv-LV"/>
              </w:rPr>
              <w:t>Rtg</w:t>
            </w:r>
            <w:proofErr w:type="spellEnd"/>
            <w:r>
              <w:rPr>
                <w:b/>
                <w:bCs/>
                <w:color w:val="000000"/>
                <w:lang w:eastAsia="lv-LV"/>
              </w:rPr>
              <w:t xml:space="preserve"> staru avots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Nominālais spriegums – ne mazāk kā 110 </w:t>
            </w:r>
            <w:proofErr w:type="spellStart"/>
            <w:r>
              <w:rPr>
                <w:bCs/>
                <w:color w:val="000000"/>
                <w:lang w:eastAsia="lv-LV"/>
              </w:rPr>
              <w:t>kV</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r>
              <w:rPr>
                <w:bCs/>
                <w:lang w:eastAsia="lv-LV"/>
              </w:rPr>
              <w:t>Ne mazāk kā 2 nominālās fokusa vērtības: 0.5 ±0,1 mm un 1.5 ±0,1 mm</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r>
              <w:rPr>
                <w:bCs/>
                <w:lang w:eastAsia="lv-LV"/>
              </w:rPr>
              <w:t xml:space="preserve">Maksimālā anoda siltumietilpība – ne mazāk kā 50 </w:t>
            </w:r>
            <w:proofErr w:type="spellStart"/>
            <w:r>
              <w:rPr>
                <w:bCs/>
                <w:lang w:eastAsia="lv-LV"/>
              </w:rPr>
              <w:t>kHU</w:t>
            </w:r>
            <w:proofErr w:type="spellEnd"/>
            <w:r>
              <w:rPr>
                <w:bCs/>
                <w:lang w:eastAsia="lv-LV"/>
              </w:rPr>
              <w:t>/min</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rPr>
                <w:bCs/>
                <w:lang w:eastAsia="lv-LV"/>
              </w:rPr>
            </w:pPr>
            <w:r>
              <w:rPr>
                <w:bCs/>
                <w:lang w:eastAsia="lv-LV"/>
              </w:rPr>
              <w:t xml:space="preserve">Raksturīgā starojuma filtrācija - ne mazāk kā 1,8 mm </w:t>
            </w:r>
            <w:proofErr w:type="spellStart"/>
            <w:r>
              <w:rPr>
                <w:bCs/>
                <w:lang w:eastAsia="lv-LV"/>
              </w:rPr>
              <w:t>Al</w:t>
            </w:r>
            <w:proofErr w:type="spellEnd"/>
            <w:r>
              <w:rPr>
                <w:bCs/>
                <w:lang w:eastAsia="lv-LV"/>
              </w:rPr>
              <w:t xml:space="preserve"> ekvivalenta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rPr>
                <w:bCs/>
                <w:lang w:eastAsia="lv-LV"/>
              </w:rPr>
            </w:pPr>
            <w:r>
              <w:rPr>
                <w:bCs/>
                <w:lang w:eastAsia="lv-LV"/>
              </w:rPr>
              <w:t xml:space="preserve">Papildus filtrācija dozas samazināšanai - ne mazāk kā 3mm </w:t>
            </w:r>
            <w:proofErr w:type="spellStart"/>
            <w:r>
              <w:rPr>
                <w:bCs/>
                <w:lang w:eastAsia="lv-LV"/>
              </w:rPr>
              <w:t>Al</w:t>
            </w:r>
            <w:proofErr w:type="spellEnd"/>
            <w:r>
              <w:rPr>
                <w:bCs/>
                <w:lang w:eastAsia="lv-LV"/>
              </w:rPr>
              <w:t xml:space="preserve"> ekvivalenta un ne mazāk kā 0,1 mm </w:t>
            </w:r>
            <w:proofErr w:type="spellStart"/>
            <w:r>
              <w:rPr>
                <w:bCs/>
                <w:lang w:eastAsia="lv-LV"/>
              </w:rPr>
              <w:t>Cu</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roofErr w:type="spellStart"/>
            <w:r>
              <w:rPr>
                <w:b/>
                <w:bCs/>
                <w:color w:val="000000"/>
                <w:lang w:eastAsia="lv-LV"/>
              </w:rPr>
              <w:t>Kolimatori</w:t>
            </w:r>
            <w:proofErr w:type="spellEnd"/>
            <w:r>
              <w:rPr>
                <w:b/>
                <w:bCs/>
                <w:color w:val="000000"/>
                <w:lang w:eastAsia="lv-LV"/>
              </w:rPr>
              <w:t>:</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lang w:eastAsia="lv-LV"/>
              </w:rPr>
            </w:pPr>
            <w:r>
              <w:rPr>
                <w:bCs/>
                <w:lang w:eastAsia="lv-LV"/>
              </w:rPr>
              <w:t xml:space="preserve">IRIS tipa </w:t>
            </w:r>
            <w:proofErr w:type="spellStart"/>
            <w:r>
              <w:rPr>
                <w:bCs/>
                <w:lang w:eastAsia="lv-LV"/>
              </w:rPr>
              <w:t>kolimators</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lang w:eastAsia="lv-LV"/>
              </w:rPr>
            </w:pPr>
            <w:r>
              <w:rPr>
                <w:bCs/>
                <w:lang w:eastAsia="lv-LV"/>
              </w:rPr>
              <w:t xml:space="preserve">Sānu </w:t>
            </w:r>
            <w:proofErr w:type="spellStart"/>
            <w:r>
              <w:rPr>
                <w:bCs/>
                <w:lang w:eastAsia="lv-LV"/>
              </w:rPr>
              <w:t>kolimatori</w:t>
            </w:r>
            <w:proofErr w:type="spellEnd"/>
            <w:r>
              <w:rPr>
                <w:bCs/>
                <w:lang w:eastAsia="lv-LV"/>
              </w:rPr>
              <w:t xml:space="preserve">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lang w:eastAsia="lv-LV"/>
              </w:rPr>
            </w:pPr>
            <w:proofErr w:type="spellStart"/>
            <w:r>
              <w:rPr>
                <w:bCs/>
                <w:lang w:eastAsia="lv-LV"/>
              </w:rPr>
              <w:t>Kolimatoru</w:t>
            </w:r>
            <w:proofErr w:type="spellEnd"/>
            <w:r>
              <w:rPr>
                <w:bCs/>
                <w:lang w:eastAsia="lv-LV"/>
              </w:rPr>
              <w:t xml:space="preserve"> pozicionēšana – manuāla</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proofErr w:type="spellStart"/>
            <w:r>
              <w:rPr>
                <w:bCs/>
                <w:color w:val="000000"/>
                <w:lang w:eastAsia="lv-LV"/>
              </w:rPr>
              <w:t>Kolimatoru</w:t>
            </w:r>
            <w:proofErr w:type="spellEnd"/>
            <w:r>
              <w:rPr>
                <w:bCs/>
                <w:color w:val="000000"/>
                <w:lang w:eastAsia="lv-LV"/>
              </w:rPr>
              <w:t xml:space="preserve"> materiāls – ne mazāk kā 1mm svins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Sānu </w:t>
            </w:r>
            <w:proofErr w:type="spellStart"/>
            <w:r>
              <w:rPr>
                <w:bCs/>
                <w:color w:val="000000"/>
                <w:lang w:eastAsia="lv-LV"/>
              </w:rPr>
              <w:t>kolimatoru</w:t>
            </w:r>
            <w:proofErr w:type="spellEnd"/>
            <w:r>
              <w:rPr>
                <w:bCs/>
                <w:color w:val="000000"/>
                <w:lang w:eastAsia="lv-LV"/>
              </w:rPr>
              <w:t xml:space="preserve"> rotācija – ne mazāk kā 360</w:t>
            </w:r>
            <w:r>
              <w:rPr>
                <w:rFonts w:ascii="Cambria Math" w:hAnsi="Cambria Math" w:cs="Cambria Math"/>
                <w:bCs/>
                <w:color w:val="000000"/>
                <w:lang w:eastAsia="lv-LV"/>
              </w:rPr>
              <w:t>⁰</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lang w:eastAsia="lv-LV"/>
              </w:rPr>
            </w:pPr>
            <w:r>
              <w:rPr>
                <w:b/>
                <w:bCs/>
                <w:lang w:eastAsia="lv-LV"/>
              </w:rPr>
              <w:t>Attēla detektors: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Detektora izmērs ne mazāk kā 9“</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Iespējams izvēlēties ne mazāk kā 3 attēla palielinājuma izmērus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Mazākais diametrs - ne lielāks kā 120 mm</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r>
              <w:rPr>
                <w:b/>
                <w:bCs/>
                <w:color w:val="000000"/>
                <w:lang w:eastAsia="lv-LV"/>
              </w:rPr>
              <w:t>Režīmi: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Nepārtrauktā </w:t>
            </w:r>
            <w:proofErr w:type="spellStart"/>
            <w:r>
              <w:rPr>
                <w:bCs/>
                <w:color w:val="000000"/>
                <w:lang w:eastAsia="lv-LV"/>
              </w:rPr>
              <w:t>fluoroskopija</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Zemas dozas </w:t>
            </w:r>
            <w:proofErr w:type="spellStart"/>
            <w:r>
              <w:rPr>
                <w:bCs/>
                <w:color w:val="000000"/>
                <w:lang w:eastAsia="lv-LV"/>
              </w:rPr>
              <w:t>fluoroskopija</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Augstas izšķirtspējas </w:t>
            </w:r>
            <w:proofErr w:type="spellStart"/>
            <w:r>
              <w:rPr>
                <w:bCs/>
                <w:color w:val="000000"/>
                <w:lang w:eastAsia="lv-LV"/>
              </w:rPr>
              <w:t>fluoroskopija</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proofErr w:type="spellStart"/>
            <w:r>
              <w:rPr>
                <w:bCs/>
                <w:color w:val="000000"/>
                <w:lang w:eastAsia="lv-LV"/>
              </w:rPr>
              <w:t>Pusdozas</w:t>
            </w:r>
            <w:proofErr w:type="spellEnd"/>
            <w:r>
              <w:rPr>
                <w:bCs/>
                <w:color w:val="000000"/>
                <w:lang w:eastAsia="lv-LV"/>
              </w:rPr>
              <w:t xml:space="preserve"> </w:t>
            </w:r>
            <w:proofErr w:type="spellStart"/>
            <w:r>
              <w:rPr>
                <w:bCs/>
                <w:color w:val="000000"/>
                <w:lang w:eastAsia="lv-LV"/>
              </w:rPr>
              <w:t>fluoroskopija</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Pulsētā </w:t>
            </w:r>
            <w:proofErr w:type="spellStart"/>
            <w:r>
              <w:rPr>
                <w:bCs/>
                <w:color w:val="000000"/>
                <w:lang w:eastAsia="lv-LV"/>
              </w:rPr>
              <w:t>fluoroskopija</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Digitālās </w:t>
            </w:r>
            <w:proofErr w:type="spellStart"/>
            <w:r>
              <w:rPr>
                <w:bCs/>
                <w:color w:val="000000"/>
                <w:lang w:eastAsia="lv-LV"/>
              </w:rPr>
              <w:t>ekspozīcias</w:t>
            </w:r>
            <w:proofErr w:type="spellEnd"/>
            <w:r>
              <w:rPr>
                <w:bCs/>
                <w:color w:val="000000"/>
                <w:lang w:eastAsia="lv-LV"/>
              </w:rPr>
              <w:t xml:space="preserve"> režīms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r>
              <w:rPr>
                <w:b/>
                <w:bCs/>
                <w:color w:val="000000"/>
                <w:lang w:eastAsia="lv-LV"/>
              </w:rPr>
              <w:t xml:space="preserve">Nepārtrauktās </w:t>
            </w:r>
            <w:proofErr w:type="spellStart"/>
            <w:r>
              <w:rPr>
                <w:b/>
                <w:bCs/>
                <w:color w:val="000000"/>
                <w:lang w:eastAsia="lv-LV"/>
              </w:rPr>
              <w:t>fluoroskopijas</w:t>
            </w:r>
            <w:proofErr w:type="spellEnd"/>
            <w:r>
              <w:rPr>
                <w:b/>
                <w:bCs/>
                <w:color w:val="000000"/>
                <w:lang w:eastAsia="lv-LV"/>
              </w:rPr>
              <w:t xml:space="preserve"> režīma parametri: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roofErr w:type="spellStart"/>
            <w:r>
              <w:rPr>
                <w:bCs/>
                <w:color w:val="000000"/>
                <w:lang w:eastAsia="lv-LV"/>
              </w:rPr>
              <w:t>kV</w:t>
            </w:r>
            <w:proofErr w:type="spellEnd"/>
            <w:r>
              <w:rPr>
                <w:bCs/>
                <w:color w:val="000000"/>
                <w:lang w:eastAsia="lv-LV"/>
              </w:rPr>
              <w:t xml:space="preserve"> diapazons: ne mazāk kā no 40-110 </w:t>
            </w:r>
            <w:proofErr w:type="spellStart"/>
            <w:r>
              <w:rPr>
                <w:bCs/>
                <w:color w:val="000000"/>
                <w:lang w:eastAsia="lv-LV"/>
              </w:rPr>
              <w:t>kV</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proofErr w:type="spellStart"/>
            <w:r>
              <w:rPr>
                <w:bCs/>
                <w:color w:val="000000"/>
                <w:lang w:eastAsia="lv-LV"/>
              </w:rPr>
              <w:t>mA</w:t>
            </w:r>
            <w:proofErr w:type="spellEnd"/>
            <w:r>
              <w:rPr>
                <w:bCs/>
                <w:color w:val="000000"/>
                <w:lang w:eastAsia="lv-LV"/>
              </w:rPr>
              <w:t xml:space="preserve"> vērtības: no ne vairāk kā 0.1 </w:t>
            </w:r>
            <w:proofErr w:type="spellStart"/>
            <w:r>
              <w:rPr>
                <w:bCs/>
                <w:color w:val="000000"/>
                <w:lang w:eastAsia="lv-LV"/>
              </w:rPr>
              <w:t>mA</w:t>
            </w:r>
            <w:proofErr w:type="spellEnd"/>
            <w:r>
              <w:rPr>
                <w:bCs/>
                <w:color w:val="000000"/>
                <w:lang w:eastAsia="lv-LV"/>
              </w:rPr>
              <w:t xml:space="preserve"> līdz ne mazāk kā 6.0 </w:t>
            </w:r>
            <w:proofErr w:type="spellStart"/>
            <w:r>
              <w:rPr>
                <w:bCs/>
                <w:color w:val="000000"/>
                <w:lang w:eastAsia="lv-LV"/>
              </w:rPr>
              <w:t>mA</w:t>
            </w:r>
            <w:proofErr w:type="spellEnd"/>
            <w:r>
              <w:rPr>
                <w:bCs/>
                <w:color w:val="000000"/>
                <w:lang w:eastAsia="lv-LV"/>
              </w:rPr>
              <w:t xml:space="preserve">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r>
              <w:rPr>
                <w:b/>
                <w:bCs/>
                <w:color w:val="000000"/>
                <w:lang w:eastAsia="lv-LV"/>
              </w:rPr>
              <w:t xml:space="preserve">Pulsētās </w:t>
            </w:r>
            <w:proofErr w:type="spellStart"/>
            <w:r>
              <w:rPr>
                <w:b/>
                <w:bCs/>
                <w:color w:val="000000"/>
                <w:lang w:eastAsia="lv-LV"/>
              </w:rPr>
              <w:t>fluoroskopijas</w:t>
            </w:r>
            <w:proofErr w:type="spellEnd"/>
            <w:r>
              <w:rPr>
                <w:b/>
                <w:bCs/>
                <w:color w:val="000000"/>
                <w:lang w:eastAsia="lv-LV"/>
              </w:rPr>
              <w:t xml:space="preserve"> režīma parametri: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proofErr w:type="spellStart"/>
            <w:r>
              <w:rPr>
                <w:bCs/>
                <w:color w:val="000000"/>
                <w:lang w:eastAsia="lv-LV"/>
              </w:rPr>
              <w:t>kV</w:t>
            </w:r>
            <w:proofErr w:type="spellEnd"/>
            <w:r>
              <w:rPr>
                <w:bCs/>
                <w:color w:val="000000"/>
                <w:lang w:eastAsia="lv-LV"/>
              </w:rPr>
              <w:t xml:space="preserve"> diapazons: ne mazāk kā no 40-110 </w:t>
            </w:r>
            <w:proofErr w:type="spellStart"/>
            <w:r>
              <w:rPr>
                <w:bCs/>
                <w:color w:val="000000"/>
                <w:lang w:eastAsia="lv-LV"/>
              </w:rPr>
              <w:t>kV</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proofErr w:type="spellStart"/>
            <w:r>
              <w:rPr>
                <w:bCs/>
                <w:color w:val="000000"/>
                <w:lang w:eastAsia="lv-LV"/>
              </w:rPr>
              <w:t>mA</w:t>
            </w:r>
            <w:proofErr w:type="spellEnd"/>
            <w:r>
              <w:rPr>
                <w:bCs/>
                <w:color w:val="000000"/>
                <w:lang w:eastAsia="lv-LV"/>
              </w:rPr>
              <w:t xml:space="preserve"> vērtības: no ne vairāk kā 0.1 </w:t>
            </w:r>
            <w:proofErr w:type="spellStart"/>
            <w:r>
              <w:rPr>
                <w:bCs/>
                <w:color w:val="000000"/>
                <w:lang w:eastAsia="lv-LV"/>
              </w:rPr>
              <w:t>mA</w:t>
            </w:r>
            <w:proofErr w:type="spellEnd"/>
            <w:r>
              <w:rPr>
                <w:bCs/>
                <w:color w:val="000000"/>
                <w:lang w:eastAsia="lv-LV"/>
              </w:rPr>
              <w:t xml:space="preserve"> līdz ne mazāk kā 6.0 </w:t>
            </w:r>
            <w:proofErr w:type="spellStart"/>
            <w:r>
              <w:rPr>
                <w:bCs/>
                <w:color w:val="000000"/>
                <w:lang w:eastAsia="lv-LV"/>
              </w:rPr>
              <w:t>mA</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Pulsa biežums ne mazāk kā 7 pulsi/ sekundē</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Pulsa garums: nepārsniedz 68 </w:t>
            </w:r>
            <w:proofErr w:type="spellStart"/>
            <w:r>
              <w:rPr>
                <w:bCs/>
                <w:color w:val="000000"/>
                <w:lang w:eastAsia="lv-LV"/>
              </w:rPr>
              <w:t>ms</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r>
              <w:rPr>
                <w:b/>
                <w:bCs/>
                <w:color w:val="000000"/>
                <w:lang w:eastAsia="lv-LV"/>
              </w:rPr>
              <w:t>Digitālās ekspozīcijas režīma parametri: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proofErr w:type="spellStart"/>
            <w:r>
              <w:rPr>
                <w:bCs/>
                <w:color w:val="000000"/>
                <w:lang w:eastAsia="lv-LV"/>
              </w:rPr>
              <w:t>kV</w:t>
            </w:r>
            <w:proofErr w:type="spellEnd"/>
            <w:r>
              <w:rPr>
                <w:bCs/>
                <w:color w:val="000000"/>
                <w:lang w:eastAsia="lv-LV"/>
              </w:rPr>
              <w:t xml:space="preserve"> diapazons: ne mazāk kā no 40-110 </w:t>
            </w:r>
            <w:proofErr w:type="spellStart"/>
            <w:r>
              <w:rPr>
                <w:bCs/>
                <w:color w:val="000000"/>
                <w:lang w:eastAsia="lv-LV"/>
              </w:rPr>
              <w:t>kV</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roofErr w:type="spellStart"/>
            <w:r>
              <w:rPr>
                <w:bCs/>
                <w:color w:val="000000"/>
                <w:lang w:eastAsia="lv-LV"/>
              </w:rPr>
              <w:t>mA</w:t>
            </w:r>
            <w:proofErr w:type="spellEnd"/>
            <w:r>
              <w:rPr>
                <w:bCs/>
                <w:color w:val="000000"/>
                <w:lang w:eastAsia="lv-LV"/>
              </w:rPr>
              <w:t xml:space="preserve"> vērtības: no ne vairāk kā 0.7 </w:t>
            </w:r>
            <w:proofErr w:type="spellStart"/>
            <w:r>
              <w:rPr>
                <w:bCs/>
                <w:color w:val="000000"/>
                <w:lang w:eastAsia="lv-LV"/>
              </w:rPr>
              <w:t>mA</w:t>
            </w:r>
            <w:proofErr w:type="spellEnd"/>
            <w:r>
              <w:rPr>
                <w:bCs/>
                <w:color w:val="000000"/>
                <w:lang w:eastAsia="lv-LV"/>
              </w:rPr>
              <w:t xml:space="preserve"> līdz ne mazāk kā 21 </w:t>
            </w:r>
            <w:proofErr w:type="spellStart"/>
            <w:r>
              <w:rPr>
                <w:bCs/>
                <w:color w:val="000000"/>
                <w:lang w:eastAsia="lv-LV"/>
              </w:rPr>
              <w:t>mA</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Maksimālais pulsāciju platums: ne mazāk kā 470 </w:t>
            </w:r>
            <w:proofErr w:type="spellStart"/>
            <w:r>
              <w:rPr>
                <w:bCs/>
                <w:color w:val="000000"/>
                <w:lang w:eastAsia="lv-LV"/>
              </w:rPr>
              <w:t>ms</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r>
              <w:rPr>
                <w:b/>
                <w:bCs/>
                <w:color w:val="000000"/>
                <w:lang w:eastAsia="lv-LV"/>
              </w:rPr>
              <w:t>Attēla apstrāde:</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Anatomisko struktūru automātiskas atpazīšanas funkcija, kas pielāgo optimālus parametrus kvalitatīvu attēlu iegūšanai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Automātiska metāla objektu atpazīšana attēlā, ekspozīcijas parametru pielāgošana, lai nodrošinātu optimālu attēla iegūšanu, nevajadzīgi nepalielinot starojumu</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Automātiska spilgtuma un kontrasta regulācija, iespējams mainīt arī manuāli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Kustību radītu artefaktu novēršanas funkcija</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360</w:t>
            </w:r>
            <w:r>
              <w:rPr>
                <w:rFonts w:ascii="Cambria Math" w:hAnsi="Cambria Math" w:cs="Cambria Math"/>
                <w:bCs/>
                <w:color w:val="000000"/>
                <w:lang w:eastAsia="lv-LV"/>
              </w:rPr>
              <w:t>⁰</w:t>
            </w:r>
            <w:r>
              <w:rPr>
                <w:bCs/>
                <w:color w:val="000000"/>
                <w:lang w:eastAsia="lv-LV"/>
              </w:rPr>
              <w:t xml:space="preserve"> attēla rotācija, gan attēla uzņemšanas laikā, gan attēla pēcapstrādē</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proofErr w:type="spellStart"/>
            <w:r>
              <w:rPr>
                <w:bCs/>
                <w:color w:val="000000"/>
                <w:lang w:eastAsia="lv-LV"/>
              </w:rPr>
              <w:t>Spoguļattēlošana</w:t>
            </w:r>
            <w:proofErr w:type="spellEnd"/>
            <w:r>
              <w:rPr>
                <w:bCs/>
                <w:color w:val="000000"/>
                <w:lang w:eastAsia="lv-LV"/>
              </w:rPr>
              <w:t xml:space="preserve"> – ap vertikālu, horizontālu asi, gan attēla uzņemšanas laikā, gan attēla pēcapstrādē</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Attēla krāsu invertēšana</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rPr>
                <w:bCs/>
                <w:color w:val="000000"/>
                <w:lang w:eastAsia="lv-LV"/>
              </w:rPr>
            </w:pPr>
            <w:r>
              <w:rPr>
                <w:bCs/>
                <w:color w:val="000000"/>
                <w:lang w:eastAsia="lv-LV"/>
              </w:rPr>
              <w:t>Attēla segmenta palielinājuma funkcija</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rPr>
                <w:bCs/>
                <w:color w:val="000000"/>
                <w:lang w:eastAsia="lv-LV"/>
              </w:rPr>
            </w:pPr>
            <w:r>
              <w:rPr>
                <w:bCs/>
                <w:color w:val="000000"/>
                <w:lang w:eastAsia="lv-LV"/>
              </w:rPr>
              <w:t>Mērīšanas rīks - lineāriem un leņķu izmēriem attēlā</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rPr>
                <w:bCs/>
                <w:color w:val="000000"/>
                <w:lang w:eastAsia="lv-LV"/>
              </w:rPr>
            </w:pPr>
            <w:r>
              <w:rPr>
                <w:bCs/>
                <w:color w:val="000000"/>
                <w:lang w:eastAsia="lv-LV"/>
              </w:rPr>
              <w:t xml:space="preserve">Attēla robežu izcelšana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r>
              <w:rPr>
                <w:bCs/>
                <w:color w:val="000000"/>
                <w:lang w:eastAsia="lv-LV"/>
              </w:rPr>
              <w:t>Iespēja attēlam pievienot anotācijas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rPr>
                <w:b/>
                <w:bCs/>
                <w:color w:val="000000"/>
              </w:rPr>
            </w:pPr>
            <w:r>
              <w:rPr>
                <w:b/>
                <w:bCs/>
                <w:color w:val="000000"/>
              </w:rPr>
              <w:t>Mobilā darba stacija:</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rPr>
                <w:bCs/>
                <w:color w:val="000000"/>
                <w:lang w:eastAsia="lv-LV"/>
              </w:rPr>
            </w:pPr>
            <w:r>
              <w:rPr>
                <w:bCs/>
                <w:color w:val="000000"/>
                <w:lang w:eastAsia="lv-LV"/>
              </w:rPr>
              <w:t xml:space="preserve">Kompakta mobilā darba stacija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pPr>
              <w:rPr>
                <w:bCs/>
                <w:color w:val="000000"/>
                <w:lang w:eastAsia="lv-LV"/>
              </w:rPr>
            </w:pPr>
            <w:r>
              <w:rPr>
                <w:bCs/>
                <w:color w:val="000000"/>
                <w:lang w:eastAsia="lv-LV"/>
              </w:rPr>
              <w:t>Monitori: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r>
              <w:rPr>
                <w:bCs/>
                <w:color w:val="000000"/>
                <w:lang w:eastAsia="lv-LV"/>
              </w:rPr>
              <w:t xml:space="preserve">Divi, ne mazāk kā 19''ar maksimālo spilgtumu – ne mazāku kā 330 </w:t>
            </w:r>
            <w:proofErr w:type="spellStart"/>
            <w:r>
              <w:rPr>
                <w:bCs/>
                <w:color w:val="000000"/>
                <w:lang w:eastAsia="lv-LV"/>
              </w:rPr>
              <w:t>cd</w:t>
            </w:r>
            <w:proofErr w:type="spellEnd"/>
            <w:r>
              <w:rPr>
                <w:bCs/>
                <w:color w:val="000000"/>
                <w:lang w:eastAsia="lv-LV"/>
              </w:rPr>
              <w:t>/m</w:t>
            </w:r>
            <w:r>
              <w:rPr>
                <w:bCs/>
                <w:color w:val="000000"/>
                <w:vertAlign w:val="superscript"/>
                <w:lang w:eastAsia="lv-LV"/>
              </w:rPr>
              <w:t>2</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r>
              <w:rPr>
                <w:bCs/>
                <w:color w:val="000000"/>
                <w:lang w:eastAsia="lv-LV"/>
              </w:rPr>
              <w:t>Iespējams mainīt monitoru novietojuma augstumu</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r>
              <w:rPr>
                <w:bCs/>
                <w:color w:val="000000"/>
                <w:lang w:eastAsia="lv-LV"/>
              </w:rPr>
              <w:t>Monitoru izšķirtspēja - ne mazāk kā 1280 x 1024 pikseļu</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C33DC" w:rsidRDefault="007C33DC" w:rsidP="007C33DC">
            <w:r>
              <w:rPr>
                <w:bCs/>
                <w:color w:val="000000"/>
                <w:lang w:eastAsia="lv-LV"/>
              </w:rPr>
              <w:t>Kontrasta attiecība: ne mazāk kā 600:1</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Monitoru skata leņķis – ne mazāk kā 170</w:t>
            </w:r>
            <w:r>
              <w:rPr>
                <w:rFonts w:ascii="Cambria Math" w:hAnsi="Cambria Math" w:cs="Cambria Math"/>
                <w:bCs/>
                <w:color w:val="000000"/>
                <w:lang w:eastAsia="lv-LV"/>
              </w:rPr>
              <w:t>⁰</w:t>
            </w:r>
            <w:r>
              <w:rPr>
                <w:bCs/>
                <w:color w:val="000000"/>
                <w:lang w:eastAsia="lv-LV"/>
              </w:rPr>
              <w:t xml:space="preserve"> gan vertikālā, gan horizontālā virzienā</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r>
              <w:rPr>
                <w:b/>
                <w:bCs/>
                <w:color w:val="000000"/>
                <w:lang w:eastAsia="lv-LV"/>
              </w:rPr>
              <w:t>Savietojamība:</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Attēlu saglabāšanas iespēja uz USB datu nesēja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 xml:space="preserve">Attēlu </w:t>
            </w:r>
            <w:proofErr w:type="spellStart"/>
            <w:r>
              <w:rPr>
                <w:bCs/>
                <w:color w:val="000000"/>
                <w:lang w:eastAsia="lv-LV"/>
              </w:rPr>
              <w:t>printēšanas</w:t>
            </w:r>
            <w:proofErr w:type="spellEnd"/>
            <w:r>
              <w:rPr>
                <w:bCs/>
                <w:color w:val="000000"/>
                <w:lang w:eastAsia="lv-LV"/>
              </w:rPr>
              <w:t xml:space="preserve"> iespēja izmantojot </w:t>
            </w:r>
            <w:proofErr w:type="spellStart"/>
            <w:r>
              <w:rPr>
                <w:bCs/>
                <w:color w:val="000000"/>
                <w:lang w:eastAsia="lv-LV"/>
              </w:rPr>
              <w:t>videoprinteri</w:t>
            </w:r>
            <w:proofErr w:type="spellEnd"/>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Attēlu saglabāšana lokālā datu bāzē, kuras kapacitāte ir ne mazāka kā 140000 attēlu</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Bezvadu tālvadības pults dažādu attēla pēcapstrādes funkciju veikšanai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r>
              <w:rPr>
                <w:b/>
                <w:bCs/>
                <w:color w:val="000000"/>
                <w:lang w:eastAsia="lv-LV"/>
              </w:rPr>
              <w:t>Komplektācija:</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C-loka statīvs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r>
              <w:rPr>
                <w:b/>
                <w:bCs/>
                <w:color w:val="000000"/>
                <w:lang w:val="cs-CZ" w:eastAsia="lv-LV"/>
              </w:rPr>
              <w:t>1</w:t>
            </w: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Mobilā darba stacija</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r>
              <w:rPr>
                <w:b/>
                <w:bCs/>
                <w:color w:val="000000"/>
                <w:lang w:val="cs-CZ" w:eastAsia="lv-LV"/>
              </w:rPr>
              <w:t>1</w:t>
            </w: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Kājas pedālis starojuma aktivēšanai</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r>
              <w:rPr>
                <w:b/>
                <w:bCs/>
                <w:color w:val="000000"/>
                <w:lang w:val="cs-CZ" w:eastAsia="lv-LV"/>
              </w:rPr>
              <w:t>1</w:t>
            </w: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Tālvadības pults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r>
              <w:rPr>
                <w:b/>
                <w:bCs/>
                <w:color w:val="000000"/>
                <w:lang w:val="cs-CZ" w:eastAsia="lv-LV"/>
              </w:rPr>
              <w:t>1</w:t>
            </w: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Cs/>
                <w:color w:val="000000"/>
                <w:lang w:eastAsia="lv-LV"/>
              </w:rPr>
            </w:pPr>
            <w:r>
              <w:rPr>
                <w:bCs/>
                <w:color w:val="000000"/>
                <w:lang w:eastAsia="lv-LV"/>
              </w:rPr>
              <w:t>Termoprinteris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r>
              <w:rPr>
                <w:b/>
                <w:bCs/>
                <w:color w:val="000000"/>
                <w:lang w:val="cs-CZ" w:eastAsia="lv-LV"/>
              </w:rPr>
              <w:t>1</w:t>
            </w: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numPr>
                <w:ilvl w:val="1"/>
                <w:numId w:val="38"/>
              </w:numPr>
              <w:suppressAutoHyphens/>
              <w:autoSpaceDN w:val="0"/>
              <w:ind w:left="48" w:firstLine="0"/>
              <w:textAlignment w:val="baseline"/>
              <w:rPr>
                <w:b/>
                <w:bCs/>
                <w:color w:val="000000"/>
              </w:rPr>
            </w:pP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rPr>
                <w:b/>
                <w:bCs/>
                <w:color w:val="000000"/>
                <w:lang w:eastAsia="lv-LV"/>
              </w:rPr>
            </w:pPr>
            <w:r>
              <w:rPr>
                <w:b/>
                <w:bCs/>
                <w:color w:val="000000"/>
                <w:lang w:eastAsia="lv-LV"/>
              </w:rPr>
              <w:t>Papildus prasības:</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r w:rsidR="007C33DC" w:rsidTr="007C33DC">
        <w:trPr>
          <w:trHeight w:val="315"/>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pStyle w:val="Sarakstarindkopa"/>
              <w:ind w:left="48"/>
              <w:rPr>
                <w:b/>
                <w:bCs/>
                <w:color w:val="000000"/>
              </w:rPr>
            </w:pPr>
            <w:r>
              <w:rPr>
                <w:b/>
                <w:bCs/>
                <w:color w:val="000000"/>
              </w:rPr>
              <w:lastRenderedPageBreak/>
              <w:t>1.85.</w:t>
            </w:r>
          </w:p>
        </w:tc>
        <w:tc>
          <w:tcPr>
            <w:tcW w:w="57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3DC" w:rsidRDefault="007C33DC" w:rsidP="007C33DC">
            <w:pPr>
              <w:rPr>
                <w:bCs/>
                <w:color w:val="000000"/>
                <w:lang w:eastAsia="lv-LV"/>
              </w:rPr>
            </w:pPr>
            <w:r>
              <w:rPr>
                <w:bCs/>
                <w:color w:val="000000"/>
                <w:lang w:eastAsia="lv-LV"/>
              </w:rPr>
              <w:t xml:space="preserve">Piegādātājam jānodrošina iekārtas garantijas laiks ne mazāk kā 24 (divdesmit četri) mēneši </w:t>
            </w:r>
          </w:p>
        </w:tc>
        <w:tc>
          <w:tcPr>
            <w:tcW w:w="13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c>
          <w:tcPr>
            <w:tcW w:w="35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eastAsia="lv-LV"/>
              </w:rPr>
            </w:pPr>
          </w:p>
        </w:tc>
        <w:tc>
          <w:tcPr>
            <w:tcW w:w="26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3DC" w:rsidRDefault="007C33DC" w:rsidP="007C33DC">
            <w:pPr>
              <w:jc w:val="center"/>
              <w:rPr>
                <w:b/>
                <w:bCs/>
                <w:color w:val="000000"/>
                <w:lang w:val="cs-CZ" w:eastAsia="lv-LV"/>
              </w:rPr>
            </w:pPr>
          </w:p>
        </w:tc>
      </w:tr>
    </w:tbl>
    <w:p w:rsidR="002E6DC6" w:rsidRPr="00235DA2" w:rsidRDefault="002E6DC6" w:rsidP="002E6DC6">
      <w:pPr>
        <w:jc w:val="both"/>
        <w:rPr>
          <w:b/>
          <w:bCs/>
        </w:rPr>
      </w:pPr>
    </w:p>
    <w:p w:rsidR="00441F24" w:rsidRDefault="00441F24" w:rsidP="00441F24">
      <w:pPr>
        <w:jc w:val="both"/>
        <w:rPr>
          <w:b/>
          <w:bCs/>
          <w:u w:val="single"/>
        </w:rPr>
      </w:pPr>
    </w:p>
    <w:p w:rsidR="00441F24" w:rsidRDefault="00441F24" w:rsidP="004F4573">
      <w:pPr>
        <w:ind w:right="-483"/>
        <w:jc w:val="both"/>
        <w:outlineLvl w:val="0"/>
        <w:rPr>
          <w:b/>
          <w:bCs/>
          <w:u w:val="single"/>
        </w:rPr>
      </w:pPr>
    </w:p>
    <w:p w:rsidR="00BE0D83" w:rsidRDefault="00BE0D83" w:rsidP="004F4573">
      <w:pPr>
        <w:ind w:right="-483"/>
        <w:jc w:val="both"/>
        <w:outlineLvl w:val="0"/>
        <w:rPr>
          <w:b/>
          <w:bCs/>
        </w:rPr>
      </w:pPr>
      <w:r w:rsidRPr="00B202A5">
        <w:rPr>
          <w:b/>
          <w:bCs/>
          <w:u w:val="single"/>
        </w:rPr>
        <w:t xml:space="preserve">Tehniskajam piedāvājumam ir jāpievieno </w:t>
      </w:r>
      <w:r w:rsidR="004F4573" w:rsidRPr="00B202A5">
        <w:rPr>
          <w:b/>
          <w:bCs/>
          <w:u w:val="single"/>
        </w:rPr>
        <w:t>šādi</w:t>
      </w:r>
      <w:r w:rsidRPr="00B202A5">
        <w:rPr>
          <w:b/>
          <w:bCs/>
          <w:u w:val="single"/>
        </w:rPr>
        <w:t xml:space="preserve"> dokumenti</w:t>
      </w:r>
      <w:r w:rsidRPr="00B202A5">
        <w:rPr>
          <w:b/>
          <w:bCs/>
        </w:rPr>
        <w:t>:</w:t>
      </w:r>
    </w:p>
    <w:p w:rsidR="00B202A5" w:rsidRPr="00B202A5" w:rsidRDefault="00B202A5" w:rsidP="004F4573">
      <w:pPr>
        <w:ind w:right="-483"/>
        <w:jc w:val="both"/>
        <w:outlineLvl w:val="0"/>
        <w:rPr>
          <w:b/>
          <w:bCs/>
        </w:rPr>
      </w:pPr>
    </w:p>
    <w:p w:rsidR="00266571" w:rsidRPr="00743D68" w:rsidRDefault="00743D68" w:rsidP="00B57A69">
      <w:pPr>
        <w:pStyle w:val="Sarakstarindkopa"/>
        <w:numPr>
          <w:ilvl w:val="1"/>
          <w:numId w:val="24"/>
        </w:numPr>
        <w:tabs>
          <w:tab w:val="clear" w:pos="1637"/>
          <w:tab w:val="num" w:pos="426"/>
        </w:tabs>
        <w:ind w:left="284" w:right="-483" w:hanging="568"/>
        <w:contextualSpacing/>
        <w:jc w:val="both"/>
        <w:outlineLvl w:val="0"/>
      </w:pPr>
      <w:r>
        <w:t>J</w:t>
      </w:r>
      <w:r w:rsidR="00266571" w:rsidRPr="00235DA2">
        <w:t xml:space="preserve">āiesniedz tipogrāfiski drukāta </w:t>
      </w:r>
      <w:r w:rsidR="00266571" w:rsidRPr="00235DA2">
        <w:rPr>
          <w:b/>
        </w:rPr>
        <w:t>ražotāja brošūra</w:t>
      </w:r>
      <w:r w:rsidR="00266571" w:rsidRPr="00235DA2">
        <w:t xml:space="preserve">, kurā norādīti visi augstāk minētie preces parametri </w:t>
      </w:r>
      <w:r w:rsidR="00266571" w:rsidRPr="00235DA2">
        <w:rPr>
          <w:b/>
          <w:u w:val="single"/>
        </w:rPr>
        <w:t>vai arī elektroniskā adrese, kur ir iespējams aplūkot Preci</w:t>
      </w:r>
      <w:r>
        <w:rPr>
          <w:b/>
          <w:u w:val="single"/>
        </w:rPr>
        <w:t>,</w:t>
      </w:r>
      <w:r w:rsidR="00441F24" w:rsidRPr="00441F24">
        <w:t xml:space="preserve"> </w:t>
      </w:r>
      <w:r w:rsidR="00441F24">
        <w:t>kas pierāda, ka iesniegtais piedāvājums atbilst izvirzītajām minimālajām tehniskajām specifikācijām</w:t>
      </w:r>
      <w:r w:rsidR="00335044">
        <w:t xml:space="preserve"> vai arī cita veida vai formāta izdrukāt</w:t>
      </w:r>
      <w:r w:rsidR="00B14659">
        <w:t>s</w:t>
      </w:r>
      <w:r w:rsidR="00335044">
        <w:t xml:space="preserve"> vai kopēt</w:t>
      </w:r>
      <w:r w:rsidR="00B14659">
        <w:t>s</w:t>
      </w:r>
      <w:r w:rsidR="00335044">
        <w:t xml:space="preserve"> piedāvātās iekārtas aprakst</w:t>
      </w:r>
      <w:r w:rsidR="00B14659">
        <w:t>s</w:t>
      </w:r>
      <w:r w:rsidR="00441F24">
        <w:t xml:space="preserve"> Gadījumā, ja pretendents savam piedāvājumam nebūs pievienojis tehnisko dokumentāciju/informāciju, kur Pasūtītājs var pārliecināties par Piedāvājuma atbilstību izvirzītajām tehniskajām specifikācijām, pretendenta piedāvājums var tikt noraidīts. Tehniskajā piedāvājumā pretendents norāda lpp. atbilstoši iesniegtajai tehniskajai informācijai (kā arī iekrāso informatīvajos materiālos konkrētās teksta daļas), kur var atrast atbilstību minimālajām tehniskajām specifikācijām. </w:t>
      </w:r>
      <w:r w:rsidR="00441F24" w:rsidRPr="00743D68">
        <w:rPr>
          <w:bCs/>
        </w:rPr>
        <w:t>Ja iesniegtā tehniskā informācija ir svešvalodā</w:t>
      </w:r>
      <w:r w:rsidRPr="00743D68">
        <w:rPr>
          <w:bCs/>
        </w:rPr>
        <w:t xml:space="preserve"> </w:t>
      </w:r>
      <w:r w:rsidRPr="00743D68">
        <w:t>(izņemot angļu vai krievu)</w:t>
      </w:r>
      <w:r w:rsidR="00441F24" w:rsidRPr="00743D68">
        <w:rPr>
          <w:bCs/>
        </w:rPr>
        <w:t>, pretendents pievieno tulkojumu latviešu valodā tām teksta daļām, kuras tas ir norādījis tehniskā piedāvājumā un atzīmējis informācijā, kur Pasūtītājs var pārliecināties par piedāvājuma atbilstību.</w:t>
      </w:r>
    </w:p>
    <w:p w:rsidR="007C33DC" w:rsidRDefault="00D17D1D" w:rsidP="00B57A69">
      <w:pPr>
        <w:pStyle w:val="Sarakstarindkopa"/>
        <w:numPr>
          <w:ilvl w:val="1"/>
          <w:numId w:val="24"/>
        </w:numPr>
        <w:tabs>
          <w:tab w:val="clear" w:pos="1637"/>
          <w:tab w:val="num" w:pos="426"/>
        </w:tabs>
        <w:ind w:left="284" w:right="-483" w:hanging="568"/>
        <w:contextualSpacing/>
        <w:jc w:val="both"/>
        <w:outlineLvl w:val="0"/>
      </w:pPr>
      <w:r w:rsidRPr="00743D68">
        <w:t>P</w:t>
      </w:r>
      <w:r w:rsidR="00B57A69" w:rsidRPr="00743D68">
        <w:t>ievienot pretendenta apliecinājumu, ka</w:t>
      </w:r>
      <w:r w:rsidR="007C33DC">
        <w:t>:</w:t>
      </w:r>
    </w:p>
    <w:p w:rsidR="007C33DC" w:rsidRPr="007C33DC" w:rsidRDefault="00B57A69" w:rsidP="007C33DC">
      <w:pPr>
        <w:pStyle w:val="Sarakstarindkopa"/>
        <w:numPr>
          <w:ilvl w:val="1"/>
          <w:numId w:val="39"/>
        </w:numPr>
        <w:ind w:right="-483"/>
        <w:contextualSpacing/>
        <w:jc w:val="both"/>
        <w:outlineLvl w:val="0"/>
      </w:pPr>
      <w:r w:rsidRPr="00743D68">
        <w:t xml:space="preserve"> </w:t>
      </w:r>
      <w:r w:rsidR="007C33DC">
        <w:rPr>
          <w:bCs/>
          <w:color w:val="000000"/>
        </w:rPr>
        <w:t>Tiks nodrošināta iekārtas instalācija;</w:t>
      </w:r>
    </w:p>
    <w:p w:rsidR="007C33DC" w:rsidRPr="007C33DC" w:rsidRDefault="007C33DC" w:rsidP="007C33DC">
      <w:pPr>
        <w:pStyle w:val="Sarakstarindkopa"/>
        <w:numPr>
          <w:ilvl w:val="1"/>
          <w:numId w:val="39"/>
        </w:numPr>
        <w:ind w:right="-483"/>
        <w:contextualSpacing/>
        <w:jc w:val="both"/>
        <w:outlineLvl w:val="0"/>
      </w:pPr>
      <w:r>
        <w:rPr>
          <w:bCs/>
          <w:color w:val="000000"/>
        </w:rPr>
        <w:t xml:space="preserve"> Pasūtītāja telpās tiks nodrošināta pilnvērtīga personāla apmācība ar iekārtu</w:t>
      </w:r>
      <w:r w:rsidR="00B37FA7" w:rsidRPr="00B37FA7">
        <w:t xml:space="preserve"> </w:t>
      </w:r>
      <w:r w:rsidR="00B37FA7" w:rsidRPr="00235DA2">
        <w:t xml:space="preserve">vismaz </w:t>
      </w:r>
      <w:r w:rsidR="00B37FA7">
        <w:t>3</w:t>
      </w:r>
      <w:r w:rsidR="00B37FA7" w:rsidRPr="00235DA2">
        <w:t xml:space="preserve"> pilnas darba dienas (</w:t>
      </w:r>
      <w:r w:rsidR="00B37FA7">
        <w:t>24</w:t>
      </w:r>
      <w:r w:rsidR="00B37FA7" w:rsidRPr="00235DA2">
        <w:t xml:space="preserve"> stundas)</w:t>
      </w:r>
      <w:r>
        <w:rPr>
          <w:bCs/>
          <w:color w:val="000000"/>
        </w:rPr>
        <w:t>;</w:t>
      </w:r>
    </w:p>
    <w:p w:rsidR="00D17D1D" w:rsidRPr="00235DA2" w:rsidRDefault="00D17D1D" w:rsidP="00B57A69">
      <w:pPr>
        <w:pStyle w:val="Sarakstarindkopa"/>
        <w:numPr>
          <w:ilvl w:val="1"/>
          <w:numId w:val="24"/>
        </w:numPr>
        <w:tabs>
          <w:tab w:val="clear" w:pos="1637"/>
          <w:tab w:val="num" w:pos="426"/>
        </w:tabs>
        <w:ind w:left="284" w:right="-483" w:hanging="568"/>
        <w:contextualSpacing/>
        <w:jc w:val="both"/>
        <w:outlineLvl w:val="0"/>
      </w:pPr>
      <w:r>
        <w:t>Norādīt piegādes un uzstādīšanas termiņu pēc Līguma noslēgšanas dienas</w:t>
      </w:r>
      <w:r w:rsidR="007C33DC">
        <w:t xml:space="preserve"> (</w:t>
      </w:r>
      <w:r w:rsidR="007C33DC" w:rsidRPr="007F737B">
        <w:rPr>
          <w:i/>
        </w:rPr>
        <w:t>norādīt dienu skaitu no Līguma noslēgšanas dienas</w:t>
      </w:r>
      <w:r w:rsidR="007C33DC">
        <w:t>)</w:t>
      </w:r>
      <w:r>
        <w:t>.</w:t>
      </w:r>
    </w:p>
    <w:p w:rsidR="002E6DC6" w:rsidRPr="00235DA2" w:rsidRDefault="002E6DC6" w:rsidP="002E6DC6">
      <w:pPr>
        <w:widowControl w:val="0"/>
        <w:spacing w:after="200" w:line="276" w:lineRule="auto"/>
        <w:ind w:left="720"/>
        <w:jc w:val="both"/>
        <w:rPr>
          <w:rFonts w:eastAsia="Arial Unicode MS"/>
          <w:kern w:val="1"/>
        </w:rPr>
      </w:pPr>
    </w:p>
    <w:p w:rsidR="00EE1DE9" w:rsidRPr="00235DA2" w:rsidRDefault="00EE1DE9" w:rsidP="00266BEC">
      <w:pPr>
        <w:jc w:val="center"/>
        <w:rPr>
          <w:b/>
        </w:rPr>
        <w:sectPr w:rsidR="00EE1DE9" w:rsidRPr="00235DA2" w:rsidSect="007C33DC">
          <w:pgSz w:w="16840" w:h="11907" w:orient="landscape" w:code="9"/>
          <w:pgMar w:top="1134" w:right="1134" w:bottom="1418" w:left="851" w:header="709" w:footer="709" w:gutter="0"/>
          <w:cols w:space="708"/>
          <w:titlePg/>
          <w:docGrid w:linePitch="360"/>
        </w:sectPr>
      </w:pPr>
    </w:p>
    <w:p w:rsidR="00266BEC" w:rsidRPr="00235DA2" w:rsidRDefault="00266BEC" w:rsidP="00266BEC">
      <w:pPr>
        <w:jc w:val="center"/>
        <w:rPr>
          <w:b/>
        </w:rPr>
      </w:pPr>
    </w:p>
    <w:p w:rsidR="003210B5" w:rsidRPr="00235DA2" w:rsidRDefault="003210B5" w:rsidP="003210B5">
      <w:pPr>
        <w:jc w:val="right"/>
        <w:rPr>
          <w:b/>
        </w:rPr>
      </w:pPr>
      <w:r w:rsidRPr="00235DA2">
        <w:rPr>
          <w:b/>
        </w:rPr>
        <w:t>Pielikums Nr.</w:t>
      </w:r>
      <w:r w:rsidR="00F56414" w:rsidRPr="00235DA2">
        <w:rPr>
          <w:b/>
        </w:rPr>
        <w:t>3</w:t>
      </w:r>
    </w:p>
    <w:p w:rsidR="003210B5" w:rsidRPr="00235DA2" w:rsidRDefault="003210B5" w:rsidP="003210B5">
      <w:pPr>
        <w:jc w:val="right"/>
      </w:pPr>
    </w:p>
    <w:p w:rsidR="00176393" w:rsidRPr="00235DA2" w:rsidRDefault="0067385D" w:rsidP="0067385D">
      <w:pPr>
        <w:jc w:val="center"/>
        <w:rPr>
          <w:b/>
        </w:rPr>
      </w:pPr>
      <w:r w:rsidRPr="00235DA2">
        <w:t>Atklāta konkursa</w:t>
      </w:r>
    </w:p>
    <w:p w:rsidR="0067385D" w:rsidRPr="00235DA2" w:rsidRDefault="0067385D" w:rsidP="0067385D">
      <w:pPr>
        <w:jc w:val="center"/>
        <w:rPr>
          <w:b/>
        </w:rPr>
      </w:pPr>
      <w:r w:rsidRPr="00235DA2">
        <w:rPr>
          <w:b/>
        </w:rPr>
        <w:t>„</w:t>
      </w:r>
      <w:r w:rsidR="007C33DC">
        <w:rPr>
          <w:b/>
        </w:rPr>
        <w:t xml:space="preserve">Ķirurģiskās </w:t>
      </w:r>
      <w:proofErr w:type="spellStart"/>
      <w:r w:rsidR="007C33DC">
        <w:rPr>
          <w:b/>
        </w:rPr>
        <w:t>rentgeniekārtas</w:t>
      </w:r>
      <w:proofErr w:type="spellEnd"/>
      <w:r w:rsidR="007C33DC">
        <w:rPr>
          <w:b/>
        </w:rPr>
        <w:t xml:space="preserve"> ortopēdiskā komplektācijā piegāde</w:t>
      </w:r>
      <w:r w:rsidR="005B758A" w:rsidRPr="00235DA2">
        <w:rPr>
          <w:b/>
        </w:rPr>
        <w:t xml:space="preserve"> </w:t>
      </w:r>
      <w:r w:rsidRPr="00235DA2">
        <w:rPr>
          <w:b/>
        </w:rPr>
        <w:t>”,</w:t>
      </w:r>
    </w:p>
    <w:p w:rsidR="0067385D" w:rsidRPr="00235DA2" w:rsidRDefault="0067385D" w:rsidP="0067385D">
      <w:pPr>
        <w:jc w:val="center"/>
      </w:pPr>
      <w:r w:rsidRPr="00235DA2">
        <w:t xml:space="preserve"> iepirkuma identifikācijas Nr. </w:t>
      </w:r>
      <w:r w:rsidR="009539A7">
        <w:t>VSIA TOS 2017/5K-ERAF</w:t>
      </w:r>
    </w:p>
    <w:p w:rsidR="0067385D" w:rsidRPr="00235DA2" w:rsidRDefault="0067385D" w:rsidP="0067385D">
      <w:pPr>
        <w:jc w:val="center"/>
        <w:rPr>
          <w:b/>
        </w:rPr>
      </w:pPr>
    </w:p>
    <w:p w:rsidR="00F56414" w:rsidRPr="00235DA2" w:rsidRDefault="00F56414" w:rsidP="00F56414">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Finanšu piedāvājuma forma</w:t>
      </w:r>
      <w:r w:rsidR="00E33669">
        <w:rPr>
          <w:b/>
          <w:bCs/>
          <w:color w:val="000000"/>
          <w:lang w:eastAsia="lv-LV"/>
        </w:rPr>
        <w:t>*</w:t>
      </w:r>
    </w:p>
    <w:p w:rsidR="009E0E05" w:rsidRPr="00235DA2" w:rsidRDefault="009E0E05" w:rsidP="00F56414">
      <w:pPr>
        <w:rPr>
          <w:lang w:eastAsia="lv-LV"/>
        </w:rPr>
      </w:pPr>
    </w:p>
    <w:p w:rsidR="009E0E05" w:rsidRPr="00235DA2" w:rsidRDefault="009270A5" w:rsidP="009E0E05">
      <w:pPr>
        <w:keepNext/>
        <w:jc w:val="both"/>
        <w:rPr>
          <w:bCs/>
        </w:rPr>
      </w:pPr>
      <w:r>
        <w:rPr>
          <w:bCs/>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9E0E05" w:rsidRPr="00235DA2" w:rsidTr="00075B23">
        <w:trPr>
          <w:jc w:val="center"/>
        </w:trPr>
        <w:tc>
          <w:tcPr>
            <w:tcW w:w="3308" w:type="dxa"/>
            <w:shd w:val="clear" w:color="auto" w:fill="E0E0E0"/>
          </w:tcPr>
          <w:p w:rsidR="009E0E05" w:rsidRPr="00235DA2" w:rsidRDefault="009E0E05" w:rsidP="00075B23">
            <w:pPr>
              <w:jc w:val="center"/>
              <w:rPr>
                <w:b/>
              </w:rPr>
            </w:pPr>
            <w:r w:rsidRPr="00235DA2">
              <w:rPr>
                <w:b/>
              </w:rPr>
              <w:t>Nosaukums</w:t>
            </w:r>
          </w:p>
        </w:tc>
        <w:tc>
          <w:tcPr>
            <w:tcW w:w="3309" w:type="dxa"/>
            <w:shd w:val="clear" w:color="auto" w:fill="E0E0E0"/>
          </w:tcPr>
          <w:p w:rsidR="009E0E05" w:rsidRPr="00235DA2" w:rsidRDefault="009E0E05" w:rsidP="00075B23">
            <w:pPr>
              <w:jc w:val="center"/>
              <w:rPr>
                <w:b/>
              </w:rPr>
            </w:pPr>
            <w:r w:rsidRPr="00235DA2">
              <w:rPr>
                <w:b/>
              </w:rPr>
              <w:t>reģistrācijas nr.</w:t>
            </w:r>
          </w:p>
        </w:tc>
        <w:tc>
          <w:tcPr>
            <w:tcW w:w="3326" w:type="dxa"/>
            <w:shd w:val="clear" w:color="auto" w:fill="E0E0E0"/>
          </w:tcPr>
          <w:p w:rsidR="009E0E05" w:rsidRPr="00235DA2" w:rsidRDefault="009E0E05" w:rsidP="00075B23">
            <w:pPr>
              <w:jc w:val="center"/>
              <w:rPr>
                <w:b/>
              </w:rPr>
            </w:pPr>
            <w:r w:rsidRPr="00235DA2">
              <w:rPr>
                <w:b/>
              </w:rPr>
              <w:t>adrese</w:t>
            </w:r>
          </w:p>
        </w:tc>
      </w:tr>
      <w:tr w:rsidR="009E0E05" w:rsidRPr="00235DA2" w:rsidTr="00075B23">
        <w:trPr>
          <w:trHeight w:val="475"/>
          <w:jc w:val="center"/>
        </w:trPr>
        <w:tc>
          <w:tcPr>
            <w:tcW w:w="3308" w:type="dxa"/>
          </w:tcPr>
          <w:p w:rsidR="009E0E05" w:rsidRPr="00235DA2" w:rsidRDefault="009E0E05" w:rsidP="00075B23"/>
        </w:tc>
        <w:tc>
          <w:tcPr>
            <w:tcW w:w="3309" w:type="dxa"/>
          </w:tcPr>
          <w:p w:rsidR="009E0E05" w:rsidRPr="00235DA2" w:rsidRDefault="009E0E05" w:rsidP="00075B23">
            <w:pPr>
              <w:jc w:val="center"/>
            </w:pPr>
          </w:p>
          <w:p w:rsidR="009E0E05" w:rsidRPr="00235DA2" w:rsidRDefault="009E0E05" w:rsidP="00075B23">
            <w:pPr>
              <w:jc w:val="center"/>
            </w:pPr>
          </w:p>
        </w:tc>
        <w:tc>
          <w:tcPr>
            <w:tcW w:w="3326" w:type="dxa"/>
          </w:tcPr>
          <w:p w:rsidR="009E0E05" w:rsidRPr="00235DA2" w:rsidRDefault="009E0E05" w:rsidP="00075B23">
            <w:pPr>
              <w:jc w:val="center"/>
            </w:pPr>
          </w:p>
        </w:tc>
      </w:tr>
    </w:tbl>
    <w:p w:rsidR="00FB4914" w:rsidRPr="00235DA2" w:rsidRDefault="009E0E05" w:rsidP="00743D68">
      <w:pPr>
        <w:jc w:val="both"/>
        <w:rPr>
          <w:bCs/>
        </w:rPr>
      </w:pPr>
      <w:r w:rsidRPr="00235DA2">
        <w:rPr>
          <w:bCs/>
        </w:rPr>
        <w:t xml:space="preserve">piedāvā piegādāt Pasūtītājam </w:t>
      </w:r>
      <w:r w:rsidRPr="00235DA2">
        <w:rPr>
          <w:rFonts w:eastAsia="Arial Unicode MS"/>
          <w:kern w:val="1"/>
        </w:rPr>
        <w:t xml:space="preserve">atklāta konkursa </w:t>
      </w:r>
      <w:r w:rsidRPr="00235DA2">
        <w:rPr>
          <w:bCs/>
        </w:rPr>
        <w:t>„</w:t>
      </w:r>
      <w:r w:rsidR="007C33DC">
        <w:rPr>
          <w:b/>
        </w:rPr>
        <w:t xml:space="preserve">Ķirurģiskās </w:t>
      </w:r>
      <w:proofErr w:type="spellStart"/>
      <w:r w:rsidR="007C33DC">
        <w:rPr>
          <w:b/>
        </w:rPr>
        <w:t>rentgeniekārtas</w:t>
      </w:r>
      <w:proofErr w:type="spellEnd"/>
      <w:r w:rsidR="007C33DC">
        <w:rPr>
          <w:b/>
        </w:rPr>
        <w:t xml:space="preserve"> ortopēdiskā komplektācijā piegāde</w:t>
      </w:r>
      <w:r w:rsidR="005B758A" w:rsidRPr="00235DA2">
        <w:rPr>
          <w:b/>
        </w:rPr>
        <w:t xml:space="preserve"> </w:t>
      </w:r>
      <w:r w:rsidRPr="00235DA2">
        <w:rPr>
          <w:bCs/>
        </w:rPr>
        <w:t xml:space="preserve">” </w:t>
      </w:r>
      <w:r w:rsidR="00CD4E03">
        <w:rPr>
          <w:bCs/>
        </w:rPr>
        <w:t>(</w:t>
      </w:r>
      <w:r w:rsidR="00CD4E03" w:rsidRPr="00235DA2">
        <w:t xml:space="preserve">iepirkuma identifikācijas Nr. </w:t>
      </w:r>
      <w:r w:rsidR="009539A7">
        <w:t>VSIA TOS 2017/5K-ERAF</w:t>
      </w:r>
      <w:r w:rsidR="00CD4E03">
        <w:t>)</w:t>
      </w:r>
      <w:r w:rsidR="00743D68">
        <w:t xml:space="preserve"> </w:t>
      </w:r>
      <w:r w:rsidRPr="00235DA2">
        <w:rPr>
          <w:bCs/>
        </w:rPr>
        <w:t>nolikuma un tā Tehniskās specifikācijas prasībām atbilstoš</w:t>
      </w:r>
      <w:r w:rsidR="00CD4E03">
        <w:rPr>
          <w:bCs/>
        </w:rPr>
        <w:t>u</w:t>
      </w:r>
      <w:r w:rsidRPr="00235DA2">
        <w:rPr>
          <w:bCs/>
        </w:rPr>
        <w:t xml:space="preserve"> Prec</w:t>
      </w:r>
      <w:r w:rsidR="00DE5353" w:rsidRPr="00235DA2">
        <w:rPr>
          <w:bCs/>
        </w:rPr>
        <w:t>i</w:t>
      </w:r>
      <w:r w:rsidRPr="00235DA2">
        <w:rPr>
          <w:bCs/>
        </w:rPr>
        <w:t xml:space="preserve"> par šād</w:t>
      </w:r>
      <w:r w:rsidR="00DE5353" w:rsidRPr="00235DA2">
        <w:rPr>
          <w:bCs/>
        </w:rPr>
        <w:t>u</w:t>
      </w:r>
      <w:r w:rsidRPr="00235DA2">
        <w:rPr>
          <w:bCs/>
        </w:rPr>
        <w:t xml:space="preserve"> cen</w:t>
      </w:r>
      <w:r w:rsidR="00DE5353" w:rsidRPr="00235DA2">
        <w:rPr>
          <w:bCs/>
        </w:rPr>
        <w:t>u</w:t>
      </w:r>
      <w:r w:rsidR="00FB4914" w:rsidRPr="00235DA2">
        <w:rPr>
          <w:bCs/>
        </w:rPr>
        <w:t xml:space="preserve">: </w:t>
      </w:r>
    </w:p>
    <w:p w:rsidR="00FB4914" w:rsidRPr="00235DA2" w:rsidRDefault="00FB4914" w:rsidP="00FB4914">
      <w:pPr>
        <w:keepNext/>
        <w:ind w:left="142"/>
        <w:jc w:val="both"/>
        <w:rPr>
          <w:bCs/>
        </w:rPr>
      </w:pPr>
    </w:p>
    <w:tbl>
      <w:tblPr>
        <w:tblW w:w="103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701"/>
        <w:gridCol w:w="1701"/>
        <w:gridCol w:w="2127"/>
        <w:gridCol w:w="1701"/>
        <w:gridCol w:w="1716"/>
      </w:tblGrid>
      <w:tr w:rsidR="00FB4914" w:rsidRPr="00235DA2" w:rsidTr="00FB4914">
        <w:trPr>
          <w:cantSplit/>
          <w:trHeight w:val="585"/>
        </w:trPr>
        <w:tc>
          <w:tcPr>
            <w:tcW w:w="1417" w:type="dxa"/>
            <w:shd w:val="clear" w:color="auto" w:fill="D9D9D9"/>
            <w:vAlign w:val="center"/>
          </w:tcPr>
          <w:p w:rsidR="00FB4914" w:rsidRPr="00235DA2" w:rsidRDefault="00DE5353" w:rsidP="00762E1B">
            <w:pPr>
              <w:widowControl w:val="0"/>
              <w:jc w:val="center"/>
              <w:rPr>
                <w:rFonts w:eastAsia="Arial Unicode MS"/>
                <w:noProof/>
                <w:kern w:val="1"/>
              </w:rPr>
            </w:pPr>
            <w:r w:rsidRPr="00235DA2">
              <w:rPr>
                <w:rFonts w:eastAsia="Arial Unicode MS"/>
                <w:noProof/>
                <w:kern w:val="1"/>
              </w:rPr>
              <w:t>Nr. p.k.</w:t>
            </w:r>
          </w:p>
        </w:tc>
        <w:tc>
          <w:tcPr>
            <w:tcW w:w="1701" w:type="dxa"/>
            <w:shd w:val="clear" w:color="auto" w:fill="D9D9D9"/>
            <w:vAlign w:val="center"/>
          </w:tcPr>
          <w:p w:rsidR="00FB4914" w:rsidRPr="00235DA2" w:rsidRDefault="00FB4914" w:rsidP="004C0241">
            <w:pPr>
              <w:widowControl w:val="0"/>
              <w:jc w:val="center"/>
              <w:rPr>
                <w:rFonts w:eastAsia="Arial Unicode MS"/>
                <w:noProof/>
                <w:kern w:val="1"/>
              </w:rPr>
            </w:pPr>
            <w:r w:rsidRPr="00235DA2">
              <w:rPr>
                <w:rFonts w:eastAsia="Arial Unicode MS"/>
                <w:noProof/>
                <w:kern w:val="1"/>
              </w:rPr>
              <w:t>Iepirkuma priekšmeta nosaukums</w:t>
            </w:r>
            <w:r w:rsidR="00743D68">
              <w:rPr>
                <w:rFonts w:eastAsia="Arial Unicode MS"/>
                <w:noProof/>
                <w:kern w:val="1"/>
              </w:rPr>
              <w:t>*</w:t>
            </w:r>
          </w:p>
        </w:tc>
        <w:tc>
          <w:tcPr>
            <w:tcW w:w="1701" w:type="dxa"/>
            <w:shd w:val="clear" w:color="auto" w:fill="D9D9D9"/>
          </w:tcPr>
          <w:p w:rsidR="00FB4914" w:rsidRPr="00235DA2" w:rsidRDefault="00FB4914" w:rsidP="00762E1B">
            <w:pPr>
              <w:widowControl w:val="0"/>
              <w:jc w:val="center"/>
              <w:rPr>
                <w:rFonts w:eastAsia="Arial Unicode MS"/>
                <w:noProof/>
                <w:kern w:val="1"/>
              </w:rPr>
            </w:pPr>
            <w:r w:rsidRPr="00235DA2">
              <w:rPr>
                <w:rFonts w:eastAsia="Arial Unicode MS"/>
                <w:noProof/>
                <w:kern w:val="1"/>
              </w:rPr>
              <w:t>Preces kods</w:t>
            </w:r>
          </w:p>
        </w:tc>
        <w:tc>
          <w:tcPr>
            <w:tcW w:w="2127" w:type="dxa"/>
            <w:shd w:val="clear" w:color="auto" w:fill="D9D9D9"/>
            <w:vAlign w:val="center"/>
          </w:tcPr>
          <w:p w:rsidR="00FB4914" w:rsidRPr="00235DA2" w:rsidRDefault="00FB4914" w:rsidP="00762E1B">
            <w:pPr>
              <w:widowControl w:val="0"/>
              <w:jc w:val="center"/>
              <w:rPr>
                <w:rFonts w:eastAsia="Arial Unicode MS"/>
                <w:noProof/>
                <w:kern w:val="1"/>
              </w:rPr>
            </w:pPr>
            <w:r w:rsidRPr="00235DA2">
              <w:rPr>
                <w:rFonts w:eastAsia="Arial Unicode MS"/>
                <w:noProof/>
                <w:kern w:val="1"/>
              </w:rPr>
              <w:t>Vienas vienības cena euro (bez PVN)</w:t>
            </w:r>
          </w:p>
        </w:tc>
        <w:tc>
          <w:tcPr>
            <w:tcW w:w="1701" w:type="dxa"/>
            <w:shd w:val="clear" w:color="auto" w:fill="D9D9D9"/>
          </w:tcPr>
          <w:p w:rsidR="00FB4914" w:rsidRPr="00235DA2" w:rsidRDefault="00FB4914" w:rsidP="00762E1B">
            <w:pPr>
              <w:widowControl w:val="0"/>
              <w:jc w:val="center"/>
              <w:rPr>
                <w:rFonts w:eastAsia="Arial Unicode MS"/>
                <w:noProof/>
                <w:kern w:val="1"/>
              </w:rPr>
            </w:pPr>
            <w:r w:rsidRPr="00235DA2">
              <w:rPr>
                <w:rFonts w:eastAsia="Arial Unicode MS"/>
                <w:noProof/>
                <w:kern w:val="1"/>
              </w:rPr>
              <w:t>Piedāvātais daudzums</w:t>
            </w:r>
          </w:p>
        </w:tc>
        <w:tc>
          <w:tcPr>
            <w:tcW w:w="1716" w:type="dxa"/>
            <w:shd w:val="clear" w:color="auto" w:fill="D9D9D9"/>
            <w:vAlign w:val="center"/>
          </w:tcPr>
          <w:p w:rsidR="00FB4914" w:rsidRPr="00235DA2" w:rsidRDefault="00FB4914" w:rsidP="00762E1B">
            <w:pPr>
              <w:widowControl w:val="0"/>
              <w:jc w:val="center"/>
              <w:rPr>
                <w:rFonts w:eastAsia="Arial Unicode MS"/>
                <w:noProof/>
                <w:kern w:val="1"/>
              </w:rPr>
            </w:pPr>
            <w:r w:rsidRPr="00235DA2">
              <w:rPr>
                <w:rFonts w:eastAsia="Arial Unicode MS"/>
                <w:noProof/>
                <w:kern w:val="1"/>
              </w:rPr>
              <w:t xml:space="preserve">Kopējā cena euro </w:t>
            </w:r>
          </w:p>
          <w:p w:rsidR="00FB4914" w:rsidRPr="00235DA2" w:rsidRDefault="00FB4914" w:rsidP="00762E1B">
            <w:pPr>
              <w:widowControl w:val="0"/>
              <w:jc w:val="center"/>
              <w:rPr>
                <w:rFonts w:eastAsia="Arial Unicode MS"/>
                <w:noProof/>
                <w:kern w:val="1"/>
              </w:rPr>
            </w:pPr>
            <w:r w:rsidRPr="00235DA2">
              <w:rPr>
                <w:rFonts w:eastAsia="Arial Unicode MS"/>
                <w:noProof/>
                <w:kern w:val="1"/>
              </w:rPr>
              <w:t>(bez PVN)</w:t>
            </w:r>
          </w:p>
        </w:tc>
      </w:tr>
      <w:tr w:rsidR="00FB4914" w:rsidRPr="00235DA2" w:rsidTr="00FB4914">
        <w:trPr>
          <w:cantSplit/>
          <w:trHeight w:val="585"/>
        </w:trPr>
        <w:tc>
          <w:tcPr>
            <w:tcW w:w="1417" w:type="dxa"/>
            <w:vAlign w:val="center"/>
          </w:tcPr>
          <w:p w:rsidR="00FB4914" w:rsidRPr="00235DA2" w:rsidRDefault="00DE5353" w:rsidP="00762E1B">
            <w:pPr>
              <w:widowControl w:val="0"/>
              <w:ind w:left="-64" w:hanging="140"/>
              <w:jc w:val="center"/>
              <w:rPr>
                <w:rFonts w:eastAsia="Arial Unicode MS"/>
                <w:noProof/>
                <w:kern w:val="1"/>
              </w:rPr>
            </w:pPr>
            <w:r w:rsidRPr="00235DA2">
              <w:rPr>
                <w:rFonts w:eastAsia="Arial Unicode MS"/>
                <w:noProof/>
                <w:kern w:val="1"/>
              </w:rPr>
              <w:t>1.</w:t>
            </w:r>
          </w:p>
        </w:tc>
        <w:tc>
          <w:tcPr>
            <w:tcW w:w="1701" w:type="dxa"/>
            <w:vAlign w:val="center"/>
          </w:tcPr>
          <w:p w:rsidR="00FB4914" w:rsidRPr="00235DA2" w:rsidRDefault="00FB4914" w:rsidP="00762E1B">
            <w:pPr>
              <w:widowControl w:val="0"/>
              <w:jc w:val="center"/>
              <w:rPr>
                <w:rFonts w:eastAsia="Arial Unicode MS"/>
                <w:kern w:val="1"/>
              </w:rPr>
            </w:pPr>
          </w:p>
        </w:tc>
        <w:tc>
          <w:tcPr>
            <w:tcW w:w="1701" w:type="dxa"/>
            <w:vAlign w:val="center"/>
          </w:tcPr>
          <w:p w:rsidR="00FB4914" w:rsidRPr="00235DA2" w:rsidRDefault="00FB4914" w:rsidP="00762E1B">
            <w:pPr>
              <w:widowControl w:val="0"/>
              <w:jc w:val="center"/>
              <w:rPr>
                <w:rFonts w:eastAsia="Arial Unicode MS"/>
                <w:noProof/>
                <w:kern w:val="1"/>
              </w:rPr>
            </w:pPr>
          </w:p>
        </w:tc>
        <w:tc>
          <w:tcPr>
            <w:tcW w:w="2127" w:type="dxa"/>
            <w:vAlign w:val="center"/>
          </w:tcPr>
          <w:p w:rsidR="00FB4914" w:rsidRPr="00235DA2" w:rsidRDefault="00FB4914" w:rsidP="00762E1B">
            <w:pPr>
              <w:widowControl w:val="0"/>
              <w:jc w:val="center"/>
              <w:rPr>
                <w:rFonts w:eastAsia="Arial Unicode MS"/>
                <w:noProof/>
                <w:kern w:val="1"/>
              </w:rPr>
            </w:pPr>
          </w:p>
        </w:tc>
        <w:tc>
          <w:tcPr>
            <w:tcW w:w="1701" w:type="dxa"/>
          </w:tcPr>
          <w:p w:rsidR="00FB4914" w:rsidRPr="00235DA2" w:rsidRDefault="00DE5353" w:rsidP="00762E1B">
            <w:pPr>
              <w:widowControl w:val="0"/>
              <w:jc w:val="center"/>
              <w:rPr>
                <w:rFonts w:eastAsia="Arial Unicode MS"/>
                <w:noProof/>
                <w:kern w:val="1"/>
              </w:rPr>
            </w:pPr>
            <w:r w:rsidRPr="00235DA2">
              <w:rPr>
                <w:rFonts w:eastAsia="Arial Unicode MS"/>
                <w:noProof/>
                <w:kern w:val="1"/>
              </w:rPr>
              <w:t>1</w:t>
            </w:r>
          </w:p>
        </w:tc>
        <w:tc>
          <w:tcPr>
            <w:tcW w:w="1716" w:type="dxa"/>
            <w:vAlign w:val="center"/>
          </w:tcPr>
          <w:p w:rsidR="00FB4914" w:rsidRPr="00235DA2" w:rsidRDefault="00FB4914" w:rsidP="00762E1B">
            <w:pPr>
              <w:widowControl w:val="0"/>
              <w:jc w:val="center"/>
              <w:rPr>
                <w:rFonts w:eastAsia="Arial Unicode MS"/>
                <w:noProof/>
                <w:kern w:val="1"/>
              </w:rPr>
            </w:pPr>
          </w:p>
        </w:tc>
      </w:tr>
      <w:tr w:rsidR="00FB4914" w:rsidRPr="00235DA2" w:rsidTr="00FB4914">
        <w:trPr>
          <w:cantSplit/>
          <w:trHeight w:val="585"/>
        </w:trPr>
        <w:tc>
          <w:tcPr>
            <w:tcW w:w="8647" w:type="dxa"/>
            <w:gridSpan w:val="5"/>
            <w:vAlign w:val="center"/>
          </w:tcPr>
          <w:p w:rsidR="00FB4914" w:rsidRPr="00235DA2" w:rsidRDefault="00FB4914" w:rsidP="00762E1B">
            <w:pPr>
              <w:widowControl w:val="0"/>
              <w:jc w:val="right"/>
              <w:rPr>
                <w:rFonts w:eastAsia="Arial Unicode MS"/>
                <w:noProof/>
                <w:kern w:val="1"/>
              </w:rPr>
            </w:pPr>
            <w:r w:rsidRPr="00235DA2">
              <w:rPr>
                <w:rFonts w:eastAsia="Arial Unicode MS"/>
                <w:noProof/>
                <w:kern w:val="1"/>
              </w:rPr>
              <w:t>Kopā bez PVN</w:t>
            </w:r>
          </w:p>
        </w:tc>
        <w:tc>
          <w:tcPr>
            <w:tcW w:w="1716" w:type="dxa"/>
            <w:vAlign w:val="center"/>
          </w:tcPr>
          <w:p w:rsidR="00FB4914" w:rsidRPr="00235DA2" w:rsidRDefault="00FB4914" w:rsidP="00762E1B">
            <w:pPr>
              <w:widowControl w:val="0"/>
              <w:jc w:val="center"/>
              <w:rPr>
                <w:rFonts w:eastAsia="Arial Unicode MS"/>
                <w:noProof/>
                <w:kern w:val="1"/>
              </w:rPr>
            </w:pPr>
          </w:p>
        </w:tc>
      </w:tr>
      <w:tr w:rsidR="00FB4914" w:rsidRPr="00235DA2" w:rsidTr="00FB4914">
        <w:trPr>
          <w:cantSplit/>
          <w:trHeight w:val="585"/>
        </w:trPr>
        <w:tc>
          <w:tcPr>
            <w:tcW w:w="8647" w:type="dxa"/>
            <w:gridSpan w:val="5"/>
            <w:vAlign w:val="center"/>
          </w:tcPr>
          <w:p w:rsidR="00FB4914" w:rsidRPr="00235DA2" w:rsidRDefault="00FB4914" w:rsidP="00762E1B">
            <w:pPr>
              <w:widowControl w:val="0"/>
              <w:jc w:val="right"/>
              <w:rPr>
                <w:rFonts w:eastAsia="Arial Unicode MS"/>
                <w:noProof/>
                <w:kern w:val="1"/>
              </w:rPr>
            </w:pPr>
            <w:r w:rsidRPr="00235DA2">
              <w:rPr>
                <w:rFonts w:eastAsia="Arial Unicode MS"/>
                <w:noProof/>
                <w:kern w:val="1"/>
              </w:rPr>
              <w:t>PVN _ %</w:t>
            </w:r>
          </w:p>
        </w:tc>
        <w:tc>
          <w:tcPr>
            <w:tcW w:w="1716" w:type="dxa"/>
            <w:vAlign w:val="center"/>
          </w:tcPr>
          <w:p w:rsidR="00FB4914" w:rsidRPr="00235DA2" w:rsidRDefault="00FB4914" w:rsidP="00762E1B">
            <w:pPr>
              <w:widowControl w:val="0"/>
              <w:jc w:val="center"/>
              <w:rPr>
                <w:rFonts w:eastAsia="Arial Unicode MS"/>
                <w:noProof/>
                <w:kern w:val="1"/>
              </w:rPr>
            </w:pPr>
          </w:p>
        </w:tc>
      </w:tr>
      <w:tr w:rsidR="00FB4914" w:rsidRPr="00235DA2" w:rsidTr="00FB4914">
        <w:trPr>
          <w:cantSplit/>
          <w:trHeight w:val="585"/>
        </w:trPr>
        <w:tc>
          <w:tcPr>
            <w:tcW w:w="8647" w:type="dxa"/>
            <w:gridSpan w:val="5"/>
            <w:vAlign w:val="center"/>
          </w:tcPr>
          <w:p w:rsidR="00FB4914" w:rsidRPr="00235DA2" w:rsidRDefault="00FB4914" w:rsidP="00762E1B">
            <w:pPr>
              <w:widowControl w:val="0"/>
              <w:jc w:val="right"/>
              <w:rPr>
                <w:rFonts w:eastAsia="Arial Unicode MS"/>
                <w:noProof/>
                <w:kern w:val="1"/>
              </w:rPr>
            </w:pPr>
            <w:r w:rsidRPr="00235DA2">
              <w:rPr>
                <w:rFonts w:eastAsia="Arial Unicode MS"/>
                <w:noProof/>
                <w:kern w:val="1"/>
              </w:rPr>
              <w:t>Kopā ar PVN</w:t>
            </w:r>
          </w:p>
        </w:tc>
        <w:tc>
          <w:tcPr>
            <w:tcW w:w="1716" w:type="dxa"/>
            <w:vAlign w:val="center"/>
          </w:tcPr>
          <w:p w:rsidR="00FB4914" w:rsidRPr="00235DA2" w:rsidRDefault="00FB4914" w:rsidP="00762E1B">
            <w:pPr>
              <w:widowControl w:val="0"/>
              <w:jc w:val="center"/>
              <w:rPr>
                <w:rFonts w:eastAsia="Arial Unicode MS"/>
                <w:noProof/>
                <w:kern w:val="1"/>
              </w:rPr>
            </w:pPr>
          </w:p>
        </w:tc>
      </w:tr>
    </w:tbl>
    <w:p w:rsidR="00FB4914" w:rsidRDefault="00FB4914" w:rsidP="00F56414">
      <w:pPr>
        <w:jc w:val="right"/>
        <w:rPr>
          <w:b/>
        </w:rPr>
      </w:pPr>
    </w:p>
    <w:p w:rsidR="00E33669" w:rsidRPr="00743D68" w:rsidRDefault="00E33669" w:rsidP="00E33669">
      <w:pPr>
        <w:rPr>
          <w:b/>
        </w:rPr>
      </w:pPr>
      <w:r w:rsidRPr="00743D68">
        <w:rPr>
          <w:b/>
        </w:rPr>
        <w:t>*</w:t>
      </w:r>
      <w:r w:rsidR="007C33DC">
        <w:rPr>
          <w:b/>
          <w:bCs/>
          <w:color w:val="000000"/>
        </w:rPr>
        <w:t xml:space="preserve">Iekārtu piegādes, </w:t>
      </w:r>
      <w:r w:rsidRPr="00743D68">
        <w:rPr>
          <w:b/>
          <w:bCs/>
          <w:color w:val="000000"/>
        </w:rPr>
        <w:t xml:space="preserve">uzstādīšanas </w:t>
      </w:r>
      <w:r w:rsidR="007C33DC">
        <w:rPr>
          <w:b/>
          <w:bCs/>
          <w:color w:val="000000"/>
        </w:rPr>
        <w:t xml:space="preserve">un darbinieku apmācības </w:t>
      </w:r>
      <w:r w:rsidRPr="00743D68">
        <w:rPr>
          <w:b/>
          <w:bCs/>
          <w:color w:val="000000"/>
        </w:rPr>
        <w:t>izmaksas ir iekļauta cenā.</w:t>
      </w:r>
    </w:p>
    <w:p w:rsidR="00E33669" w:rsidRDefault="00E33669" w:rsidP="00F56414">
      <w:pPr>
        <w:jc w:val="right"/>
        <w:rPr>
          <w:b/>
        </w:rPr>
      </w:pPr>
    </w:p>
    <w:p w:rsidR="00E33669" w:rsidRDefault="00E33669" w:rsidP="00F56414">
      <w:pPr>
        <w:jc w:val="right"/>
        <w:rPr>
          <w:b/>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E33669" w:rsidRPr="00235DA2" w:rsidRDefault="00E33669" w:rsidP="00E33669">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E33669" w:rsidRPr="00235DA2" w:rsidRDefault="00E33669" w:rsidP="00E33669">
      <w:pPr>
        <w:widowControl w:val="0"/>
        <w:autoSpaceDE w:val="0"/>
        <w:autoSpaceDN w:val="0"/>
        <w:adjustRightInd w:val="0"/>
        <w:jc w:val="both"/>
      </w:pPr>
    </w:p>
    <w:p w:rsidR="00E33669" w:rsidRPr="00235DA2" w:rsidRDefault="00E33669" w:rsidP="00E33669">
      <w:pPr>
        <w:tabs>
          <w:tab w:val="left" w:pos="375"/>
        </w:tabs>
        <w:jc w:val="right"/>
        <w:rPr>
          <w:b/>
          <w:bCs/>
          <w:color w:val="000000"/>
          <w:lang w:eastAsia="lv-LV"/>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Pr="00E33669" w:rsidRDefault="00E33669" w:rsidP="00E33669">
      <w:pPr>
        <w:pStyle w:val="Sarakstarindkopa"/>
        <w:numPr>
          <w:ilvl w:val="0"/>
          <w:numId w:val="36"/>
        </w:numPr>
        <w:jc w:val="right"/>
        <w:rPr>
          <w:b/>
        </w:rPr>
        <w:sectPr w:rsidR="00E33669" w:rsidRPr="00E33669" w:rsidSect="00F22FEC">
          <w:footerReference w:type="default" r:id="rId19"/>
          <w:footerReference w:type="first" r:id="rId20"/>
          <w:pgSz w:w="11907" w:h="16840" w:code="9"/>
          <w:pgMar w:top="1134" w:right="1418" w:bottom="568" w:left="850" w:header="709" w:footer="709" w:gutter="0"/>
          <w:cols w:space="708"/>
          <w:titlePg/>
          <w:docGrid w:linePitch="360"/>
        </w:sectPr>
      </w:pPr>
    </w:p>
    <w:p w:rsidR="00F56414" w:rsidRPr="00235DA2" w:rsidRDefault="00F56414" w:rsidP="00F56414">
      <w:pPr>
        <w:jc w:val="right"/>
        <w:rPr>
          <w:b/>
        </w:rPr>
      </w:pPr>
      <w:r w:rsidRPr="00235DA2">
        <w:rPr>
          <w:b/>
        </w:rPr>
        <w:lastRenderedPageBreak/>
        <w:t>Pielikums Nr.4</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7C33DC">
        <w:rPr>
          <w:b/>
        </w:rPr>
        <w:t xml:space="preserve">Ķirurģiskās </w:t>
      </w:r>
      <w:proofErr w:type="spellStart"/>
      <w:r w:rsidR="007C33DC">
        <w:rPr>
          <w:b/>
        </w:rPr>
        <w:t>rentgeniekārtas</w:t>
      </w:r>
      <w:proofErr w:type="spellEnd"/>
      <w:r w:rsidR="007C33DC">
        <w:rPr>
          <w:b/>
        </w:rPr>
        <w:t xml:space="preserve"> ortopēdiskā komplektācijā piegāde</w:t>
      </w:r>
      <w:r w:rsidR="005B758A" w:rsidRPr="00235DA2">
        <w:rPr>
          <w:b/>
        </w:rPr>
        <w:t xml:space="preserve"> </w:t>
      </w:r>
      <w:r w:rsidRPr="00235DA2">
        <w:rPr>
          <w:b/>
        </w:rPr>
        <w:t>”,</w:t>
      </w:r>
    </w:p>
    <w:p w:rsidR="00F56414" w:rsidRPr="00235DA2" w:rsidRDefault="00F56414" w:rsidP="00F56414">
      <w:pPr>
        <w:jc w:val="center"/>
      </w:pPr>
      <w:r w:rsidRPr="00235DA2">
        <w:t xml:space="preserve">iepirkuma identifikācijas Nr. </w:t>
      </w:r>
      <w:r w:rsidR="009539A7">
        <w:t>VSIA TOS 2017/5K-ERAF</w:t>
      </w: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201_.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C711E5">
        <w:t>Pasūtītājs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reģistrācijas Nr. ______________, turpmāk - </w:t>
      </w:r>
      <w:r w:rsidR="00C711E5">
        <w:t>Piegādātājs</w:t>
      </w:r>
      <w:r>
        <w:t xml:space="preserve">, tās ____________________ personā, kurš rīkojas uz ______ pamata, no otras puses, abi kopā turpmāk </w:t>
      </w:r>
      <w:r>
        <w:rPr>
          <w:caps/>
        </w:rPr>
        <w:t>Līdzēji</w:t>
      </w:r>
      <w:r>
        <w:t xml:space="preserve">, </w:t>
      </w:r>
    </w:p>
    <w:p w:rsidR="002A6B63" w:rsidRDefault="002A6B63" w:rsidP="002A6B63">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w:t>
      </w:r>
      <w:r w:rsidR="007C33DC">
        <w:rPr>
          <w:b/>
          <w:bCs/>
        </w:rPr>
        <w:t xml:space="preserve">Ķirurģiskās </w:t>
      </w:r>
      <w:proofErr w:type="spellStart"/>
      <w:r w:rsidR="007C33DC">
        <w:rPr>
          <w:b/>
          <w:bCs/>
        </w:rPr>
        <w:t>rentgeniekārtas</w:t>
      </w:r>
      <w:proofErr w:type="spellEnd"/>
      <w:r w:rsidR="007C33DC">
        <w:rPr>
          <w:b/>
          <w:bCs/>
        </w:rPr>
        <w:t xml:space="preserve"> ortopēdiskā komplektācijā piegāde</w:t>
      </w:r>
      <w:r>
        <w:rPr>
          <w:b/>
          <w:bCs/>
        </w:rPr>
        <w:t>”</w:t>
      </w:r>
      <w:r>
        <w:rPr>
          <w:bCs/>
        </w:rPr>
        <w:t xml:space="preserve">, </w:t>
      </w:r>
      <w:r>
        <w:t xml:space="preserve">identifikācijas Nr. </w:t>
      </w:r>
      <w:r w:rsidR="009539A7">
        <w:t>VSIA TOS 2017/5K-ERAF</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2A6B63" w:rsidRDefault="002A6B63" w:rsidP="002A6B63">
      <w:pPr>
        <w:numPr>
          <w:ilvl w:val="0"/>
          <w:numId w:val="29"/>
        </w:numPr>
        <w:suppressAutoHyphens/>
        <w:autoSpaceDN w:val="0"/>
        <w:spacing w:before="120" w:after="120"/>
        <w:ind w:right="-1"/>
        <w:jc w:val="center"/>
        <w:textAlignment w:val="baseline"/>
        <w:rPr>
          <w:b/>
          <w:bCs/>
        </w:rPr>
      </w:pPr>
      <w:r>
        <w:rPr>
          <w:b/>
          <w:bCs/>
        </w:rPr>
        <w:t>Līguma priekšmets</w:t>
      </w:r>
    </w:p>
    <w:p w:rsidR="002A6B63" w:rsidRDefault="002A6B63" w:rsidP="002A6B63">
      <w:pPr>
        <w:numPr>
          <w:ilvl w:val="1"/>
          <w:numId w:val="29"/>
        </w:numPr>
        <w:suppressAutoHyphens/>
        <w:autoSpaceDN w:val="0"/>
        <w:ind w:right="-1" w:hanging="562"/>
        <w:jc w:val="both"/>
        <w:textAlignment w:val="baseline"/>
      </w:pPr>
      <w:r>
        <w:t>Pasūtītājs pasūta un Piegādātājs piegādā</w:t>
      </w:r>
      <w:r w:rsidR="00743D68">
        <w:t xml:space="preserve">, uzstāda </w:t>
      </w:r>
      <w:r>
        <w:t xml:space="preserve">un nodod ekspluatācijā jaunu </w:t>
      </w:r>
      <w:r w:rsidR="00A9432B">
        <w:rPr>
          <w:b/>
          <w:bCs/>
        </w:rPr>
        <w:t xml:space="preserve">ķirurģisko </w:t>
      </w:r>
      <w:proofErr w:type="spellStart"/>
      <w:r w:rsidR="00A9432B">
        <w:rPr>
          <w:b/>
          <w:bCs/>
        </w:rPr>
        <w:t>rentgeniekārtu</w:t>
      </w:r>
      <w:proofErr w:type="spellEnd"/>
      <w:r w:rsidR="00A9432B">
        <w:rPr>
          <w:b/>
          <w:bCs/>
        </w:rPr>
        <w:t xml:space="preserve"> ortopēdiskā komplektācijā</w:t>
      </w:r>
      <w:r w:rsidR="00A9432B">
        <w:t xml:space="preserve"> </w:t>
      </w:r>
      <w:r>
        <w:t>(turpmāk – Prece) atbilstoši Līguma</w:t>
      </w:r>
      <w:r w:rsidR="00745D1B">
        <w:t>m</w:t>
      </w:r>
      <w:r>
        <w:t>, tā pielikum</w:t>
      </w:r>
      <w:r w:rsidR="00745D1B">
        <w:t>iem</w:t>
      </w:r>
      <w:r>
        <w:t>, un nodrošina lietotāju apmācību un Preces garantiju.</w:t>
      </w:r>
    </w:p>
    <w:p w:rsidR="002A6B63" w:rsidRDefault="002A6B63" w:rsidP="002A6B63">
      <w:pPr>
        <w:numPr>
          <w:ilvl w:val="1"/>
          <w:numId w:val="29"/>
        </w:numPr>
        <w:tabs>
          <w:tab w:val="left" w:pos="-698"/>
          <w:tab w:val="left" w:pos="-562"/>
        </w:tabs>
        <w:suppressAutoHyphens/>
        <w:autoSpaceDN w:val="0"/>
        <w:ind w:right="-1" w:hanging="562"/>
        <w:jc w:val="both"/>
        <w:textAlignment w:val="baseline"/>
      </w:pPr>
      <w:r>
        <w:t xml:space="preserve">Preces piegādes laiks: Piegādātājs piegādā Preci ________ </w:t>
      </w:r>
      <w:r w:rsidR="00A40296">
        <w:t>nedēļu</w:t>
      </w:r>
      <w:r w:rsidR="00745D1B">
        <w:t xml:space="preserve"> </w:t>
      </w:r>
      <w:r>
        <w:t xml:space="preserve">laikā pēc </w:t>
      </w:r>
      <w:r w:rsidR="00182F0A">
        <w:t>Līguma noslēgšanas dienas</w:t>
      </w:r>
      <w:r>
        <w:t>.</w:t>
      </w:r>
    </w:p>
    <w:p w:rsidR="00CD4E03" w:rsidRDefault="00CD4E03" w:rsidP="00CD4E03">
      <w:pPr>
        <w:tabs>
          <w:tab w:val="left" w:pos="-698"/>
          <w:tab w:val="left" w:pos="-562"/>
        </w:tabs>
        <w:suppressAutoHyphens/>
        <w:autoSpaceDN w:val="0"/>
        <w:ind w:left="562" w:right="-1"/>
        <w:jc w:val="both"/>
        <w:textAlignment w:val="baseline"/>
      </w:pPr>
    </w:p>
    <w:p w:rsidR="002A6B63" w:rsidRDefault="002A6B63" w:rsidP="002A6B63">
      <w:pPr>
        <w:numPr>
          <w:ilvl w:val="0"/>
          <w:numId w:val="29"/>
        </w:numPr>
        <w:suppressAutoHyphens/>
        <w:autoSpaceDN w:val="0"/>
        <w:spacing w:before="120" w:after="120"/>
        <w:ind w:right="-1"/>
        <w:jc w:val="center"/>
        <w:textAlignment w:val="baseline"/>
        <w:rPr>
          <w:b/>
          <w:bCs/>
        </w:rPr>
      </w:pPr>
      <w:r>
        <w:rPr>
          <w:b/>
          <w:bCs/>
        </w:rPr>
        <w:t>Līguma summa, norēķinu kārtība</w:t>
      </w:r>
    </w:p>
    <w:p w:rsidR="002A6B63" w:rsidRDefault="002A6B63" w:rsidP="002A6B63">
      <w:pPr>
        <w:numPr>
          <w:ilvl w:val="1"/>
          <w:numId w:val="29"/>
        </w:numPr>
        <w:suppressAutoHyphens/>
        <w:autoSpaceDN w:val="0"/>
        <w:ind w:right="-1" w:hanging="562"/>
        <w:jc w:val="both"/>
        <w:textAlignment w:val="baseline"/>
      </w:pPr>
      <w:r>
        <w:t xml:space="preserve">Līguma kopējā summa </w:t>
      </w:r>
      <w:r>
        <w:rPr>
          <w:b/>
        </w:rPr>
        <w:t>_________</w:t>
      </w:r>
      <w:r>
        <w:rPr>
          <w:b/>
          <w:bCs/>
        </w:rPr>
        <w:t xml:space="preserve"> EUR</w:t>
      </w:r>
      <w:r>
        <w:t xml:space="preserve"> (………..) bez pievienotās vērtības nodokļa (turpmāk – PVN). </w:t>
      </w:r>
      <w:r w:rsidR="00C51490">
        <w:t>PVN nav Līguma priekšmeta daļa, tas tiek maksāts atbilstoši attiecīgajā maksāšanas brīdī normatīvajos aktos noteiktajam</w:t>
      </w:r>
      <w:r w:rsidR="004E1B7D">
        <w:t>.</w:t>
      </w:r>
    </w:p>
    <w:p w:rsidR="002A6B63" w:rsidRDefault="002A6B63" w:rsidP="002A6B63">
      <w:pPr>
        <w:numPr>
          <w:ilvl w:val="1"/>
          <w:numId w:val="29"/>
        </w:numPr>
        <w:suppressAutoHyphens/>
        <w:autoSpaceDN w:val="0"/>
        <w:ind w:right="-1" w:hanging="562"/>
        <w:jc w:val="both"/>
        <w:textAlignment w:val="baseline"/>
      </w:pPr>
      <w:r>
        <w:t>Līguma 2.1.punktā norādītajā summā ir ietverti visi Piegādātāja izdevumi, kas tam rodas saistībā ar Līguma izpildi, tajā skaitā izdevumi, kas saistīti ar Preces pieg</w:t>
      </w:r>
      <w:r w:rsidR="003519E4">
        <w:t>ādi Pasūtītājam uz Līguma 4.1</w:t>
      </w:r>
      <w:r>
        <w:t>.punktā norādīto adresi, tās uzstādīšanu un lietotāju apmācību, kā arī Līguma 7.1.5.apakšpunktā noteikto.</w:t>
      </w:r>
    </w:p>
    <w:p w:rsidR="002A6B63" w:rsidRDefault="002A6B63" w:rsidP="002A6B63">
      <w:pPr>
        <w:numPr>
          <w:ilvl w:val="1"/>
          <w:numId w:val="29"/>
        </w:numPr>
        <w:tabs>
          <w:tab w:val="left" w:pos="562"/>
        </w:tabs>
        <w:suppressAutoHyphens/>
        <w:autoSpaceDN w:val="0"/>
        <w:ind w:left="567" w:right="-1" w:hanging="567"/>
        <w:jc w:val="both"/>
        <w:textAlignment w:val="baseline"/>
      </w:pPr>
      <w:r>
        <w:t>Pasūtītājs veic samaksu par piegādāto Preci 30 (trīsdesmit) kalendāro dienu laikā pēc Līguma noteikumiem atbilstošas Preces piegādes</w:t>
      </w:r>
      <w:r w:rsidR="00182F0A">
        <w:t>, uzstādīšanas</w:t>
      </w:r>
      <w:r w:rsidR="00745D1B">
        <w:t>,</w:t>
      </w:r>
      <w:r>
        <w:t xml:space="preserve"> rēķina saņemšanas un pieņemšanas – nodošanas akta abpusējas parakstīšanas dienas, pārskaitot rēķinā norādīto naudas summu uz Līgumā norādīto Pi</w:t>
      </w:r>
      <w:r w:rsidR="008C1EA0">
        <w:t>egādātāja bankas norēķina kontu</w:t>
      </w:r>
      <w:r w:rsidR="00970F08">
        <w:t>.</w:t>
      </w:r>
      <w:r w:rsidR="004625C6">
        <w:t xml:space="preserve"> </w:t>
      </w:r>
      <w:r>
        <w:t xml:space="preserve">Rēķins tiek izrakstīts atbilstoši Līguma 2.1.punktā norādītajai cenai. </w:t>
      </w:r>
    </w:p>
    <w:p w:rsidR="002A6B63" w:rsidRDefault="002A6B63" w:rsidP="002A6B63">
      <w:pPr>
        <w:numPr>
          <w:ilvl w:val="1"/>
          <w:numId w:val="29"/>
        </w:numPr>
        <w:tabs>
          <w:tab w:val="left" w:pos="562"/>
        </w:tabs>
        <w:suppressAutoHyphens/>
        <w:autoSpaceDN w:val="0"/>
        <w:ind w:left="567" w:right="-1" w:hanging="567"/>
        <w:jc w:val="both"/>
        <w:textAlignment w:val="baseline"/>
      </w:pPr>
      <w:r>
        <w:t>Pasūtītāja pienākums</w:t>
      </w:r>
      <w:r w:rsidR="00182F0A">
        <w:t xml:space="preserve"> nav apmaksāt Piegādātāja rēķinu</w:t>
      </w:r>
      <w:r>
        <w:t xml:space="preserve"> vai segt jebkādas Piegādātāja izmaksas vai zaudējumus par Preces piegādi, kuru Piegādātājs nav veicis un/vai par Līguma prasībām neatbilstošas kvalitātes vai bojātas Preces piegādi.</w:t>
      </w:r>
    </w:p>
    <w:p w:rsidR="002A6B63" w:rsidRDefault="002A6B63" w:rsidP="002A6B63">
      <w:pPr>
        <w:numPr>
          <w:ilvl w:val="1"/>
          <w:numId w:val="29"/>
        </w:numPr>
        <w:suppressAutoHyphens/>
        <w:autoSpaceDN w:val="0"/>
        <w:ind w:right="-1" w:hanging="562"/>
        <w:jc w:val="both"/>
        <w:textAlignment w:val="baseline"/>
      </w:pPr>
      <w:r>
        <w:t>Samaksa par piegādāto Preci uzskatāma par veiktu ar brīdi, kad Pasūtītājs veicis pārskaitījumu uz Piegādātāja norādīto norēķinu kontu.</w:t>
      </w:r>
    </w:p>
    <w:p w:rsidR="002A6B63" w:rsidRDefault="002A6B63" w:rsidP="00CD4E03">
      <w:pPr>
        <w:tabs>
          <w:tab w:val="left" w:pos="-698"/>
          <w:tab w:val="left" w:pos="-562"/>
        </w:tabs>
        <w:suppressAutoHyphens/>
        <w:autoSpaceDN w:val="0"/>
        <w:ind w:left="562" w:right="-1"/>
        <w:jc w:val="both"/>
        <w:textAlignment w:val="baseline"/>
      </w:pPr>
    </w:p>
    <w:p w:rsidR="002A6B63" w:rsidRDefault="002A6B63" w:rsidP="002A6B63">
      <w:pPr>
        <w:numPr>
          <w:ilvl w:val="0"/>
          <w:numId w:val="29"/>
        </w:numPr>
        <w:suppressAutoHyphens/>
        <w:autoSpaceDN w:val="0"/>
        <w:spacing w:before="120" w:after="120"/>
        <w:ind w:right="-1"/>
        <w:jc w:val="center"/>
        <w:textAlignment w:val="baseline"/>
        <w:rPr>
          <w:b/>
          <w:bCs/>
          <w:lang w:eastAsia="lv-LV"/>
        </w:rPr>
      </w:pPr>
      <w:r>
        <w:rPr>
          <w:b/>
          <w:bCs/>
          <w:lang w:eastAsia="lv-LV"/>
        </w:rPr>
        <w:lastRenderedPageBreak/>
        <w:t>Līguma darbības termiņš un spēkā esamība</w:t>
      </w:r>
    </w:p>
    <w:p w:rsidR="002A6B63" w:rsidRDefault="002A6B63" w:rsidP="002A6B63">
      <w:pPr>
        <w:numPr>
          <w:ilvl w:val="1"/>
          <w:numId w:val="29"/>
        </w:numPr>
        <w:suppressAutoHyphens/>
        <w:autoSpaceDN w:val="0"/>
        <w:ind w:right="-1" w:hanging="562"/>
        <w:jc w:val="both"/>
        <w:textAlignment w:val="baseline"/>
        <w:rPr>
          <w:lang w:eastAsia="lv-LV"/>
        </w:rPr>
      </w:pPr>
      <w:r>
        <w:rPr>
          <w:lang w:eastAsia="lv-LV"/>
        </w:rPr>
        <w:t xml:space="preserve">Līgums stājas spēkā </w:t>
      </w:r>
      <w:r w:rsidR="00182F0A">
        <w:rPr>
          <w:lang w:eastAsia="lv-LV"/>
        </w:rPr>
        <w:t xml:space="preserve">ar </w:t>
      </w:r>
      <w:r>
        <w:rPr>
          <w:lang w:eastAsia="lv-LV"/>
        </w:rPr>
        <w:t xml:space="preserve">tā abpusējas parakstīšanas brīdī un ir spēkā līdz </w:t>
      </w:r>
      <w:r>
        <w:t>pilnīgai Pušu saistību izpildei</w:t>
      </w:r>
      <w:r w:rsidR="00D7473E">
        <w:t xml:space="preserve"> (saskaņā ar  Līguma punktu Nr. 1.2. un punktu Nr. 7.1.9.).</w:t>
      </w:r>
    </w:p>
    <w:p w:rsidR="002A6B63" w:rsidRDefault="002A6B63" w:rsidP="002A6B63">
      <w:pPr>
        <w:numPr>
          <w:ilvl w:val="1"/>
          <w:numId w:val="29"/>
        </w:numPr>
        <w:suppressAutoHyphens/>
        <w:autoSpaceDN w:val="0"/>
        <w:ind w:right="-1" w:hanging="562"/>
        <w:jc w:val="both"/>
        <w:textAlignment w:val="baseline"/>
      </w:pPr>
      <w:r>
        <w:t>Pasūtītājam ir tiesības vienpusēji atkāpties no Līguma, 10 (desmit) kalendārās dienas iepriekš rakstiski par to brīdinot Piegādātāju, ja:</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 xml:space="preserve">Piegādātājs neveic Preces piegādi ilgāk par 10 (desmit) kalendārajām dienām no Līgumā noteiktā piegādes termiņa; </w:t>
      </w:r>
    </w:p>
    <w:p w:rsidR="002A6B63" w:rsidRDefault="002A6B63" w:rsidP="002A6B63">
      <w:pPr>
        <w:numPr>
          <w:ilvl w:val="2"/>
          <w:numId w:val="29"/>
        </w:numPr>
        <w:tabs>
          <w:tab w:val="left" w:pos="1997"/>
        </w:tabs>
        <w:suppressAutoHyphens/>
        <w:autoSpaceDN w:val="0"/>
        <w:ind w:left="1276" w:right="-1" w:hanging="709"/>
        <w:jc w:val="both"/>
        <w:textAlignment w:val="baseline"/>
      </w:pPr>
      <w:r>
        <w:t xml:space="preserve">Piegādātājs Līguma noslēgšanas vai Līguma izpildes laikā sniedzis nepatiesas vai nepilnīgas ziņas vai apliecinājumus; </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iestājušies apstākļi, kas apgrūtina vai padara neiespējamu Piegādātāja šajā Līgumā noteikto saistību izpildi;</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 xml:space="preserve">notikusi Piegādātāja likvidācija; </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pret Piegādātāju uzsākta maksātnespējas procedūra;</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2A6B63" w:rsidRDefault="002A6B63" w:rsidP="002A6B63">
      <w:pPr>
        <w:numPr>
          <w:ilvl w:val="1"/>
          <w:numId w:val="29"/>
        </w:numPr>
        <w:suppressAutoHyphens/>
        <w:autoSpaceDN w:val="0"/>
        <w:ind w:right="-1" w:hanging="562"/>
        <w:jc w:val="both"/>
        <w:textAlignment w:val="baseline"/>
      </w:pPr>
      <w:r>
        <w:t>Par vienpusēju atkāpšanos no līguma Pasūtītājs Līguma 3.</w:t>
      </w:r>
      <w:r w:rsidR="003519E4">
        <w:t>2</w:t>
      </w:r>
      <w:r>
        <w:t>.punktā noteiktajā termiņā nosūta Piegādātājam rakstisku paziņojumu. Līgums uzskatāms par izbeigtu desmitajā dienā pēc Pasūtītāja rakstiska paziņojuma nosūtīšanas.</w:t>
      </w:r>
    </w:p>
    <w:p w:rsidR="002A6B63" w:rsidRDefault="002A6B63" w:rsidP="002A6B63">
      <w:pPr>
        <w:numPr>
          <w:ilvl w:val="1"/>
          <w:numId w:val="29"/>
        </w:numPr>
        <w:suppressAutoHyphens/>
        <w:autoSpaceDN w:val="0"/>
        <w:ind w:right="-1" w:hanging="562"/>
        <w:jc w:val="both"/>
        <w:textAlignment w:val="baseline"/>
      </w:pPr>
      <w:r>
        <w:t>Piegādātājs ir tiesīgs vienpusēji atkāpties no Līguma, nosūtot par to rakstisku paziņojumu uz Pasūtītāja juridisko adresi vismaz 10 (desmit) kalendārās dienas iepriekš, ja iestājies kāds no šādiem apstākļiem:</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A6B63" w:rsidRDefault="002A6B63" w:rsidP="002A6B63">
      <w:pPr>
        <w:numPr>
          <w:ilvl w:val="2"/>
          <w:numId w:val="29"/>
        </w:numPr>
        <w:tabs>
          <w:tab w:val="left" w:pos="1997"/>
        </w:tabs>
        <w:suppressAutoHyphens/>
        <w:autoSpaceDN w:val="0"/>
        <w:ind w:left="1276" w:right="-1" w:hanging="709"/>
        <w:jc w:val="both"/>
        <w:textAlignment w:val="baseline"/>
      </w:pPr>
      <w:r>
        <w:t>Pasūtītājam ir uzsākts maksātnespējas process, likvidācija, tā darbība tiek izbeigta  vai pārtraukta, vai ir apturēta tā saimnieciskā darbība.</w:t>
      </w:r>
    </w:p>
    <w:p w:rsidR="002A6B63" w:rsidRDefault="002A6B63" w:rsidP="002A6B63">
      <w:pPr>
        <w:numPr>
          <w:ilvl w:val="1"/>
          <w:numId w:val="29"/>
        </w:numPr>
        <w:suppressAutoHyphens/>
        <w:autoSpaceDN w:val="0"/>
        <w:ind w:right="-1" w:hanging="562"/>
        <w:jc w:val="both"/>
        <w:textAlignment w:val="baseline"/>
      </w:pPr>
      <w:r>
        <w:t>Šī Līguma saistību izbeigšanas gadījumā Pasūtītājs veic pilnu norēķinu un samaksā visus Piegādātāja pamatoti iesniegtos rēķinus par faktiski veikto piegādi līdz līgumsaistību pilnīgai izbeigšanai.</w:t>
      </w:r>
    </w:p>
    <w:p w:rsidR="00CD4E03" w:rsidRDefault="00CD4E03" w:rsidP="00CD4E03">
      <w:pPr>
        <w:tabs>
          <w:tab w:val="left" w:pos="-698"/>
          <w:tab w:val="left" w:pos="-562"/>
        </w:tabs>
        <w:suppressAutoHyphens/>
        <w:autoSpaceDN w:val="0"/>
        <w:ind w:left="562" w:right="-1"/>
        <w:jc w:val="both"/>
        <w:textAlignment w:val="baseline"/>
      </w:pPr>
    </w:p>
    <w:p w:rsidR="002A6B63" w:rsidRDefault="002A6B63" w:rsidP="002A6B63">
      <w:pPr>
        <w:numPr>
          <w:ilvl w:val="0"/>
          <w:numId w:val="29"/>
        </w:numPr>
        <w:suppressAutoHyphens/>
        <w:autoSpaceDN w:val="0"/>
        <w:spacing w:before="120" w:after="120"/>
        <w:ind w:right="-1"/>
        <w:jc w:val="center"/>
        <w:textAlignment w:val="baseline"/>
        <w:rPr>
          <w:b/>
          <w:bCs/>
        </w:rPr>
      </w:pPr>
      <w:r>
        <w:rPr>
          <w:b/>
          <w:bCs/>
        </w:rPr>
        <w:t>Preču nodošanas – pieņemšanas kārtība</w:t>
      </w:r>
    </w:p>
    <w:p w:rsidR="002A6B63" w:rsidRPr="00B202A5" w:rsidRDefault="002A6B63" w:rsidP="002A6B63">
      <w:pPr>
        <w:pStyle w:val="Sarakstarindkopa"/>
        <w:numPr>
          <w:ilvl w:val="1"/>
          <w:numId w:val="29"/>
        </w:numPr>
        <w:suppressAutoHyphens/>
        <w:autoSpaceDN w:val="0"/>
        <w:spacing w:before="120" w:after="120"/>
        <w:ind w:right="-1" w:hanging="562"/>
        <w:textAlignment w:val="baseline"/>
        <w:rPr>
          <w:i/>
        </w:rPr>
      </w:pPr>
      <w:r>
        <w:t xml:space="preserve">Piegādātājs Preces piegādā uz šādu Preču pasūtījumā norādīto piegādes vietu: </w:t>
      </w:r>
      <w:r w:rsidR="00B202A5" w:rsidRPr="00B202A5">
        <w:rPr>
          <w:i/>
        </w:rPr>
        <w:t>Rīgā, Duntes ielā 22, k-3</w:t>
      </w:r>
      <w:r w:rsidR="0015430F" w:rsidRPr="00B202A5">
        <w:rPr>
          <w:i/>
        </w:rPr>
        <w:t>.</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t>Piegādātājs</w:t>
      </w:r>
      <w:r>
        <w:rPr>
          <w:b/>
        </w:rPr>
        <w:t xml:space="preserve"> </w:t>
      </w:r>
      <w:r>
        <w:t>nodrošina Preču piegādi, izkraušanu un uzstādīšanu izmantojot savu transportu un darbaspēku.</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t xml:space="preserve">Piegādātājs nodrošina, ka Pasūtītājam tiek iesniegti atbilstoši tiesību normatīvajiem aktiem noformēti Preču rēķina </w:t>
      </w:r>
      <w:r>
        <w:rPr>
          <w:bCs/>
        </w:rPr>
        <w:t>trīs eksemplāri (viens eksemplārs – Piegādātājam, divi eksemplāri – Pasūtītājam). Preču rēķinā</w:t>
      </w:r>
      <w:r>
        <w:t xml:space="preserve"> tiek norādīts piegādātās Preces nosaukums, daudzums, vienas vienības cena </w:t>
      </w:r>
      <w:proofErr w:type="spellStart"/>
      <w:r>
        <w:rPr>
          <w:i/>
          <w:iCs/>
        </w:rPr>
        <w:t>euro</w:t>
      </w:r>
      <w:proofErr w:type="spellEnd"/>
      <w:r>
        <w:t xml:space="preserve">, PVN likme un kopējā cena ar PVN. </w:t>
      </w:r>
      <w:r w:rsidRPr="003137C0">
        <w:rPr>
          <w:b/>
        </w:rPr>
        <w:t>Preču rēķinā obligāti jānorāda</w:t>
      </w:r>
      <w:r w:rsidRPr="007E6012">
        <w:t xml:space="preserve"> Līguma numurs</w:t>
      </w:r>
      <w:r w:rsidR="007E6012">
        <w:t>, Eiropas Reģionālās attīstības fonda nosaukums</w:t>
      </w:r>
      <w:r w:rsidR="007E6012" w:rsidRPr="007E6012">
        <w:t xml:space="preserve"> </w:t>
      </w:r>
      <w:r w:rsidR="007E6012">
        <w:t>“Kvalitatīvu veselības aprūpes pakalpojumu pieejamības uzlabošana VSIA "Traumatoloģijas un ortopēdijas slimnīca", attīstot veselības aprūpes infrastruktūru, projekta identifikācijas Nr.</w:t>
      </w:r>
      <w:r w:rsidR="007E6012" w:rsidRPr="007E6012">
        <w:t xml:space="preserve"> </w:t>
      </w:r>
      <w:r w:rsidR="007E6012">
        <w:t>9.3.2.0/17/I/002</w:t>
      </w:r>
      <w:r>
        <w:t xml:space="preserve">. </w:t>
      </w:r>
      <w:r w:rsidRPr="003137C0">
        <w:rPr>
          <w:u w:val="single"/>
        </w:rPr>
        <w:t>Pasūtītājs neapmaksā</w:t>
      </w:r>
      <w:r w:rsidR="003137C0">
        <w:rPr>
          <w:u w:val="single"/>
        </w:rPr>
        <w:t>s</w:t>
      </w:r>
      <w:r w:rsidRPr="003137C0">
        <w:rPr>
          <w:u w:val="single"/>
        </w:rPr>
        <w:t xml:space="preserve"> nepareizi noformētu Preču rēķinu</w:t>
      </w:r>
      <w:r>
        <w:t>.</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t xml:space="preserve">Pasūtītājs, pieņemot Preces, ir tiesīgs pārbaudīt Preču atbilstību Līguma </w:t>
      </w:r>
      <w:r w:rsidR="007148BB">
        <w:t>Tehniskai specifikācijai – Tehniskajam piedāvājumam</w:t>
      </w:r>
      <w:r>
        <w:t xml:space="preserve">. </w:t>
      </w:r>
      <w:r>
        <w:rPr>
          <w:rFonts w:eastAsia="SimSun"/>
          <w:lang w:eastAsia="ar-SA"/>
        </w:rPr>
        <w:t>Ja Preces neatbilst visām prasībām, Pasūtītāja pilnvarotais pārstāvis sagatavo Preču defektu aktu un nodod to Piegādātājam. Preču neatbilstības gadījumā Pasūtītājs ir tiesīgs nepieņemt un neapmaksāt Preces.</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lastRenderedPageBreak/>
        <w:t>Piegādātājs</w:t>
      </w:r>
      <w:r>
        <w:rPr>
          <w:rFonts w:eastAsia="SimSun"/>
          <w:lang w:eastAsia="ar-SA"/>
        </w:rPr>
        <w:t xml:space="preserve"> pieņem atpakaļ no Pasūtītāja Līguma noteikumiem neatbilstošās Preces un veic to aizvietošanu ar Līguma noteikumiem atbilstošām Precēm 10 (desmit) darba dienu laikā no Preču defektu akta sastādīšanas dienas par saviem līdzekļiem.</w:t>
      </w:r>
      <w:r>
        <w:t xml:space="preserve"> Pusēm vienojoties</w:t>
      </w:r>
      <w:r w:rsidR="007148BB">
        <w:t xml:space="preserve"> un noslēdzot vienošanos</w:t>
      </w:r>
      <w:r>
        <w:t>, jaunas Preces piegā</w:t>
      </w:r>
      <w:r w:rsidR="007148BB">
        <w:t xml:space="preserve">des termiņš var tikt pagarināts. </w:t>
      </w:r>
    </w:p>
    <w:p w:rsidR="002A6B63" w:rsidRPr="000F3C0C" w:rsidRDefault="002A6B63" w:rsidP="002A6B63">
      <w:pPr>
        <w:pStyle w:val="Sarakstarindkopa"/>
        <w:numPr>
          <w:ilvl w:val="1"/>
          <w:numId w:val="29"/>
        </w:numPr>
        <w:suppressAutoHyphens/>
        <w:autoSpaceDN w:val="0"/>
        <w:spacing w:before="120" w:after="120"/>
        <w:ind w:right="-1" w:hanging="562"/>
        <w:jc w:val="both"/>
        <w:textAlignment w:val="baseline"/>
      </w:pPr>
      <w:r>
        <w:t>Nododot ekspluatācijā Prec</w:t>
      </w:r>
      <w:r w:rsidR="00B202A5">
        <w:t>i</w:t>
      </w:r>
      <w:r>
        <w:t xml:space="preserve">, Piegādātājs nodrošina Preces uzstādīšanu, lietotāja apmācību iekārtai, pievienojot lietošanas instrukciju </w:t>
      </w:r>
      <w:r w:rsidRPr="000F3C0C">
        <w:t>latviešu valodā.</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rsidRPr="000F3C0C">
        <w:t>Prece</w:t>
      </w:r>
      <w:r w:rsidR="00B202A5">
        <w:t xml:space="preserve"> uzskatāma</w:t>
      </w:r>
      <w:r w:rsidRPr="000F3C0C">
        <w:t xml:space="preserve"> par piegādāt</w:t>
      </w:r>
      <w:r w:rsidR="00B202A5">
        <w:t>u</w:t>
      </w:r>
      <w:r w:rsidRPr="000F3C0C">
        <w:t xml:space="preserve"> un nodot</w:t>
      </w:r>
      <w:r w:rsidR="00B202A5">
        <w:t>u</w:t>
      </w:r>
      <w:r w:rsidRPr="000F3C0C">
        <w:t xml:space="preserve"> Pasūtītājam ar brīdi, kad Puses abpusēji</w:t>
      </w:r>
      <w:r>
        <w:rPr>
          <w:rFonts w:eastAsia="SimSun"/>
          <w:lang w:eastAsia="ar-SA"/>
        </w:rPr>
        <w:t xml:space="preserve"> parakstījušas Preču </w:t>
      </w:r>
      <w:r>
        <w:t>pieņemšanas – nodošanas aktu.</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t xml:space="preserve">Jautājumu par Preces </w:t>
      </w:r>
      <w:r>
        <w:rPr>
          <w:bCs/>
          <w:iCs/>
        </w:rPr>
        <w:t xml:space="preserve">defektu aktā </w:t>
      </w:r>
      <w:r>
        <w:t>norādītā pamatotību izlemj Līdzēju pārstāvji Preces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Preces defekts radies Pasūtītāja vainas dēļ, neatkarīgā eksperta pakalpojumu apmaksā Pasūtītājs.</w:t>
      </w:r>
    </w:p>
    <w:p w:rsidR="00CD4E03" w:rsidRDefault="00CD4E03" w:rsidP="00CD4E03">
      <w:pPr>
        <w:tabs>
          <w:tab w:val="left" w:pos="-698"/>
          <w:tab w:val="left" w:pos="-562"/>
        </w:tabs>
        <w:suppressAutoHyphens/>
        <w:autoSpaceDN w:val="0"/>
        <w:ind w:left="562" w:right="-1"/>
        <w:jc w:val="both"/>
        <w:textAlignment w:val="baseline"/>
      </w:pPr>
    </w:p>
    <w:p w:rsidR="002A6B63" w:rsidRDefault="002A6B63" w:rsidP="002A6B63">
      <w:pPr>
        <w:numPr>
          <w:ilvl w:val="0"/>
          <w:numId w:val="29"/>
        </w:numPr>
        <w:suppressAutoHyphens/>
        <w:autoSpaceDN w:val="0"/>
        <w:spacing w:before="120" w:after="120"/>
        <w:ind w:right="-1"/>
        <w:jc w:val="center"/>
        <w:textAlignment w:val="baseline"/>
        <w:rPr>
          <w:b/>
          <w:bCs/>
        </w:rPr>
      </w:pPr>
      <w:r>
        <w:rPr>
          <w:b/>
          <w:bCs/>
        </w:rPr>
        <w:t>Garantija</w:t>
      </w:r>
    </w:p>
    <w:p w:rsidR="002A6B63" w:rsidRDefault="002A6B63" w:rsidP="002A6B63">
      <w:pPr>
        <w:pStyle w:val="Sarakstarindkopa"/>
        <w:numPr>
          <w:ilvl w:val="1"/>
          <w:numId w:val="29"/>
        </w:numPr>
        <w:suppressAutoHyphens/>
        <w:autoSpaceDN w:val="0"/>
        <w:ind w:right="-1" w:hanging="562"/>
        <w:jc w:val="both"/>
        <w:textAlignment w:val="baseline"/>
      </w:pPr>
      <w:r>
        <w:t>Preces garantijas laiks ir ____(..) mēneši no Preces pieņemšanas – nodošanas akta abpusējas parakstīšanas dienas.</w:t>
      </w:r>
    </w:p>
    <w:p w:rsidR="002A6B63" w:rsidRDefault="002A6B63" w:rsidP="002A6B63">
      <w:pPr>
        <w:pStyle w:val="Sarakstarindkopa"/>
        <w:numPr>
          <w:ilvl w:val="1"/>
          <w:numId w:val="29"/>
        </w:numPr>
        <w:suppressAutoHyphens/>
        <w:autoSpaceDN w:val="0"/>
        <w:ind w:right="-1" w:hanging="562"/>
        <w:jc w:val="both"/>
        <w:textAlignment w:val="baseline"/>
      </w:pPr>
      <w:r>
        <w:t>Piegādātājs apņemas bez maksas novērst jebkuru Preces defektu, ja defekts ir atklāts Preces garantijas laikā.</w:t>
      </w:r>
    </w:p>
    <w:p w:rsidR="002A6B63" w:rsidRDefault="002A6B63" w:rsidP="002A6B63">
      <w:pPr>
        <w:pStyle w:val="Sarakstarindkopa"/>
        <w:numPr>
          <w:ilvl w:val="1"/>
          <w:numId w:val="29"/>
        </w:numPr>
        <w:suppressAutoHyphens/>
        <w:autoSpaceDN w:val="0"/>
        <w:ind w:right="-1" w:hanging="562"/>
        <w:jc w:val="both"/>
        <w:textAlignment w:val="baseline"/>
      </w:pPr>
      <w:r>
        <w:t>Preces garantija neattiecas uz preces defektiem, kas radušies:</w:t>
      </w:r>
    </w:p>
    <w:p w:rsidR="002A6B63" w:rsidRDefault="002A6B63" w:rsidP="002A6B63">
      <w:pPr>
        <w:ind w:left="1276" w:right="-1" w:hanging="709"/>
        <w:jc w:val="both"/>
      </w:pPr>
      <w:r>
        <w:t>5.3.1.</w:t>
      </w:r>
      <w:r>
        <w:tab/>
        <w:t>ekspluatējot Preci neatbilstoši tās ekspluatācijas noteikumiem (ražotāja instrukcijām);</w:t>
      </w:r>
    </w:p>
    <w:p w:rsidR="002A6B63" w:rsidRDefault="002A6B63" w:rsidP="002A6B63">
      <w:pPr>
        <w:pStyle w:val="Sarakstarindkopa"/>
        <w:numPr>
          <w:ilvl w:val="2"/>
          <w:numId w:val="30"/>
        </w:numPr>
        <w:suppressAutoHyphens/>
        <w:autoSpaceDN w:val="0"/>
        <w:ind w:left="1276" w:right="-1" w:hanging="709"/>
        <w:jc w:val="both"/>
        <w:textAlignment w:val="baseline"/>
      </w:pPr>
      <w:r>
        <w:t>pierādāmu Preces lietotāju nolaidības, nepareizas Preces lietošanas vai apzinātu bojājumu konstatēšanas gadījumā;</w:t>
      </w:r>
    </w:p>
    <w:p w:rsidR="002A6B63" w:rsidRDefault="002A6B63" w:rsidP="002A6B63">
      <w:pPr>
        <w:pStyle w:val="Sarakstarindkopa"/>
        <w:numPr>
          <w:ilvl w:val="2"/>
          <w:numId w:val="30"/>
        </w:numPr>
        <w:suppressAutoHyphens/>
        <w:autoSpaceDN w:val="0"/>
        <w:ind w:left="1276" w:right="-1"/>
        <w:jc w:val="both"/>
        <w:textAlignment w:val="baseline"/>
      </w:pPr>
      <w:r>
        <w:t>neatļautu izmaiņu veikšanas, Pasūtītāja pašrocīgas remontēšanas, neapstiprinātu detaļu lietošanas Precei vai Preces lietošanu tādā veidā, kas ir pretrunā ar Preces ražotāja instrukcijām;</w:t>
      </w:r>
    </w:p>
    <w:p w:rsidR="002A6B63" w:rsidRDefault="002A6B63" w:rsidP="002A6B63">
      <w:pPr>
        <w:numPr>
          <w:ilvl w:val="2"/>
          <w:numId w:val="30"/>
        </w:numPr>
        <w:suppressAutoHyphens/>
        <w:autoSpaceDN w:val="0"/>
        <w:spacing w:after="120"/>
        <w:ind w:left="1276" w:right="-1" w:hanging="709"/>
        <w:jc w:val="both"/>
        <w:textAlignment w:val="baseline"/>
      </w:pPr>
      <w:r>
        <w:t xml:space="preserve">nepārvaramas varas apstākļu rezultātā. </w:t>
      </w:r>
    </w:p>
    <w:p w:rsidR="002A6B63" w:rsidRDefault="002A6B63" w:rsidP="002A6B63">
      <w:pPr>
        <w:pStyle w:val="Sarakstarindkopa"/>
        <w:numPr>
          <w:ilvl w:val="1"/>
          <w:numId w:val="30"/>
        </w:numPr>
        <w:suppressAutoHyphens/>
        <w:autoSpaceDN w:val="0"/>
        <w:ind w:left="567" w:right="-1" w:hanging="567"/>
        <w:jc w:val="both"/>
        <w:textAlignment w:val="baseline"/>
      </w:pPr>
      <w:r>
        <w:t>Par jebkuru Preces bojājumu vai darbības traucējumu, kas jānovērš Preces garantijas ietvaros, Pasūtītājs sastāda defektu aktu, kas ir saistošs Piegādātājam, un nekavējoties iesniedz Piegādātājam. Piegādātājam ne vēlāk kā 2</w:t>
      </w:r>
      <w:r w:rsidR="0015430F">
        <w:t>4</w:t>
      </w:r>
      <w:r>
        <w:t xml:space="preserve"> (d</w:t>
      </w:r>
      <w:r w:rsidR="0015430F">
        <w:t>ivdesmit četru</w:t>
      </w:r>
      <w:r>
        <w:t xml:space="preserve">) </w:t>
      </w:r>
      <w:r w:rsidR="0015430F">
        <w:t>stundu</w:t>
      </w:r>
      <w:r>
        <w:t xml:space="preserve"> laikā no paziņošanas brīža jāierodas uz abpusēju defektu akta sastādīšanu. Ja Piegādātājs minētajā termiņā neierodas, Pasūtītājs vienpusēji sagatavo Preces defektu aktu, kas ir saistošs Piegādātajam.</w:t>
      </w:r>
    </w:p>
    <w:p w:rsidR="002A6B63" w:rsidRDefault="002A6B63" w:rsidP="002A6B63">
      <w:pPr>
        <w:pStyle w:val="Sarakstarindkopa"/>
        <w:numPr>
          <w:ilvl w:val="1"/>
          <w:numId w:val="30"/>
        </w:numPr>
        <w:suppressAutoHyphens/>
        <w:autoSpaceDN w:val="0"/>
        <w:ind w:left="567" w:right="-1" w:hanging="567"/>
        <w:jc w:val="both"/>
        <w:textAlignment w:val="baseline"/>
      </w:pPr>
      <w: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A6B63" w:rsidRDefault="002A6B63" w:rsidP="002A6B63">
      <w:pPr>
        <w:ind w:left="567" w:right="-1" w:hanging="567"/>
        <w:jc w:val="both"/>
      </w:pPr>
      <w:r>
        <w:t>5.6</w:t>
      </w:r>
      <w:r>
        <w:tab/>
        <w:t xml:space="preserve">Pamatojoties uz Preces defektu aktu, Piegādātājam, ne vēlāk kā </w:t>
      </w:r>
      <w:r w:rsidR="0015430F">
        <w:t>5</w:t>
      </w:r>
      <w:r>
        <w:t xml:space="preserve"> (</w:t>
      </w:r>
      <w:r w:rsidR="0015430F">
        <w:t>piecu</w:t>
      </w:r>
      <w:r>
        <w:t>) kalendāro dienu laikā no defektu akta saņemšanas dienas, jānomaina Prece ar jaunu Preci vai jāveic Preces remonts bez papildus samaksas.</w:t>
      </w:r>
    </w:p>
    <w:p w:rsidR="002A6B63" w:rsidRDefault="002A6B63" w:rsidP="002A6B63">
      <w:pPr>
        <w:ind w:left="567" w:right="-1" w:hanging="567"/>
        <w:jc w:val="both"/>
      </w:pPr>
      <w:r>
        <w:t>5.7.</w:t>
      </w:r>
      <w:r>
        <w:tab/>
        <w:t>Ja Preces bojājums radies Pasūtītāja vainas dēļ, Preces remontu apmaksā Pasūtītājs, iepriekš saskaņojot ar Piegādātāju Preces remonta darbu apjomu, cenu un laiku.</w:t>
      </w:r>
    </w:p>
    <w:p w:rsidR="002A6B63" w:rsidRDefault="002A6B63" w:rsidP="002A6B63">
      <w:pPr>
        <w:ind w:left="567" w:right="-1" w:hanging="567"/>
        <w:jc w:val="both"/>
      </w:pPr>
      <w:r>
        <w:t>5.8.</w:t>
      </w:r>
      <w:r>
        <w:tab/>
        <w:t>Piegādātājs garantijas laikā veic regulāras bezmaksas Preces pārbaudes un apkopes atbilstoši ražotāja noteiktajam.</w:t>
      </w:r>
    </w:p>
    <w:p w:rsidR="002A6B63" w:rsidRDefault="002A6B63" w:rsidP="00CD4E03">
      <w:pPr>
        <w:tabs>
          <w:tab w:val="left" w:pos="-698"/>
          <w:tab w:val="left" w:pos="-562"/>
        </w:tabs>
        <w:suppressAutoHyphens/>
        <w:autoSpaceDN w:val="0"/>
        <w:ind w:left="562" w:right="-1"/>
        <w:jc w:val="both"/>
        <w:textAlignment w:val="baseline"/>
      </w:pPr>
    </w:p>
    <w:p w:rsidR="002A6B63" w:rsidRDefault="002A6B63" w:rsidP="002A6B63">
      <w:pPr>
        <w:numPr>
          <w:ilvl w:val="0"/>
          <w:numId w:val="30"/>
        </w:numPr>
        <w:suppressAutoHyphens/>
        <w:autoSpaceDN w:val="0"/>
        <w:spacing w:before="120" w:after="120"/>
        <w:ind w:right="-1"/>
        <w:jc w:val="center"/>
        <w:textAlignment w:val="baseline"/>
        <w:rPr>
          <w:b/>
          <w:bCs/>
        </w:rPr>
      </w:pPr>
      <w:r>
        <w:rPr>
          <w:b/>
          <w:bCs/>
        </w:rPr>
        <w:t>Preces kvalitātes prasības</w:t>
      </w:r>
    </w:p>
    <w:p w:rsidR="002A6B63" w:rsidRDefault="002A6B63" w:rsidP="002A6B63">
      <w:pPr>
        <w:ind w:left="567" w:right="-1" w:hanging="567"/>
        <w:jc w:val="both"/>
      </w:pPr>
      <w:r>
        <w:t>6.1. Piegādātā Prece ir jauna, augstas kvalitātes un tā uzglabāta atbilstoši ražotāja noteiktajām prasībām un instrukcijām par Preces uzglabāšanu.</w:t>
      </w:r>
    </w:p>
    <w:p w:rsidR="002A6B63" w:rsidRDefault="002A6B63" w:rsidP="002A6B63">
      <w:pPr>
        <w:ind w:left="567" w:right="-1" w:hanging="567"/>
        <w:jc w:val="both"/>
      </w:pPr>
      <w:r>
        <w:lastRenderedPageBreak/>
        <w:t>6.2.</w:t>
      </w:r>
      <w:r>
        <w:tab/>
        <w:t>Piegādātājs garantē, ka piegādātā Prece ir augstas kvalitātes un atbilst Latvijas Republikas normatīvo aktu prasībām.</w:t>
      </w:r>
    </w:p>
    <w:p w:rsidR="002A6B63" w:rsidRDefault="002A6B63" w:rsidP="002A6B63">
      <w:pPr>
        <w:ind w:left="567" w:right="-1" w:hanging="567"/>
        <w:jc w:val="both"/>
      </w:pPr>
      <w:r>
        <w:t>6.3.</w:t>
      </w:r>
      <w:r>
        <w:tab/>
        <w:t>Prece ir marķēta ar ražotāja firmas zīmi un ar pievienotu informāciju par ekspluatācijas tehniskajiem rādītājiem latviešu valodā</w:t>
      </w:r>
      <w:r w:rsidR="00335044">
        <w:t>, atbilstoši Ministru kabineta 02.08.2005. noteikum</w:t>
      </w:r>
      <w:r w:rsidR="007E1EEE">
        <w:t>iem</w:t>
      </w:r>
      <w:r w:rsidR="00335044">
        <w:t xml:space="preserve"> Nr. 581 “Medicīnisko ierīču reģistrācijas, atbilstības novērtēšanas, izplatīšanas, ekspluatācijas un tehniskās uzraudzības kārtība” prasībām (CE marķējums).</w:t>
      </w:r>
    </w:p>
    <w:p w:rsidR="002A6B63" w:rsidRDefault="002A6B63" w:rsidP="002A6B63">
      <w:pPr>
        <w:ind w:left="567" w:right="-1" w:hanging="567"/>
        <w:jc w:val="both"/>
      </w:pPr>
      <w:r>
        <w:t>6.4.</w:t>
      </w:r>
      <w:r>
        <w:tab/>
        <w:t>Piegādātājs garantē, ka Prece atbilst Līguma noteikumiem un ir derīga ekspluatācijai, kā arī to, ka Preces izmantošana, atbilstoši tās uzdevumiem, nenodarīs kaitējumu cilvēka veselībai un dzīvībai.</w:t>
      </w:r>
    </w:p>
    <w:p w:rsidR="00CD4E03" w:rsidRDefault="00CD4E03" w:rsidP="00CD4E03">
      <w:pPr>
        <w:ind w:right="-1"/>
        <w:jc w:val="both"/>
      </w:pPr>
    </w:p>
    <w:p w:rsidR="002A6B63" w:rsidRDefault="002A6B63" w:rsidP="002A6B63">
      <w:pPr>
        <w:numPr>
          <w:ilvl w:val="0"/>
          <w:numId w:val="30"/>
        </w:numPr>
        <w:suppressAutoHyphens/>
        <w:autoSpaceDN w:val="0"/>
        <w:spacing w:before="120" w:after="120"/>
        <w:ind w:right="-1"/>
        <w:jc w:val="center"/>
        <w:textAlignment w:val="baseline"/>
        <w:rPr>
          <w:b/>
          <w:bCs/>
        </w:rPr>
      </w:pPr>
      <w:r>
        <w:rPr>
          <w:b/>
          <w:bCs/>
        </w:rPr>
        <w:t>Pušu saistības</w:t>
      </w:r>
    </w:p>
    <w:p w:rsidR="002A6B63" w:rsidRPr="001F711E" w:rsidRDefault="002A6B63" w:rsidP="002A6B63">
      <w:pPr>
        <w:pStyle w:val="Sarakstarindkopa"/>
        <w:numPr>
          <w:ilvl w:val="1"/>
          <w:numId w:val="31"/>
        </w:numPr>
        <w:suppressAutoHyphens/>
        <w:autoSpaceDN w:val="0"/>
        <w:ind w:left="567" w:right="-1" w:hanging="567"/>
        <w:jc w:val="both"/>
        <w:textAlignment w:val="baseline"/>
      </w:pPr>
      <w:r w:rsidRPr="001F711E">
        <w:t>Piegādātāja pienākumi:</w:t>
      </w:r>
    </w:p>
    <w:p w:rsidR="002A6B63" w:rsidRDefault="002A6B63" w:rsidP="002A6B63">
      <w:pPr>
        <w:pStyle w:val="Sarakstarindkopa"/>
        <w:numPr>
          <w:ilvl w:val="2"/>
          <w:numId w:val="31"/>
        </w:numPr>
        <w:suppressAutoHyphens/>
        <w:autoSpaceDN w:val="0"/>
        <w:ind w:left="709" w:right="-1"/>
        <w:jc w:val="both"/>
        <w:textAlignment w:val="baseline"/>
      </w:pPr>
      <w:r>
        <w:t>piegādāt Līguma un Latvijas Republikas normatīvo aktu prasībām atbilstošu, pienācīgas kvalitātes Preci saskaņā ar Līguma noteikumiem;</w:t>
      </w:r>
    </w:p>
    <w:p w:rsidR="002A6B63" w:rsidRDefault="002A6B63" w:rsidP="002A6B63">
      <w:pPr>
        <w:pStyle w:val="Sarakstarindkopa"/>
        <w:numPr>
          <w:ilvl w:val="2"/>
          <w:numId w:val="31"/>
        </w:numPr>
        <w:suppressAutoHyphens/>
        <w:autoSpaceDN w:val="0"/>
        <w:ind w:left="709" w:right="-1"/>
        <w:jc w:val="both"/>
        <w:textAlignment w:val="baseline"/>
      </w:pPr>
      <w:r>
        <w:t>transportējot Preci, nodrošināt Preces drošību pret iespējamajiem bojājumiem;</w:t>
      </w:r>
    </w:p>
    <w:p w:rsidR="002A6B63" w:rsidRDefault="002A6B63" w:rsidP="002A6B63">
      <w:pPr>
        <w:pStyle w:val="Sarakstarindkopa"/>
        <w:numPr>
          <w:ilvl w:val="2"/>
          <w:numId w:val="31"/>
        </w:numPr>
        <w:suppressAutoHyphens/>
        <w:autoSpaceDN w:val="0"/>
        <w:ind w:left="709" w:right="-1"/>
        <w:jc w:val="both"/>
        <w:textAlignment w:val="baseline"/>
      </w:pPr>
      <w:r>
        <w:t>Piegādātājs nodrošina piegādei un uzstādīšanai izmantoto materiālu, metožu, paņēmienu, kā arī darbus pārraugošo un izpildošo darbinieku kvalifikācijas atbilstību Latvijas Republikas spēkā esošo normatīvo aktu prasībām;</w:t>
      </w:r>
    </w:p>
    <w:p w:rsidR="002A6B63" w:rsidRDefault="002A6B63" w:rsidP="002A6B63">
      <w:pPr>
        <w:pStyle w:val="Sarakstarindkopa"/>
        <w:numPr>
          <w:ilvl w:val="2"/>
          <w:numId w:val="31"/>
        </w:numPr>
        <w:suppressAutoHyphens/>
        <w:autoSpaceDN w:val="0"/>
        <w:ind w:left="709" w:right="-1"/>
        <w:jc w:val="both"/>
        <w:textAlignment w:val="baseline"/>
      </w:pPr>
      <w:r>
        <w:t xml:space="preserve">Piegādātājs nodrošina tehniķa ierašanos iekārtas neprecīzas darbības vai salūšanas gadījumā </w:t>
      </w:r>
      <w:r w:rsidR="0015430F">
        <w:t xml:space="preserve">ne vēlāk kā </w:t>
      </w:r>
      <w:r w:rsidR="00B202A5">
        <w:t>24</w:t>
      </w:r>
      <w:r>
        <w:t xml:space="preserve"> (</w:t>
      </w:r>
      <w:r w:rsidR="00B202A5">
        <w:t>divdesmit četru</w:t>
      </w:r>
      <w:r>
        <w:t>) stundu laikā no izsaukuma brīža;</w:t>
      </w:r>
    </w:p>
    <w:p w:rsidR="002A6B63" w:rsidRDefault="002A6B63" w:rsidP="002A6B63">
      <w:pPr>
        <w:pStyle w:val="Sarakstarindkopa"/>
        <w:numPr>
          <w:ilvl w:val="2"/>
          <w:numId w:val="31"/>
        </w:numPr>
        <w:suppressAutoHyphens/>
        <w:autoSpaceDN w:val="0"/>
        <w:ind w:left="709" w:right="-1"/>
        <w:jc w:val="both"/>
        <w:textAlignment w:val="baseline"/>
      </w:pPr>
      <w:r>
        <w:t>nodrošināt bezmaksas Pasūtītāja personāla apmācību darbam</w:t>
      </w:r>
      <w:r w:rsidR="0015430F">
        <w:t xml:space="preserve"> ar</w:t>
      </w:r>
      <w:r>
        <w:t xml:space="preserve"> piegādāto preci. Par apmācības laiku Līdzēji vienojas </w:t>
      </w:r>
      <w:r w:rsidR="0015430F">
        <w:t>2 (divu)</w:t>
      </w:r>
      <w:r>
        <w:t xml:space="preserve"> darbdienu laikā pēc Līguma abpusējas parakstīšanas;</w:t>
      </w:r>
    </w:p>
    <w:p w:rsidR="002A6B63" w:rsidRDefault="002A6B63" w:rsidP="002A6B63">
      <w:pPr>
        <w:pStyle w:val="Sarakstarindkopa"/>
        <w:numPr>
          <w:ilvl w:val="2"/>
          <w:numId w:val="31"/>
        </w:numPr>
        <w:suppressAutoHyphens/>
        <w:autoSpaceDN w:val="0"/>
        <w:ind w:left="709" w:right="-1"/>
        <w:jc w:val="both"/>
        <w:textAlignment w:val="baseline"/>
      </w:pPr>
      <w:r>
        <w:t xml:space="preserve">Līguma prasībām neatbilstošas un/vai nekvalitatīvas Preces piegādes gadījumā, ne vēlā kā 10 (desmit) kalendāro dienu laikā apmainīt to pret jaunu, nelietotu un kvalitatīvu Preci uz sava rēķina; </w:t>
      </w:r>
    </w:p>
    <w:p w:rsidR="002A6B63" w:rsidRDefault="002A6B63" w:rsidP="002A6B63">
      <w:pPr>
        <w:pStyle w:val="Sarakstarindkopa"/>
        <w:numPr>
          <w:ilvl w:val="2"/>
          <w:numId w:val="31"/>
        </w:numPr>
        <w:suppressAutoHyphens/>
        <w:autoSpaceDN w:val="0"/>
        <w:ind w:left="709" w:right="-1"/>
        <w:jc w:val="both"/>
        <w:textAlignment w:val="baseline"/>
      </w:pPr>
      <w:r>
        <w:t xml:space="preserve">laikus, vismaz </w:t>
      </w:r>
      <w:r w:rsidR="0015430F">
        <w:t>10</w:t>
      </w:r>
      <w:r>
        <w:t xml:space="preserve"> (</w:t>
      </w:r>
      <w:r w:rsidR="0015430F">
        <w:t>desmit</w:t>
      </w:r>
      <w:r>
        <w:t>) darba dienas pirms Preces piegādes termiņa iestāšanās, informēt Pasūtītāju par iespējamiem vai paredzamiem kavējumiem Līguma izpildē un apstākļiem, notikumiem un problēmām, kas kavē Preces piegādi noteiktajā laikā;</w:t>
      </w:r>
    </w:p>
    <w:p w:rsidR="002A6B63" w:rsidRDefault="002A6B63" w:rsidP="002A6B63">
      <w:pPr>
        <w:pStyle w:val="Sarakstarindkopa"/>
        <w:numPr>
          <w:ilvl w:val="2"/>
          <w:numId w:val="31"/>
        </w:numPr>
        <w:suppressAutoHyphens/>
        <w:autoSpaceDN w:val="0"/>
        <w:ind w:left="709" w:right="-1"/>
        <w:jc w:val="both"/>
        <w:textAlignment w:val="baseline"/>
      </w:pPr>
      <w:r>
        <w:t>veikt Līguma izpildi ar saviem spēkiem, resursiem un līdzekļiem.</w:t>
      </w:r>
    </w:p>
    <w:p w:rsidR="00CC2D29" w:rsidRDefault="00CC2D29" w:rsidP="002A6B63">
      <w:pPr>
        <w:pStyle w:val="Sarakstarindkopa"/>
        <w:numPr>
          <w:ilvl w:val="2"/>
          <w:numId w:val="31"/>
        </w:numPr>
        <w:suppressAutoHyphens/>
        <w:autoSpaceDN w:val="0"/>
        <w:ind w:left="709" w:right="-1"/>
        <w:jc w:val="both"/>
        <w:textAlignment w:val="baseline"/>
      </w:pPr>
      <w:r>
        <w:t>Preces</w:t>
      </w:r>
      <w:r w:rsidRPr="00235DA2">
        <w:t xml:space="preserve"> bezmaksas tehnisko apkopju un </w:t>
      </w:r>
      <w:r w:rsidR="00E94227">
        <w:t xml:space="preserve">garantijas </w:t>
      </w:r>
      <w:r w:rsidRPr="00235DA2">
        <w:t>remonta nodrošināšana garantijas periodā</w:t>
      </w:r>
      <w:r>
        <w:t>.</w:t>
      </w:r>
    </w:p>
    <w:p w:rsidR="002A6B63" w:rsidRPr="001F711E" w:rsidRDefault="002A6B63" w:rsidP="002A6B63">
      <w:pPr>
        <w:pStyle w:val="Sarakstarindkopa"/>
        <w:numPr>
          <w:ilvl w:val="1"/>
          <w:numId w:val="31"/>
        </w:numPr>
        <w:suppressAutoHyphens/>
        <w:autoSpaceDN w:val="0"/>
        <w:ind w:left="567" w:right="-1" w:hanging="567"/>
        <w:jc w:val="both"/>
        <w:textAlignment w:val="baseline"/>
      </w:pPr>
      <w:r w:rsidRPr="001F711E">
        <w:t>Piegādātāja tiesības:</w:t>
      </w:r>
    </w:p>
    <w:p w:rsidR="002A6B63" w:rsidRDefault="002A6B63" w:rsidP="002A6B63">
      <w:pPr>
        <w:pStyle w:val="Sarakstarindkopa"/>
        <w:numPr>
          <w:ilvl w:val="2"/>
          <w:numId w:val="31"/>
        </w:numPr>
        <w:suppressAutoHyphens/>
        <w:autoSpaceDN w:val="0"/>
        <w:ind w:left="709" w:right="-1"/>
        <w:jc w:val="both"/>
        <w:textAlignment w:val="baseline"/>
      </w:pPr>
      <w:r>
        <w:t>par piegādātu kvalitatīvu Preci savlaicīgi saņemt Līgumā noteikto samaksu;</w:t>
      </w:r>
    </w:p>
    <w:p w:rsidR="002A6B63" w:rsidRDefault="002A6B63" w:rsidP="002A6B63">
      <w:pPr>
        <w:pStyle w:val="Sarakstarindkopa"/>
        <w:numPr>
          <w:ilvl w:val="2"/>
          <w:numId w:val="31"/>
        </w:numPr>
        <w:suppressAutoHyphens/>
        <w:autoSpaceDN w:val="0"/>
        <w:ind w:left="709" w:right="-1"/>
        <w:jc w:val="both"/>
        <w:textAlignment w:val="baseline"/>
      </w:pPr>
      <w:r>
        <w:t>saņemt no Pasūtītāja saistību izpildei nepieciešamo informāciju.</w:t>
      </w:r>
    </w:p>
    <w:p w:rsidR="002A6B63" w:rsidRDefault="002A6B63" w:rsidP="002A6B63">
      <w:pPr>
        <w:pStyle w:val="Sarakstarindkopa"/>
        <w:numPr>
          <w:ilvl w:val="1"/>
          <w:numId w:val="31"/>
        </w:numPr>
        <w:suppressAutoHyphens/>
        <w:autoSpaceDN w:val="0"/>
        <w:ind w:left="567" w:right="-1" w:hanging="567"/>
        <w:jc w:val="both"/>
        <w:textAlignment w:val="baseline"/>
      </w:pPr>
      <w:r>
        <w:t>Pasūtītāja pienākumi:</w:t>
      </w:r>
    </w:p>
    <w:p w:rsidR="002A6B63" w:rsidRDefault="002A6B63" w:rsidP="002A6B63">
      <w:pPr>
        <w:pStyle w:val="Sarakstarindkopa"/>
        <w:numPr>
          <w:ilvl w:val="2"/>
          <w:numId w:val="31"/>
        </w:numPr>
        <w:suppressAutoHyphens/>
        <w:autoSpaceDN w:val="0"/>
        <w:ind w:left="709" w:right="-1"/>
        <w:jc w:val="both"/>
        <w:textAlignment w:val="baseline"/>
      </w:pPr>
      <w:r>
        <w:t>pārbaudīt piegādāto Preču kvalitāti un atbilstību Līguma noteikumiem;</w:t>
      </w:r>
    </w:p>
    <w:p w:rsidR="002A6B63" w:rsidRDefault="002A6B63" w:rsidP="002A6B63">
      <w:pPr>
        <w:pStyle w:val="Sarakstarindkopa"/>
        <w:numPr>
          <w:ilvl w:val="2"/>
          <w:numId w:val="31"/>
        </w:numPr>
        <w:suppressAutoHyphens/>
        <w:autoSpaceDN w:val="0"/>
        <w:ind w:left="709" w:right="-1"/>
        <w:jc w:val="both"/>
        <w:textAlignment w:val="baseline"/>
      </w:pPr>
      <w:r>
        <w:t>Līgumā noteiktajā kārtībā savlaicīgi samaksāt par pieņemto, Līguma prasībām atbilstošu un kvalitatīvu Preci.</w:t>
      </w:r>
    </w:p>
    <w:p w:rsidR="002A6B63" w:rsidRDefault="002A6B63" w:rsidP="002A6B63">
      <w:pPr>
        <w:pStyle w:val="Sarakstarindkopa"/>
        <w:numPr>
          <w:ilvl w:val="1"/>
          <w:numId w:val="31"/>
        </w:numPr>
        <w:suppressAutoHyphens/>
        <w:autoSpaceDN w:val="0"/>
        <w:ind w:left="567" w:right="-1" w:hanging="567"/>
        <w:jc w:val="both"/>
        <w:textAlignment w:val="baseline"/>
      </w:pPr>
      <w:r>
        <w:t>Pasūtītāja tiesības:</w:t>
      </w:r>
    </w:p>
    <w:p w:rsidR="002A6B63" w:rsidRDefault="002A6B63" w:rsidP="002A6B63">
      <w:pPr>
        <w:pStyle w:val="Sarakstarindkopa"/>
        <w:numPr>
          <w:ilvl w:val="2"/>
          <w:numId w:val="31"/>
        </w:numPr>
        <w:suppressAutoHyphens/>
        <w:autoSpaceDN w:val="0"/>
        <w:ind w:left="709" w:right="-1" w:hanging="709"/>
        <w:jc w:val="both"/>
        <w:textAlignment w:val="baseline"/>
      </w:pPr>
      <w:r>
        <w:t>dot Piegādātājam saistošus norādījumus attiecībā uz Līguma izpildi;</w:t>
      </w:r>
    </w:p>
    <w:p w:rsidR="002A6B63" w:rsidRDefault="002A6B63" w:rsidP="002A6B63">
      <w:pPr>
        <w:pStyle w:val="Sarakstarindkopa"/>
        <w:numPr>
          <w:ilvl w:val="2"/>
          <w:numId w:val="31"/>
        </w:numPr>
        <w:suppressAutoHyphens/>
        <w:autoSpaceDN w:val="0"/>
        <w:ind w:left="709" w:right="-1" w:hanging="709"/>
        <w:jc w:val="both"/>
        <w:textAlignment w:val="baseline"/>
      </w:pPr>
      <w:r>
        <w:t>saņemt no Piegādātāja informāciju un paskaidrojumus par Līguma izpildes gaitu un citiem Līguma izpildes jautājumiem;</w:t>
      </w:r>
    </w:p>
    <w:p w:rsidR="002A6B63" w:rsidRDefault="002A6B63" w:rsidP="002A6B63">
      <w:pPr>
        <w:pStyle w:val="Sarakstarindkopa"/>
        <w:numPr>
          <w:ilvl w:val="2"/>
          <w:numId w:val="31"/>
        </w:numPr>
        <w:suppressAutoHyphens/>
        <w:autoSpaceDN w:val="0"/>
        <w:ind w:left="709" w:right="-1" w:hanging="709"/>
        <w:jc w:val="both"/>
        <w:textAlignment w:val="baseline"/>
      </w:pPr>
      <w:r>
        <w:t>pieņemt, saskaņā ar Līguma noteikumiem piegādāto, Līguma prasībām atbilstošo, kvalitatīvo Preci, ievērojot Līguma 2.4.punktā noteikto;</w:t>
      </w:r>
    </w:p>
    <w:p w:rsidR="002A6B63" w:rsidRDefault="002A6B63" w:rsidP="002A6B63">
      <w:pPr>
        <w:pStyle w:val="Sarakstarindkopa"/>
        <w:numPr>
          <w:ilvl w:val="2"/>
          <w:numId w:val="31"/>
        </w:numPr>
        <w:suppressAutoHyphens/>
        <w:autoSpaceDN w:val="0"/>
        <w:ind w:left="709" w:right="-1" w:hanging="709"/>
        <w:jc w:val="both"/>
        <w:textAlignment w:val="baseline"/>
      </w:pPr>
      <w:r>
        <w:t xml:space="preserve">nekvalitatīvas un Līguma prasībām neatbilstošas Preces piegādes gadījumā, lūgt Piegādātāju ne vēlāk kā 10 (desmit) kalendāro dienu laikā apmainīt to pret jaunu, nelietotu, Līguma prasībām atbilstošu; </w:t>
      </w:r>
    </w:p>
    <w:p w:rsidR="002A6B63" w:rsidRDefault="002A6B63" w:rsidP="002A6B63">
      <w:pPr>
        <w:pStyle w:val="Sarakstarindkopa"/>
        <w:numPr>
          <w:ilvl w:val="2"/>
          <w:numId w:val="31"/>
        </w:numPr>
        <w:suppressAutoHyphens/>
        <w:autoSpaceDN w:val="0"/>
        <w:ind w:left="709" w:right="-1" w:hanging="709"/>
        <w:jc w:val="both"/>
        <w:textAlignment w:val="baseline"/>
      </w:pPr>
      <w:r>
        <w:t>laicīgi saņemt no Piegādātāja informāciju un paskaidrojumus par iespējamajiem vai paredzamajiem kavējumiem Līguma izpildē;</w:t>
      </w:r>
    </w:p>
    <w:p w:rsidR="002A6B63" w:rsidRDefault="002A6B63" w:rsidP="002A6B63">
      <w:pPr>
        <w:pStyle w:val="Sarakstarindkopa"/>
        <w:numPr>
          <w:ilvl w:val="2"/>
          <w:numId w:val="31"/>
        </w:numPr>
        <w:suppressAutoHyphens/>
        <w:autoSpaceDN w:val="0"/>
        <w:ind w:left="709" w:right="-1" w:hanging="709"/>
        <w:jc w:val="both"/>
        <w:textAlignment w:val="baseline"/>
      </w:pPr>
      <w:r>
        <w:t>apturēt Līguma izpildi Līguma 3.</w:t>
      </w:r>
      <w:r w:rsidR="007148BB">
        <w:t>2</w:t>
      </w:r>
      <w:r>
        <w:t>.punktā noteiktajos gadījumos;</w:t>
      </w:r>
    </w:p>
    <w:p w:rsidR="002A6B63" w:rsidRDefault="002A6B63" w:rsidP="002A6B63">
      <w:pPr>
        <w:pStyle w:val="Sarakstarindkopa"/>
        <w:numPr>
          <w:ilvl w:val="2"/>
          <w:numId w:val="31"/>
        </w:numPr>
        <w:suppressAutoHyphens/>
        <w:autoSpaceDN w:val="0"/>
        <w:ind w:left="709" w:right="-1" w:hanging="709"/>
        <w:jc w:val="both"/>
        <w:textAlignment w:val="baseline"/>
      </w:pPr>
      <w:r>
        <w:t xml:space="preserve">apturēt un atlikt Līgumā paredzēto maksājumu ārējā normatīvajā aktā vai šajā Līgumā noteiktajos gadījumos; </w:t>
      </w:r>
    </w:p>
    <w:p w:rsidR="002A6B63" w:rsidRDefault="002A6B63" w:rsidP="002A6B63">
      <w:pPr>
        <w:pStyle w:val="Sarakstarindkopa"/>
        <w:numPr>
          <w:ilvl w:val="1"/>
          <w:numId w:val="31"/>
        </w:numPr>
        <w:suppressAutoHyphens/>
        <w:autoSpaceDN w:val="0"/>
        <w:ind w:left="567" w:right="-1" w:hanging="567"/>
        <w:jc w:val="both"/>
        <w:textAlignment w:val="baseline"/>
      </w:pPr>
      <w:r>
        <w:lastRenderedPageBreak/>
        <w:t>Pasūtītājs atsaka pieņemt Līguma izpildījumu, ja piegādāta nekvalitatīva un Līguma noteikumiem neatbilstoša Prece.</w:t>
      </w:r>
    </w:p>
    <w:p w:rsidR="002A6B63" w:rsidRDefault="002A6B63" w:rsidP="002A6B63">
      <w:pPr>
        <w:pStyle w:val="Sarakstarindkopa"/>
        <w:ind w:left="567" w:right="-1"/>
        <w:jc w:val="both"/>
      </w:pPr>
    </w:p>
    <w:p w:rsidR="002A6B63" w:rsidRDefault="002A6B63" w:rsidP="002A6B63">
      <w:pPr>
        <w:pStyle w:val="Sarakstarindkopa"/>
        <w:numPr>
          <w:ilvl w:val="0"/>
          <w:numId w:val="31"/>
        </w:numPr>
        <w:suppressAutoHyphens/>
        <w:autoSpaceDN w:val="0"/>
        <w:spacing w:before="120" w:after="120"/>
        <w:ind w:right="-1"/>
        <w:jc w:val="center"/>
        <w:textAlignment w:val="baseline"/>
        <w:rPr>
          <w:b/>
          <w:bCs/>
        </w:rPr>
      </w:pPr>
      <w:r>
        <w:rPr>
          <w:b/>
          <w:bCs/>
        </w:rPr>
        <w:t>Pušu atbildība</w:t>
      </w:r>
    </w:p>
    <w:p w:rsidR="002A6B63" w:rsidRDefault="002A6B63" w:rsidP="002A6B63">
      <w:pPr>
        <w:pStyle w:val="Sarakstarindkopa"/>
        <w:numPr>
          <w:ilvl w:val="1"/>
          <w:numId w:val="31"/>
        </w:numPr>
        <w:suppressAutoHyphens/>
        <w:autoSpaceDN w:val="0"/>
        <w:ind w:left="567" w:right="-1" w:hanging="567"/>
        <w:jc w:val="both"/>
        <w:textAlignment w:val="baseline"/>
      </w:pPr>
      <w: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2A6B63" w:rsidRDefault="002A6B63" w:rsidP="002A6B63">
      <w:pPr>
        <w:pStyle w:val="Sarakstarindkopa"/>
        <w:numPr>
          <w:ilvl w:val="1"/>
          <w:numId w:val="31"/>
        </w:numPr>
        <w:suppressAutoHyphens/>
        <w:autoSpaceDN w:val="0"/>
        <w:ind w:left="567" w:right="-1" w:hanging="567"/>
        <w:jc w:val="both"/>
        <w:textAlignment w:val="baseline"/>
      </w:pPr>
      <w: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A6B63" w:rsidRDefault="002A6B63" w:rsidP="002A6B63">
      <w:pPr>
        <w:numPr>
          <w:ilvl w:val="1"/>
          <w:numId w:val="31"/>
        </w:numPr>
        <w:tabs>
          <w:tab w:val="left" w:pos="993"/>
        </w:tabs>
        <w:suppressAutoHyphens/>
        <w:autoSpaceDN w:val="0"/>
        <w:ind w:left="567" w:right="-1" w:hanging="567"/>
        <w:jc w:val="both"/>
        <w:textAlignment w:val="baseline"/>
      </w:pPr>
      <w:r>
        <w:t>Par Līgumā noteikto maksājumu termiņu kavējumu Piegādātājs ir tiesīgs piemērot Pasūtītājam līgumsodu 0.1% apmērā no termiņā nesamaksātās summas par katru maksājuma nokavējuma dienu, bet ne vairāk kā 10% no kavētā maksājuma summas.</w:t>
      </w:r>
      <w:r>
        <w:rPr>
          <w:color w:val="000000"/>
        </w:rPr>
        <w:t xml:space="preserve"> </w:t>
      </w:r>
    </w:p>
    <w:p w:rsidR="002A6B63" w:rsidRDefault="002A6B63" w:rsidP="002A6B63">
      <w:pPr>
        <w:numPr>
          <w:ilvl w:val="1"/>
          <w:numId w:val="31"/>
        </w:numPr>
        <w:tabs>
          <w:tab w:val="left" w:pos="993"/>
        </w:tabs>
        <w:suppressAutoHyphens/>
        <w:autoSpaceDN w:val="0"/>
        <w:ind w:left="567" w:right="-1" w:hanging="567"/>
        <w:jc w:val="both"/>
        <w:textAlignment w:val="baseline"/>
      </w:pPr>
      <w:r>
        <w:t>Lī</w:t>
      </w:r>
      <w:r w:rsidR="007148BB">
        <w:t>gumā noteikto līgumsodu apmaksa</w:t>
      </w:r>
      <w:r>
        <w:t xml:space="preserve"> tiek veikta 30 (trīsdesmit) dienu laikā pēc attiecīgās puses rēķina par līgumsoda samaksu saņemšanas. </w:t>
      </w:r>
    </w:p>
    <w:p w:rsidR="002A6B63" w:rsidRDefault="002A6B63" w:rsidP="002A6B63">
      <w:pPr>
        <w:numPr>
          <w:ilvl w:val="1"/>
          <w:numId w:val="31"/>
        </w:numPr>
        <w:suppressAutoHyphens/>
        <w:autoSpaceDN w:val="0"/>
        <w:ind w:left="567" w:right="-1" w:hanging="567"/>
        <w:jc w:val="both"/>
        <w:textAlignment w:val="baseline"/>
      </w:pPr>
      <w:r>
        <w:t>Līgumsoda samaksa neatbrīvo Puses no turpmākas saistību izpildes pienākuma un netiek ieskaitīta zaudējumu atlīdzībā.</w:t>
      </w:r>
    </w:p>
    <w:p w:rsidR="005550A3" w:rsidRDefault="005550A3" w:rsidP="005550A3">
      <w:pPr>
        <w:suppressAutoHyphens/>
        <w:autoSpaceDN w:val="0"/>
        <w:ind w:left="567" w:right="-1"/>
        <w:jc w:val="both"/>
        <w:textAlignment w:val="baseline"/>
      </w:pPr>
    </w:p>
    <w:p w:rsidR="002A6B63" w:rsidRDefault="002A6B63" w:rsidP="002A6B63">
      <w:pPr>
        <w:numPr>
          <w:ilvl w:val="0"/>
          <w:numId w:val="31"/>
        </w:numPr>
        <w:suppressAutoHyphens/>
        <w:autoSpaceDN w:val="0"/>
        <w:spacing w:before="120" w:after="120"/>
        <w:ind w:right="-1"/>
        <w:jc w:val="center"/>
        <w:textAlignment w:val="baseline"/>
        <w:rPr>
          <w:b/>
          <w:bCs/>
        </w:rPr>
      </w:pPr>
      <w:r>
        <w:rPr>
          <w:b/>
          <w:bCs/>
        </w:rPr>
        <w:t>Nepārvarama vara</w:t>
      </w:r>
    </w:p>
    <w:p w:rsidR="002A6B63" w:rsidRDefault="002A6B63" w:rsidP="002A6B63">
      <w:pPr>
        <w:pStyle w:val="Sarakstarindkopa"/>
        <w:numPr>
          <w:ilvl w:val="1"/>
          <w:numId w:val="31"/>
        </w:numPr>
        <w:suppressAutoHyphens/>
        <w:autoSpaceDN w:val="0"/>
        <w:ind w:left="567" w:right="-1" w:hanging="567"/>
        <w:jc w:val="both"/>
        <w:textAlignment w:val="baseline"/>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2A6B63" w:rsidRDefault="002A6B63" w:rsidP="002A6B63">
      <w:pPr>
        <w:numPr>
          <w:ilvl w:val="1"/>
          <w:numId w:val="31"/>
        </w:numPr>
        <w:suppressAutoHyphens/>
        <w:autoSpaceDN w:val="0"/>
        <w:ind w:left="567" w:right="-1" w:hanging="567"/>
        <w:jc w:val="both"/>
        <w:textAlignment w:val="baseline"/>
      </w:pPr>
      <w:r>
        <w:t xml:space="preserve">Gadījumā, ja iestājas Līguma </w:t>
      </w:r>
      <w:r w:rsidR="003519E4" w:rsidRPr="003519E4">
        <w:t>9</w:t>
      </w:r>
      <w:r w:rsidRPr="003519E4">
        <w:t>.1.punktā noteiktie apstākļi, Līgumā noteiktie termiņi tiek pagarināti attiecīgi par tādu laika periodu,</w:t>
      </w:r>
      <w:r>
        <w:t xml:space="preserve"> par kādu nepārvaramas varas apstākļi aizkavējuši Līguma izpildi. </w:t>
      </w:r>
    </w:p>
    <w:p w:rsidR="002A6B63" w:rsidRDefault="002A6B63" w:rsidP="002A6B63">
      <w:pPr>
        <w:numPr>
          <w:ilvl w:val="1"/>
          <w:numId w:val="31"/>
        </w:numPr>
        <w:suppressAutoHyphens/>
        <w:autoSpaceDN w:val="0"/>
        <w:ind w:left="567" w:right="-1" w:hanging="567"/>
        <w:jc w:val="both"/>
        <w:textAlignment w:val="baseline"/>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2A6B63" w:rsidRDefault="002A6B63" w:rsidP="002A6B63">
      <w:pPr>
        <w:numPr>
          <w:ilvl w:val="1"/>
          <w:numId w:val="31"/>
        </w:numPr>
        <w:suppressAutoHyphens/>
        <w:autoSpaceDN w:val="0"/>
        <w:ind w:left="567" w:right="-1" w:hanging="567"/>
        <w:jc w:val="both"/>
        <w:textAlignment w:val="baseline"/>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2A6B63" w:rsidRDefault="002A6B63" w:rsidP="002A6B63">
      <w:pPr>
        <w:ind w:left="567" w:right="-1"/>
        <w:jc w:val="both"/>
      </w:pPr>
    </w:p>
    <w:p w:rsidR="002A6B63" w:rsidRDefault="002A6B63" w:rsidP="002A6B63">
      <w:pPr>
        <w:numPr>
          <w:ilvl w:val="0"/>
          <w:numId w:val="31"/>
        </w:numPr>
        <w:suppressAutoHyphens/>
        <w:autoSpaceDN w:val="0"/>
        <w:spacing w:before="120" w:after="120"/>
        <w:ind w:right="-1"/>
        <w:jc w:val="center"/>
        <w:textAlignment w:val="baseline"/>
        <w:rPr>
          <w:b/>
          <w:bCs/>
        </w:rPr>
      </w:pPr>
      <w:r>
        <w:rPr>
          <w:b/>
          <w:bCs/>
        </w:rPr>
        <w:t>Strīdu izskatīšanas kārtība</w:t>
      </w:r>
    </w:p>
    <w:p w:rsidR="002A6B63" w:rsidRDefault="002A6B63" w:rsidP="002A6B63">
      <w:pPr>
        <w:pStyle w:val="Sarakstarindkopa"/>
        <w:numPr>
          <w:ilvl w:val="1"/>
          <w:numId w:val="31"/>
        </w:numPr>
        <w:suppressAutoHyphens/>
        <w:autoSpaceDN w:val="0"/>
        <w:spacing w:before="120" w:after="120"/>
        <w:ind w:left="567" w:right="-1" w:hanging="567"/>
        <w:jc w:val="both"/>
        <w:textAlignment w:val="baseline"/>
      </w:pPr>
      <w: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2A6B63" w:rsidRDefault="002A6B63" w:rsidP="002A6B63">
      <w:pPr>
        <w:pStyle w:val="Sarakstarindkopa"/>
        <w:numPr>
          <w:ilvl w:val="1"/>
          <w:numId w:val="31"/>
        </w:numPr>
        <w:suppressAutoHyphens/>
        <w:autoSpaceDN w:val="0"/>
        <w:spacing w:before="120" w:after="120"/>
        <w:ind w:left="567" w:right="-1" w:hanging="567"/>
        <w:jc w:val="both"/>
        <w:textAlignment w:val="baseline"/>
      </w:pPr>
      <w:r>
        <w:t>Jautājumos, kas nav tiešā veidā paredzēti Līgumā, Puses risina saskaņā ar spēkā esošajiem normatīvajiem aktiem.</w:t>
      </w:r>
    </w:p>
    <w:p w:rsidR="00CD4E03" w:rsidRDefault="00CD4E03" w:rsidP="00CD4E03">
      <w:pPr>
        <w:pStyle w:val="Sarakstarindkopa"/>
        <w:suppressAutoHyphens/>
        <w:autoSpaceDN w:val="0"/>
        <w:spacing w:before="120" w:after="120"/>
        <w:ind w:left="567" w:right="-1"/>
        <w:jc w:val="both"/>
        <w:textAlignment w:val="baseline"/>
      </w:pPr>
    </w:p>
    <w:p w:rsidR="004625C6" w:rsidRDefault="004625C6" w:rsidP="00CD4E03">
      <w:pPr>
        <w:pStyle w:val="Sarakstarindkopa"/>
        <w:suppressAutoHyphens/>
        <w:autoSpaceDN w:val="0"/>
        <w:spacing w:before="120" w:after="120"/>
        <w:ind w:left="567" w:right="-1"/>
        <w:jc w:val="both"/>
        <w:textAlignment w:val="baseline"/>
      </w:pPr>
    </w:p>
    <w:p w:rsidR="002A6B63" w:rsidRDefault="002A6B63" w:rsidP="002A6B63">
      <w:pPr>
        <w:numPr>
          <w:ilvl w:val="0"/>
          <w:numId w:val="31"/>
        </w:numPr>
        <w:suppressAutoHyphens/>
        <w:autoSpaceDN w:val="0"/>
        <w:spacing w:before="120" w:after="120"/>
        <w:ind w:right="-1" w:hanging="720"/>
        <w:jc w:val="center"/>
        <w:textAlignment w:val="baseline"/>
        <w:rPr>
          <w:b/>
          <w:bCs/>
        </w:rPr>
      </w:pPr>
      <w:r>
        <w:rPr>
          <w:b/>
          <w:bCs/>
        </w:rPr>
        <w:lastRenderedPageBreak/>
        <w:t>Citi noteikumi</w:t>
      </w:r>
    </w:p>
    <w:p w:rsidR="002A6B63" w:rsidRDefault="002A6B63" w:rsidP="002A6B63">
      <w:pPr>
        <w:numPr>
          <w:ilvl w:val="1"/>
          <w:numId w:val="31"/>
        </w:numPr>
        <w:suppressAutoHyphens/>
        <w:autoSpaceDN w:val="0"/>
        <w:ind w:left="567" w:right="-1" w:hanging="567"/>
        <w:jc w:val="both"/>
        <w:textAlignment w:val="baseline"/>
      </w:pPr>
      <w:r>
        <w:t>Ja kāds no Līguma nosacījumiem zaudē spēku normatīvo aktu grozījumu rezultātā, Līgums nezaudē spēku tā pārējos punktos un šajā gadījumā Puses piemēro šo Līgumu, atbilstoši spēkā esošajiem normatīvajiem aktiem.</w:t>
      </w:r>
    </w:p>
    <w:p w:rsidR="0005080C" w:rsidRDefault="002A6B63" w:rsidP="002A6B63">
      <w:pPr>
        <w:numPr>
          <w:ilvl w:val="1"/>
          <w:numId w:val="31"/>
        </w:numPr>
        <w:suppressAutoHyphens/>
        <w:autoSpaceDN w:val="0"/>
        <w:ind w:left="567" w:right="-1" w:hanging="567"/>
        <w:jc w:val="both"/>
        <w:textAlignment w:val="baseline"/>
      </w:pPr>
      <w:r>
        <w:t>Puses ir tiesīgas veikt Līguma grozījumus, ja Piegādātāju aizstāj ar citu, atbilstoši komerctiesību jomas normatīvo aktu noteikumiem par komersantu reorganizāciju un uzņēmuma pāreju.</w:t>
      </w:r>
      <w:r w:rsidR="00D171A2" w:rsidRPr="00D171A2">
        <w:t xml:space="preserve"> </w:t>
      </w:r>
    </w:p>
    <w:p w:rsidR="002A6B63" w:rsidRDefault="00D171A2" w:rsidP="002A6B63">
      <w:pPr>
        <w:numPr>
          <w:ilvl w:val="1"/>
          <w:numId w:val="31"/>
        </w:numPr>
        <w:suppressAutoHyphens/>
        <w:autoSpaceDN w:val="0"/>
        <w:ind w:left="567" w:right="-1" w:hanging="567"/>
        <w:jc w:val="both"/>
        <w:textAlignment w:val="baseline"/>
      </w:pPr>
      <w:r w:rsidRPr="00C728FC">
        <w:t>P</w:t>
      </w:r>
      <w:proofErr w:type="spellStart"/>
      <w:r w:rsidRPr="00C728FC">
        <w:rPr>
          <w:lang w:val="x-none"/>
        </w:rPr>
        <w:t>usēm</w:t>
      </w:r>
      <w:proofErr w:type="spellEnd"/>
      <w:r w:rsidRPr="00C728FC">
        <w:rPr>
          <w:lang w:val="x-none"/>
        </w:rPr>
        <w:t xml:space="preserve"> ir tiesības vienoties par </w:t>
      </w:r>
      <w:r>
        <w:t xml:space="preserve">Līguma </w:t>
      </w:r>
      <w:r w:rsidR="00962FBF">
        <w:t>1.2</w:t>
      </w:r>
      <w:r>
        <w:t>. punktā minētā Preces piegādes</w:t>
      </w:r>
      <w:r w:rsidRPr="00C728FC">
        <w:t xml:space="preserve"> termiņa </w:t>
      </w:r>
      <w:r w:rsidRPr="00C728FC">
        <w:rPr>
          <w:lang w:val="x-none"/>
        </w:rPr>
        <w:t xml:space="preserve">pagarināšanu, ja </w:t>
      </w:r>
      <w:r w:rsidRPr="00D171A2">
        <w:t>Piegādātājs</w:t>
      </w:r>
      <w:r w:rsidRPr="00C728FC">
        <w:rPr>
          <w:lang w:val="x-none"/>
        </w:rPr>
        <w:t xml:space="preserve"> savlaicīgi ir </w:t>
      </w:r>
      <w:r w:rsidRPr="00C728FC">
        <w:t>rakstiski paziņojis</w:t>
      </w:r>
      <w:r w:rsidRPr="00C728FC">
        <w:rPr>
          <w:lang w:val="x-none"/>
        </w:rPr>
        <w:t xml:space="preserve"> </w:t>
      </w:r>
      <w:r w:rsidRPr="00D171A2">
        <w:t>Pasūtītājam</w:t>
      </w:r>
      <w:r w:rsidRPr="00D171A2">
        <w:rPr>
          <w:lang w:val="x-none"/>
        </w:rPr>
        <w:t xml:space="preserve"> par objektīviem apstākļiem, kas kavē </w:t>
      </w:r>
      <w:r w:rsidRPr="00D171A2">
        <w:t>Preces piegādi</w:t>
      </w:r>
      <w:r w:rsidRPr="00D171A2">
        <w:rPr>
          <w:lang w:val="x-none"/>
        </w:rPr>
        <w:t xml:space="preserve">, un </w:t>
      </w:r>
      <w:r w:rsidRPr="00D171A2">
        <w:t xml:space="preserve">Pasūtītājs </w:t>
      </w:r>
      <w:r w:rsidRPr="00D171A2">
        <w:rPr>
          <w:lang w:val="x-none"/>
        </w:rPr>
        <w:t>piekr</w:t>
      </w:r>
      <w:r w:rsidRPr="00D171A2">
        <w:t>īt termiņ</w:t>
      </w:r>
      <w:r w:rsidRPr="00C728FC">
        <w:t>a pagarināšanai</w:t>
      </w:r>
      <w:r w:rsidRPr="00C728FC">
        <w:rPr>
          <w:lang w:val="x-none"/>
        </w:rPr>
        <w:t xml:space="preserve">. </w:t>
      </w:r>
      <w:r w:rsidRPr="00C728FC">
        <w:t>P</w:t>
      </w:r>
      <w:r w:rsidRPr="00C728FC">
        <w:rPr>
          <w:lang w:val="x-none"/>
        </w:rPr>
        <w:t xml:space="preserve">ar izpildes termiņa pagarināšanu </w:t>
      </w:r>
      <w:r w:rsidRPr="00C728FC">
        <w:t>Puses paraksta</w:t>
      </w:r>
      <w:r w:rsidRPr="00C728FC">
        <w:rPr>
          <w:lang w:val="x-none"/>
        </w:rPr>
        <w:t xml:space="preserve"> rakst</w:t>
      </w:r>
      <w:r w:rsidRPr="00C728FC">
        <w:t>isku</w:t>
      </w:r>
      <w:r w:rsidRPr="00C728FC">
        <w:rPr>
          <w:lang w:val="x-none"/>
        </w:rPr>
        <w:t xml:space="preserve"> vienošanos.</w:t>
      </w:r>
    </w:p>
    <w:p w:rsidR="002A6B63" w:rsidRPr="003519E4" w:rsidRDefault="002A6B63" w:rsidP="002A6B63">
      <w:pPr>
        <w:numPr>
          <w:ilvl w:val="1"/>
          <w:numId w:val="31"/>
        </w:numPr>
        <w:suppressAutoHyphens/>
        <w:autoSpaceDN w:val="0"/>
        <w:ind w:left="567" w:right="-1" w:hanging="567"/>
        <w:jc w:val="both"/>
        <w:textAlignment w:val="baseline"/>
      </w:pPr>
      <w:r>
        <w:t xml:space="preserve">Jebkuri Līguma grozījumi tiek noformēti rakstveidā un kļūst par Līguma neatņemamu sastāvdaļu. Puses ir tiesīgas veikt Līguma grozījumus </w:t>
      </w:r>
      <w:r w:rsidR="003519E4">
        <w:t xml:space="preserve">(tajā skaitā, Preces piegādes termiņš) </w:t>
      </w:r>
      <w:r w:rsidRPr="003519E4">
        <w:t>tādā apmērā, kas neskar piedāvātās Preces cenas palielināša</w:t>
      </w:r>
      <w:r w:rsidR="003519E4" w:rsidRPr="003519E4">
        <w:t>nu</w:t>
      </w:r>
      <w:r w:rsidR="003519E4">
        <w:t>.</w:t>
      </w:r>
    </w:p>
    <w:p w:rsidR="002A6B63" w:rsidRDefault="002A6B63" w:rsidP="002A6B63">
      <w:pPr>
        <w:numPr>
          <w:ilvl w:val="1"/>
          <w:numId w:val="31"/>
        </w:numPr>
        <w:suppressAutoHyphens/>
        <w:autoSpaceDN w:val="0"/>
        <w:ind w:left="567" w:right="-1" w:hanging="567"/>
        <w:jc w:val="both"/>
        <w:textAlignment w:val="baseline"/>
      </w:pPr>
      <w:r>
        <w:t>Ja kādai no Pusēm tiek mainīti rekvizīti vai Līguma 11.8. un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A6B63" w:rsidRDefault="002A6B63" w:rsidP="002A6B63">
      <w:pPr>
        <w:numPr>
          <w:ilvl w:val="1"/>
          <w:numId w:val="31"/>
        </w:numPr>
        <w:suppressAutoHyphens/>
        <w:autoSpaceDN w:val="0"/>
        <w:ind w:left="567" w:right="-1" w:hanging="567"/>
        <w:jc w:val="both"/>
        <w:textAlignment w:val="baseline"/>
      </w:pPr>
      <w:r>
        <w:t xml:space="preserve">Gadījumā, ja notiek Pasūtītāja reorganizācija, Līgums paliek spēkā un tā nosacījumi ir saistoši tā tiesību un saistību pārņēmējam. Pasūtītājs par šādu apstākļu iestāšanos </w:t>
      </w:r>
      <w:r w:rsidR="001F711E">
        <w:t>5</w:t>
      </w:r>
      <w:r>
        <w:t xml:space="preserve"> (</w:t>
      </w:r>
      <w:r w:rsidR="001F711E">
        <w:t>piecas</w:t>
      </w:r>
      <w:r>
        <w:t xml:space="preserve">) </w:t>
      </w:r>
      <w:r w:rsidR="001F711E">
        <w:t>darba</w:t>
      </w:r>
      <w:r>
        <w:t>dienas iepriekš rakstiski brīdina Piegādātāju.</w:t>
      </w:r>
    </w:p>
    <w:p w:rsidR="002A6B63" w:rsidRDefault="002A6B63" w:rsidP="002A6B63">
      <w:pPr>
        <w:numPr>
          <w:ilvl w:val="1"/>
          <w:numId w:val="31"/>
        </w:numPr>
        <w:suppressAutoHyphens/>
        <w:autoSpaceDN w:val="0"/>
        <w:ind w:left="567" w:right="-1" w:hanging="567"/>
        <w:jc w:val="both"/>
        <w:textAlignment w:val="baseline"/>
      </w:pPr>
      <w:r>
        <w:t>Informācijas apmaiņa starp Pusēm var notikt arī izmantojot e-pasta saraksti, kas kļūst par Līguma neatņemamu sastāvdaļu.</w:t>
      </w:r>
    </w:p>
    <w:p w:rsidR="002A6B63" w:rsidRDefault="002A6B63" w:rsidP="002A6B63">
      <w:pPr>
        <w:numPr>
          <w:ilvl w:val="1"/>
          <w:numId w:val="31"/>
        </w:numPr>
        <w:suppressAutoHyphens/>
        <w:autoSpaceDN w:val="0"/>
        <w:ind w:left="567" w:right="-1" w:hanging="567"/>
        <w:jc w:val="both"/>
        <w:textAlignment w:val="baseline"/>
      </w:pPr>
      <w:r>
        <w:t>Puses nav tiesīgas nodot savas tiesības un saistības, kas saistītas ar Līgumu un izriet no tā, trešajai personai.</w:t>
      </w:r>
    </w:p>
    <w:p w:rsidR="002A6B63" w:rsidRDefault="002A6B63" w:rsidP="002A6B63">
      <w:pPr>
        <w:numPr>
          <w:ilvl w:val="1"/>
          <w:numId w:val="31"/>
        </w:numPr>
        <w:suppressAutoHyphens/>
        <w:autoSpaceDN w:val="0"/>
        <w:ind w:left="567" w:right="-1" w:hanging="567"/>
        <w:jc w:val="both"/>
        <w:textAlignment w:val="baseline"/>
      </w:pPr>
      <w:r>
        <w:t>Pa</w:t>
      </w:r>
      <w:r w:rsidR="004625C6">
        <w:t>sūtītāja kontaktpersona: ______</w:t>
      </w:r>
      <w:r>
        <w:t>, tālruņa numurs: _____, e-pasta adrese:______. Pilnvarotā persona ir tiesīga pieņemt Preci, parakstīt attiecīgos pieņe</w:t>
      </w:r>
      <w:r w:rsidR="004625C6">
        <w:t>mšanas – nodošanas dokumentus.</w:t>
      </w:r>
    </w:p>
    <w:p w:rsidR="002A6B63" w:rsidRDefault="002A6B63" w:rsidP="002A6B63">
      <w:pPr>
        <w:numPr>
          <w:ilvl w:val="1"/>
          <w:numId w:val="31"/>
        </w:numPr>
        <w:suppressAutoHyphens/>
        <w:autoSpaceDN w:val="0"/>
        <w:ind w:left="567" w:right="-1" w:hanging="567"/>
        <w:jc w:val="both"/>
        <w:textAlignment w:val="baseline"/>
      </w:pPr>
      <w:r>
        <w:t>Piegādātāja kontaktpersona: ______, tālruņa numurs: ___</w:t>
      </w:r>
      <w:r w:rsidR="004625C6">
        <w:t>______, e-pasta adrese:________</w:t>
      </w:r>
      <w:r>
        <w:t>.</w:t>
      </w:r>
    </w:p>
    <w:p w:rsidR="002A6B63" w:rsidRDefault="002A6B63" w:rsidP="002A6B63">
      <w:pPr>
        <w:numPr>
          <w:ilvl w:val="1"/>
          <w:numId w:val="31"/>
        </w:numPr>
        <w:suppressAutoHyphens/>
        <w:autoSpaceDN w:val="0"/>
        <w:ind w:left="567" w:right="-1" w:hanging="567"/>
        <w:jc w:val="both"/>
        <w:textAlignment w:val="baseline"/>
      </w:pPr>
      <w: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rsidR="002A6B63" w:rsidRDefault="002A6B63" w:rsidP="002A6B63">
      <w:pPr>
        <w:spacing w:before="120" w:after="120"/>
        <w:ind w:left="792"/>
        <w:jc w:val="both"/>
      </w:pPr>
    </w:p>
    <w:p w:rsidR="002A6B63" w:rsidRDefault="002A6B63" w:rsidP="002A6B63">
      <w:pPr>
        <w:numPr>
          <w:ilvl w:val="0"/>
          <w:numId w:val="31"/>
        </w:numPr>
        <w:suppressAutoHyphens/>
        <w:autoSpaceDN w:val="0"/>
        <w:spacing w:before="120" w:after="120"/>
        <w:ind w:right="-1" w:hanging="720"/>
        <w:jc w:val="center"/>
        <w:textAlignment w:val="baseline"/>
        <w:rPr>
          <w:b/>
          <w:bCs/>
        </w:rPr>
      </w:pPr>
      <w:r>
        <w:rPr>
          <w:b/>
          <w:bC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C711E5" w:rsidP="002A6B63">
            <w:pPr>
              <w:tabs>
                <w:tab w:val="left" w:pos="567"/>
              </w:tabs>
            </w:pPr>
            <w:r>
              <w:t>Pasūtītājs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proofErr w:type="spellStart"/>
            <w:r>
              <w:t>Reģ</w:t>
            </w:r>
            <w:proofErr w:type="spellEnd"/>
            <w:r>
              <w:t>. Nr. 40003410729</w:t>
            </w:r>
          </w:p>
          <w:p w:rsidR="002A6B63" w:rsidRDefault="002A6B63" w:rsidP="002A6B63">
            <w:pPr>
              <w:tabs>
                <w:tab w:val="left" w:pos="567"/>
              </w:tabs>
            </w:pPr>
            <w:r>
              <w:t>Duntes iela 22, Rīga, LV-1005</w:t>
            </w:r>
          </w:p>
          <w:p w:rsidR="002A6B63" w:rsidRDefault="002A6B63" w:rsidP="002A6B63">
            <w:pPr>
              <w:tabs>
                <w:tab w:val="left" w:pos="567"/>
              </w:tabs>
            </w:pPr>
            <w:r>
              <w:t>„</w:t>
            </w:r>
            <w:proofErr w:type="spellStart"/>
            <w:r>
              <w:t>Swedbank</w:t>
            </w:r>
            <w:proofErr w:type="spellEnd"/>
            <w:r>
              <w:t>”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C711E5" w:rsidP="002A6B63">
            <w:pPr>
              <w:tabs>
                <w:tab w:val="left" w:pos="567"/>
              </w:tabs>
            </w:pPr>
            <w:r>
              <w:t>Piegādātājs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2A6B63" w:rsidRDefault="002A6B63" w:rsidP="002A6B63">
      <w:pPr>
        <w:sectPr w:rsidR="002A6B63">
          <w:pgSz w:w="11907" w:h="16840"/>
          <w:pgMar w:top="568" w:right="850"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lastRenderedPageBreak/>
        <w:t>P</w:t>
      </w:r>
      <w:r w:rsidR="00AE1F75" w:rsidRPr="00235DA2">
        <w:rPr>
          <w:b/>
          <w:lang w:eastAsia="lv-LV"/>
        </w:rPr>
        <w:t>ielikums</w:t>
      </w:r>
      <w:r w:rsidRPr="00235DA2">
        <w:rPr>
          <w:b/>
          <w:lang w:eastAsia="lv-LV"/>
        </w:rPr>
        <w:t xml:space="preserve"> Nr.</w:t>
      </w:r>
      <w:r w:rsidR="00B94880">
        <w:rPr>
          <w:b/>
          <w:lang w:eastAsia="lv-LV"/>
        </w:rPr>
        <w:t>5</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w:t>
      </w:r>
      <w:proofErr w:type="spellStart"/>
      <w:r w:rsidRPr="00235DA2">
        <w:rPr>
          <w:i/>
          <w:lang w:eastAsia="lv-LV"/>
        </w:rPr>
        <w:t>reģ</w:t>
      </w:r>
      <w:proofErr w:type="spellEnd"/>
      <w:r w:rsidRPr="00235DA2">
        <w:rPr>
          <w:i/>
          <w:lang w:eastAsia="lv-LV"/>
        </w:rPr>
        <w:t>.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7C33DC">
        <w:t xml:space="preserve">Ķirurģiskās </w:t>
      </w:r>
      <w:proofErr w:type="spellStart"/>
      <w:r w:rsidR="007C33DC">
        <w:t>rentgeniekārtas</w:t>
      </w:r>
      <w:proofErr w:type="spellEnd"/>
      <w:r w:rsidR="007C33DC">
        <w:t xml:space="preserve"> ortopēdiskā komplektācijā piegāde</w:t>
      </w:r>
      <w:r w:rsidR="00B41E4C" w:rsidRPr="00235DA2">
        <w:t xml:space="preserve"> ” iepirkuma identifikācijas Nr. </w:t>
      </w:r>
      <w:r w:rsidR="009539A7">
        <w:t>VSIA TOS 2017/5K-ERAF</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w:t>
      </w:r>
      <w:r w:rsidRPr="00235DA2">
        <w:rPr>
          <w:lang w:eastAsia="lv-LV"/>
        </w:rPr>
        <w:lastRenderedPageBreak/>
        <w:t xml:space="preserve">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[Komersanta nosaukums, </w:t>
            </w:r>
            <w:proofErr w:type="spellStart"/>
            <w:r w:rsidRPr="00235DA2">
              <w:rPr>
                <w:lang w:eastAsia="lv-LV"/>
              </w:rPr>
              <w:t>reģ</w:t>
            </w:r>
            <w:proofErr w:type="spellEnd"/>
            <w:r w:rsidRPr="00235DA2">
              <w:rPr>
                <w:lang w:eastAsia="lv-LV"/>
              </w:rPr>
              <w:t>.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9E22E3" w:rsidRPr="00235DA2" w:rsidRDefault="009E22E3" w:rsidP="00B94880">
      <w:pPr>
        <w:tabs>
          <w:tab w:val="left" w:pos="375"/>
        </w:tabs>
        <w:jc w:val="right"/>
        <w:rPr>
          <w:b/>
          <w:bCs/>
          <w:color w:val="000000"/>
          <w:lang w:eastAsia="lv-LV"/>
        </w:rPr>
      </w:pPr>
    </w:p>
    <w:sectPr w:rsidR="009E22E3" w:rsidRPr="00235DA2" w:rsidSect="00762E1B">
      <w:footerReference w:type="default" r:id="rId21"/>
      <w:footerReference w:type="first" r:id="rId22"/>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0B5" w:rsidRDefault="00A560B5">
      <w:r>
        <w:separator/>
      </w:r>
    </w:p>
  </w:endnote>
  <w:endnote w:type="continuationSeparator" w:id="0">
    <w:p w:rsidR="00A560B5" w:rsidRDefault="00A5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charset w:val="00"/>
    <w:family w:val="auto"/>
    <w:pitch w:val="variable"/>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Vrinda">
    <w:panose1 w:val="020B0502040204020203"/>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Math">
    <w:panose1 w:val="02040503050406030204"/>
    <w:charset w:val="BA"/>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DC" w:rsidRDefault="007C33DC">
    <w:pPr>
      <w:pStyle w:val="Kjene"/>
      <w:jc w:val="center"/>
    </w:pPr>
    <w:r>
      <w:fldChar w:fldCharType="begin"/>
    </w:r>
    <w:r>
      <w:instrText xml:space="preserve"> PAGE   \* MERGEFORMAT </w:instrText>
    </w:r>
    <w:r>
      <w:fldChar w:fldCharType="separate"/>
    </w:r>
    <w:r w:rsidR="00A81F8C">
      <w:rPr>
        <w:noProof/>
      </w:rPr>
      <w:t>4</w:t>
    </w:r>
    <w:r>
      <w:rPr>
        <w:noProof/>
      </w:rPr>
      <w:fldChar w:fldCharType="end"/>
    </w:r>
  </w:p>
  <w:p w:rsidR="007C33DC" w:rsidRDefault="007C33D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DC" w:rsidRDefault="007C33DC">
    <w:pPr>
      <w:pStyle w:val="Kjene"/>
      <w:jc w:val="center"/>
    </w:pPr>
    <w:r>
      <w:fldChar w:fldCharType="begin"/>
    </w:r>
    <w:r>
      <w:instrText xml:space="preserve"> PAGE   \* MERGEFORMAT </w:instrText>
    </w:r>
    <w:r>
      <w:fldChar w:fldCharType="separate"/>
    </w:r>
    <w:r w:rsidR="00A81F8C">
      <w:rPr>
        <w:noProof/>
      </w:rPr>
      <w:t>17</w:t>
    </w:r>
    <w:r>
      <w:rPr>
        <w:noProof/>
      </w:rPr>
      <w:fldChar w:fldCharType="end"/>
    </w:r>
  </w:p>
  <w:p w:rsidR="007C33DC" w:rsidRDefault="007C33D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DC" w:rsidRDefault="007C33DC">
    <w:pPr>
      <w:pStyle w:val="Kjene"/>
      <w:jc w:val="center"/>
    </w:pPr>
    <w:r>
      <w:fldChar w:fldCharType="begin"/>
    </w:r>
    <w:r>
      <w:instrText xml:space="preserve"> PAGE   \* MERGEFORMAT </w:instrText>
    </w:r>
    <w:r>
      <w:fldChar w:fldCharType="separate"/>
    </w:r>
    <w:r w:rsidR="00A81F8C">
      <w:rPr>
        <w:noProof/>
      </w:rPr>
      <w:t>28</w:t>
    </w:r>
    <w:r>
      <w:rPr>
        <w:noProof/>
      </w:rPr>
      <w:fldChar w:fldCharType="end"/>
    </w:r>
  </w:p>
  <w:p w:rsidR="007C33DC" w:rsidRDefault="007C33DC">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DC" w:rsidRDefault="007C33DC">
    <w:pPr>
      <w:pStyle w:val="Kjene"/>
      <w:jc w:val="center"/>
    </w:pPr>
    <w:r>
      <w:fldChar w:fldCharType="begin"/>
    </w:r>
    <w:r>
      <w:instrText xml:space="preserve"> PAGE   \* MERGEFORMAT </w:instrText>
    </w:r>
    <w:r>
      <w:fldChar w:fldCharType="separate"/>
    </w:r>
    <w:r w:rsidR="00A81F8C">
      <w:rPr>
        <w:noProof/>
      </w:rPr>
      <w:t>23</w:t>
    </w:r>
    <w:r>
      <w:rPr>
        <w:noProof/>
      </w:rPr>
      <w:fldChar w:fldCharType="end"/>
    </w:r>
  </w:p>
  <w:p w:rsidR="007C33DC" w:rsidRDefault="007C33D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DC" w:rsidRPr="0077794B" w:rsidRDefault="007C33DC">
    <w:pPr>
      <w:pStyle w:val="Kjene"/>
      <w:jc w:val="center"/>
    </w:pPr>
    <w:r>
      <w:fldChar w:fldCharType="begin"/>
    </w:r>
    <w:r>
      <w:instrText xml:space="preserve"> PAGE   \* MERGEFORMAT </w:instrText>
    </w:r>
    <w:r>
      <w:fldChar w:fldCharType="separate"/>
    </w:r>
    <w:r w:rsidR="00A81F8C">
      <w:rPr>
        <w:noProof/>
      </w:rPr>
      <w:t>30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DC" w:rsidRPr="0095305A" w:rsidRDefault="007C33DC">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4E5EDD91" wp14:editId="2866D99F">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7C33DC" w:rsidRDefault="007C33D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7C33DC" w:rsidRDefault="007C33DC"/>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A81F8C">
      <w:rPr>
        <w:noProof/>
        <w:color w:val="FFFFFF"/>
        <w:sz w:val="20"/>
        <w:szCs w:val="20"/>
      </w:rPr>
      <w:t>29</w:t>
    </w:r>
    <w:r w:rsidRPr="0095305A">
      <w:rPr>
        <w:color w:val="FFFFFF"/>
        <w:sz w:val="20"/>
        <w:szCs w:val="20"/>
      </w:rPr>
      <w:fldChar w:fldCharType="end"/>
    </w:r>
  </w:p>
  <w:p w:rsidR="007C33DC" w:rsidRPr="00D73119" w:rsidRDefault="007C33DC"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0B5" w:rsidRDefault="00A560B5">
      <w:r>
        <w:separator/>
      </w:r>
    </w:p>
  </w:footnote>
  <w:footnote w:type="continuationSeparator" w:id="0">
    <w:p w:rsidR="00A560B5" w:rsidRDefault="00A560B5">
      <w:r>
        <w:continuationSeparator/>
      </w:r>
    </w:p>
  </w:footnote>
  <w:footnote w:id="1">
    <w:p w:rsidR="007C33DC" w:rsidRDefault="007C33DC" w:rsidP="00C9474A">
      <w:pPr>
        <w:pStyle w:val="Vresteksts"/>
      </w:pPr>
      <w:r>
        <w:rPr>
          <w:rStyle w:val="Vresatsauce"/>
        </w:rPr>
        <w:footnoteRef/>
      </w:r>
      <w:r>
        <w:t xml:space="preserve"> </w:t>
      </w:r>
      <w:proofErr w:type="spellStart"/>
      <w:r w:rsidRPr="001E76F7">
        <w:t>Ministru</w:t>
      </w:r>
      <w:proofErr w:type="spellEnd"/>
      <w:r w:rsidRPr="001E76F7">
        <w:t xml:space="preserve"> </w:t>
      </w:r>
      <w:proofErr w:type="spellStart"/>
      <w:r w:rsidRPr="001E76F7">
        <w:t>kabineta</w:t>
      </w:r>
      <w:proofErr w:type="spellEnd"/>
      <w:r w:rsidRPr="001E76F7">
        <w:t xml:space="preserve"> </w:t>
      </w:r>
      <w:r>
        <w:t xml:space="preserve">2017.gada 28.februāra </w:t>
      </w:r>
      <w:proofErr w:type="spellStart"/>
      <w:r w:rsidRPr="001E76F7">
        <w:t>noteikumi</w:t>
      </w:r>
      <w:proofErr w:type="spellEnd"/>
      <w:r w:rsidRPr="001E76F7">
        <w:t xml:space="preserve"> Nr.107 “</w:t>
      </w:r>
      <w:proofErr w:type="spellStart"/>
      <w:r w:rsidRPr="001E76F7">
        <w:t>Iepirkuma</w:t>
      </w:r>
      <w:proofErr w:type="spellEnd"/>
      <w:r w:rsidRPr="001E76F7">
        <w:t xml:space="preserve"> </w:t>
      </w:r>
      <w:proofErr w:type="spellStart"/>
      <w:r w:rsidRPr="001E76F7">
        <w:t>procedūru</w:t>
      </w:r>
      <w:proofErr w:type="spellEnd"/>
      <w:r w:rsidRPr="001E76F7">
        <w:t xml:space="preserve"> un </w:t>
      </w:r>
      <w:proofErr w:type="spellStart"/>
      <w:r w:rsidRPr="001E76F7">
        <w:t>metu</w:t>
      </w:r>
      <w:proofErr w:type="spellEnd"/>
      <w:r w:rsidRPr="001E76F7">
        <w:t xml:space="preserve"> </w:t>
      </w:r>
      <w:proofErr w:type="spellStart"/>
      <w:r w:rsidRPr="001E76F7">
        <w:t>konkursu</w:t>
      </w:r>
      <w:proofErr w:type="spellEnd"/>
      <w:r w:rsidRPr="001E76F7">
        <w:t xml:space="preserve"> </w:t>
      </w:r>
      <w:proofErr w:type="spellStart"/>
      <w:r w:rsidRPr="001E76F7">
        <w:t>norises</w:t>
      </w:r>
      <w:proofErr w:type="spellEnd"/>
      <w:r w:rsidRPr="001E76F7">
        <w:t xml:space="preserve"> </w:t>
      </w:r>
      <w:proofErr w:type="spellStart"/>
      <w:r w:rsidRPr="001E76F7">
        <w:t>kārtība</w:t>
      </w:r>
      <w:proofErr w:type="spellEnd"/>
      <w:r w:rsidRPr="001E76F7">
        <w:t>”</w:t>
      </w:r>
    </w:p>
  </w:footnote>
  <w:footnote w:id="2">
    <w:p w:rsidR="007C33DC" w:rsidRDefault="007C33DC" w:rsidP="00BC0121">
      <w:pPr>
        <w:pStyle w:val="Vresteksts"/>
      </w:pPr>
      <w:r>
        <w:rPr>
          <w:rStyle w:val="Vresatsauce"/>
        </w:rPr>
        <w:footnoteRef/>
      </w:r>
      <w:r>
        <w:t xml:space="preserve"> </w:t>
      </w:r>
      <w:proofErr w:type="spellStart"/>
      <w:proofErr w:type="gramStart"/>
      <w:r w:rsidRPr="004430D6">
        <w:t>Pieteikuma</w:t>
      </w:r>
      <w:proofErr w:type="spellEnd"/>
      <w:r w:rsidRPr="004430D6">
        <w:t xml:space="preserve"> 1.</w:t>
      </w:r>
      <w:proofErr w:type="gramEnd"/>
      <w:r w:rsidRPr="004430D6">
        <w:t xml:space="preserve"> </w:t>
      </w:r>
      <w:proofErr w:type="gramStart"/>
      <w:r w:rsidRPr="004430D6">
        <w:t>un</w:t>
      </w:r>
      <w:proofErr w:type="gramEnd"/>
      <w:r w:rsidRPr="004430D6">
        <w:t xml:space="preserve"> </w:t>
      </w:r>
      <w:r w:rsidRPr="003C7597">
        <w:t xml:space="preserve">2.punkts </w:t>
      </w:r>
      <w:proofErr w:type="spellStart"/>
      <w:r w:rsidRPr="003C7597">
        <w:t>jā</w:t>
      </w:r>
      <w:r>
        <w:t>iekļauj</w:t>
      </w:r>
      <w:proofErr w:type="spellEnd"/>
      <w:r>
        <w:t xml:space="preserve"> </w:t>
      </w:r>
      <w:proofErr w:type="spellStart"/>
      <w:r>
        <w:t>Piedāvājumā</w:t>
      </w:r>
      <w:proofErr w:type="spellEnd"/>
      <w:r w:rsidRPr="003C7597">
        <w:t xml:space="preserve"> </w:t>
      </w:r>
      <w:proofErr w:type="spellStart"/>
      <w:r w:rsidRPr="003C7597">
        <w:t>tikai</w:t>
      </w:r>
      <w:proofErr w:type="spellEnd"/>
      <w:r w:rsidRPr="003C7597">
        <w:t xml:space="preserve"> </w:t>
      </w:r>
      <w:proofErr w:type="spellStart"/>
      <w:r>
        <w:t>p</w:t>
      </w:r>
      <w:r w:rsidRPr="004430D6">
        <w:t>retendentam</w:t>
      </w:r>
      <w:proofErr w:type="spellEnd"/>
      <w:r w:rsidRPr="004430D6">
        <w:t xml:space="preserve">, </w:t>
      </w:r>
      <w:proofErr w:type="spellStart"/>
      <w:r w:rsidRPr="004430D6">
        <w:t>kas</w:t>
      </w:r>
      <w:proofErr w:type="spellEnd"/>
      <w:r w:rsidRPr="004430D6">
        <w:t xml:space="preserve"> </w:t>
      </w:r>
      <w:proofErr w:type="spellStart"/>
      <w:r w:rsidRPr="004430D6">
        <w:t>neiesniedz</w:t>
      </w:r>
      <w:proofErr w:type="spellEnd"/>
      <w:r w:rsidRPr="004430D6">
        <w:t xml:space="preserve"> EVIPD.</w:t>
      </w:r>
    </w:p>
  </w:footnote>
  <w:footnote w:id="3">
    <w:p w:rsidR="007C33DC" w:rsidRPr="00E94ADC" w:rsidRDefault="007C33DC"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7C33DC" w:rsidRDefault="007C33DC" w:rsidP="00BC0121">
      <w:pPr>
        <w:pStyle w:val="Vresteksts"/>
      </w:pPr>
      <w:r>
        <w:rPr>
          <w:rStyle w:val="Vresatsauce"/>
        </w:rPr>
        <w:footnoteRef/>
      </w:r>
      <w:r>
        <w:t xml:space="preserve"> </w:t>
      </w:r>
      <w:proofErr w:type="spellStart"/>
      <w:proofErr w:type="gramStart"/>
      <w:r w:rsidRPr="004430D6">
        <w:t>Ja</w:t>
      </w:r>
      <w:proofErr w:type="spellEnd"/>
      <w:proofErr w:type="gramEnd"/>
      <w:r w:rsidRPr="004430D6">
        <w:t xml:space="preserve"> </w:t>
      </w:r>
      <w:proofErr w:type="spellStart"/>
      <w:r>
        <w:t>pretendents</w:t>
      </w:r>
      <w:proofErr w:type="spellEnd"/>
      <w:r w:rsidRPr="005A38C6">
        <w:t xml:space="preserve"> </w:t>
      </w:r>
      <w:proofErr w:type="spellStart"/>
      <w:r w:rsidRPr="005A38C6">
        <w:t>atbilst</w:t>
      </w:r>
      <w:proofErr w:type="spellEnd"/>
      <w:r w:rsidRPr="005A38C6">
        <w:t xml:space="preserve"> PIL 42. </w:t>
      </w:r>
      <w:proofErr w:type="spellStart"/>
      <w:proofErr w:type="gramStart"/>
      <w:r w:rsidRPr="005A38C6">
        <w:t>panta</w:t>
      </w:r>
      <w:proofErr w:type="spellEnd"/>
      <w:proofErr w:type="gramEnd"/>
      <w:r w:rsidRPr="005A38C6">
        <w:t xml:space="preserve"> </w:t>
      </w:r>
      <w:proofErr w:type="spellStart"/>
      <w:r w:rsidRPr="005A38C6">
        <w:t>pirmās</w:t>
      </w:r>
      <w:proofErr w:type="spellEnd"/>
      <w:r w:rsidRPr="005A38C6">
        <w:t xml:space="preserve"> </w:t>
      </w:r>
      <w:proofErr w:type="spellStart"/>
      <w:r w:rsidRPr="005A38C6">
        <w:t>daļas</w:t>
      </w:r>
      <w:proofErr w:type="spellEnd"/>
      <w:r w:rsidRPr="005A38C6">
        <w:t xml:space="preserve"> 1., 3., 4., 5., 6. </w:t>
      </w:r>
      <w:proofErr w:type="gramStart"/>
      <w:r w:rsidRPr="005A38C6">
        <w:t>un</w:t>
      </w:r>
      <w:proofErr w:type="gramEnd"/>
      <w:r w:rsidRPr="005A38C6">
        <w:t xml:space="preserve"> 7.punktā </w:t>
      </w:r>
      <w:proofErr w:type="spellStart"/>
      <w:r w:rsidRPr="005A38C6">
        <w:t>minētajiem</w:t>
      </w:r>
      <w:proofErr w:type="spellEnd"/>
      <w:r w:rsidRPr="005A38C6">
        <w:t xml:space="preserve"> </w:t>
      </w:r>
      <w:proofErr w:type="spellStart"/>
      <w:r w:rsidRPr="005A38C6">
        <w:t>izslēgšanas</w:t>
      </w:r>
      <w:proofErr w:type="spellEnd"/>
      <w:r w:rsidRPr="005A38C6">
        <w:t xml:space="preserve"> </w:t>
      </w:r>
      <w:proofErr w:type="spellStart"/>
      <w:r w:rsidRPr="005A38C6">
        <w:t>gadījumiem</w:t>
      </w:r>
      <w:proofErr w:type="spellEnd"/>
      <w:r w:rsidRPr="005A38C6">
        <w:t xml:space="preserve">, </w:t>
      </w:r>
      <w:proofErr w:type="spellStart"/>
      <w:r>
        <w:t>Pretendents</w:t>
      </w:r>
      <w:proofErr w:type="spellEnd"/>
      <w:r w:rsidRPr="005A38C6">
        <w:t xml:space="preserve"> to </w:t>
      </w:r>
      <w:proofErr w:type="spellStart"/>
      <w:r w:rsidRPr="005A38C6">
        <w:t>norāda</w:t>
      </w:r>
      <w:proofErr w:type="spellEnd"/>
      <w:r w:rsidRPr="005A38C6">
        <w:t xml:space="preserve">. </w:t>
      </w:r>
      <w:proofErr w:type="spellStart"/>
      <w:proofErr w:type="gramStart"/>
      <w:r w:rsidRPr="005A38C6">
        <w:t>Papildus</w:t>
      </w:r>
      <w:proofErr w:type="spellEnd"/>
      <w:r w:rsidRPr="005A38C6">
        <w:t xml:space="preserve">, </w:t>
      </w:r>
      <w:proofErr w:type="spellStart"/>
      <w:r>
        <w:t>pretendents</w:t>
      </w:r>
      <w:proofErr w:type="spellEnd"/>
      <w:r w:rsidRPr="005A38C6">
        <w:t xml:space="preserve"> </w:t>
      </w:r>
      <w:proofErr w:type="spellStart"/>
      <w:r w:rsidRPr="005A38C6">
        <w:t>ir</w:t>
      </w:r>
      <w:proofErr w:type="spellEnd"/>
      <w:r w:rsidRPr="005A38C6">
        <w:t xml:space="preserve"> </w:t>
      </w:r>
      <w:proofErr w:type="spellStart"/>
      <w:r w:rsidRPr="005A38C6">
        <w:t>tiesīgs</w:t>
      </w:r>
      <w:proofErr w:type="spellEnd"/>
      <w:r w:rsidRPr="005A38C6">
        <w:t xml:space="preserve"> </w:t>
      </w:r>
      <w:proofErr w:type="spellStart"/>
      <w:r w:rsidRPr="005A38C6">
        <w:t>sniegt</w:t>
      </w:r>
      <w:proofErr w:type="spellEnd"/>
      <w:r w:rsidRPr="005A38C6">
        <w:t xml:space="preserve"> </w:t>
      </w:r>
      <w:proofErr w:type="spellStart"/>
      <w:r w:rsidRPr="005A38C6">
        <w:t>skaidrojumus</w:t>
      </w:r>
      <w:proofErr w:type="spellEnd"/>
      <w:r w:rsidRPr="005A38C6">
        <w:t xml:space="preserve"> </w:t>
      </w:r>
      <w:proofErr w:type="spellStart"/>
      <w:r w:rsidRPr="005A38C6">
        <w:t>vai</w:t>
      </w:r>
      <w:proofErr w:type="spellEnd"/>
      <w:r w:rsidRPr="005A38C6">
        <w:t xml:space="preserve"> </w:t>
      </w:r>
      <w:proofErr w:type="spellStart"/>
      <w:r w:rsidRPr="005A38C6">
        <w:t>pierādījumus</w:t>
      </w:r>
      <w:proofErr w:type="spellEnd"/>
      <w:r w:rsidRPr="005A38C6">
        <w:t xml:space="preserve"> </w:t>
      </w:r>
      <w:proofErr w:type="spellStart"/>
      <w:r w:rsidRPr="005A38C6">
        <w:t>saskaņā</w:t>
      </w:r>
      <w:proofErr w:type="spellEnd"/>
      <w:r w:rsidRPr="005A38C6">
        <w:t xml:space="preserve"> </w:t>
      </w:r>
      <w:proofErr w:type="spellStart"/>
      <w:r w:rsidRPr="005A38C6">
        <w:t>ar</w:t>
      </w:r>
      <w:proofErr w:type="spellEnd"/>
      <w:r w:rsidRPr="005A38C6">
        <w:t xml:space="preserve"> </w:t>
      </w:r>
      <w:proofErr w:type="spellStart"/>
      <w:r>
        <w:t>N</w:t>
      </w:r>
      <w:r w:rsidRPr="005A38C6">
        <w:t>olikuma</w:t>
      </w:r>
      <w:proofErr w:type="spellEnd"/>
      <w:r w:rsidRPr="005A38C6">
        <w:t xml:space="preserve"> </w:t>
      </w:r>
      <w:r>
        <w:t>47.4</w:t>
      </w:r>
      <w:r w:rsidRPr="005A38C6">
        <w:t>.</w:t>
      </w:r>
      <w:r>
        <w:t>3</w:t>
      </w:r>
      <w:r w:rsidRPr="005A38C6">
        <w:t>.apakšpunktu.</w:t>
      </w:r>
      <w:proofErr w:type="gramEnd"/>
    </w:p>
  </w:footnote>
  <w:footnote w:id="5">
    <w:p w:rsidR="007C33DC" w:rsidRPr="00611F5A" w:rsidRDefault="007C33DC" w:rsidP="00AE1F75">
      <w:pPr>
        <w:pStyle w:val="Vresteksts"/>
      </w:pPr>
      <w:r>
        <w:rPr>
          <w:rStyle w:val="Vresatsauce"/>
        </w:rPr>
        <w:footnoteRef/>
      </w:r>
      <w:r>
        <w:t xml:space="preserve"> </w:t>
      </w:r>
      <w:proofErr w:type="spellStart"/>
      <w:r w:rsidRPr="00611F5A">
        <w:t>Šī</w:t>
      </w:r>
      <w:proofErr w:type="spellEnd"/>
      <w:r w:rsidRPr="00611F5A">
        <w:t xml:space="preserve"> </w:t>
      </w:r>
      <w:proofErr w:type="spellStart"/>
      <w:r w:rsidRPr="00611F5A">
        <w:t>apliecinājuma</w:t>
      </w:r>
      <w:proofErr w:type="spellEnd"/>
      <w:r w:rsidRPr="00611F5A">
        <w:t xml:space="preserve"> </w:t>
      </w:r>
      <w:proofErr w:type="spellStart"/>
      <w:r w:rsidRPr="00611F5A">
        <w:t>kontekstā</w:t>
      </w:r>
      <w:proofErr w:type="spellEnd"/>
      <w:r w:rsidRPr="00611F5A">
        <w:t xml:space="preserve"> </w:t>
      </w:r>
      <w:proofErr w:type="spellStart"/>
      <w:r w:rsidRPr="00611F5A">
        <w:t>ar</w:t>
      </w:r>
      <w:proofErr w:type="spellEnd"/>
      <w:r w:rsidRPr="00611F5A">
        <w:t xml:space="preserve"> </w:t>
      </w:r>
      <w:proofErr w:type="spellStart"/>
      <w:r w:rsidRPr="00611F5A">
        <w:t>terminu</w:t>
      </w:r>
      <w:proofErr w:type="spellEnd"/>
      <w:r w:rsidRPr="00611F5A">
        <w:t xml:space="preserve"> „</w:t>
      </w:r>
      <w:proofErr w:type="spellStart"/>
      <w:r w:rsidRPr="00611F5A">
        <w:t>konkurents</w:t>
      </w:r>
      <w:proofErr w:type="spellEnd"/>
      <w:r w:rsidRPr="00611F5A">
        <w:t xml:space="preserve">” </w:t>
      </w:r>
      <w:proofErr w:type="spellStart"/>
      <w:r w:rsidRPr="00611F5A">
        <w:t>apzīmē</w:t>
      </w:r>
      <w:proofErr w:type="spellEnd"/>
      <w:r w:rsidRPr="00611F5A">
        <w:t xml:space="preserve"> </w:t>
      </w:r>
      <w:proofErr w:type="spellStart"/>
      <w:r w:rsidRPr="00611F5A">
        <w:t>jebkuru</w:t>
      </w:r>
      <w:proofErr w:type="spellEnd"/>
      <w:r w:rsidRPr="00611F5A">
        <w:t xml:space="preserve"> </w:t>
      </w:r>
      <w:proofErr w:type="spellStart"/>
      <w:r w:rsidRPr="00611F5A">
        <w:t>fizisku</w:t>
      </w:r>
      <w:proofErr w:type="spellEnd"/>
      <w:r w:rsidRPr="00611F5A">
        <w:t xml:space="preserve"> </w:t>
      </w:r>
      <w:proofErr w:type="spellStart"/>
      <w:r w:rsidRPr="00611F5A">
        <w:t>vai</w:t>
      </w:r>
      <w:proofErr w:type="spellEnd"/>
      <w:r w:rsidRPr="00611F5A">
        <w:t xml:space="preserve"> </w:t>
      </w:r>
      <w:proofErr w:type="spellStart"/>
      <w:r w:rsidRPr="00611F5A">
        <w:t>juridisku</w:t>
      </w:r>
      <w:proofErr w:type="spellEnd"/>
      <w:r w:rsidRPr="00611F5A">
        <w:t xml:space="preserve"> </w:t>
      </w:r>
      <w:proofErr w:type="spellStart"/>
      <w:r w:rsidRPr="00611F5A">
        <w:t>personu</w:t>
      </w:r>
      <w:proofErr w:type="spellEnd"/>
      <w:r w:rsidRPr="00611F5A">
        <w:t xml:space="preserve">, </w:t>
      </w:r>
      <w:proofErr w:type="spellStart"/>
      <w:r w:rsidRPr="00611F5A">
        <w:t>kura</w:t>
      </w:r>
      <w:proofErr w:type="spellEnd"/>
      <w:r w:rsidRPr="00611F5A">
        <w:t xml:space="preserve"> </w:t>
      </w:r>
      <w:proofErr w:type="spellStart"/>
      <w:r w:rsidRPr="00611F5A">
        <w:t>nav</w:t>
      </w:r>
      <w:proofErr w:type="spellEnd"/>
      <w:r w:rsidRPr="00611F5A">
        <w:t xml:space="preserve"> </w:t>
      </w:r>
      <w:proofErr w:type="spellStart"/>
      <w:r>
        <w:t>Pretendents</w:t>
      </w:r>
      <w:proofErr w:type="spellEnd"/>
      <w:r w:rsidRPr="00611F5A">
        <w:t xml:space="preserve"> un </w:t>
      </w:r>
      <w:proofErr w:type="spellStart"/>
      <w:r w:rsidRPr="00611F5A">
        <w:t>kura</w:t>
      </w:r>
      <w:proofErr w:type="spellEnd"/>
      <w:r w:rsidRPr="00611F5A">
        <w:t>:</w:t>
      </w:r>
    </w:p>
    <w:p w:rsidR="007C33DC" w:rsidRPr="00611F5A" w:rsidRDefault="007C33DC" w:rsidP="00AE1F75">
      <w:pPr>
        <w:pStyle w:val="Vresteksts"/>
        <w:ind w:left="284"/>
      </w:pPr>
      <w:r w:rsidRPr="00611F5A">
        <w:t xml:space="preserve">1) </w:t>
      </w:r>
      <w:proofErr w:type="spellStart"/>
      <w:r w:rsidRPr="00611F5A">
        <w:t>iesniedz</w:t>
      </w:r>
      <w:proofErr w:type="spellEnd"/>
      <w:r w:rsidRPr="00611F5A">
        <w:t xml:space="preserve"> </w:t>
      </w:r>
      <w:proofErr w:type="spellStart"/>
      <w:r w:rsidRPr="00611F5A">
        <w:t>piedāvājumu</w:t>
      </w:r>
      <w:proofErr w:type="spellEnd"/>
      <w:r w:rsidRPr="00611F5A">
        <w:t xml:space="preserve"> </w:t>
      </w:r>
      <w:proofErr w:type="spellStart"/>
      <w:r w:rsidRPr="00611F5A">
        <w:t>šim</w:t>
      </w:r>
      <w:proofErr w:type="spellEnd"/>
      <w:r w:rsidRPr="00611F5A">
        <w:t xml:space="preserve"> </w:t>
      </w:r>
      <w:proofErr w:type="spellStart"/>
      <w:r>
        <w:t>konkursam</w:t>
      </w:r>
      <w:proofErr w:type="spellEnd"/>
      <w:r w:rsidRPr="00611F5A">
        <w:t>;</w:t>
      </w:r>
    </w:p>
    <w:p w:rsidR="007C33DC" w:rsidRPr="00611F5A" w:rsidRDefault="007C33DC" w:rsidP="00AE1F75">
      <w:pPr>
        <w:pStyle w:val="Vresteksts"/>
        <w:ind w:left="284"/>
      </w:pPr>
      <w:r w:rsidRPr="00611F5A">
        <w:t xml:space="preserve">2) </w:t>
      </w:r>
      <w:proofErr w:type="spellStart"/>
      <w:proofErr w:type="gramStart"/>
      <w:r w:rsidRPr="00611F5A">
        <w:t>ņemot</w:t>
      </w:r>
      <w:proofErr w:type="spellEnd"/>
      <w:proofErr w:type="gramEnd"/>
      <w:r w:rsidRPr="00611F5A">
        <w:t xml:space="preserve"> </w:t>
      </w:r>
      <w:proofErr w:type="spellStart"/>
      <w:r w:rsidRPr="00611F5A">
        <w:t>vērā</w:t>
      </w:r>
      <w:proofErr w:type="spellEnd"/>
      <w:r w:rsidRPr="00611F5A">
        <w:t xml:space="preserve"> </w:t>
      </w:r>
      <w:proofErr w:type="spellStart"/>
      <w:r w:rsidRPr="00611F5A">
        <w:t>tās</w:t>
      </w:r>
      <w:proofErr w:type="spellEnd"/>
      <w:r w:rsidRPr="00611F5A">
        <w:t xml:space="preserve"> </w:t>
      </w:r>
      <w:proofErr w:type="spellStart"/>
      <w:r w:rsidRPr="00611F5A">
        <w:t>kvalifikāciju</w:t>
      </w:r>
      <w:proofErr w:type="spellEnd"/>
      <w:r w:rsidRPr="00611F5A">
        <w:t xml:space="preserve">, </w:t>
      </w:r>
      <w:proofErr w:type="spellStart"/>
      <w:r w:rsidRPr="00611F5A">
        <w:t>spējas</w:t>
      </w:r>
      <w:proofErr w:type="spellEnd"/>
      <w:r>
        <w:t xml:space="preserve"> </w:t>
      </w:r>
      <w:proofErr w:type="spellStart"/>
      <w:r>
        <w:t>vai</w:t>
      </w:r>
      <w:proofErr w:type="spellEnd"/>
      <w:r>
        <w:t xml:space="preserve"> </w:t>
      </w:r>
      <w:proofErr w:type="spellStart"/>
      <w:r>
        <w:t>pieredzi</w:t>
      </w:r>
      <w:proofErr w:type="spellEnd"/>
      <w:r>
        <w:t xml:space="preserve">, </w:t>
      </w:r>
      <w:proofErr w:type="spellStart"/>
      <w:r>
        <w:t>kā</w:t>
      </w:r>
      <w:proofErr w:type="spellEnd"/>
      <w:r>
        <w:t xml:space="preserve"> </w:t>
      </w:r>
      <w:proofErr w:type="spellStart"/>
      <w:r>
        <w:t>arī</w:t>
      </w:r>
      <w:proofErr w:type="spellEnd"/>
      <w:r>
        <w:t xml:space="preserve"> </w:t>
      </w:r>
      <w:proofErr w:type="spellStart"/>
      <w:r>
        <w:t>piedāvāto</w:t>
      </w:r>
      <w:proofErr w:type="spellEnd"/>
      <w:r w:rsidRPr="00611F5A">
        <w:t xml:space="preserve"> </w:t>
      </w:r>
      <w:proofErr w:type="spellStart"/>
      <w:r w:rsidRPr="00611F5A">
        <w:t>pa</w:t>
      </w:r>
      <w:r>
        <w:t>kalpojumu</w:t>
      </w:r>
      <w:proofErr w:type="spellEnd"/>
      <w:r w:rsidRPr="00611F5A">
        <w:t xml:space="preserve">, </w:t>
      </w:r>
      <w:proofErr w:type="spellStart"/>
      <w:r w:rsidRPr="00611F5A">
        <w:t>varētu</w:t>
      </w:r>
      <w:proofErr w:type="spellEnd"/>
      <w:r w:rsidRPr="00611F5A">
        <w:t xml:space="preserve"> </w:t>
      </w:r>
      <w:proofErr w:type="spellStart"/>
      <w:r w:rsidRPr="00611F5A">
        <w:t>iesniegt</w:t>
      </w:r>
      <w:proofErr w:type="spellEnd"/>
      <w:r w:rsidRPr="00611F5A">
        <w:t xml:space="preserve"> </w:t>
      </w:r>
      <w:proofErr w:type="spellStart"/>
      <w:r w:rsidRPr="00611F5A">
        <w:t>piedāvājumu</w:t>
      </w:r>
      <w:proofErr w:type="spellEnd"/>
      <w:r w:rsidRPr="00611F5A">
        <w:t xml:space="preserve"> </w:t>
      </w:r>
      <w:proofErr w:type="spellStart"/>
      <w:r w:rsidRPr="00611F5A">
        <w:t>šim</w:t>
      </w:r>
      <w:proofErr w:type="spellEnd"/>
      <w:r w:rsidRPr="00611F5A">
        <w:t xml:space="preserve"> </w:t>
      </w:r>
      <w:proofErr w:type="spellStart"/>
      <w:r>
        <w:t>konkursam</w:t>
      </w:r>
      <w:proofErr w:type="spellEnd"/>
      <w:r w:rsidRPr="00611F5A">
        <w:t>.</w:t>
      </w:r>
    </w:p>
  </w:footnote>
  <w:footnote w:id="6">
    <w:p w:rsidR="007C33DC" w:rsidRPr="00611F5A" w:rsidRDefault="007C33DC" w:rsidP="00AE1F75">
      <w:pPr>
        <w:pStyle w:val="Vresteksts"/>
      </w:pPr>
      <w:r w:rsidRPr="003345F1">
        <w:rPr>
          <w:rStyle w:val="Vresatsauce"/>
        </w:rPr>
        <w:footnoteRef/>
      </w:r>
      <w:r w:rsidRPr="003345F1">
        <w:t xml:space="preserve"> </w:t>
      </w:r>
      <w:proofErr w:type="spellStart"/>
      <w:proofErr w:type="gramStart"/>
      <w:r w:rsidRPr="003345F1">
        <w:t>Publisko</w:t>
      </w:r>
      <w:proofErr w:type="spellEnd"/>
      <w:r w:rsidRPr="003345F1">
        <w:t xml:space="preserve"> </w:t>
      </w:r>
      <w:proofErr w:type="spellStart"/>
      <w:r w:rsidRPr="003345F1">
        <w:t>iepirkumu</w:t>
      </w:r>
      <w:proofErr w:type="spellEnd"/>
      <w:r w:rsidRPr="003345F1">
        <w:t xml:space="preserve"> </w:t>
      </w:r>
      <w:proofErr w:type="spellStart"/>
      <w:r w:rsidRPr="003345F1">
        <w:t>likuma</w:t>
      </w:r>
      <w:proofErr w:type="spellEnd"/>
      <w:r w:rsidRPr="003345F1">
        <w:t xml:space="preserve"> 42.</w:t>
      </w:r>
      <w:proofErr w:type="gramEnd"/>
      <w:r w:rsidRPr="003345F1">
        <w:t xml:space="preserve"> </w:t>
      </w:r>
      <w:proofErr w:type="spellStart"/>
      <w:proofErr w:type="gramStart"/>
      <w:r w:rsidRPr="003345F1">
        <w:t>panta</w:t>
      </w:r>
      <w:proofErr w:type="spellEnd"/>
      <w:proofErr w:type="gramEnd"/>
      <w:r w:rsidRPr="003345F1">
        <w:t xml:space="preserve"> </w:t>
      </w:r>
      <w:proofErr w:type="spellStart"/>
      <w:r w:rsidRPr="003345F1">
        <w:t>pirmās</w:t>
      </w:r>
      <w:proofErr w:type="spellEnd"/>
      <w:r w:rsidRPr="003345F1">
        <w:t xml:space="preserve"> </w:t>
      </w:r>
      <w:proofErr w:type="spellStart"/>
      <w:r w:rsidRPr="003345F1">
        <w:t>daļas</w:t>
      </w:r>
      <w:proofErr w:type="spellEnd"/>
      <w:r w:rsidRPr="003345F1">
        <w:t xml:space="preserve"> 6.punkts un </w:t>
      </w:r>
      <w:proofErr w:type="spellStart"/>
      <w:r w:rsidRPr="003345F1">
        <w:t>otrās</w:t>
      </w:r>
      <w:proofErr w:type="spellEnd"/>
      <w:r w:rsidRPr="003345F1">
        <w:t xml:space="preserve"> </w:t>
      </w:r>
      <w:proofErr w:type="spellStart"/>
      <w:r w:rsidRPr="003345F1">
        <w:t>daļas</w:t>
      </w:r>
      <w:proofErr w:type="spellEnd"/>
      <w:r w:rsidRPr="003345F1">
        <w:t xml:space="preserve"> 2.punkts.</w:t>
      </w:r>
    </w:p>
  </w:footnote>
  <w:footnote w:id="7">
    <w:p w:rsidR="007C33DC" w:rsidRPr="00611F5A" w:rsidRDefault="007C33DC" w:rsidP="0019089E">
      <w:pPr>
        <w:pStyle w:val="Vresteksts"/>
        <w:jc w:val="both"/>
      </w:pPr>
      <w:r w:rsidRPr="00611F5A">
        <w:rPr>
          <w:rStyle w:val="Vresatsauce"/>
        </w:rPr>
        <w:footnoteRef/>
      </w:r>
      <w:r w:rsidRPr="00611F5A">
        <w:t xml:space="preserve"> </w:t>
      </w:r>
      <w:proofErr w:type="spellStart"/>
      <w:proofErr w:type="gramStart"/>
      <w:r w:rsidRPr="00611F5A">
        <w:t>Programma</w:t>
      </w:r>
      <w:proofErr w:type="spellEnd"/>
      <w:r w:rsidRPr="00611F5A">
        <w:t xml:space="preserve">, </w:t>
      </w:r>
      <w:proofErr w:type="spellStart"/>
      <w:r w:rsidRPr="00611F5A">
        <w:t>kuras</w:t>
      </w:r>
      <w:proofErr w:type="spellEnd"/>
      <w:r w:rsidRPr="00611F5A">
        <w:t xml:space="preserve"> </w:t>
      </w:r>
      <w:proofErr w:type="spellStart"/>
      <w:r w:rsidRPr="00611F5A">
        <w:t>ietvaros</w:t>
      </w:r>
      <w:proofErr w:type="spellEnd"/>
      <w:r w:rsidRPr="00611F5A">
        <w:t xml:space="preserve"> </w:t>
      </w:r>
      <w:proofErr w:type="spellStart"/>
      <w:r w:rsidRPr="00611F5A">
        <w:t>uzņēmumam</w:t>
      </w:r>
      <w:proofErr w:type="spellEnd"/>
      <w:r w:rsidRPr="00611F5A">
        <w:t xml:space="preserve">, </w:t>
      </w:r>
      <w:proofErr w:type="spellStart"/>
      <w:r w:rsidRPr="00611F5A">
        <w:t>kas</w:t>
      </w:r>
      <w:proofErr w:type="spellEnd"/>
      <w:r w:rsidRPr="00611F5A">
        <w:t xml:space="preserve"> </w:t>
      </w:r>
      <w:proofErr w:type="spellStart"/>
      <w:r w:rsidRPr="00611F5A">
        <w:t>ir</w:t>
      </w:r>
      <w:proofErr w:type="spellEnd"/>
      <w:r w:rsidRPr="00611F5A">
        <w:t xml:space="preserve"> </w:t>
      </w:r>
      <w:proofErr w:type="spellStart"/>
      <w:r w:rsidRPr="00611F5A">
        <w:t>vai</w:t>
      </w:r>
      <w:proofErr w:type="spellEnd"/>
      <w:r w:rsidRPr="00611F5A">
        <w:t xml:space="preserve"> </w:t>
      </w:r>
      <w:proofErr w:type="spellStart"/>
      <w:r w:rsidRPr="00611F5A">
        <w:t>bija</w:t>
      </w:r>
      <w:proofErr w:type="spellEnd"/>
      <w:r w:rsidRPr="00611F5A">
        <w:t xml:space="preserve"> </w:t>
      </w:r>
      <w:proofErr w:type="spellStart"/>
      <w:r w:rsidRPr="00611F5A">
        <w:t>iesaistīts</w:t>
      </w:r>
      <w:proofErr w:type="spellEnd"/>
      <w:r w:rsidRPr="00611F5A">
        <w:t xml:space="preserve"> </w:t>
      </w:r>
      <w:proofErr w:type="spellStart"/>
      <w:r w:rsidRPr="00611F5A">
        <w:t>kartelī</w:t>
      </w:r>
      <w:proofErr w:type="spellEnd"/>
      <w:r w:rsidRPr="00611F5A">
        <w:t xml:space="preserve">, </w:t>
      </w:r>
      <w:proofErr w:type="spellStart"/>
      <w:r w:rsidRPr="00611F5A">
        <w:t>Ministru</w:t>
      </w:r>
      <w:proofErr w:type="spellEnd"/>
      <w:r w:rsidRPr="00611F5A">
        <w:t xml:space="preserve"> </w:t>
      </w:r>
      <w:proofErr w:type="spellStart"/>
      <w:r w:rsidRPr="00611F5A">
        <w:t>kabineta</w:t>
      </w:r>
      <w:proofErr w:type="spellEnd"/>
      <w:r w:rsidRPr="00611F5A">
        <w:t xml:space="preserve"> 29.09.2008.</w:t>
      </w:r>
      <w:proofErr w:type="gramEnd"/>
      <w:r w:rsidRPr="00611F5A">
        <w:t xml:space="preserve"> </w:t>
      </w:r>
      <w:proofErr w:type="spellStart"/>
      <w:r w:rsidRPr="00611F5A">
        <w:t>noteikumos</w:t>
      </w:r>
      <w:proofErr w:type="spellEnd"/>
      <w:r w:rsidRPr="00611F5A">
        <w:t xml:space="preserve"> Nr.796 </w:t>
      </w:r>
      <w:r w:rsidRPr="00611F5A">
        <w:rPr>
          <w:i/>
        </w:rPr>
        <w:t>„</w:t>
      </w:r>
      <w:proofErr w:type="spellStart"/>
      <w:r w:rsidRPr="00611F5A">
        <w:rPr>
          <w:i/>
          <w:iCs/>
        </w:rPr>
        <w:t>Kārtība</w:t>
      </w:r>
      <w:proofErr w:type="spellEnd"/>
      <w:r w:rsidRPr="00611F5A">
        <w:rPr>
          <w:i/>
          <w:iCs/>
        </w:rPr>
        <w:t xml:space="preserve">, </w:t>
      </w:r>
      <w:proofErr w:type="spellStart"/>
      <w:r w:rsidRPr="00611F5A">
        <w:rPr>
          <w:i/>
          <w:iCs/>
        </w:rPr>
        <w:t>kādā</w:t>
      </w:r>
      <w:proofErr w:type="spellEnd"/>
      <w:r w:rsidRPr="00611F5A">
        <w:rPr>
          <w:i/>
          <w:iCs/>
        </w:rPr>
        <w:t xml:space="preserve"> </w:t>
      </w:r>
      <w:proofErr w:type="spellStart"/>
      <w:r w:rsidRPr="00611F5A">
        <w:rPr>
          <w:i/>
          <w:iCs/>
        </w:rPr>
        <w:t>nosakāms</w:t>
      </w:r>
      <w:proofErr w:type="spellEnd"/>
      <w:r w:rsidRPr="00611F5A">
        <w:rPr>
          <w:i/>
          <w:iCs/>
        </w:rPr>
        <w:t xml:space="preserve"> </w:t>
      </w:r>
      <w:proofErr w:type="spellStart"/>
      <w:r w:rsidRPr="00611F5A">
        <w:rPr>
          <w:i/>
          <w:iCs/>
        </w:rPr>
        <w:t>naudas</w:t>
      </w:r>
      <w:proofErr w:type="spellEnd"/>
      <w:r w:rsidRPr="00611F5A">
        <w:rPr>
          <w:i/>
          <w:iCs/>
        </w:rPr>
        <w:t xml:space="preserve"> sods par </w:t>
      </w:r>
      <w:proofErr w:type="spellStart"/>
      <w:r w:rsidRPr="00611F5A">
        <w:rPr>
          <w:i/>
          <w:iCs/>
        </w:rPr>
        <w:t>Konkurences</w:t>
      </w:r>
      <w:proofErr w:type="spellEnd"/>
      <w:r w:rsidRPr="00611F5A">
        <w:rPr>
          <w:i/>
          <w:iCs/>
        </w:rPr>
        <w:t xml:space="preserve"> </w:t>
      </w:r>
      <w:proofErr w:type="spellStart"/>
      <w:r w:rsidRPr="00611F5A">
        <w:rPr>
          <w:i/>
          <w:iCs/>
        </w:rPr>
        <w:t>likuma</w:t>
      </w:r>
      <w:proofErr w:type="spellEnd"/>
      <w:r w:rsidRPr="00611F5A">
        <w:rPr>
          <w:i/>
          <w:iCs/>
        </w:rPr>
        <w:t xml:space="preserve"> 11.panta </w:t>
      </w:r>
      <w:proofErr w:type="spellStart"/>
      <w:r w:rsidRPr="00611F5A">
        <w:rPr>
          <w:i/>
          <w:iCs/>
        </w:rPr>
        <w:t>pirmajā</w:t>
      </w:r>
      <w:proofErr w:type="spellEnd"/>
      <w:r w:rsidRPr="00611F5A">
        <w:rPr>
          <w:i/>
          <w:iCs/>
        </w:rPr>
        <w:t xml:space="preserve"> </w:t>
      </w:r>
      <w:proofErr w:type="spellStart"/>
      <w:r w:rsidRPr="00611F5A">
        <w:rPr>
          <w:i/>
          <w:iCs/>
        </w:rPr>
        <w:t>daļā</w:t>
      </w:r>
      <w:proofErr w:type="spellEnd"/>
      <w:r w:rsidRPr="00611F5A">
        <w:rPr>
          <w:i/>
          <w:iCs/>
        </w:rPr>
        <w:t xml:space="preserve"> un 13.pantā </w:t>
      </w:r>
      <w:proofErr w:type="spellStart"/>
      <w:r w:rsidRPr="00611F5A">
        <w:rPr>
          <w:i/>
          <w:iCs/>
        </w:rPr>
        <w:t>paredzētajiem</w:t>
      </w:r>
      <w:proofErr w:type="spellEnd"/>
      <w:r w:rsidRPr="00611F5A">
        <w:rPr>
          <w:i/>
          <w:iCs/>
        </w:rPr>
        <w:t xml:space="preserve"> </w:t>
      </w:r>
      <w:proofErr w:type="spellStart"/>
      <w:r w:rsidRPr="00611F5A">
        <w:rPr>
          <w:i/>
          <w:iCs/>
        </w:rPr>
        <w:t>pārkāpumiem</w:t>
      </w:r>
      <w:proofErr w:type="spellEnd"/>
      <w:r w:rsidRPr="00611F5A">
        <w:rPr>
          <w:i/>
        </w:rPr>
        <w:t xml:space="preserve">” </w:t>
      </w:r>
      <w:proofErr w:type="spellStart"/>
      <w:r w:rsidRPr="00611F5A">
        <w:t>noteiktajā</w:t>
      </w:r>
      <w:proofErr w:type="spellEnd"/>
      <w:r w:rsidRPr="00611F5A">
        <w:t xml:space="preserve"> </w:t>
      </w:r>
      <w:proofErr w:type="spellStart"/>
      <w:r w:rsidRPr="00611F5A">
        <w:t>kārtībā</w:t>
      </w:r>
      <w:proofErr w:type="spellEnd"/>
      <w:r w:rsidRPr="00611F5A">
        <w:t xml:space="preserve"> </w:t>
      </w:r>
      <w:proofErr w:type="spellStart"/>
      <w:r w:rsidRPr="00611F5A">
        <w:t>piešķir</w:t>
      </w:r>
      <w:proofErr w:type="spellEnd"/>
      <w:r w:rsidRPr="00611F5A">
        <w:t xml:space="preserve"> </w:t>
      </w:r>
      <w:proofErr w:type="spellStart"/>
      <w:r w:rsidRPr="00611F5A">
        <w:t>pilnīgu</w:t>
      </w:r>
      <w:proofErr w:type="spellEnd"/>
      <w:r w:rsidRPr="00611F5A">
        <w:t xml:space="preserve"> </w:t>
      </w:r>
      <w:proofErr w:type="spellStart"/>
      <w:r w:rsidRPr="00611F5A">
        <w:t>atbrīvojumu</w:t>
      </w:r>
      <w:proofErr w:type="spellEnd"/>
      <w:r w:rsidRPr="00611F5A">
        <w:t xml:space="preserve"> no </w:t>
      </w:r>
      <w:proofErr w:type="spellStart"/>
      <w:r w:rsidRPr="00611F5A">
        <w:t>naudas</w:t>
      </w:r>
      <w:proofErr w:type="spellEnd"/>
      <w:r w:rsidRPr="00611F5A">
        <w:t xml:space="preserve"> soda par to, </w:t>
      </w:r>
      <w:proofErr w:type="spellStart"/>
      <w:r w:rsidRPr="00611F5A">
        <w:t>ka</w:t>
      </w:r>
      <w:proofErr w:type="spellEnd"/>
      <w:r w:rsidRPr="00611F5A">
        <w:t xml:space="preserve"> </w:t>
      </w:r>
      <w:proofErr w:type="spellStart"/>
      <w:r w:rsidRPr="00611F5A">
        <w:t>tas</w:t>
      </w:r>
      <w:proofErr w:type="spellEnd"/>
      <w:r w:rsidRPr="00611F5A">
        <w:t xml:space="preserve"> </w:t>
      </w:r>
      <w:proofErr w:type="spellStart"/>
      <w:r w:rsidRPr="00611F5A">
        <w:t>pirmais</w:t>
      </w:r>
      <w:proofErr w:type="spellEnd"/>
      <w:r w:rsidRPr="00611F5A">
        <w:t xml:space="preserve"> </w:t>
      </w:r>
      <w:proofErr w:type="spellStart"/>
      <w:r w:rsidRPr="00611F5A">
        <w:t>brīvprātīgi</w:t>
      </w:r>
      <w:proofErr w:type="spellEnd"/>
      <w:r w:rsidRPr="00611F5A">
        <w:t xml:space="preserve"> </w:t>
      </w:r>
      <w:proofErr w:type="spellStart"/>
      <w:r w:rsidRPr="00611F5A">
        <w:t>iesniedz</w:t>
      </w:r>
      <w:proofErr w:type="spellEnd"/>
      <w:r w:rsidRPr="00611F5A">
        <w:t xml:space="preserve"> </w:t>
      </w:r>
      <w:proofErr w:type="spellStart"/>
      <w:r w:rsidRPr="00611F5A">
        <w:t>pierādījumus</w:t>
      </w:r>
      <w:proofErr w:type="spellEnd"/>
      <w:r w:rsidRPr="00611F5A">
        <w:t xml:space="preserve"> par </w:t>
      </w:r>
      <w:proofErr w:type="spellStart"/>
      <w:r w:rsidRPr="00611F5A">
        <w:t>šo</w:t>
      </w:r>
      <w:proofErr w:type="spellEnd"/>
      <w:r w:rsidRPr="00611F5A">
        <w:t xml:space="preserve"> </w:t>
      </w:r>
      <w:proofErr w:type="spellStart"/>
      <w:r w:rsidRPr="00611F5A">
        <w:t>pārkāpumu</w:t>
      </w:r>
      <w:proofErr w:type="spellEnd"/>
      <w:r w:rsidRPr="00611F5A">
        <w:t xml:space="preserve"> </w:t>
      </w:r>
      <w:proofErr w:type="spellStart"/>
      <w:r w:rsidRPr="00611F5A">
        <w:t>Konkurences</w:t>
      </w:r>
      <w:proofErr w:type="spellEnd"/>
      <w:r w:rsidRPr="00611F5A">
        <w:t xml:space="preserve"> </w:t>
      </w:r>
      <w:proofErr w:type="spellStart"/>
      <w:r w:rsidRPr="00611F5A">
        <w:t>padomei</w:t>
      </w:r>
      <w:proofErr w:type="spellEnd"/>
      <w:r w:rsidRPr="00611F5A">
        <w:t xml:space="preserve">, </w:t>
      </w:r>
      <w:proofErr w:type="spellStart"/>
      <w:r w:rsidRPr="00611F5A">
        <w:t>vai</w:t>
      </w:r>
      <w:proofErr w:type="spellEnd"/>
      <w:r w:rsidRPr="00611F5A">
        <w:t xml:space="preserve"> </w:t>
      </w:r>
      <w:proofErr w:type="spellStart"/>
      <w:r w:rsidRPr="00611F5A">
        <w:t>naudas</w:t>
      </w:r>
      <w:proofErr w:type="spellEnd"/>
      <w:r w:rsidRPr="00611F5A">
        <w:t xml:space="preserve"> soda </w:t>
      </w:r>
      <w:proofErr w:type="spellStart"/>
      <w:r w:rsidRPr="00611F5A">
        <w:t>samazinājumu</w:t>
      </w:r>
      <w:proofErr w:type="spellEnd"/>
      <w:r w:rsidRPr="00611F5A">
        <w:t xml:space="preserve"> par </w:t>
      </w:r>
      <w:proofErr w:type="spellStart"/>
      <w:r w:rsidRPr="00611F5A">
        <w:t>sadarbību</w:t>
      </w:r>
      <w:proofErr w:type="spellEnd"/>
      <w:r w:rsidRPr="00611F5A">
        <w:t xml:space="preserve"> </w:t>
      </w:r>
      <w:proofErr w:type="spellStart"/>
      <w:r w:rsidRPr="00611F5A">
        <w:t>ar</w:t>
      </w:r>
      <w:proofErr w:type="spellEnd"/>
      <w:r w:rsidRPr="00611F5A">
        <w:t xml:space="preserve"> </w:t>
      </w:r>
      <w:proofErr w:type="spellStart"/>
      <w:r w:rsidRPr="00611F5A">
        <w:t>Konkurences</w:t>
      </w:r>
      <w:proofErr w:type="spellEnd"/>
      <w:r w:rsidRPr="00611F5A">
        <w:t xml:space="preserve"> </w:t>
      </w:r>
      <w:proofErr w:type="spellStart"/>
      <w:r w:rsidRPr="00611F5A">
        <w:t>padomi</w:t>
      </w:r>
      <w:proofErr w:type="spellEnd"/>
      <w:r w:rsidRPr="00611F5A">
        <w:t xml:space="preserve"> </w:t>
      </w:r>
      <w:proofErr w:type="spellStart"/>
      <w:r w:rsidRPr="00611F5A">
        <w:t>pārkāpuma</w:t>
      </w:r>
      <w:proofErr w:type="spellEnd"/>
      <w:r w:rsidRPr="00611F5A">
        <w:t xml:space="preserve"> </w:t>
      </w:r>
      <w:proofErr w:type="spellStart"/>
      <w:r w:rsidRPr="00611F5A">
        <w:t>atklāšanā</w:t>
      </w:r>
      <w:proofErr w:type="spellEnd"/>
      <w:r w:rsidRPr="00611F5A">
        <w:t xml:space="preserve">, </w:t>
      </w:r>
      <w:proofErr w:type="spellStart"/>
      <w:r w:rsidRPr="00611F5A">
        <w:t>ja</w:t>
      </w:r>
      <w:proofErr w:type="spellEnd"/>
      <w:r w:rsidRPr="00611F5A">
        <w:t xml:space="preserve"> </w:t>
      </w:r>
      <w:proofErr w:type="spellStart"/>
      <w:r w:rsidRPr="00611F5A">
        <w:t>pilnīgs</w:t>
      </w:r>
      <w:proofErr w:type="spellEnd"/>
      <w:r w:rsidRPr="00611F5A">
        <w:t xml:space="preserve"> </w:t>
      </w:r>
      <w:proofErr w:type="spellStart"/>
      <w:r w:rsidRPr="00611F5A">
        <w:t>atbrīvojums</w:t>
      </w:r>
      <w:proofErr w:type="spellEnd"/>
      <w:r w:rsidRPr="00611F5A">
        <w:t xml:space="preserve"> no </w:t>
      </w:r>
      <w:proofErr w:type="spellStart"/>
      <w:r w:rsidRPr="00611F5A">
        <w:t>naudas</w:t>
      </w:r>
      <w:proofErr w:type="spellEnd"/>
      <w:r w:rsidRPr="00611F5A">
        <w:t xml:space="preserve"> soda </w:t>
      </w:r>
      <w:proofErr w:type="spellStart"/>
      <w:r w:rsidRPr="00611F5A">
        <w:t>nav</w:t>
      </w:r>
      <w:proofErr w:type="spellEnd"/>
      <w:r w:rsidRPr="00611F5A">
        <w:t xml:space="preserve"> </w:t>
      </w:r>
      <w:proofErr w:type="spellStart"/>
      <w:r w:rsidRPr="00611F5A">
        <w:t>pieejams</w:t>
      </w:r>
      <w:proofErr w:type="spellEnd"/>
      <w:r w:rsidRPr="00611F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0DDA0B68"/>
    <w:multiLevelType w:val="hybridMultilevel"/>
    <w:tmpl w:val="6E02C9A4"/>
    <w:lvl w:ilvl="0" w:tplc="0409000B">
      <w:start w:val="1"/>
      <w:numFmt w:val="bullet"/>
      <w:lvlText w:val=""/>
      <w:lvlJc w:val="left"/>
      <w:pPr>
        <w:ind w:left="360" w:hanging="360"/>
      </w:pPr>
      <w:rPr>
        <w:rFonts w:ascii="Wingdings" w:hAnsi="Wingding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152855C4"/>
    <w:multiLevelType w:val="multilevel"/>
    <w:tmpl w:val="C54C7324"/>
    <w:lvl w:ilvl="0">
      <w:start w:val="7"/>
      <w:numFmt w:val="decimal"/>
      <w:lvlText w:val="%1."/>
      <w:lvlJc w:val="left"/>
      <w:pPr>
        <w:ind w:left="360" w:hanging="360"/>
      </w:pPr>
      <w:rPr>
        <w:rFonts w:hint="default"/>
        <w:b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color w:val="000000"/>
      </w:rPr>
    </w:lvl>
    <w:lvl w:ilvl="3">
      <w:start w:val="1"/>
      <w:numFmt w:val="decimal"/>
      <w:lvlText w:val="%1.%2.%3.%4."/>
      <w:lvlJc w:val="left"/>
      <w:pPr>
        <w:ind w:left="3960" w:hanging="720"/>
      </w:pPr>
      <w:rPr>
        <w:rFonts w:hint="default"/>
        <w:b/>
        <w:color w:val="000000"/>
      </w:rPr>
    </w:lvl>
    <w:lvl w:ilvl="4">
      <w:start w:val="1"/>
      <w:numFmt w:val="decimal"/>
      <w:lvlText w:val="%1.%2.%3.%4.%5."/>
      <w:lvlJc w:val="left"/>
      <w:pPr>
        <w:ind w:left="5400" w:hanging="1080"/>
      </w:pPr>
      <w:rPr>
        <w:rFonts w:hint="default"/>
        <w:b/>
        <w:color w:val="000000"/>
      </w:rPr>
    </w:lvl>
    <w:lvl w:ilvl="5">
      <w:start w:val="1"/>
      <w:numFmt w:val="decimal"/>
      <w:lvlText w:val="%1.%2.%3.%4.%5.%6."/>
      <w:lvlJc w:val="left"/>
      <w:pPr>
        <w:ind w:left="6480" w:hanging="1080"/>
      </w:pPr>
      <w:rPr>
        <w:rFonts w:hint="default"/>
        <w:b/>
        <w:color w:val="000000"/>
      </w:rPr>
    </w:lvl>
    <w:lvl w:ilvl="6">
      <w:start w:val="1"/>
      <w:numFmt w:val="decimal"/>
      <w:lvlText w:val="%1.%2.%3.%4.%5.%6.%7."/>
      <w:lvlJc w:val="left"/>
      <w:pPr>
        <w:ind w:left="7920" w:hanging="1440"/>
      </w:pPr>
      <w:rPr>
        <w:rFonts w:hint="default"/>
        <w:b/>
        <w:color w:val="000000"/>
      </w:rPr>
    </w:lvl>
    <w:lvl w:ilvl="7">
      <w:start w:val="1"/>
      <w:numFmt w:val="decimal"/>
      <w:lvlText w:val="%1.%2.%3.%4.%5.%6.%7.%8."/>
      <w:lvlJc w:val="left"/>
      <w:pPr>
        <w:ind w:left="9000" w:hanging="1440"/>
      </w:pPr>
      <w:rPr>
        <w:rFonts w:hint="default"/>
        <w:b/>
        <w:color w:val="000000"/>
      </w:rPr>
    </w:lvl>
    <w:lvl w:ilvl="8">
      <w:start w:val="1"/>
      <w:numFmt w:val="decimal"/>
      <w:lvlText w:val="%1.%2.%3.%4.%5.%6.%7.%8.%9."/>
      <w:lvlJc w:val="left"/>
      <w:pPr>
        <w:ind w:left="10440" w:hanging="1800"/>
      </w:pPr>
      <w:rPr>
        <w:rFonts w:hint="default"/>
        <w:b/>
        <w:color w:val="000000"/>
      </w:rPr>
    </w:lvl>
  </w:abstractNum>
  <w:abstractNum w:abstractNumId="19">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nsid w:val="1CC73003"/>
    <w:multiLevelType w:val="multilevel"/>
    <w:tmpl w:val="5150FFFC"/>
    <w:lvl w:ilvl="0">
      <w:start w:val="5"/>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44364A1"/>
    <w:multiLevelType w:val="multilevel"/>
    <w:tmpl w:val="761EF19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strike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29">
    <w:nsid w:val="317C1F13"/>
    <w:multiLevelType w:val="multilevel"/>
    <w:tmpl w:val="9182CFD6"/>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3EB73C2F"/>
    <w:multiLevelType w:val="multilevel"/>
    <w:tmpl w:val="1D862172"/>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21A17CA"/>
    <w:multiLevelType w:val="multilevel"/>
    <w:tmpl w:val="FEBE64DC"/>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rPr>
        <w:rFonts w:ascii="Times New Roman" w:hAnsi="Times New Roman" w:hint="default"/>
        <w:strike w:val="0"/>
        <w:color w:val="000000"/>
      </w:rPr>
    </w:lvl>
    <w:lvl w:ilvl="3">
      <w:start w:val="1"/>
      <w:numFmt w:val="decimal"/>
      <w:lvlText w:val="%1.%2.%3.%4."/>
      <w:lvlJc w:val="left"/>
      <w:pPr>
        <w:ind w:left="1728" w:hanging="648"/>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62813788"/>
    <w:multiLevelType w:val="multilevel"/>
    <w:tmpl w:val="1F02F47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283572C"/>
    <w:multiLevelType w:val="multilevel"/>
    <w:tmpl w:val="FA4A7D2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3247DB7"/>
    <w:multiLevelType w:val="hybridMultilevel"/>
    <w:tmpl w:val="1E96BE6A"/>
    <w:lvl w:ilvl="0" w:tplc="79B48000">
      <w:start w:val="5000"/>
      <w:numFmt w:val="bullet"/>
      <w:lvlText w:val="-"/>
      <w:lvlJc w:val="left"/>
      <w:pPr>
        <w:ind w:left="2592" w:hanging="360"/>
      </w:pPr>
      <w:rPr>
        <w:rFonts w:ascii="Times New Roman" w:eastAsia="Times New Roman" w:hAnsi="Times New Roman" w:cs="Times New Roman" w:hint="default"/>
        <w:color w:val="000000"/>
      </w:rPr>
    </w:lvl>
    <w:lvl w:ilvl="1" w:tplc="04260003" w:tentative="1">
      <w:start w:val="1"/>
      <w:numFmt w:val="bullet"/>
      <w:lvlText w:val="o"/>
      <w:lvlJc w:val="left"/>
      <w:pPr>
        <w:ind w:left="3312" w:hanging="360"/>
      </w:pPr>
      <w:rPr>
        <w:rFonts w:ascii="Courier New" w:hAnsi="Courier New" w:cs="Courier New" w:hint="default"/>
      </w:rPr>
    </w:lvl>
    <w:lvl w:ilvl="2" w:tplc="04260005" w:tentative="1">
      <w:start w:val="1"/>
      <w:numFmt w:val="bullet"/>
      <w:lvlText w:val=""/>
      <w:lvlJc w:val="left"/>
      <w:pPr>
        <w:ind w:left="4032" w:hanging="360"/>
      </w:pPr>
      <w:rPr>
        <w:rFonts w:ascii="Wingdings" w:hAnsi="Wingdings" w:hint="default"/>
      </w:rPr>
    </w:lvl>
    <w:lvl w:ilvl="3" w:tplc="04260001" w:tentative="1">
      <w:start w:val="1"/>
      <w:numFmt w:val="bullet"/>
      <w:lvlText w:val=""/>
      <w:lvlJc w:val="left"/>
      <w:pPr>
        <w:ind w:left="4752" w:hanging="360"/>
      </w:pPr>
      <w:rPr>
        <w:rFonts w:ascii="Symbol" w:hAnsi="Symbol" w:hint="default"/>
      </w:rPr>
    </w:lvl>
    <w:lvl w:ilvl="4" w:tplc="04260003" w:tentative="1">
      <w:start w:val="1"/>
      <w:numFmt w:val="bullet"/>
      <w:lvlText w:val="o"/>
      <w:lvlJc w:val="left"/>
      <w:pPr>
        <w:ind w:left="5472" w:hanging="360"/>
      </w:pPr>
      <w:rPr>
        <w:rFonts w:ascii="Courier New" w:hAnsi="Courier New" w:cs="Courier New" w:hint="default"/>
      </w:rPr>
    </w:lvl>
    <w:lvl w:ilvl="5" w:tplc="04260005" w:tentative="1">
      <w:start w:val="1"/>
      <w:numFmt w:val="bullet"/>
      <w:lvlText w:val=""/>
      <w:lvlJc w:val="left"/>
      <w:pPr>
        <w:ind w:left="6192" w:hanging="360"/>
      </w:pPr>
      <w:rPr>
        <w:rFonts w:ascii="Wingdings" w:hAnsi="Wingdings" w:hint="default"/>
      </w:rPr>
    </w:lvl>
    <w:lvl w:ilvl="6" w:tplc="04260001" w:tentative="1">
      <w:start w:val="1"/>
      <w:numFmt w:val="bullet"/>
      <w:lvlText w:val=""/>
      <w:lvlJc w:val="left"/>
      <w:pPr>
        <w:ind w:left="6912" w:hanging="360"/>
      </w:pPr>
      <w:rPr>
        <w:rFonts w:ascii="Symbol" w:hAnsi="Symbol" w:hint="default"/>
      </w:rPr>
    </w:lvl>
    <w:lvl w:ilvl="7" w:tplc="04260003" w:tentative="1">
      <w:start w:val="1"/>
      <w:numFmt w:val="bullet"/>
      <w:lvlText w:val="o"/>
      <w:lvlJc w:val="left"/>
      <w:pPr>
        <w:ind w:left="7632" w:hanging="360"/>
      </w:pPr>
      <w:rPr>
        <w:rFonts w:ascii="Courier New" w:hAnsi="Courier New" w:cs="Courier New" w:hint="default"/>
      </w:rPr>
    </w:lvl>
    <w:lvl w:ilvl="8" w:tplc="04260005" w:tentative="1">
      <w:start w:val="1"/>
      <w:numFmt w:val="bullet"/>
      <w:lvlText w:val=""/>
      <w:lvlJc w:val="left"/>
      <w:pPr>
        <w:ind w:left="8352" w:hanging="360"/>
      </w:pPr>
      <w:rPr>
        <w:rFonts w:ascii="Wingdings" w:hAnsi="Wingdings" w:hint="default"/>
      </w:rPr>
    </w:lvl>
  </w:abstractNum>
  <w:abstractNum w:abstractNumId="46">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8">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nsid w:val="7E030684"/>
    <w:multiLevelType w:val="hybridMultilevel"/>
    <w:tmpl w:val="41EE9732"/>
    <w:lvl w:ilvl="0" w:tplc="0426000F">
      <w:start w:val="1"/>
      <w:numFmt w:val="decimal"/>
      <w:lvlText w:val="%1."/>
      <w:lvlJc w:val="left"/>
      <w:pPr>
        <w:ind w:left="779" w:hanging="360"/>
      </w:pPr>
    </w:lvl>
    <w:lvl w:ilvl="1" w:tplc="04260019" w:tentative="1">
      <w:start w:val="1"/>
      <w:numFmt w:val="lowerLetter"/>
      <w:lvlText w:val="%2."/>
      <w:lvlJc w:val="left"/>
      <w:pPr>
        <w:ind w:left="1499" w:hanging="360"/>
      </w:pPr>
    </w:lvl>
    <w:lvl w:ilvl="2" w:tplc="0426001B" w:tentative="1">
      <w:start w:val="1"/>
      <w:numFmt w:val="lowerRoman"/>
      <w:lvlText w:val="%3."/>
      <w:lvlJc w:val="right"/>
      <w:pPr>
        <w:ind w:left="2219" w:hanging="180"/>
      </w:pPr>
    </w:lvl>
    <w:lvl w:ilvl="3" w:tplc="0426000F" w:tentative="1">
      <w:start w:val="1"/>
      <w:numFmt w:val="decimal"/>
      <w:lvlText w:val="%4."/>
      <w:lvlJc w:val="left"/>
      <w:pPr>
        <w:ind w:left="2939" w:hanging="360"/>
      </w:pPr>
    </w:lvl>
    <w:lvl w:ilvl="4" w:tplc="04260019" w:tentative="1">
      <w:start w:val="1"/>
      <w:numFmt w:val="lowerLetter"/>
      <w:lvlText w:val="%5."/>
      <w:lvlJc w:val="left"/>
      <w:pPr>
        <w:ind w:left="3659" w:hanging="360"/>
      </w:pPr>
    </w:lvl>
    <w:lvl w:ilvl="5" w:tplc="0426001B" w:tentative="1">
      <w:start w:val="1"/>
      <w:numFmt w:val="lowerRoman"/>
      <w:lvlText w:val="%6."/>
      <w:lvlJc w:val="right"/>
      <w:pPr>
        <w:ind w:left="4379" w:hanging="180"/>
      </w:pPr>
    </w:lvl>
    <w:lvl w:ilvl="6" w:tplc="0426000F" w:tentative="1">
      <w:start w:val="1"/>
      <w:numFmt w:val="decimal"/>
      <w:lvlText w:val="%7."/>
      <w:lvlJc w:val="left"/>
      <w:pPr>
        <w:ind w:left="5099" w:hanging="360"/>
      </w:pPr>
    </w:lvl>
    <w:lvl w:ilvl="7" w:tplc="04260019" w:tentative="1">
      <w:start w:val="1"/>
      <w:numFmt w:val="lowerLetter"/>
      <w:lvlText w:val="%8."/>
      <w:lvlJc w:val="left"/>
      <w:pPr>
        <w:ind w:left="5819" w:hanging="360"/>
      </w:pPr>
    </w:lvl>
    <w:lvl w:ilvl="8" w:tplc="0426001B" w:tentative="1">
      <w:start w:val="1"/>
      <w:numFmt w:val="lowerRoman"/>
      <w:lvlText w:val="%9."/>
      <w:lvlJc w:val="right"/>
      <w:pPr>
        <w:ind w:left="6539" w:hanging="180"/>
      </w:pPr>
    </w:lvl>
  </w:abstractNum>
  <w:num w:numId="1">
    <w:abstractNumId w:val="48"/>
  </w:num>
  <w:num w:numId="2">
    <w:abstractNumId w:val="0"/>
  </w:num>
  <w:num w:numId="3">
    <w:abstractNumId w:val="28"/>
  </w:num>
  <w:num w:numId="4">
    <w:abstractNumId w:val="33"/>
  </w:num>
  <w:num w:numId="5">
    <w:abstractNumId w:val="15"/>
  </w:num>
  <w:num w:numId="6">
    <w:abstractNumId w:val="26"/>
  </w:num>
  <w:num w:numId="7">
    <w:abstractNumId w:val="31"/>
  </w:num>
  <w:num w:numId="8">
    <w:abstractNumId w:val="47"/>
  </w:num>
  <w:num w:numId="9">
    <w:abstractNumId w:val="45"/>
  </w:num>
  <w:num w:numId="10">
    <w:abstractNumId w:val="38"/>
  </w:num>
  <w:num w:numId="11">
    <w:abstractNumId w:val="30"/>
  </w:num>
  <w:num w:numId="12">
    <w:abstractNumId w:val="43"/>
  </w:num>
  <w:num w:numId="13">
    <w:abstractNumId w:val="24"/>
  </w:num>
  <w:num w:numId="14">
    <w:abstractNumId w:val="27"/>
  </w:num>
  <w:num w:numId="15">
    <w:abstractNumId w:val="17"/>
  </w:num>
  <w:num w:numId="16">
    <w:abstractNumId w:val="46"/>
  </w:num>
  <w:num w:numId="17">
    <w:abstractNumId w:val="32"/>
  </w:num>
  <w:num w:numId="18">
    <w:abstractNumId w:val="40"/>
    <w:lvlOverride w:ilvl="0">
      <w:startOverride w:val="1"/>
    </w:lvlOverride>
  </w:num>
  <w:num w:numId="19">
    <w:abstractNumId w:val="37"/>
    <w:lvlOverride w:ilvl="0">
      <w:startOverride w:val="1"/>
    </w:lvlOverride>
  </w:num>
  <w:num w:numId="20">
    <w:abstractNumId w:val="40"/>
  </w:num>
  <w:num w:numId="21">
    <w:abstractNumId w:val="37"/>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9"/>
  </w:num>
  <w:num w:numId="26">
    <w:abstractNumId w:val="34"/>
  </w:num>
  <w:num w:numId="27">
    <w:abstractNumId w:val="29"/>
  </w:num>
  <w:num w:numId="28">
    <w:abstractNumId w:val="41"/>
  </w:num>
  <w:num w:numId="29">
    <w:abstractNumId w:val="19"/>
  </w:num>
  <w:num w:numId="30">
    <w:abstractNumId w:val="20"/>
  </w:num>
  <w:num w:numId="31">
    <w:abstractNumId w:val="42"/>
  </w:num>
  <w:num w:numId="32">
    <w:abstractNumId w:val="36"/>
  </w:num>
  <w:num w:numId="33">
    <w:abstractNumId w:val="49"/>
  </w:num>
  <w:num w:numId="34">
    <w:abstractNumId w:val="18"/>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3"/>
  </w:num>
  <w:num w:numId="38">
    <w:abstractNumId w:val="35"/>
  </w:num>
  <w:num w:numId="39">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71AB"/>
    <w:rsid w:val="00027579"/>
    <w:rsid w:val="00031102"/>
    <w:rsid w:val="00031159"/>
    <w:rsid w:val="00033279"/>
    <w:rsid w:val="00036688"/>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E013E"/>
    <w:rsid w:val="000E1267"/>
    <w:rsid w:val="000E4087"/>
    <w:rsid w:val="000E44BA"/>
    <w:rsid w:val="000E4E36"/>
    <w:rsid w:val="000E5610"/>
    <w:rsid w:val="000E5BEF"/>
    <w:rsid w:val="000E77D2"/>
    <w:rsid w:val="000F46E3"/>
    <w:rsid w:val="000F6841"/>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734B"/>
    <w:rsid w:val="00167854"/>
    <w:rsid w:val="00170DD2"/>
    <w:rsid w:val="00170E79"/>
    <w:rsid w:val="001714F2"/>
    <w:rsid w:val="00171ABD"/>
    <w:rsid w:val="00172E10"/>
    <w:rsid w:val="0017515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ED1"/>
    <w:rsid w:val="00220034"/>
    <w:rsid w:val="00220739"/>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149E"/>
    <w:rsid w:val="002621A6"/>
    <w:rsid w:val="0026240F"/>
    <w:rsid w:val="0026384B"/>
    <w:rsid w:val="0026563A"/>
    <w:rsid w:val="0026652A"/>
    <w:rsid w:val="00266571"/>
    <w:rsid w:val="00266BEC"/>
    <w:rsid w:val="00270516"/>
    <w:rsid w:val="00270639"/>
    <w:rsid w:val="002746F1"/>
    <w:rsid w:val="0027563B"/>
    <w:rsid w:val="002759EA"/>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406A"/>
    <w:rsid w:val="00294D5F"/>
    <w:rsid w:val="00295160"/>
    <w:rsid w:val="002953E0"/>
    <w:rsid w:val="002954E2"/>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7050"/>
    <w:rsid w:val="00310787"/>
    <w:rsid w:val="00311B0C"/>
    <w:rsid w:val="00312728"/>
    <w:rsid w:val="0031278D"/>
    <w:rsid w:val="003137C0"/>
    <w:rsid w:val="0031548E"/>
    <w:rsid w:val="00317770"/>
    <w:rsid w:val="00317B6E"/>
    <w:rsid w:val="00320B07"/>
    <w:rsid w:val="003210B5"/>
    <w:rsid w:val="00324314"/>
    <w:rsid w:val="003253B4"/>
    <w:rsid w:val="00326E82"/>
    <w:rsid w:val="00330D89"/>
    <w:rsid w:val="00330EA8"/>
    <w:rsid w:val="00332AD2"/>
    <w:rsid w:val="00332C2C"/>
    <w:rsid w:val="0033465A"/>
    <w:rsid w:val="00335044"/>
    <w:rsid w:val="00335053"/>
    <w:rsid w:val="00335374"/>
    <w:rsid w:val="00336292"/>
    <w:rsid w:val="00337564"/>
    <w:rsid w:val="00337D9C"/>
    <w:rsid w:val="00340B6E"/>
    <w:rsid w:val="003420FE"/>
    <w:rsid w:val="00342581"/>
    <w:rsid w:val="00342BD4"/>
    <w:rsid w:val="00342EE1"/>
    <w:rsid w:val="003439A0"/>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36FD"/>
    <w:rsid w:val="003E49B9"/>
    <w:rsid w:val="003E4CEB"/>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5534"/>
    <w:rsid w:val="00517052"/>
    <w:rsid w:val="00517F16"/>
    <w:rsid w:val="00520109"/>
    <w:rsid w:val="005201AF"/>
    <w:rsid w:val="005224C4"/>
    <w:rsid w:val="00522CFB"/>
    <w:rsid w:val="00525145"/>
    <w:rsid w:val="005276C8"/>
    <w:rsid w:val="00527BBE"/>
    <w:rsid w:val="0053017F"/>
    <w:rsid w:val="005302CD"/>
    <w:rsid w:val="00531D6B"/>
    <w:rsid w:val="0053443D"/>
    <w:rsid w:val="00535623"/>
    <w:rsid w:val="00535A6C"/>
    <w:rsid w:val="0053752A"/>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617C"/>
    <w:rsid w:val="0057686F"/>
    <w:rsid w:val="00577EEF"/>
    <w:rsid w:val="0058147C"/>
    <w:rsid w:val="0058379D"/>
    <w:rsid w:val="00584626"/>
    <w:rsid w:val="00584ED8"/>
    <w:rsid w:val="00585A7C"/>
    <w:rsid w:val="00586323"/>
    <w:rsid w:val="00586E95"/>
    <w:rsid w:val="005905A4"/>
    <w:rsid w:val="005911EC"/>
    <w:rsid w:val="0059222A"/>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48E6"/>
    <w:rsid w:val="00624DEE"/>
    <w:rsid w:val="00625925"/>
    <w:rsid w:val="006259A6"/>
    <w:rsid w:val="00627803"/>
    <w:rsid w:val="006320E1"/>
    <w:rsid w:val="00632E3B"/>
    <w:rsid w:val="006330EE"/>
    <w:rsid w:val="006335FA"/>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707AC"/>
    <w:rsid w:val="0067293E"/>
    <w:rsid w:val="0067385D"/>
    <w:rsid w:val="00674FAA"/>
    <w:rsid w:val="00676230"/>
    <w:rsid w:val="00677AC5"/>
    <w:rsid w:val="0068130C"/>
    <w:rsid w:val="00681985"/>
    <w:rsid w:val="00683781"/>
    <w:rsid w:val="006849D4"/>
    <w:rsid w:val="00685106"/>
    <w:rsid w:val="00685FFA"/>
    <w:rsid w:val="006873CC"/>
    <w:rsid w:val="00687CA7"/>
    <w:rsid w:val="00691460"/>
    <w:rsid w:val="0069212C"/>
    <w:rsid w:val="00692CA2"/>
    <w:rsid w:val="006939F4"/>
    <w:rsid w:val="006956C5"/>
    <w:rsid w:val="00696686"/>
    <w:rsid w:val="006973A4"/>
    <w:rsid w:val="00697D6B"/>
    <w:rsid w:val="006A542A"/>
    <w:rsid w:val="006A5EEE"/>
    <w:rsid w:val="006A660E"/>
    <w:rsid w:val="006A6BF4"/>
    <w:rsid w:val="006A7BCE"/>
    <w:rsid w:val="006B0011"/>
    <w:rsid w:val="006B0AEB"/>
    <w:rsid w:val="006B2E2D"/>
    <w:rsid w:val="006B6600"/>
    <w:rsid w:val="006B6A73"/>
    <w:rsid w:val="006B7953"/>
    <w:rsid w:val="006C0882"/>
    <w:rsid w:val="006C5A05"/>
    <w:rsid w:val="006C5C3B"/>
    <w:rsid w:val="006C5F60"/>
    <w:rsid w:val="006D1B65"/>
    <w:rsid w:val="006D2E8B"/>
    <w:rsid w:val="006D4692"/>
    <w:rsid w:val="006D5468"/>
    <w:rsid w:val="006D5708"/>
    <w:rsid w:val="006D5B97"/>
    <w:rsid w:val="006D69B2"/>
    <w:rsid w:val="006E2E76"/>
    <w:rsid w:val="006E3477"/>
    <w:rsid w:val="006E5931"/>
    <w:rsid w:val="006E63C2"/>
    <w:rsid w:val="006E6998"/>
    <w:rsid w:val="006F02FD"/>
    <w:rsid w:val="006F221D"/>
    <w:rsid w:val="006F275B"/>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23132"/>
    <w:rsid w:val="00723AE0"/>
    <w:rsid w:val="00725682"/>
    <w:rsid w:val="007264D7"/>
    <w:rsid w:val="0072748D"/>
    <w:rsid w:val="00730B60"/>
    <w:rsid w:val="00734DA5"/>
    <w:rsid w:val="00734E01"/>
    <w:rsid w:val="00734F50"/>
    <w:rsid w:val="00736FE8"/>
    <w:rsid w:val="00737ABE"/>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1115"/>
    <w:rsid w:val="00771274"/>
    <w:rsid w:val="00771ABF"/>
    <w:rsid w:val="007728CC"/>
    <w:rsid w:val="00774138"/>
    <w:rsid w:val="007743FC"/>
    <w:rsid w:val="00774680"/>
    <w:rsid w:val="00774B71"/>
    <w:rsid w:val="00774D83"/>
    <w:rsid w:val="007762DC"/>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F73"/>
    <w:rsid w:val="007B5040"/>
    <w:rsid w:val="007B7A25"/>
    <w:rsid w:val="007C210E"/>
    <w:rsid w:val="007C2237"/>
    <w:rsid w:val="007C2E5A"/>
    <w:rsid w:val="007C33DC"/>
    <w:rsid w:val="007C34F0"/>
    <w:rsid w:val="007C4247"/>
    <w:rsid w:val="007C44EC"/>
    <w:rsid w:val="007C6B47"/>
    <w:rsid w:val="007C70E2"/>
    <w:rsid w:val="007C7792"/>
    <w:rsid w:val="007D0AD3"/>
    <w:rsid w:val="007D6884"/>
    <w:rsid w:val="007D7F5F"/>
    <w:rsid w:val="007E006A"/>
    <w:rsid w:val="007E1D18"/>
    <w:rsid w:val="007E1EEE"/>
    <w:rsid w:val="007E2A89"/>
    <w:rsid w:val="007E3473"/>
    <w:rsid w:val="007E3517"/>
    <w:rsid w:val="007E3D30"/>
    <w:rsid w:val="007E407B"/>
    <w:rsid w:val="007E44C4"/>
    <w:rsid w:val="007E54FE"/>
    <w:rsid w:val="007E6012"/>
    <w:rsid w:val="007E6051"/>
    <w:rsid w:val="007E6413"/>
    <w:rsid w:val="007E6DA8"/>
    <w:rsid w:val="007F3B1C"/>
    <w:rsid w:val="007F4659"/>
    <w:rsid w:val="007F4B10"/>
    <w:rsid w:val="007F5435"/>
    <w:rsid w:val="007F5AC8"/>
    <w:rsid w:val="008011D5"/>
    <w:rsid w:val="008016FA"/>
    <w:rsid w:val="0080396A"/>
    <w:rsid w:val="0080455A"/>
    <w:rsid w:val="008061F4"/>
    <w:rsid w:val="00806712"/>
    <w:rsid w:val="00810C8C"/>
    <w:rsid w:val="00811374"/>
    <w:rsid w:val="00811A83"/>
    <w:rsid w:val="0081360E"/>
    <w:rsid w:val="008139CD"/>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628F"/>
    <w:rsid w:val="00836D48"/>
    <w:rsid w:val="008430E4"/>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DA7"/>
    <w:rsid w:val="00894F67"/>
    <w:rsid w:val="00895AEA"/>
    <w:rsid w:val="00896DE6"/>
    <w:rsid w:val="008A0B8F"/>
    <w:rsid w:val="008A32B3"/>
    <w:rsid w:val="008A382F"/>
    <w:rsid w:val="008A4014"/>
    <w:rsid w:val="008A442A"/>
    <w:rsid w:val="008A5413"/>
    <w:rsid w:val="008A5DC7"/>
    <w:rsid w:val="008B0F29"/>
    <w:rsid w:val="008B1C59"/>
    <w:rsid w:val="008B280D"/>
    <w:rsid w:val="008B3DC6"/>
    <w:rsid w:val="008C0FE9"/>
    <w:rsid w:val="008C1EA0"/>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F17"/>
    <w:rsid w:val="009463BE"/>
    <w:rsid w:val="00946ABC"/>
    <w:rsid w:val="0095139B"/>
    <w:rsid w:val="009525B4"/>
    <w:rsid w:val="00952C12"/>
    <w:rsid w:val="009539A7"/>
    <w:rsid w:val="0095449C"/>
    <w:rsid w:val="00954B15"/>
    <w:rsid w:val="009551F5"/>
    <w:rsid w:val="009563A3"/>
    <w:rsid w:val="00956735"/>
    <w:rsid w:val="00960AFA"/>
    <w:rsid w:val="00962C59"/>
    <w:rsid w:val="00962FBF"/>
    <w:rsid w:val="00963405"/>
    <w:rsid w:val="00965F4F"/>
    <w:rsid w:val="0097096D"/>
    <w:rsid w:val="00970F08"/>
    <w:rsid w:val="00972076"/>
    <w:rsid w:val="009761AC"/>
    <w:rsid w:val="00976D5D"/>
    <w:rsid w:val="009807CB"/>
    <w:rsid w:val="00980C30"/>
    <w:rsid w:val="00981FD1"/>
    <w:rsid w:val="00987E8B"/>
    <w:rsid w:val="00990E19"/>
    <w:rsid w:val="00991595"/>
    <w:rsid w:val="009915E3"/>
    <w:rsid w:val="00994AC8"/>
    <w:rsid w:val="00996E3C"/>
    <w:rsid w:val="00997CAD"/>
    <w:rsid w:val="00997FB9"/>
    <w:rsid w:val="009A0A85"/>
    <w:rsid w:val="009A0C7B"/>
    <w:rsid w:val="009A0DE6"/>
    <w:rsid w:val="009A2035"/>
    <w:rsid w:val="009A2F6B"/>
    <w:rsid w:val="009A767B"/>
    <w:rsid w:val="009A7EEE"/>
    <w:rsid w:val="009B17CD"/>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D149D"/>
    <w:rsid w:val="009D1CDD"/>
    <w:rsid w:val="009D2C8E"/>
    <w:rsid w:val="009D33DB"/>
    <w:rsid w:val="009D3D91"/>
    <w:rsid w:val="009D468C"/>
    <w:rsid w:val="009D5917"/>
    <w:rsid w:val="009D7F23"/>
    <w:rsid w:val="009E0E05"/>
    <w:rsid w:val="009E22E3"/>
    <w:rsid w:val="009E25A9"/>
    <w:rsid w:val="009E2AD5"/>
    <w:rsid w:val="009E4C2E"/>
    <w:rsid w:val="009E554E"/>
    <w:rsid w:val="009F2470"/>
    <w:rsid w:val="009F2890"/>
    <w:rsid w:val="009F3574"/>
    <w:rsid w:val="009F3FBC"/>
    <w:rsid w:val="009F54BF"/>
    <w:rsid w:val="009F6762"/>
    <w:rsid w:val="009F7989"/>
    <w:rsid w:val="00A018CD"/>
    <w:rsid w:val="00A02C87"/>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173B"/>
    <w:rsid w:val="00A339B9"/>
    <w:rsid w:val="00A33FC9"/>
    <w:rsid w:val="00A34390"/>
    <w:rsid w:val="00A345CE"/>
    <w:rsid w:val="00A34874"/>
    <w:rsid w:val="00A34A7F"/>
    <w:rsid w:val="00A34B16"/>
    <w:rsid w:val="00A350DF"/>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60B5"/>
    <w:rsid w:val="00A56269"/>
    <w:rsid w:val="00A563EF"/>
    <w:rsid w:val="00A565FA"/>
    <w:rsid w:val="00A56861"/>
    <w:rsid w:val="00A575ED"/>
    <w:rsid w:val="00A579AC"/>
    <w:rsid w:val="00A64F47"/>
    <w:rsid w:val="00A6671A"/>
    <w:rsid w:val="00A71BFF"/>
    <w:rsid w:val="00A75F94"/>
    <w:rsid w:val="00A80142"/>
    <w:rsid w:val="00A80A1A"/>
    <w:rsid w:val="00A80AF7"/>
    <w:rsid w:val="00A8103B"/>
    <w:rsid w:val="00A81F8C"/>
    <w:rsid w:val="00A8434B"/>
    <w:rsid w:val="00A846F5"/>
    <w:rsid w:val="00A84BF3"/>
    <w:rsid w:val="00A8619C"/>
    <w:rsid w:val="00A876EF"/>
    <w:rsid w:val="00A87F9D"/>
    <w:rsid w:val="00A90164"/>
    <w:rsid w:val="00A905CB"/>
    <w:rsid w:val="00A92E9D"/>
    <w:rsid w:val="00A93B36"/>
    <w:rsid w:val="00A9432B"/>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4D0B"/>
    <w:rsid w:val="00AC5169"/>
    <w:rsid w:val="00AC5548"/>
    <w:rsid w:val="00AC5763"/>
    <w:rsid w:val="00AC6A5E"/>
    <w:rsid w:val="00AD1380"/>
    <w:rsid w:val="00AD1AAE"/>
    <w:rsid w:val="00AD4AC5"/>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37FA7"/>
    <w:rsid w:val="00B41E4C"/>
    <w:rsid w:val="00B441D4"/>
    <w:rsid w:val="00B44D20"/>
    <w:rsid w:val="00B47B2C"/>
    <w:rsid w:val="00B5159E"/>
    <w:rsid w:val="00B5662C"/>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E4"/>
    <w:rsid w:val="00C853EA"/>
    <w:rsid w:val="00C86ABB"/>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2A1A"/>
    <w:rsid w:val="00D02D5E"/>
    <w:rsid w:val="00D04063"/>
    <w:rsid w:val="00D063BE"/>
    <w:rsid w:val="00D06A4F"/>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4EB5"/>
    <w:rsid w:val="00D35368"/>
    <w:rsid w:val="00D35C16"/>
    <w:rsid w:val="00D36533"/>
    <w:rsid w:val="00D369A6"/>
    <w:rsid w:val="00D40372"/>
    <w:rsid w:val="00D40AB0"/>
    <w:rsid w:val="00D41154"/>
    <w:rsid w:val="00D43587"/>
    <w:rsid w:val="00D43CF1"/>
    <w:rsid w:val="00D45CCD"/>
    <w:rsid w:val="00D52270"/>
    <w:rsid w:val="00D52FD7"/>
    <w:rsid w:val="00D534A1"/>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80792"/>
    <w:rsid w:val="00D8138D"/>
    <w:rsid w:val="00D81B09"/>
    <w:rsid w:val="00D824AC"/>
    <w:rsid w:val="00D90608"/>
    <w:rsid w:val="00D90A8D"/>
    <w:rsid w:val="00D90D46"/>
    <w:rsid w:val="00D92596"/>
    <w:rsid w:val="00D92986"/>
    <w:rsid w:val="00D9491B"/>
    <w:rsid w:val="00D94E03"/>
    <w:rsid w:val="00D950DF"/>
    <w:rsid w:val="00D96368"/>
    <w:rsid w:val="00D97AED"/>
    <w:rsid w:val="00DA0489"/>
    <w:rsid w:val="00DA2832"/>
    <w:rsid w:val="00DA2F1A"/>
    <w:rsid w:val="00DA4086"/>
    <w:rsid w:val="00DA5365"/>
    <w:rsid w:val="00DB2AB5"/>
    <w:rsid w:val="00DB2E91"/>
    <w:rsid w:val="00DB3B39"/>
    <w:rsid w:val="00DB3F98"/>
    <w:rsid w:val="00DB5115"/>
    <w:rsid w:val="00DB72FD"/>
    <w:rsid w:val="00DC1CDA"/>
    <w:rsid w:val="00DC223F"/>
    <w:rsid w:val="00DC242F"/>
    <w:rsid w:val="00DC34C0"/>
    <w:rsid w:val="00DC3642"/>
    <w:rsid w:val="00DC37CB"/>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EDD"/>
    <w:rsid w:val="00EA05B5"/>
    <w:rsid w:val="00EA18B7"/>
    <w:rsid w:val="00EA3753"/>
    <w:rsid w:val="00EA3852"/>
    <w:rsid w:val="00EA3C9E"/>
    <w:rsid w:val="00EA46A8"/>
    <w:rsid w:val="00EA697D"/>
    <w:rsid w:val="00EB0864"/>
    <w:rsid w:val="00EB2AE6"/>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E33"/>
    <w:rsid w:val="00F23FBA"/>
    <w:rsid w:val="00F24EDA"/>
    <w:rsid w:val="00F268B3"/>
    <w:rsid w:val="00F26BF6"/>
    <w:rsid w:val="00F30119"/>
    <w:rsid w:val="00F31C08"/>
    <w:rsid w:val="00F33313"/>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59B"/>
    <w:rsid w:val="00F92155"/>
    <w:rsid w:val="00F947A7"/>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99"/>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1"/>
      </w:numPr>
    </w:pPr>
  </w:style>
  <w:style w:type="numbering" w:customStyle="1" w:styleId="Stils2">
    <w:name w:val="Stils2"/>
    <w:uiPriority w:val="99"/>
    <w:rsid w:val="00CA038A"/>
    <w:pPr>
      <w:numPr>
        <w:numId w:val="12"/>
      </w:numPr>
    </w:pPr>
  </w:style>
  <w:style w:type="numbering" w:customStyle="1" w:styleId="Stils3">
    <w:name w:val="Stils3"/>
    <w:uiPriority w:val="99"/>
    <w:rsid w:val="00CA038A"/>
    <w:pPr>
      <w:numPr>
        <w:numId w:val="13"/>
      </w:numPr>
    </w:pPr>
  </w:style>
  <w:style w:type="numbering" w:customStyle="1" w:styleId="Style11">
    <w:name w:val="Style11"/>
    <w:rsid w:val="00932F27"/>
    <w:pPr>
      <w:numPr>
        <w:numId w:val="14"/>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5"/>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6"/>
      </w:numPr>
    </w:pPr>
  </w:style>
  <w:style w:type="numbering" w:customStyle="1" w:styleId="Style12">
    <w:name w:val="Style12"/>
    <w:rsid w:val="00AE1F75"/>
    <w:pPr>
      <w:numPr>
        <w:numId w:val="17"/>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8"/>
      </w:numPr>
      <w:spacing w:before="120" w:after="120"/>
      <w:jc w:val="both"/>
    </w:pPr>
    <w:rPr>
      <w:rFonts w:eastAsia="Calibri"/>
      <w:szCs w:val="22"/>
      <w:lang w:eastAsia="en-GB"/>
    </w:rPr>
  </w:style>
  <w:style w:type="paragraph" w:customStyle="1" w:styleId="Tiret1">
    <w:name w:val="Tiret 1"/>
    <w:basedOn w:val="Parasts"/>
    <w:rsid w:val="00AE1F75"/>
    <w:pPr>
      <w:numPr>
        <w:numId w:val="19"/>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22"/>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22"/>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22"/>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22"/>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99"/>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1"/>
      </w:numPr>
    </w:pPr>
  </w:style>
  <w:style w:type="numbering" w:customStyle="1" w:styleId="Stils2">
    <w:name w:val="Stils2"/>
    <w:uiPriority w:val="99"/>
    <w:rsid w:val="00CA038A"/>
    <w:pPr>
      <w:numPr>
        <w:numId w:val="12"/>
      </w:numPr>
    </w:pPr>
  </w:style>
  <w:style w:type="numbering" w:customStyle="1" w:styleId="Stils3">
    <w:name w:val="Stils3"/>
    <w:uiPriority w:val="99"/>
    <w:rsid w:val="00CA038A"/>
    <w:pPr>
      <w:numPr>
        <w:numId w:val="13"/>
      </w:numPr>
    </w:pPr>
  </w:style>
  <w:style w:type="numbering" w:customStyle="1" w:styleId="Style11">
    <w:name w:val="Style11"/>
    <w:rsid w:val="00932F27"/>
    <w:pPr>
      <w:numPr>
        <w:numId w:val="14"/>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5"/>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6"/>
      </w:numPr>
    </w:pPr>
  </w:style>
  <w:style w:type="numbering" w:customStyle="1" w:styleId="Style12">
    <w:name w:val="Style12"/>
    <w:rsid w:val="00AE1F75"/>
    <w:pPr>
      <w:numPr>
        <w:numId w:val="17"/>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8"/>
      </w:numPr>
      <w:spacing w:before="120" w:after="120"/>
      <w:jc w:val="both"/>
    </w:pPr>
    <w:rPr>
      <w:rFonts w:eastAsia="Calibri"/>
      <w:szCs w:val="22"/>
      <w:lang w:eastAsia="en-GB"/>
    </w:rPr>
  </w:style>
  <w:style w:type="paragraph" w:customStyle="1" w:styleId="Tiret1">
    <w:name w:val="Tiret 1"/>
    <w:basedOn w:val="Parasts"/>
    <w:rsid w:val="00AE1F75"/>
    <w:pPr>
      <w:numPr>
        <w:numId w:val="19"/>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22"/>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22"/>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22"/>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22"/>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ne.liepina@tos.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ugis.zarins@to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liepina@tos.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kumi.lv/ta/id/287760-publisko-iepirkumu-likums" TargetMode="External"/><Relationship Id="rId23" Type="http://schemas.openxmlformats.org/officeDocument/2006/relationships/fontTable" Target="fontTable.xml"/><Relationship Id="rId10" Type="http://schemas.openxmlformats.org/officeDocument/2006/relationships/image" Target="cid:image001.gif@01CBD358.5FD3CD1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c.europa.eu/tools/espd/filter?lang=lv" TargetMode="Externa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0152E-E851-486C-A707-A6B045A4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30</Pages>
  <Words>47136</Words>
  <Characters>26869</Characters>
  <Application>Microsoft Office Word</Application>
  <DocSecurity>0</DocSecurity>
  <Lines>223</Lines>
  <Paragraphs>147</Paragraphs>
  <ScaleCrop>false</ScaleCrop>
  <HeadingPairs>
    <vt:vector size="2" baseType="variant">
      <vt:variant>
        <vt:lpstr>Nosaukums</vt:lpstr>
      </vt:variant>
      <vt:variant>
        <vt:i4>1</vt:i4>
      </vt:variant>
    </vt:vector>
  </HeadingPairs>
  <TitlesOfParts>
    <vt:vector size="1" baseType="lpstr">
      <vt:lpstr>APSTIPRINĀTS</vt:lpstr>
    </vt:vector>
  </TitlesOfParts>
  <Company>TOS</Company>
  <LinksUpToDate>false</LinksUpToDate>
  <CharactersWithSpaces>73858</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191</cp:revision>
  <cp:lastPrinted>2017-11-01T08:00:00Z</cp:lastPrinted>
  <dcterms:created xsi:type="dcterms:W3CDTF">2016-06-08T09:49:00Z</dcterms:created>
  <dcterms:modified xsi:type="dcterms:W3CDTF">2017-11-01T08:22:00Z</dcterms:modified>
</cp:coreProperties>
</file>