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58A" w:rsidRPr="00235DA2" w:rsidRDefault="005B758A" w:rsidP="005B758A">
      <w:pPr>
        <w:suppressAutoHyphens/>
        <w:rPr>
          <w:lang w:eastAsia="ar-SA"/>
        </w:rPr>
      </w:pPr>
    </w:p>
    <w:tbl>
      <w:tblPr>
        <w:tblW w:w="0" w:type="auto"/>
        <w:tblInd w:w="576" w:type="dxa"/>
        <w:tblLayout w:type="fixed"/>
        <w:tblLook w:val="04A0" w:firstRow="1" w:lastRow="0" w:firstColumn="1" w:lastColumn="0" w:noHBand="0" w:noVBand="1"/>
      </w:tblPr>
      <w:tblGrid>
        <w:gridCol w:w="4068"/>
        <w:gridCol w:w="5212"/>
      </w:tblGrid>
      <w:tr w:rsidR="005B758A" w:rsidRPr="00235DA2" w:rsidTr="005B758A">
        <w:tc>
          <w:tcPr>
            <w:tcW w:w="4068" w:type="dxa"/>
          </w:tcPr>
          <w:p w:rsidR="005B758A" w:rsidRPr="00235DA2" w:rsidRDefault="005B758A" w:rsidP="005B758A">
            <w:pPr>
              <w:keepNext/>
              <w:widowControl w:val="0"/>
              <w:autoSpaceDE w:val="0"/>
              <w:autoSpaceDN w:val="0"/>
              <w:outlineLvl w:val="1"/>
              <w:rPr>
                <w:bCs/>
                <w:i/>
              </w:rPr>
            </w:pPr>
            <w:r w:rsidRPr="00235DA2">
              <w:rPr>
                <w:b/>
                <w:bCs/>
                <w:noProof/>
                <w:lang w:eastAsia="lv-LV"/>
              </w:rPr>
              <w:drawing>
                <wp:inline distT="0" distB="0" distL="0" distR="0" wp14:anchorId="75843645" wp14:editId="6C22E036">
                  <wp:extent cx="2400300" cy="933450"/>
                  <wp:effectExtent l="19050" t="0" r="0" b="0"/>
                  <wp:docPr id="2" name="Picture 1" descr="cid:_1_08D4B24408D4A3600053819FC22578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8D4B24408D4A3600053819FC225782D"/>
                          <pic:cNvPicPr>
                            <a:picLocks noChangeAspect="1" noChangeArrowheads="1"/>
                          </pic:cNvPicPr>
                        </pic:nvPicPr>
                        <pic:blipFill>
                          <a:blip r:embed="rId9" r:link="rId10" cstate="print"/>
                          <a:srcRect/>
                          <a:stretch>
                            <a:fillRect/>
                          </a:stretch>
                        </pic:blipFill>
                        <pic:spPr bwMode="auto">
                          <a:xfrm>
                            <a:off x="0" y="0"/>
                            <a:ext cx="2400300" cy="933450"/>
                          </a:xfrm>
                          <a:prstGeom prst="rect">
                            <a:avLst/>
                          </a:prstGeom>
                          <a:noFill/>
                          <a:ln w="9525">
                            <a:noFill/>
                            <a:miter lim="800000"/>
                            <a:headEnd/>
                            <a:tailEnd/>
                          </a:ln>
                        </pic:spPr>
                      </pic:pic>
                    </a:graphicData>
                  </a:graphic>
                </wp:inline>
              </w:drawing>
            </w:r>
          </w:p>
          <w:p w:rsidR="005B758A" w:rsidRPr="00235DA2" w:rsidRDefault="005B758A" w:rsidP="005B758A">
            <w:pPr>
              <w:widowControl w:val="0"/>
              <w:autoSpaceDE w:val="0"/>
              <w:autoSpaceDN w:val="0"/>
            </w:pPr>
          </w:p>
          <w:p w:rsidR="005B758A" w:rsidRPr="00235DA2" w:rsidRDefault="005B758A" w:rsidP="005B758A">
            <w:pPr>
              <w:widowControl w:val="0"/>
              <w:autoSpaceDE w:val="0"/>
              <w:autoSpaceDN w:val="0"/>
            </w:pPr>
          </w:p>
          <w:p w:rsidR="005B758A" w:rsidRPr="00235DA2" w:rsidRDefault="005B758A" w:rsidP="005B758A">
            <w:pPr>
              <w:widowControl w:val="0"/>
              <w:tabs>
                <w:tab w:val="left" w:pos="2930"/>
              </w:tabs>
              <w:autoSpaceDE w:val="0"/>
              <w:autoSpaceDN w:val="0"/>
            </w:pPr>
            <w:r w:rsidRPr="00235DA2">
              <w:tab/>
            </w:r>
          </w:p>
        </w:tc>
        <w:tc>
          <w:tcPr>
            <w:tcW w:w="5212" w:type="dxa"/>
          </w:tcPr>
          <w:p w:rsidR="005B758A" w:rsidRPr="00235DA2" w:rsidRDefault="005B758A" w:rsidP="005B758A">
            <w:pPr>
              <w:keepNext/>
              <w:widowControl w:val="0"/>
              <w:autoSpaceDE w:val="0"/>
              <w:autoSpaceDN w:val="0"/>
              <w:ind w:left="576"/>
              <w:jc w:val="right"/>
              <w:outlineLvl w:val="1"/>
              <w:rPr>
                <w:bCs/>
                <w:i/>
              </w:rPr>
            </w:pPr>
            <w:r w:rsidRPr="00235DA2">
              <w:rPr>
                <w:bCs/>
                <w:i/>
              </w:rPr>
              <w:t>APSTIPRINĀTS</w:t>
            </w:r>
          </w:p>
          <w:p w:rsidR="005B758A" w:rsidRPr="00235DA2" w:rsidRDefault="005B758A" w:rsidP="005B758A">
            <w:pPr>
              <w:widowControl w:val="0"/>
              <w:tabs>
                <w:tab w:val="right" w:pos="9640"/>
              </w:tabs>
              <w:autoSpaceDE w:val="0"/>
              <w:autoSpaceDN w:val="0"/>
            </w:pPr>
            <w:r w:rsidRPr="00235DA2">
              <w:tab/>
              <w:t>r 2011. gada __.______</w:t>
            </w:r>
          </w:p>
          <w:p w:rsidR="005B758A" w:rsidRPr="00235DA2" w:rsidRDefault="005B758A" w:rsidP="005B758A">
            <w:pPr>
              <w:widowControl w:val="0"/>
              <w:autoSpaceDE w:val="0"/>
              <w:autoSpaceDN w:val="0"/>
              <w:jc w:val="right"/>
            </w:pPr>
            <w:r w:rsidRPr="00235DA2">
              <w:t>ar VSIA “Traumatoloģijas un ortopēdijas slimnīca”</w:t>
            </w:r>
          </w:p>
          <w:p w:rsidR="005B758A" w:rsidRPr="00235DA2" w:rsidRDefault="005B758A" w:rsidP="005B758A">
            <w:pPr>
              <w:widowControl w:val="0"/>
              <w:autoSpaceDE w:val="0"/>
              <w:autoSpaceDN w:val="0"/>
              <w:jc w:val="right"/>
            </w:pPr>
            <w:r w:rsidRPr="00235DA2">
              <w:t>201</w:t>
            </w:r>
            <w:r w:rsidR="009761AC" w:rsidRPr="00235DA2">
              <w:t xml:space="preserve">7. gada </w:t>
            </w:r>
            <w:r w:rsidR="002F5B15">
              <w:t>2</w:t>
            </w:r>
            <w:r w:rsidR="00321EB5">
              <w:t>7</w:t>
            </w:r>
            <w:r w:rsidRPr="00235DA2">
              <w:t>. </w:t>
            </w:r>
            <w:r w:rsidR="002F5B15">
              <w:t>oktobrī</w:t>
            </w:r>
          </w:p>
          <w:p w:rsidR="00FB4D77" w:rsidRDefault="005B758A" w:rsidP="005B758A">
            <w:pPr>
              <w:widowControl w:val="0"/>
              <w:suppressAutoHyphens/>
              <w:autoSpaceDE w:val="0"/>
              <w:autoSpaceDN w:val="0"/>
              <w:ind w:left="-62"/>
              <w:jc w:val="right"/>
            </w:pPr>
            <w:r w:rsidRPr="00235DA2">
              <w:t xml:space="preserve">iepirkuma komisijas sēdes protokolu </w:t>
            </w:r>
          </w:p>
          <w:p w:rsidR="005B758A" w:rsidRPr="00235DA2" w:rsidRDefault="00FB4D77" w:rsidP="005B758A">
            <w:pPr>
              <w:widowControl w:val="0"/>
              <w:suppressAutoHyphens/>
              <w:autoSpaceDE w:val="0"/>
              <w:autoSpaceDN w:val="0"/>
              <w:ind w:left="-62"/>
              <w:jc w:val="right"/>
              <w:rPr>
                <w:rFonts w:eastAsia="Arial Unicode MS"/>
                <w:kern w:val="1"/>
                <w:lang w:eastAsia="lv-LV"/>
              </w:rPr>
            </w:pPr>
            <w:r>
              <w:rPr>
                <w:rFonts w:eastAsia="Arial Unicode MS"/>
                <w:kern w:val="1"/>
                <w:lang w:eastAsia="lv-LV"/>
              </w:rPr>
              <w:t>Nr.01-8.2/</w:t>
            </w:r>
            <w:r w:rsidR="002F5B15">
              <w:rPr>
                <w:rFonts w:eastAsia="Arial Unicode MS"/>
                <w:kern w:val="1"/>
                <w:lang w:eastAsia="lv-LV"/>
              </w:rPr>
              <w:t>3</w:t>
            </w:r>
            <w:r>
              <w:rPr>
                <w:rFonts w:eastAsia="Arial Unicode MS"/>
                <w:kern w:val="1"/>
                <w:lang w:eastAsia="lv-LV"/>
              </w:rPr>
              <w:t>K- </w:t>
            </w:r>
            <w:r w:rsidR="005B758A" w:rsidRPr="00235DA2">
              <w:rPr>
                <w:rFonts w:eastAsia="Arial Unicode MS"/>
                <w:kern w:val="1"/>
                <w:lang w:eastAsia="lv-LV"/>
              </w:rPr>
              <w:t>ERAF</w:t>
            </w:r>
          </w:p>
          <w:p w:rsidR="005B758A" w:rsidRPr="00235DA2" w:rsidRDefault="005B758A" w:rsidP="005B758A">
            <w:pPr>
              <w:widowControl w:val="0"/>
              <w:autoSpaceDE w:val="0"/>
              <w:autoSpaceDN w:val="0"/>
              <w:jc w:val="right"/>
            </w:pPr>
            <w:r w:rsidRPr="00235DA2">
              <w:t>Iepirkuma komisijas priekšsēdētāja</w:t>
            </w:r>
          </w:p>
          <w:p w:rsidR="005B758A" w:rsidRPr="00235DA2" w:rsidRDefault="005B758A" w:rsidP="005B758A">
            <w:pPr>
              <w:widowControl w:val="0"/>
              <w:autoSpaceDE w:val="0"/>
              <w:autoSpaceDN w:val="0"/>
              <w:jc w:val="right"/>
            </w:pPr>
            <w:r w:rsidRPr="00235DA2">
              <w:t>Inese Rantiņa</w:t>
            </w:r>
          </w:p>
          <w:p w:rsidR="005B758A" w:rsidRPr="00235DA2" w:rsidRDefault="005B758A" w:rsidP="005B758A">
            <w:pPr>
              <w:widowControl w:val="0"/>
              <w:autoSpaceDE w:val="0"/>
              <w:autoSpaceDN w:val="0"/>
              <w:jc w:val="right"/>
            </w:pPr>
          </w:p>
          <w:p w:rsidR="005B758A" w:rsidRPr="00235DA2" w:rsidRDefault="005B758A" w:rsidP="005B758A">
            <w:pPr>
              <w:widowControl w:val="0"/>
              <w:autoSpaceDE w:val="0"/>
              <w:autoSpaceDN w:val="0"/>
              <w:jc w:val="right"/>
            </w:pPr>
            <w:r w:rsidRPr="00235DA2">
              <w:t>________________</w:t>
            </w:r>
          </w:p>
          <w:p w:rsidR="005B758A" w:rsidRPr="00235DA2" w:rsidRDefault="005B758A" w:rsidP="005B758A">
            <w:pPr>
              <w:widowControl w:val="0"/>
              <w:autoSpaceDE w:val="0"/>
              <w:autoSpaceDN w:val="0"/>
              <w:jc w:val="right"/>
            </w:pPr>
            <w:r w:rsidRPr="00235DA2">
              <w:t xml:space="preserve">    (</w:t>
            </w:r>
            <w:r w:rsidRPr="00235DA2">
              <w:rPr>
                <w:i/>
                <w:iCs/>
              </w:rPr>
              <w:t>paraksts)</w:t>
            </w:r>
          </w:p>
          <w:p w:rsidR="005B758A" w:rsidRPr="00235DA2" w:rsidRDefault="005B758A" w:rsidP="005B758A">
            <w:pPr>
              <w:widowControl w:val="0"/>
              <w:autoSpaceDE w:val="0"/>
              <w:autoSpaceDN w:val="0"/>
              <w:jc w:val="center"/>
              <w:rPr>
                <w:noProof/>
                <w:color w:val="000000"/>
              </w:rPr>
            </w:pPr>
          </w:p>
          <w:p w:rsidR="005B758A" w:rsidRPr="00235DA2" w:rsidRDefault="005B758A" w:rsidP="005B758A">
            <w:pPr>
              <w:keepNext/>
              <w:widowControl w:val="0"/>
              <w:autoSpaceDE w:val="0"/>
              <w:autoSpaceDN w:val="0"/>
              <w:jc w:val="right"/>
              <w:outlineLvl w:val="1"/>
              <w:rPr>
                <w:bCs/>
                <w:i/>
              </w:rPr>
            </w:pPr>
          </w:p>
        </w:tc>
      </w:tr>
    </w:tbl>
    <w:p w:rsidR="00867372" w:rsidRPr="00235DA2" w:rsidRDefault="00867372" w:rsidP="00867372">
      <w:pPr>
        <w:jc w:val="right"/>
      </w:pPr>
    </w:p>
    <w:p w:rsidR="00867372" w:rsidRPr="00235DA2" w:rsidRDefault="00867372" w:rsidP="00867372">
      <w:pPr>
        <w:jc w:val="both"/>
      </w:pPr>
    </w:p>
    <w:p w:rsidR="00867372" w:rsidRPr="00235DA2" w:rsidRDefault="00867372" w:rsidP="00867372">
      <w:pPr>
        <w:jc w:val="both"/>
      </w:pPr>
    </w:p>
    <w:p w:rsidR="00857FB3" w:rsidRPr="00235DA2" w:rsidRDefault="00857FB3" w:rsidP="00D331FF">
      <w:pPr>
        <w:pStyle w:val="Virsraksts3"/>
      </w:pPr>
    </w:p>
    <w:p w:rsidR="00857FB3" w:rsidRPr="00235DA2" w:rsidRDefault="00857FB3" w:rsidP="00D331FF">
      <w:pPr>
        <w:pStyle w:val="Virsraksts3"/>
      </w:pPr>
    </w:p>
    <w:p w:rsidR="005D3C56" w:rsidRDefault="00D331FF" w:rsidP="00D331FF">
      <w:pPr>
        <w:pStyle w:val="Virsraksts3"/>
      </w:pPr>
      <w:r w:rsidRPr="00235DA2">
        <w:t>Atklāta konkursa</w:t>
      </w:r>
    </w:p>
    <w:p w:rsidR="00D331FF" w:rsidRPr="00235DA2" w:rsidRDefault="007E7A1C" w:rsidP="00D331FF">
      <w:pPr>
        <w:pStyle w:val="Virsraksts3"/>
      </w:pPr>
      <w:r>
        <w:t>(e-konkurss)</w:t>
      </w:r>
    </w:p>
    <w:p w:rsidR="00D331FF" w:rsidRPr="00235DA2" w:rsidRDefault="00D331FF" w:rsidP="00D331FF"/>
    <w:p w:rsidR="00D331FF" w:rsidRPr="00235DA2" w:rsidRDefault="00D331FF" w:rsidP="00D331FF">
      <w:pPr>
        <w:pStyle w:val="Virsraksts3"/>
      </w:pPr>
      <w:r w:rsidRPr="00235DA2">
        <w:t>“</w:t>
      </w:r>
      <w:r w:rsidR="005B758A" w:rsidRPr="00235DA2">
        <w:t>Datortomogrāfijas iekārtas, attēlu arhivēšanas un komunikāciju sistēmas piegāde</w:t>
      </w:r>
      <w:r w:rsidRPr="00235DA2">
        <w:t>”</w:t>
      </w:r>
      <w:r w:rsidR="00221EA7" w:rsidRPr="00235DA2">
        <w:t>,</w:t>
      </w:r>
    </w:p>
    <w:p w:rsidR="00D331FF" w:rsidRPr="00235DA2" w:rsidRDefault="00221EA7" w:rsidP="00D331FF">
      <w:pPr>
        <w:jc w:val="center"/>
      </w:pPr>
      <w:r w:rsidRPr="00235DA2">
        <w:t>i</w:t>
      </w:r>
      <w:r w:rsidR="00D331FF" w:rsidRPr="00235DA2">
        <w:t xml:space="preserve">dentifikācijas Nr. </w:t>
      </w:r>
      <w:r w:rsidR="00F6541C">
        <w:t>VSIA TOS 2017/3K-ERAF</w:t>
      </w:r>
    </w:p>
    <w:p w:rsidR="00867372" w:rsidRPr="00235DA2" w:rsidRDefault="00867372" w:rsidP="00867372">
      <w:pPr>
        <w:jc w:val="both"/>
      </w:pPr>
    </w:p>
    <w:p w:rsidR="00D331FF" w:rsidRPr="00235DA2" w:rsidRDefault="00D331FF" w:rsidP="00D331FF">
      <w:pPr>
        <w:pStyle w:val="Virsraksts1"/>
        <w:rPr>
          <w:sz w:val="24"/>
        </w:rPr>
      </w:pPr>
      <w:r w:rsidRPr="00235DA2">
        <w:rPr>
          <w:sz w:val="24"/>
        </w:rPr>
        <w:t>Nolikums</w:t>
      </w: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center"/>
      </w:pPr>
      <w:r w:rsidRPr="00235DA2">
        <w:t xml:space="preserve">Rīga, </w:t>
      </w:r>
      <w:r w:rsidR="000C1C67" w:rsidRPr="00235DA2">
        <w:t>201</w:t>
      </w:r>
      <w:r w:rsidR="00CC5DAC" w:rsidRPr="00235DA2">
        <w:t>7</w:t>
      </w:r>
      <w:r w:rsidRPr="00235DA2">
        <w:t>. gads</w:t>
      </w:r>
    </w:p>
    <w:p w:rsidR="00867372" w:rsidRPr="00235DA2" w:rsidRDefault="00867372" w:rsidP="00867372">
      <w:pPr>
        <w:pStyle w:val="Apakvirsraksts"/>
        <w:ind w:firstLine="0"/>
        <w:jc w:val="center"/>
        <w:rPr>
          <w:b/>
          <w:i/>
          <w:color w:val="auto"/>
          <w:sz w:val="24"/>
          <w:szCs w:val="24"/>
        </w:rPr>
      </w:pPr>
      <w:bookmarkStart w:id="0" w:name="_Toc119162212"/>
      <w:r w:rsidRPr="00235DA2">
        <w:rPr>
          <w:i/>
          <w:color w:val="auto"/>
          <w:sz w:val="24"/>
          <w:szCs w:val="24"/>
        </w:rPr>
        <w:br w:type="page"/>
      </w:r>
      <w:bookmarkStart w:id="1" w:name="_Toc121577945"/>
      <w:r w:rsidRPr="00235DA2">
        <w:rPr>
          <w:b/>
          <w:i/>
          <w:color w:val="auto"/>
          <w:sz w:val="24"/>
          <w:szCs w:val="24"/>
        </w:rPr>
        <w:lastRenderedPageBreak/>
        <w:t>Satura rādītājs</w:t>
      </w:r>
      <w:bookmarkEnd w:id="1"/>
    </w:p>
    <w:p w:rsidR="003E3C0D" w:rsidRPr="00235DA2" w:rsidRDefault="003E3C0D" w:rsidP="003E3C0D">
      <w:pPr>
        <w:spacing w:before="60" w:after="60"/>
        <w:rPr>
          <w:i/>
          <w:noProof/>
        </w:rPr>
      </w:pPr>
      <w:r>
        <w:rPr>
          <w:i/>
          <w:noProof/>
        </w:rPr>
        <w:t>Vispārēja informācija</w:t>
      </w:r>
      <w:r w:rsidRPr="00235DA2">
        <w:rPr>
          <w:i/>
          <w:noProof/>
        </w:rPr>
        <w:t>…………………………………………………………………………………………..</w:t>
      </w:r>
      <w:r w:rsidRPr="00235DA2">
        <w:rPr>
          <w:i/>
          <w:noProof/>
        </w:rPr>
        <w:fldChar w:fldCharType="begin"/>
      </w:r>
      <w:r w:rsidRPr="00235DA2">
        <w:rPr>
          <w:i/>
          <w:noProof/>
        </w:rPr>
        <w:instrText xml:space="preserve"> PAGEREF _Toc121577946 \h </w:instrText>
      </w:r>
      <w:r w:rsidRPr="00235DA2">
        <w:rPr>
          <w:i/>
          <w:noProof/>
        </w:rPr>
      </w:r>
      <w:r w:rsidRPr="00235DA2">
        <w:rPr>
          <w:i/>
          <w:noProof/>
        </w:rPr>
        <w:fldChar w:fldCharType="separate"/>
      </w:r>
      <w:r w:rsidR="00A26C2D">
        <w:rPr>
          <w:i/>
          <w:noProof/>
        </w:rPr>
        <w:t>3</w:t>
      </w:r>
      <w:r w:rsidRPr="00235DA2">
        <w:rPr>
          <w:i/>
          <w:noProof/>
        </w:rPr>
        <w:fldChar w:fldCharType="end"/>
      </w:r>
      <w:r w:rsidRPr="00235DA2">
        <w:rPr>
          <w:i/>
          <w:noProof/>
        </w:rPr>
        <w:fldChar w:fldCharType="begin"/>
      </w:r>
      <w:r w:rsidRPr="00235DA2">
        <w:rPr>
          <w:i/>
          <w:noProof/>
        </w:rPr>
        <w:instrText xml:space="preserve"> TOC \t "Subtitle;1" </w:instrText>
      </w:r>
      <w:r w:rsidRPr="00235DA2">
        <w:rPr>
          <w:i/>
          <w:noProof/>
        </w:rPr>
        <w:fldChar w:fldCharType="separate"/>
      </w:r>
    </w:p>
    <w:p w:rsidR="003E3C0D" w:rsidRPr="00235DA2" w:rsidRDefault="003E3C0D" w:rsidP="003E3C0D">
      <w:pPr>
        <w:spacing w:before="60" w:after="60"/>
        <w:rPr>
          <w:i/>
          <w:noProof/>
        </w:rPr>
      </w:pPr>
      <w:r w:rsidRPr="00235DA2">
        <w:rPr>
          <w:i/>
          <w:noProof/>
        </w:rPr>
        <w:t>Iepirkuma priekšmets…………………………………………………………………………………………..</w:t>
      </w:r>
      <w:r w:rsidRPr="00235DA2">
        <w:rPr>
          <w:i/>
          <w:noProof/>
        </w:rPr>
        <w:fldChar w:fldCharType="begin"/>
      </w:r>
      <w:r w:rsidRPr="00235DA2">
        <w:rPr>
          <w:i/>
          <w:noProof/>
        </w:rPr>
        <w:instrText xml:space="preserve"> PAGEREF _Toc121577946 \h </w:instrText>
      </w:r>
      <w:r w:rsidRPr="00235DA2">
        <w:rPr>
          <w:i/>
          <w:noProof/>
        </w:rPr>
      </w:r>
      <w:r w:rsidRPr="00235DA2">
        <w:rPr>
          <w:i/>
          <w:noProof/>
        </w:rPr>
        <w:fldChar w:fldCharType="separate"/>
      </w:r>
      <w:r w:rsidR="00A26C2D">
        <w:rPr>
          <w:i/>
          <w:noProof/>
        </w:rPr>
        <w:t>3</w:t>
      </w:r>
      <w:r w:rsidRPr="00235DA2">
        <w:rPr>
          <w:i/>
          <w:noProof/>
        </w:rPr>
        <w:fldChar w:fldCharType="end"/>
      </w:r>
    </w:p>
    <w:p w:rsidR="003E3C0D" w:rsidRPr="00235DA2" w:rsidRDefault="003E3C0D" w:rsidP="003E3C0D">
      <w:pPr>
        <w:spacing w:before="60" w:after="60"/>
        <w:rPr>
          <w:i/>
          <w:noProof/>
        </w:rPr>
      </w:pPr>
      <w:r w:rsidRPr="00D64322">
        <w:rPr>
          <w:i/>
          <w:noProof/>
        </w:rPr>
        <w:t>Iepirkuma procedūras nolikums, papildus informācijas pieprasīšana un sniegšana</w:t>
      </w:r>
      <w:r>
        <w:rPr>
          <w:i/>
          <w:noProof/>
        </w:rPr>
        <w:t>, kontaktperonas………………………………………………………………………………………………….4</w:t>
      </w:r>
    </w:p>
    <w:p w:rsidR="003E3C0D" w:rsidRPr="00235DA2" w:rsidRDefault="003E3C0D" w:rsidP="003E3C0D">
      <w:pPr>
        <w:spacing w:before="60" w:after="60"/>
        <w:rPr>
          <w:i/>
          <w:noProof/>
        </w:rPr>
      </w:pPr>
      <w:r w:rsidRPr="00235DA2">
        <w:rPr>
          <w:i/>
          <w:noProof/>
        </w:rPr>
        <w:t>Piedāvājumu iesniegšana……………………………………………………………………………………..</w:t>
      </w:r>
      <w:r w:rsidRPr="00235DA2">
        <w:rPr>
          <w:i/>
          <w:noProof/>
        </w:rPr>
        <w:fldChar w:fldCharType="begin"/>
      </w:r>
      <w:r w:rsidRPr="00235DA2">
        <w:rPr>
          <w:i/>
          <w:noProof/>
        </w:rPr>
        <w:instrText xml:space="preserve"> PAGEREF _Toc121577948 \h </w:instrText>
      </w:r>
      <w:r w:rsidRPr="00235DA2">
        <w:rPr>
          <w:i/>
          <w:noProof/>
        </w:rPr>
      </w:r>
      <w:r w:rsidRPr="00235DA2">
        <w:rPr>
          <w:i/>
          <w:noProof/>
        </w:rPr>
        <w:fldChar w:fldCharType="separate"/>
      </w:r>
      <w:r w:rsidR="00A26C2D">
        <w:rPr>
          <w:i/>
          <w:noProof/>
        </w:rPr>
        <w:t>4</w:t>
      </w:r>
      <w:r w:rsidRPr="00235DA2">
        <w:rPr>
          <w:i/>
          <w:noProof/>
        </w:rPr>
        <w:fldChar w:fldCharType="end"/>
      </w:r>
    </w:p>
    <w:p w:rsidR="003E3C0D" w:rsidRPr="00235DA2" w:rsidRDefault="003E3C0D" w:rsidP="003E3C0D">
      <w:pPr>
        <w:spacing w:before="60" w:after="60"/>
        <w:rPr>
          <w:i/>
          <w:noProof/>
        </w:rPr>
      </w:pPr>
      <w:r w:rsidRPr="00795817">
        <w:rPr>
          <w:i/>
          <w:noProof/>
        </w:rPr>
        <w:t>Prasības piedāvājuma noformēšanai un iesniegšanai</w:t>
      </w:r>
      <w:r>
        <w:rPr>
          <w:i/>
          <w:noProof/>
        </w:rPr>
        <w:t>…</w:t>
      </w:r>
      <w:r w:rsidRPr="00235DA2">
        <w:rPr>
          <w:i/>
          <w:noProof/>
        </w:rPr>
        <w:t>……………………………………………….....</w:t>
      </w:r>
      <w:r>
        <w:rPr>
          <w:i/>
          <w:noProof/>
        </w:rPr>
        <w:t>5</w:t>
      </w:r>
    </w:p>
    <w:p w:rsidR="003E3C0D" w:rsidRPr="00235DA2" w:rsidRDefault="003E3C0D" w:rsidP="003E3C0D">
      <w:pPr>
        <w:spacing w:before="60" w:after="60"/>
        <w:rPr>
          <w:i/>
          <w:noProof/>
        </w:rPr>
      </w:pPr>
      <w:r w:rsidRPr="00795817">
        <w:rPr>
          <w:i/>
          <w:noProof/>
        </w:rPr>
        <w:t>Konkursa pieteikums un apliecinājums par neatkarīgi izstrādātu piedāvājumu</w:t>
      </w:r>
      <w:r>
        <w:rPr>
          <w:i/>
          <w:noProof/>
        </w:rPr>
        <w:t>….</w:t>
      </w:r>
      <w:r w:rsidRPr="00235DA2">
        <w:rPr>
          <w:i/>
          <w:noProof/>
        </w:rPr>
        <w:t>…………………</w:t>
      </w:r>
      <w:r>
        <w:rPr>
          <w:i/>
          <w:noProof/>
        </w:rPr>
        <w:t>..6</w:t>
      </w:r>
    </w:p>
    <w:p w:rsidR="003E3C0D" w:rsidRPr="00235DA2" w:rsidRDefault="003E3C0D" w:rsidP="003E3C0D">
      <w:pPr>
        <w:spacing w:before="60" w:after="60"/>
        <w:rPr>
          <w:i/>
          <w:noProof/>
        </w:rPr>
      </w:pPr>
      <w:r w:rsidRPr="00795817">
        <w:rPr>
          <w:i/>
          <w:noProof/>
        </w:rPr>
        <w:t>Pretendentu kvalifikācijas prasības, iesniedzamie dokumenti, pārbaude un izslēgšana</w:t>
      </w:r>
      <w:r w:rsidR="00A26C2D">
        <w:rPr>
          <w:i/>
          <w:noProof/>
        </w:rPr>
        <w:t>……………..6</w:t>
      </w:r>
      <w:r w:rsidR="00A26C2D" w:rsidRPr="00235DA2">
        <w:rPr>
          <w:i/>
          <w:noProof/>
        </w:rPr>
        <w:t xml:space="preserve"> </w:t>
      </w:r>
    </w:p>
    <w:p w:rsidR="003E3C0D" w:rsidRDefault="003E3C0D" w:rsidP="003E3C0D">
      <w:pPr>
        <w:spacing w:before="60" w:after="60"/>
        <w:rPr>
          <w:i/>
          <w:noProof/>
        </w:rPr>
      </w:pPr>
      <w:r w:rsidRPr="00235DA2">
        <w:rPr>
          <w:i/>
          <w:noProof/>
        </w:rPr>
        <w:t>Tehniskais</w:t>
      </w:r>
      <w:r>
        <w:rPr>
          <w:i/>
          <w:noProof/>
        </w:rPr>
        <w:t xml:space="preserve"> - F</w:t>
      </w:r>
      <w:r w:rsidRPr="00235DA2">
        <w:rPr>
          <w:i/>
          <w:noProof/>
        </w:rPr>
        <w:t>inanšu piedāvājums…….…………………………………………………………………….</w:t>
      </w:r>
      <w:r>
        <w:rPr>
          <w:i/>
          <w:noProof/>
        </w:rPr>
        <w:t>8</w:t>
      </w:r>
    </w:p>
    <w:p w:rsidR="003E3C0D" w:rsidRPr="00795817" w:rsidRDefault="003E3C0D" w:rsidP="003E3C0D">
      <w:pPr>
        <w:spacing w:before="60" w:after="60"/>
        <w:rPr>
          <w:i/>
          <w:noProof/>
        </w:rPr>
      </w:pPr>
      <w:r w:rsidRPr="00795817">
        <w:rPr>
          <w:i/>
          <w:noProof/>
        </w:rPr>
        <w:t>Pretendentu izslēgšanas noteikumi un kārtība</w:t>
      </w:r>
      <w:r>
        <w:rPr>
          <w:i/>
          <w:noProof/>
        </w:rPr>
        <w:t xml:space="preserve"> ……………………………………………………………..9</w:t>
      </w:r>
    </w:p>
    <w:p w:rsidR="003E3C0D" w:rsidRPr="00235DA2" w:rsidRDefault="003E3C0D" w:rsidP="003E3C0D">
      <w:pPr>
        <w:spacing w:before="60" w:after="60"/>
        <w:rPr>
          <w:i/>
          <w:noProof/>
        </w:rPr>
      </w:pPr>
      <w:r w:rsidRPr="00235DA2">
        <w:rPr>
          <w:i/>
          <w:noProof/>
        </w:rPr>
        <w:t>Iepirkuma komisijas tiesības un pienākumi………………………………………………………………..</w:t>
      </w:r>
      <w:r>
        <w:rPr>
          <w:i/>
          <w:noProof/>
        </w:rPr>
        <w:t>11</w:t>
      </w:r>
    </w:p>
    <w:p w:rsidR="003E3C0D" w:rsidRPr="00235DA2" w:rsidRDefault="003E3C0D" w:rsidP="003E3C0D">
      <w:pPr>
        <w:spacing w:before="60" w:after="60"/>
        <w:rPr>
          <w:i/>
          <w:noProof/>
        </w:rPr>
      </w:pPr>
      <w:r>
        <w:rPr>
          <w:i/>
          <w:noProof/>
        </w:rPr>
        <w:t>Piegādātāja</w:t>
      </w:r>
      <w:r w:rsidRPr="00235DA2">
        <w:rPr>
          <w:i/>
          <w:noProof/>
        </w:rPr>
        <w:t xml:space="preserve"> </w:t>
      </w:r>
      <w:r>
        <w:rPr>
          <w:i/>
          <w:noProof/>
        </w:rPr>
        <w:t xml:space="preserve">un pretendenta </w:t>
      </w:r>
      <w:r w:rsidRPr="00235DA2">
        <w:rPr>
          <w:i/>
          <w:noProof/>
        </w:rPr>
        <w:t>tiesības un pienākumi……………………………………</w:t>
      </w:r>
      <w:r>
        <w:rPr>
          <w:i/>
          <w:noProof/>
        </w:rPr>
        <w:t>………..</w:t>
      </w:r>
      <w:r w:rsidRPr="00235DA2">
        <w:rPr>
          <w:i/>
          <w:noProof/>
        </w:rPr>
        <w:t>………</w:t>
      </w:r>
      <w:r w:rsidRPr="00235DA2">
        <w:rPr>
          <w:i/>
          <w:noProof/>
        </w:rPr>
        <w:fldChar w:fldCharType="begin"/>
      </w:r>
      <w:r w:rsidRPr="00235DA2">
        <w:rPr>
          <w:i/>
          <w:noProof/>
        </w:rPr>
        <w:instrText xml:space="preserve"> PAGEREF _Toc121577959 \h </w:instrText>
      </w:r>
      <w:r w:rsidRPr="00235DA2">
        <w:rPr>
          <w:i/>
          <w:noProof/>
        </w:rPr>
      </w:r>
      <w:r w:rsidRPr="00235DA2">
        <w:rPr>
          <w:i/>
          <w:noProof/>
        </w:rPr>
        <w:fldChar w:fldCharType="separate"/>
      </w:r>
      <w:r w:rsidR="00A26C2D">
        <w:rPr>
          <w:i/>
          <w:noProof/>
        </w:rPr>
        <w:t>12</w:t>
      </w:r>
      <w:r w:rsidRPr="00235DA2">
        <w:rPr>
          <w:i/>
          <w:noProof/>
        </w:rPr>
        <w:fldChar w:fldCharType="end"/>
      </w:r>
    </w:p>
    <w:p w:rsidR="003E3C0D" w:rsidRPr="00235DA2" w:rsidRDefault="003E3C0D" w:rsidP="003E3C0D">
      <w:pPr>
        <w:spacing w:before="60" w:after="60"/>
        <w:rPr>
          <w:i/>
          <w:noProof/>
        </w:rPr>
      </w:pPr>
      <w:r w:rsidRPr="00235DA2">
        <w:rPr>
          <w:i/>
          <w:noProof/>
        </w:rPr>
        <w:t>Piedāvājumu noformējuma pārbaude, pretendentu atlase, tehnisko piedāvājumu atbilstības pārbaude un piedāvājumu vērtēšana……………………………………………………………………....</w:t>
      </w:r>
      <w:r w:rsidRPr="00235DA2">
        <w:rPr>
          <w:i/>
          <w:noProof/>
        </w:rPr>
        <w:fldChar w:fldCharType="begin"/>
      </w:r>
      <w:r w:rsidRPr="00235DA2">
        <w:rPr>
          <w:i/>
          <w:noProof/>
        </w:rPr>
        <w:instrText xml:space="preserve"> PAGEREF _Toc121577960 \h </w:instrText>
      </w:r>
      <w:r w:rsidRPr="00235DA2">
        <w:rPr>
          <w:i/>
          <w:noProof/>
        </w:rPr>
      </w:r>
      <w:r w:rsidRPr="00235DA2">
        <w:rPr>
          <w:i/>
          <w:noProof/>
        </w:rPr>
        <w:fldChar w:fldCharType="separate"/>
      </w:r>
      <w:r w:rsidR="00A26C2D">
        <w:rPr>
          <w:i/>
          <w:noProof/>
        </w:rPr>
        <w:t>14</w:t>
      </w:r>
      <w:r w:rsidRPr="00235DA2">
        <w:rPr>
          <w:i/>
          <w:noProof/>
        </w:rPr>
        <w:fldChar w:fldCharType="end"/>
      </w:r>
      <w:r>
        <w:rPr>
          <w:i/>
          <w:noProof/>
        </w:rPr>
        <w:t>4</w:t>
      </w:r>
    </w:p>
    <w:p w:rsidR="003E3C0D" w:rsidRPr="00235DA2" w:rsidRDefault="003E3C0D" w:rsidP="003E3C0D">
      <w:pPr>
        <w:pStyle w:val="Apakvirsraksts"/>
        <w:spacing w:after="120"/>
        <w:ind w:firstLine="0"/>
        <w:rPr>
          <w:i/>
          <w:noProof/>
          <w:color w:val="auto"/>
          <w:sz w:val="24"/>
          <w:szCs w:val="24"/>
        </w:rPr>
      </w:pPr>
      <w:r w:rsidRPr="00235DA2">
        <w:rPr>
          <w:i/>
          <w:noProof/>
          <w:color w:val="auto"/>
          <w:sz w:val="24"/>
          <w:szCs w:val="24"/>
        </w:rPr>
        <w:t>Lēmuma izziņošana un līguma slēgšana……………………………………………………………………1</w:t>
      </w:r>
      <w:r>
        <w:rPr>
          <w:i/>
          <w:noProof/>
          <w:color w:val="auto"/>
          <w:sz w:val="24"/>
          <w:szCs w:val="24"/>
        </w:rPr>
        <w:t>5</w:t>
      </w:r>
    </w:p>
    <w:p w:rsidR="003E3C0D" w:rsidRPr="00235DA2" w:rsidRDefault="003E3C0D" w:rsidP="003E3C0D">
      <w:pPr>
        <w:spacing w:before="60" w:after="60"/>
        <w:rPr>
          <w:i/>
          <w:noProof/>
        </w:rPr>
      </w:pPr>
      <w:r w:rsidRPr="00235DA2">
        <w:rPr>
          <w:i/>
          <w:noProof/>
        </w:rPr>
        <w:t>Citi noteikumi……………………………………………………………………………………………….....</w:t>
      </w:r>
      <w:r w:rsidRPr="00235DA2">
        <w:rPr>
          <w:i/>
          <w:noProof/>
        </w:rPr>
        <w:fldChar w:fldCharType="begin"/>
      </w:r>
      <w:r w:rsidRPr="00235DA2">
        <w:rPr>
          <w:i/>
          <w:noProof/>
        </w:rPr>
        <w:instrText xml:space="preserve"> PAGEREF _Toc121577965 \h </w:instrText>
      </w:r>
      <w:r w:rsidRPr="00235DA2">
        <w:rPr>
          <w:i/>
          <w:noProof/>
        </w:rPr>
      </w:r>
      <w:r w:rsidRPr="00235DA2">
        <w:rPr>
          <w:i/>
          <w:noProof/>
        </w:rPr>
        <w:fldChar w:fldCharType="separate"/>
      </w:r>
      <w:r w:rsidR="00A26C2D">
        <w:rPr>
          <w:i/>
          <w:noProof/>
        </w:rPr>
        <w:t>16</w:t>
      </w:r>
      <w:r w:rsidRPr="00235DA2">
        <w:rPr>
          <w:i/>
          <w:noProof/>
        </w:rPr>
        <w:fldChar w:fldCharType="end"/>
      </w:r>
      <w:r w:rsidRPr="00235DA2">
        <w:rPr>
          <w:i/>
          <w:noProof/>
        </w:rPr>
        <w:fldChar w:fldCharType="end"/>
      </w:r>
    </w:p>
    <w:p w:rsidR="003E3C0D" w:rsidRPr="00235DA2" w:rsidRDefault="003E3C0D" w:rsidP="003E3C0D">
      <w:pPr>
        <w:spacing w:before="60" w:after="60"/>
        <w:rPr>
          <w:i/>
          <w:noProof/>
        </w:rPr>
      </w:pPr>
      <w:r w:rsidRPr="00235DA2">
        <w:rPr>
          <w:i/>
          <w:noProof/>
        </w:rPr>
        <w:fldChar w:fldCharType="begin"/>
      </w:r>
      <w:r w:rsidRPr="00235DA2">
        <w:rPr>
          <w:i/>
          <w:noProof/>
        </w:rPr>
        <w:instrText xml:space="preserve"> TOC \t "Subtitle;1" </w:instrText>
      </w:r>
      <w:r w:rsidRPr="00235DA2">
        <w:rPr>
          <w:i/>
          <w:noProof/>
        </w:rPr>
        <w:fldChar w:fldCharType="separate"/>
      </w:r>
    </w:p>
    <w:p w:rsidR="003E3C0D" w:rsidRPr="00235DA2" w:rsidRDefault="003E3C0D" w:rsidP="003E3C0D">
      <w:pPr>
        <w:spacing w:before="60" w:after="60"/>
        <w:rPr>
          <w:i/>
          <w:noProof/>
        </w:rPr>
      </w:pPr>
      <w:r w:rsidRPr="00235DA2">
        <w:rPr>
          <w:i/>
          <w:noProof/>
        </w:rPr>
        <w:t>Pielikums Nr. 1 Pieteikums atklātam konkursam..............................................................................1</w:t>
      </w:r>
      <w:r>
        <w:rPr>
          <w:i/>
          <w:noProof/>
        </w:rPr>
        <w:t>7</w:t>
      </w:r>
    </w:p>
    <w:p w:rsidR="003E3C0D" w:rsidRPr="00235DA2" w:rsidRDefault="003E3C0D" w:rsidP="003E3C0D">
      <w:pPr>
        <w:spacing w:before="60" w:after="60"/>
        <w:rPr>
          <w:i/>
          <w:noProof/>
        </w:rPr>
      </w:pPr>
      <w:r w:rsidRPr="00235DA2">
        <w:rPr>
          <w:i/>
          <w:noProof/>
        </w:rPr>
        <w:t>Pielikums Nr. 2 Tehniskā specifikācija</w:t>
      </w:r>
      <w:r>
        <w:rPr>
          <w:i/>
          <w:noProof/>
        </w:rPr>
        <w:t xml:space="preserve">-Tehniskā piedāvājuma forma </w:t>
      </w:r>
      <w:r w:rsidRPr="00235DA2">
        <w:rPr>
          <w:i/>
          <w:noProof/>
        </w:rPr>
        <w:t>............................................1</w:t>
      </w:r>
      <w:r>
        <w:rPr>
          <w:i/>
          <w:noProof/>
        </w:rPr>
        <w:t>8</w:t>
      </w:r>
    </w:p>
    <w:p w:rsidR="003E3C0D" w:rsidRPr="00235DA2" w:rsidRDefault="003E3C0D" w:rsidP="003E3C0D">
      <w:pPr>
        <w:spacing w:before="60" w:after="60"/>
        <w:rPr>
          <w:i/>
          <w:noProof/>
        </w:rPr>
      </w:pPr>
      <w:r w:rsidRPr="00235DA2">
        <w:rPr>
          <w:i/>
          <w:noProof/>
        </w:rPr>
        <w:t>Pielikums Nr. 3 Finanšu piedāvājuma forma....................................................................................</w:t>
      </w:r>
      <w:r>
        <w:rPr>
          <w:i/>
          <w:noProof/>
        </w:rPr>
        <w:t>30</w:t>
      </w:r>
    </w:p>
    <w:p w:rsidR="003E3C0D" w:rsidRPr="00235DA2" w:rsidRDefault="003E3C0D" w:rsidP="003E3C0D">
      <w:pPr>
        <w:spacing w:before="60" w:after="60"/>
        <w:rPr>
          <w:i/>
          <w:noProof/>
        </w:rPr>
      </w:pPr>
      <w:r w:rsidRPr="00235DA2">
        <w:rPr>
          <w:i/>
          <w:noProof/>
        </w:rPr>
        <w:fldChar w:fldCharType="end"/>
      </w:r>
      <w:r w:rsidRPr="00235DA2">
        <w:rPr>
          <w:i/>
          <w:noProof/>
        </w:rPr>
        <w:t>Pielikums Nr. 4 Iepirkuma līguma projekt</w:t>
      </w:r>
      <w:r>
        <w:rPr>
          <w:i/>
          <w:noProof/>
        </w:rPr>
        <w:t>i</w:t>
      </w:r>
      <w:r w:rsidRPr="00235DA2">
        <w:rPr>
          <w:i/>
          <w:noProof/>
        </w:rPr>
        <w:t>..…………………………………………………......……….</w:t>
      </w:r>
      <w:r>
        <w:rPr>
          <w:i/>
          <w:noProof/>
        </w:rPr>
        <w:t>31</w:t>
      </w:r>
    </w:p>
    <w:p w:rsidR="003E3C0D" w:rsidRDefault="003E3C0D" w:rsidP="003E3C0D">
      <w:r w:rsidRPr="00235DA2">
        <w:rPr>
          <w:i/>
          <w:noProof/>
        </w:rPr>
        <w:t xml:space="preserve">Pielikums Nr. 5 </w:t>
      </w:r>
      <w:r w:rsidRPr="00B94880">
        <w:rPr>
          <w:i/>
          <w:noProof/>
        </w:rPr>
        <w:t>Apliecinājums par neatkarīgi izstrādātu piedāvājumu</w:t>
      </w:r>
      <w:r>
        <w:rPr>
          <w:i/>
          <w:noProof/>
        </w:rPr>
        <w:t>………………………………..43</w:t>
      </w:r>
    </w:p>
    <w:p w:rsidR="003E3C0D" w:rsidRDefault="003E3C0D" w:rsidP="003E3C0D">
      <w:pPr>
        <w:spacing w:before="60" w:after="60"/>
        <w:jc w:val="center"/>
        <w:rPr>
          <w:b/>
          <w:i/>
        </w:rPr>
        <w:sectPr w:rsidR="003E3C0D" w:rsidSect="00B973DD">
          <w:footerReference w:type="default" r:id="rId11"/>
          <w:footerReference w:type="first" r:id="rId12"/>
          <w:pgSz w:w="11907" w:h="16840" w:code="9"/>
          <w:pgMar w:top="851" w:right="850" w:bottom="1134" w:left="1418" w:header="709" w:footer="709" w:gutter="0"/>
          <w:cols w:space="708"/>
          <w:titlePg/>
          <w:docGrid w:linePitch="360"/>
        </w:sectPr>
      </w:pPr>
    </w:p>
    <w:p w:rsidR="00867372" w:rsidRPr="00235DA2" w:rsidRDefault="00867372" w:rsidP="005D6AA0">
      <w:pPr>
        <w:spacing w:before="60" w:after="60"/>
        <w:jc w:val="center"/>
        <w:rPr>
          <w:b/>
          <w:i/>
        </w:rPr>
      </w:pPr>
      <w:r w:rsidRPr="00235DA2">
        <w:rPr>
          <w:b/>
          <w:i/>
        </w:rPr>
        <w:lastRenderedPageBreak/>
        <w:t>Vispārējā informācija</w:t>
      </w:r>
      <w:bookmarkEnd w:id="0"/>
    </w:p>
    <w:p w:rsidR="005B1025" w:rsidRPr="00235DA2" w:rsidRDefault="005B1025" w:rsidP="00A1702A">
      <w:pPr>
        <w:pStyle w:val="Pamatteksts"/>
        <w:spacing w:after="120" w:line="240" w:lineRule="auto"/>
        <w:jc w:val="center"/>
        <w:rPr>
          <w:rFonts w:ascii="Times New Roman" w:hAnsi="Times New Roman" w:cs="Times New Roman"/>
          <w:i/>
        </w:rPr>
      </w:pPr>
    </w:p>
    <w:p w:rsidR="00867372" w:rsidRPr="00235DA2" w:rsidRDefault="00867372" w:rsidP="002D49E8">
      <w:pPr>
        <w:numPr>
          <w:ilvl w:val="0"/>
          <w:numId w:val="1"/>
        </w:numPr>
        <w:spacing w:after="120"/>
        <w:jc w:val="both"/>
        <w:rPr>
          <w:b/>
          <w:bCs/>
        </w:rPr>
      </w:pPr>
      <w:r w:rsidRPr="00235DA2">
        <w:rPr>
          <w:b/>
          <w:bCs/>
        </w:rPr>
        <w:t xml:space="preserve">Iepirkuma identifikācijas numurs ir </w:t>
      </w:r>
      <w:r w:rsidR="00F6541C">
        <w:rPr>
          <w:b/>
          <w:bCs/>
        </w:rPr>
        <w:t>VSIA TOS 2017/3K-ERAF</w:t>
      </w:r>
    </w:p>
    <w:p w:rsidR="00867372" w:rsidRPr="00235DA2" w:rsidRDefault="005B758A" w:rsidP="002D49E8">
      <w:pPr>
        <w:numPr>
          <w:ilvl w:val="0"/>
          <w:numId w:val="1"/>
        </w:numPr>
        <w:spacing w:after="120"/>
        <w:jc w:val="both"/>
      </w:pPr>
      <w:r w:rsidRPr="00235DA2">
        <w:rPr>
          <w:b/>
          <w:lang w:eastAsia="lv-LV"/>
        </w:rPr>
        <w:t>Iepirkuma procedūra</w:t>
      </w:r>
      <w:r w:rsidRPr="00235DA2">
        <w:rPr>
          <w:lang w:eastAsia="lv-LV"/>
        </w:rPr>
        <w:t xml:space="preserve"> ir atklāts konkurss (turpmāk – konkurss), kas tiek veikts saskaņā ar Latvijas Republikas normatīvajiem aktiem publisko iepirkumu </w:t>
      </w:r>
      <w:r w:rsidR="000D1462">
        <w:rPr>
          <w:lang w:eastAsia="lv-LV"/>
        </w:rPr>
        <w:t>jomā un šo nolikumu (turpmāk – N</w:t>
      </w:r>
      <w:r w:rsidRPr="00235DA2">
        <w:rPr>
          <w:lang w:eastAsia="lv-LV"/>
        </w:rPr>
        <w:t>olikums)</w:t>
      </w:r>
      <w:r w:rsidR="00157745" w:rsidRPr="00235DA2">
        <w:t xml:space="preserve">. </w:t>
      </w:r>
    </w:p>
    <w:p w:rsidR="00A5599F" w:rsidRPr="00235DA2" w:rsidRDefault="00867372" w:rsidP="00FB4D77">
      <w:pPr>
        <w:numPr>
          <w:ilvl w:val="0"/>
          <w:numId w:val="1"/>
        </w:numPr>
        <w:spacing w:after="120"/>
        <w:jc w:val="both"/>
        <w:rPr>
          <w:lang w:eastAsia="lv-LV"/>
        </w:rPr>
      </w:pPr>
      <w:r w:rsidRPr="00235DA2">
        <w:rPr>
          <w:b/>
          <w:bCs/>
        </w:rPr>
        <w:t>Pasūtītājs</w:t>
      </w:r>
      <w:r w:rsidRPr="00235DA2">
        <w:t xml:space="preserve"> ir: </w:t>
      </w:r>
      <w:r w:rsidR="005B758A" w:rsidRPr="00235DA2">
        <w:t xml:space="preserve">VSIA </w:t>
      </w:r>
      <w:r w:rsidRPr="00235DA2">
        <w:rPr>
          <w:bCs/>
        </w:rPr>
        <w:t>“Traumatoloģijas un ortopēdijas slimnīca</w:t>
      </w:r>
      <w:r w:rsidRPr="00235DA2">
        <w:t xml:space="preserve">” (turpmāk – </w:t>
      </w:r>
      <w:r w:rsidR="00C6362F">
        <w:t>Pasūtītājs</w:t>
      </w:r>
      <w:r w:rsidRPr="00235DA2">
        <w:t xml:space="preserve">), </w:t>
      </w:r>
      <w:r w:rsidRPr="00235DA2">
        <w:rPr>
          <w:lang w:eastAsia="lv-LV"/>
        </w:rPr>
        <w:t>nodokļu maksātāja reģistrācijas Nr. 40003410729</w:t>
      </w:r>
      <w:r w:rsidR="005B758A" w:rsidRPr="00235DA2">
        <w:rPr>
          <w:lang w:eastAsia="lv-LV"/>
        </w:rPr>
        <w:t xml:space="preserve">, </w:t>
      </w:r>
      <w:r w:rsidRPr="00235DA2">
        <w:rPr>
          <w:lang w:eastAsia="lv-LV"/>
        </w:rPr>
        <w:t>adrese: Duntes 22, Rīga, LV-1005</w:t>
      </w:r>
      <w:r w:rsidR="005B758A" w:rsidRPr="00235DA2">
        <w:rPr>
          <w:lang w:eastAsia="lv-LV"/>
        </w:rPr>
        <w:t>.</w:t>
      </w:r>
    </w:p>
    <w:p w:rsidR="00867372" w:rsidRPr="00235DA2" w:rsidRDefault="00867372" w:rsidP="00FB4D77">
      <w:pPr>
        <w:numPr>
          <w:ilvl w:val="0"/>
          <w:numId w:val="1"/>
        </w:numPr>
        <w:spacing w:after="120"/>
        <w:jc w:val="both"/>
      </w:pPr>
      <w:r w:rsidRPr="00235DA2">
        <w:rPr>
          <w:lang w:eastAsia="lv-LV"/>
        </w:rPr>
        <w:t>K</w:t>
      </w:r>
      <w:r w:rsidRPr="00235DA2">
        <w:t>onkursu organizē un realizē ar VSIA “Traumatoloģijas un ortopēdijas slimnīca” valdes priekšsēdētāja</w:t>
      </w:r>
      <w:r w:rsidR="00E344C7" w:rsidRPr="00235DA2">
        <w:t>s</w:t>
      </w:r>
      <w:r w:rsidRPr="00235DA2">
        <w:t xml:space="preserve"> </w:t>
      </w:r>
      <w:r w:rsidR="000C1C67" w:rsidRPr="00235DA2">
        <w:t>201</w:t>
      </w:r>
      <w:r w:rsidR="00CC5DAC" w:rsidRPr="00235DA2">
        <w:t>7</w:t>
      </w:r>
      <w:r w:rsidR="00895AEA" w:rsidRPr="00235DA2">
        <w:t>.</w:t>
      </w:r>
      <w:r w:rsidR="009C2AEB" w:rsidRPr="00235DA2">
        <w:t> </w:t>
      </w:r>
      <w:r w:rsidRPr="00235DA2">
        <w:t xml:space="preserve">gada </w:t>
      </w:r>
      <w:r w:rsidR="002F5B15">
        <w:t>18. oktobra</w:t>
      </w:r>
      <w:r w:rsidRPr="00235DA2">
        <w:t xml:space="preserve"> rīkojumu Nr. 01-6/</w:t>
      </w:r>
      <w:r w:rsidR="00A8619C">
        <w:t>1</w:t>
      </w:r>
      <w:r w:rsidR="002F5B15">
        <w:t>19</w:t>
      </w:r>
      <w:r w:rsidR="00F20952" w:rsidRPr="00235DA2">
        <w:t xml:space="preserve"> </w:t>
      </w:r>
      <w:r w:rsidRPr="00235DA2">
        <w:t>apstiprināt</w:t>
      </w:r>
      <w:r w:rsidR="00293B0A" w:rsidRPr="00235DA2">
        <w:t>a</w:t>
      </w:r>
      <w:r w:rsidRPr="00235DA2">
        <w:t xml:space="preserve"> </w:t>
      </w:r>
      <w:r w:rsidR="00762E1B" w:rsidRPr="00235DA2">
        <w:t>i</w:t>
      </w:r>
      <w:r w:rsidRPr="00235DA2">
        <w:t>epirkuma komisija.</w:t>
      </w:r>
    </w:p>
    <w:p w:rsidR="0045402A" w:rsidRPr="00235DA2" w:rsidRDefault="0045402A" w:rsidP="0045402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357"/>
        <w:rPr>
          <w:rFonts w:ascii="Times New Roman" w:hAnsi="Times New Roman"/>
          <w:color w:val="auto"/>
          <w:sz w:val="24"/>
          <w:szCs w:val="24"/>
          <w:lang w:val="lv-LV"/>
        </w:rPr>
      </w:pPr>
      <w:r w:rsidRPr="00235DA2">
        <w:rPr>
          <w:rFonts w:ascii="Times New Roman" w:hAnsi="Times New Roman"/>
          <w:color w:val="auto"/>
          <w:sz w:val="24"/>
          <w:szCs w:val="24"/>
          <w:lang w:val="lv-LV"/>
        </w:rPr>
        <w:t xml:space="preserve">Uzsākot konkursu, iepirkuma komisijas locekļi un iepirkuma dokumentācijas sagatavotājs ir parakstījuši apliecinājumu, ka nav tādu apstākļu, kuru dēļ varētu uzskatīt, ka viņš ir ieinteresēts konkrēta </w:t>
      </w:r>
      <w:r w:rsidR="00FB4D77">
        <w:rPr>
          <w:rFonts w:ascii="Times New Roman" w:hAnsi="Times New Roman"/>
          <w:color w:val="auto"/>
          <w:sz w:val="24"/>
          <w:szCs w:val="24"/>
          <w:lang w:val="lv-LV"/>
        </w:rPr>
        <w:t>p</w:t>
      </w:r>
      <w:r w:rsidRPr="00235DA2">
        <w:rPr>
          <w:rFonts w:ascii="Times New Roman" w:hAnsi="Times New Roman"/>
          <w:color w:val="auto"/>
          <w:sz w:val="24"/>
          <w:szCs w:val="24"/>
          <w:lang w:val="lv-LV"/>
        </w:rPr>
        <w:t>retendenta izvēlē vai darbībā vai, ka viņš ir saistīts ar pretendentiem Publisko iepirkumu likuma (turpmāk – PIL) 25.panta pirmās un otrās daļas izpratnē. Ja šāds apliecinājums nav parakstīts, komisijas loceklis un iepirkuma dokumentācijas sagatavotājs nedrīkst piedalīties turpmākajā komisijas darbā.</w:t>
      </w:r>
    </w:p>
    <w:p w:rsidR="005B758A" w:rsidRPr="00235DA2" w:rsidRDefault="00867372" w:rsidP="002D49E8">
      <w:pPr>
        <w:numPr>
          <w:ilvl w:val="0"/>
          <w:numId w:val="1"/>
        </w:numPr>
        <w:ind w:left="357" w:hanging="357"/>
        <w:jc w:val="both"/>
      </w:pPr>
      <w:r w:rsidRPr="00235DA2">
        <w:rPr>
          <w:b/>
        </w:rPr>
        <w:t>Finansēšanas avots</w:t>
      </w:r>
      <w:r w:rsidR="005B758A" w:rsidRPr="00235DA2">
        <w:rPr>
          <w:b/>
        </w:rPr>
        <w:t>:</w:t>
      </w:r>
    </w:p>
    <w:p w:rsidR="005B758A" w:rsidRPr="00235DA2" w:rsidRDefault="005B758A" w:rsidP="005B758A">
      <w:pPr>
        <w:pStyle w:val="Sarakstarindkopa"/>
      </w:pPr>
    </w:p>
    <w:p w:rsidR="005B758A" w:rsidRPr="00235DA2" w:rsidRDefault="005B758A" w:rsidP="005B758A">
      <w:pPr>
        <w:numPr>
          <w:ilvl w:val="1"/>
          <w:numId w:val="1"/>
        </w:numPr>
        <w:jc w:val="both"/>
      </w:pPr>
      <w:r w:rsidRPr="00235DA2">
        <w:t>ERAF finansējums 85%;</w:t>
      </w:r>
    </w:p>
    <w:p w:rsidR="00867372" w:rsidRPr="00235DA2" w:rsidRDefault="00543911" w:rsidP="005B758A">
      <w:pPr>
        <w:numPr>
          <w:ilvl w:val="1"/>
          <w:numId w:val="1"/>
        </w:numPr>
        <w:jc w:val="both"/>
      </w:pPr>
      <w:r w:rsidRPr="00235DA2">
        <w:t>VSIA “Traumatoloģijas un ortopēdijas slimnīca” budžeta līdzekļi</w:t>
      </w:r>
      <w:r w:rsidR="005B758A" w:rsidRPr="00235DA2">
        <w:t xml:space="preserve"> – 6%;</w:t>
      </w:r>
    </w:p>
    <w:p w:rsidR="005B758A" w:rsidRPr="00235DA2" w:rsidRDefault="005B758A" w:rsidP="003D081C">
      <w:pPr>
        <w:numPr>
          <w:ilvl w:val="1"/>
          <w:numId w:val="1"/>
        </w:numPr>
        <w:spacing w:line="480" w:lineRule="auto"/>
        <w:jc w:val="both"/>
      </w:pPr>
      <w:r w:rsidRPr="00235DA2">
        <w:t>Valsts budžeta finansējums 9%.</w:t>
      </w:r>
    </w:p>
    <w:p w:rsidR="00867372" w:rsidRDefault="00C6362F" w:rsidP="003D081C">
      <w:pPr>
        <w:numPr>
          <w:ilvl w:val="0"/>
          <w:numId w:val="1"/>
        </w:numPr>
        <w:ind w:left="357" w:hanging="357"/>
        <w:jc w:val="both"/>
      </w:pPr>
      <w:r>
        <w:rPr>
          <w:b/>
          <w:bCs/>
        </w:rPr>
        <w:t>K</w:t>
      </w:r>
      <w:r w:rsidR="00867372" w:rsidRPr="00235DA2">
        <w:rPr>
          <w:b/>
          <w:bCs/>
        </w:rPr>
        <w:t>onkursa mērķis</w:t>
      </w:r>
      <w:r w:rsidR="00867372" w:rsidRPr="00235DA2">
        <w:t xml:space="preserve"> ir nodrošināt iepirkuma procedūras atklātumu, piegādātāju brīvu konkurenci, kā arī vienlīdzīgu un taisnīgu attieksmi pret tiem, valsts un pašvaldību līdzekļu efektīvu izmantošanu, maksimāli samazinot pasūtītāja risku.</w:t>
      </w:r>
    </w:p>
    <w:p w:rsidR="00095D9B" w:rsidRDefault="00095D9B" w:rsidP="00095D9B">
      <w:pPr>
        <w:ind w:left="357"/>
        <w:jc w:val="both"/>
      </w:pPr>
    </w:p>
    <w:p w:rsidR="00900C0C" w:rsidRPr="00235DA2" w:rsidRDefault="0005325E" w:rsidP="003D081C">
      <w:pPr>
        <w:pStyle w:val="txt1"/>
        <w:numPr>
          <w:ilvl w:val="0"/>
          <w:numId w:val="1"/>
        </w:numPr>
        <w:ind w:left="357" w:hanging="357"/>
        <w:rPr>
          <w:rFonts w:ascii="Times New Roman" w:hAnsi="Times New Roman"/>
          <w:snapToGrid/>
          <w:color w:val="auto"/>
          <w:sz w:val="24"/>
          <w:szCs w:val="24"/>
          <w:lang w:val="lv-LV"/>
        </w:rPr>
      </w:pPr>
      <w:r w:rsidRPr="00235DA2">
        <w:rPr>
          <w:rFonts w:ascii="Times New Roman" w:hAnsi="Times New Roman"/>
          <w:color w:val="auto"/>
          <w:sz w:val="24"/>
          <w:szCs w:val="24"/>
          <w:lang w:val="lv-LV"/>
        </w:rPr>
        <w:t xml:space="preserve">Par konkursa </w:t>
      </w:r>
      <w:r w:rsidR="004D5ABD">
        <w:rPr>
          <w:rFonts w:ascii="Times New Roman" w:hAnsi="Times New Roman"/>
          <w:b/>
          <w:color w:val="auto"/>
          <w:sz w:val="24"/>
          <w:szCs w:val="24"/>
          <w:lang w:val="lv-LV"/>
        </w:rPr>
        <w:t>p</w:t>
      </w:r>
      <w:r w:rsidR="00522CFB" w:rsidRPr="00235DA2">
        <w:rPr>
          <w:rFonts w:ascii="Times New Roman" w:hAnsi="Times New Roman"/>
          <w:b/>
          <w:color w:val="auto"/>
          <w:sz w:val="24"/>
          <w:szCs w:val="24"/>
          <w:lang w:val="lv-LV"/>
        </w:rPr>
        <w:t>retendentu</w:t>
      </w:r>
      <w:r w:rsidR="00522CFB" w:rsidRPr="00235DA2">
        <w:rPr>
          <w:rFonts w:ascii="Times New Roman" w:hAnsi="Times New Roman"/>
          <w:color w:val="auto"/>
          <w:sz w:val="24"/>
          <w:szCs w:val="24"/>
          <w:lang w:val="lv-LV"/>
        </w:rPr>
        <w:t xml:space="preserve"> var būt piegādātājs</w:t>
      </w:r>
      <w:r w:rsidR="00785EF6" w:rsidRPr="00235DA2">
        <w:rPr>
          <w:rFonts w:ascii="Times New Roman" w:hAnsi="Times New Roman"/>
          <w:color w:val="auto"/>
          <w:sz w:val="24"/>
          <w:szCs w:val="24"/>
          <w:lang w:val="lv-LV"/>
        </w:rPr>
        <w:t xml:space="preserve"> </w:t>
      </w:r>
      <w:r w:rsidR="00522CFB" w:rsidRPr="00235DA2">
        <w:rPr>
          <w:rFonts w:ascii="Times New Roman" w:hAnsi="Times New Roman"/>
          <w:color w:val="auto"/>
          <w:sz w:val="24"/>
          <w:szCs w:val="24"/>
          <w:lang w:val="lv-LV"/>
        </w:rPr>
        <w:t>(</w:t>
      </w:r>
      <w:r w:rsidR="00522CFB" w:rsidRPr="00235DA2">
        <w:rPr>
          <w:rFonts w:ascii="Times New Roman" w:hAnsi="Times New Roman"/>
          <w:snapToGrid/>
          <w:color w:val="auto"/>
          <w:sz w:val="24"/>
          <w:szCs w:val="24"/>
          <w:lang w:val="lv-LV"/>
        </w:rPr>
        <w:t>fiziskā vai juridiskā persona vai pasūtītājs, šādu personu apvienība jebkurā to kombinācijā, kas attiecīgi piedāvā tirgū piegādāt preces), kurš ir iesniedzis piedāvājumu</w:t>
      </w:r>
      <w:r w:rsidR="00785EF6" w:rsidRPr="00235DA2">
        <w:rPr>
          <w:rFonts w:ascii="Times New Roman" w:hAnsi="Times New Roman"/>
          <w:snapToGrid/>
          <w:color w:val="auto"/>
          <w:sz w:val="24"/>
          <w:szCs w:val="24"/>
          <w:lang w:val="lv-LV"/>
        </w:rPr>
        <w:t>.</w:t>
      </w:r>
    </w:p>
    <w:p w:rsidR="00785EF6" w:rsidRPr="00425E29" w:rsidRDefault="00785EF6" w:rsidP="00425E29">
      <w:pPr>
        <w:pStyle w:val="Apakvirsraksts"/>
        <w:spacing w:after="120"/>
        <w:ind w:firstLine="0"/>
        <w:jc w:val="center"/>
        <w:rPr>
          <w:b/>
          <w:i/>
          <w:color w:val="auto"/>
          <w:sz w:val="24"/>
          <w:szCs w:val="24"/>
        </w:rPr>
      </w:pPr>
    </w:p>
    <w:p w:rsidR="00867372" w:rsidRPr="00235DA2" w:rsidRDefault="00867372" w:rsidP="00187EE4">
      <w:pPr>
        <w:pStyle w:val="Apakvirsraksts"/>
        <w:spacing w:after="120"/>
        <w:ind w:firstLine="0"/>
        <w:jc w:val="center"/>
        <w:rPr>
          <w:b/>
          <w:i/>
          <w:color w:val="auto"/>
          <w:sz w:val="24"/>
          <w:szCs w:val="24"/>
        </w:rPr>
      </w:pPr>
      <w:bookmarkStart w:id="2" w:name="_Toc119162213"/>
      <w:bookmarkStart w:id="3" w:name="_Toc121577946"/>
      <w:r w:rsidRPr="00235DA2">
        <w:rPr>
          <w:b/>
          <w:i/>
          <w:color w:val="auto"/>
          <w:sz w:val="24"/>
          <w:szCs w:val="24"/>
        </w:rPr>
        <w:t>Iepirkuma priekšmets</w:t>
      </w:r>
      <w:bookmarkEnd w:id="2"/>
      <w:bookmarkEnd w:id="3"/>
    </w:p>
    <w:p w:rsidR="00867372" w:rsidRPr="00235DA2" w:rsidRDefault="00867372" w:rsidP="00851698">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b/>
          <w:bCs/>
          <w:color w:val="auto"/>
          <w:sz w:val="24"/>
          <w:szCs w:val="24"/>
          <w:lang w:val="lv-LV"/>
        </w:rPr>
        <w:t>Iepirkuma priekšmets</w:t>
      </w:r>
      <w:r w:rsidRPr="00235DA2">
        <w:rPr>
          <w:rFonts w:ascii="Times New Roman" w:hAnsi="Times New Roman"/>
          <w:color w:val="auto"/>
          <w:sz w:val="24"/>
          <w:szCs w:val="24"/>
          <w:lang w:val="lv-LV"/>
        </w:rPr>
        <w:t xml:space="preserve"> –</w:t>
      </w:r>
      <w:r w:rsidR="006D5468" w:rsidRPr="00235DA2">
        <w:rPr>
          <w:rFonts w:ascii="Times New Roman" w:hAnsi="Times New Roman"/>
          <w:color w:val="auto"/>
          <w:sz w:val="24"/>
          <w:szCs w:val="24"/>
          <w:lang w:val="lv-LV"/>
        </w:rPr>
        <w:t xml:space="preserve"> </w:t>
      </w:r>
      <w:r w:rsidR="004D33BA">
        <w:rPr>
          <w:rFonts w:ascii="Times New Roman" w:hAnsi="Times New Roman"/>
          <w:color w:val="auto"/>
          <w:sz w:val="24"/>
          <w:szCs w:val="24"/>
          <w:lang w:val="lv-LV"/>
        </w:rPr>
        <w:t xml:space="preserve"> vienas </w:t>
      </w:r>
      <w:r w:rsidR="00CD50D0" w:rsidRPr="00235DA2">
        <w:rPr>
          <w:rFonts w:ascii="Times New Roman" w:hAnsi="Times New Roman"/>
          <w:color w:val="auto"/>
          <w:sz w:val="24"/>
          <w:szCs w:val="24"/>
          <w:lang w:val="lv-LV"/>
        </w:rPr>
        <w:t>d</w:t>
      </w:r>
      <w:r w:rsidR="005B758A" w:rsidRPr="00235DA2">
        <w:rPr>
          <w:rFonts w:ascii="Times New Roman" w:hAnsi="Times New Roman"/>
          <w:color w:val="auto"/>
          <w:sz w:val="24"/>
          <w:szCs w:val="24"/>
          <w:lang w:val="lv-LV"/>
        </w:rPr>
        <w:t xml:space="preserve">atortomogrāfijas iekārtas, attēlu arhivēšanas un komunikāciju sistēmas </w:t>
      </w:r>
      <w:r w:rsidR="00F56414" w:rsidRPr="00235DA2">
        <w:rPr>
          <w:rFonts w:ascii="Times New Roman" w:hAnsi="Times New Roman"/>
          <w:color w:val="auto"/>
          <w:sz w:val="24"/>
          <w:szCs w:val="24"/>
          <w:lang w:val="lv-LV"/>
        </w:rPr>
        <w:t>(turpmāk</w:t>
      </w:r>
      <w:r w:rsidR="000D1462">
        <w:rPr>
          <w:rFonts w:ascii="Times New Roman" w:hAnsi="Times New Roman"/>
          <w:color w:val="auto"/>
          <w:sz w:val="24"/>
          <w:szCs w:val="24"/>
          <w:lang w:val="lv-LV"/>
        </w:rPr>
        <w:t xml:space="preserve"> </w:t>
      </w:r>
      <w:r w:rsidR="00F56414" w:rsidRPr="00235DA2">
        <w:rPr>
          <w:rFonts w:ascii="Times New Roman" w:hAnsi="Times New Roman"/>
          <w:color w:val="auto"/>
          <w:sz w:val="24"/>
          <w:szCs w:val="24"/>
          <w:lang w:val="lv-LV"/>
        </w:rPr>
        <w:t>– Prece</w:t>
      </w:r>
      <w:r w:rsidR="00CD50D0" w:rsidRPr="00235DA2">
        <w:rPr>
          <w:rFonts w:ascii="Times New Roman" w:hAnsi="Times New Roman"/>
          <w:color w:val="auto"/>
          <w:sz w:val="24"/>
          <w:szCs w:val="24"/>
          <w:lang w:val="lv-LV"/>
        </w:rPr>
        <w:t>) piegāde</w:t>
      </w:r>
      <w:r w:rsidR="00F56414" w:rsidRPr="00235DA2">
        <w:rPr>
          <w:rFonts w:ascii="Times New Roman" w:hAnsi="Times New Roman"/>
          <w:color w:val="auto"/>
          <w:sz w:val="24"/>
          <w:szCs w:val="24"/>
          <w:lang w:val="lv-LV"/>
        </w:rPr>
        <w:t xml:space="preserve">, saskaņā ar tehnisko specifikāciju, kas pievienota konkursa Nolikuma </w:t>
      </w:r>
      <w:r w:rsidR="00F56414" w:rsidRPr="00235DA2">
        <w:rPr>
          <w:rFonts w:ascii="Times New Roman" w:hAnsi="Times New Roman"/>
          <w:b/>
          <w:bCs/>
          <w:color w:val="auto"/>
          <w:sz w:val="24"/>
          <w:szCs w:val="24"/>
          <w:lang w:val="lv-LV"/>
        </w:rPr>
        <w:t>Pielikumā Nr. 2</w:t>
      </w:r>
      <w:r w:rsidR="00CE65E6" w:rsidRPr="00235DA2">
        <w:rPr>
          <w:rFonts w:ascii="Times New Roman" w:hAnsi="Times New Roman"/>
          <w:bCs/>
          <w:color w:val="auto"/>
          <w:sz w:val="24"/>
          <w:szCs w:val="24"/>
          <w:lang w:val="lv-LV"/>
        </w:rPr>
        <w:t>.</w:t>
      </w:r>
      <w:r w:rsidRPr="00235DA2">
        <w:rPr>
          <w:rFonts w:ascii="Times New Roman" w:hAnsi="Times New Roman"/>
          <w:color w:val="auto"/>
          <w:sz w:val="24"/>
          <w:szCs w:val="24"/>
          <w:lang w:val="lv-LV"/>
        </w:rPr>
        <w:t xml:space="preserve"> </w:t>
      </w:r>
    </w:p>
    <w:p w:rsidR="009761AC" w:rsidRDefault="0029759A" w:rsidP="009761AC">
      <w:pPr>
        <w:pStyle w:val="Sarakstarindkopa"/>
        <w:ind w:left="360"/>
        <w:jc w:val="both"/>
        <w:rPr>
          <w:b/>
          <w:snapToGrid w:val="0"/>
          <w:lang w:eastAsia="en-US"/>
        </w:rPr>
      </w:pPr>
      <w:r w:rsidRPr="00235DA2">
        <w:rPr>
          <w:snapToGrid w:val="0"/>
          <w:lang w:eastAsia="en-US"/>
        </w:rPr>
        <w:t xml:space="preserve">Piegāde tiek veikta ERAF līdzfinansētās “Kvalitatīvu veselības aprūpes pakalpojumu pieejamības uzlabošana VSIA "Traumatoloģijas un ortopēdijas slimnīca", attīstot veselības aprūpes infrastruktūru” ietvaros ar projekta nr. </w:t>
      </w:r>
      <w:r w:rsidRPr="00235DA2">
        <w:rPr>
          <w:b/>
          <w:snapToGrid w:val="0"/>
          <w:lang w:eastAsia="en-US"/>
        </w:rPr>
        <w:t>9.3.2.0/17/I/002</w:t>
      </w:r>
      <w:r w:rsidR="009761AC" w:rsidRPr="00235DA2">
        <w:rPr>
          <w:b/>
          <w:snapToGrid w:val="0"/>
          <w:lang w:eastAsia="en-US"/>
        </w:rPr>
        <w:t>.</w:t>
      </w:r>
    </w:p>
    <w:p w:rsidR="002F5B15" w:rsidRDefault="002F5B15" w:rsidP="009761AC">
      <w:pPr>
        <w:pStyle w:val="Sarakstarindkopa"/>
        <w:ind w:left="360"/>
        <w:jc w:val="both"/>
        <w:rPr>
          <w:b/>
          <w:snapToGrid w:val="0"/>
          <w:lang w:eastAsia="en-US"/>
        </w:rPr>
      </w:pPr>
      <w:r>
        <w:rPr>
          <w:b/>
          <w:snapToGrid w:val="0"/>
          <w:lang w:eastAsia="en-US"/>
        </w:rPr>
        <w:t>Iepirkuma priekšmetam ir 2 daļas:</w:t>
      </w:r>
    </w:p>
    <w:p w:rsidR="002F5B15" w:rsidRPr="002F5B15" w:rsidRDefault="002F5B15" w:rsidP="002F5B15">
      <w:pPr>
        <w:pStyle w:val="Sarakstarindkopa"/>
        <w:numPr>
          <w:ilvl w:val="1"/>
          <w:numId w:val="1"/>
        </w:numPr>
        <w:jc w:val="both"/>
        <w:rPr>
          <w:b/>
          <w:snapToGrid w:val="0"/>
          <w:lang w:eastAsia="en-US"/>
        </w:rPr>
      </w:pPr>
      <w:r>
        <w:t>Datortomogrāfijas iekā</w:t>
      </w:r>
      <w:r w:rsidR="00184209">
        <w:t xml:space="preserve">rtas </w:t>
      </w:r>
      <w:r w:rsidRPr="00235DA2">
        <w:t>piegāde</w:t>
      </w:r>
      <w:r>
        <w:t>.</w:t>
      </w:r>
    </w:p>
    <w:p w:rsidR="002F5B15" w:rsidRPr="00235DA2" w:rsidRDefault="002F5B15" w:rsidP="002F5B15">
      <w:pPr>
        <w:pStyle w:val="Sarakstarindkopa"/>
        <w:numPr>
          <w:ilvl w:val="1"/>
          <w:numId w:val="1"/>
        </w:numPr>
        <w:jc w:val="both"/>
        <w:rPr>
          <w:b/>
          <w:snapToGrid w:val="0"/>
          <w:lang w:eastAsia="en-US"/>
        </w:rPr>
      </w:pPr>
      <w:r>
        <w:t>A</w:t>
      </w:r>
      <w:r w:rsidRPr="00235DA2">
        <w:t xml:space="preserve">ttēlu arhivēšanas </w:t>
      </w:r>
      <w:r>
        <w:t>un k</w:t>
      </w:r>
      <w:r w:rsidRPr="00235DA2">
        <w:t>omunikāciju sistēmas</w:t>
      </w:r>
      <w:r>
        <w:t xml:space="preserve"> (PACS)</w:t>
      </w:r>
      <w:r w:rsidRPr="00235DA2">
        <w:t xml:space="preserve"> piegāde</w:t>
      </w:r>
      <w:r>
        <w:t>.</w:t>
      </w:r>
    </w:p>
    <w:p w:rsidR="00AD4AC5" w:rsidRPr="00FF06B8" w:rsidRDefault="0057347F" w:rsidP="00FF06B8">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360"/>
        <w:rPr>
          <w:rFonts w:ascii="Times New Roman" w:hAnsi="Times New Roman"/>
          <w:color w:val="auto"/>
          <w:sz w:val="24"/>
          <w:szCs w:val="24"/>
          <w:lang w:val="lv-LV"/>
        </w:rPr>
      </w:pPr>
      <w:r w:rsidRPr="00FF06B8">
        <w:rPr>
          <w:rFonts w:ascii="Times New Roman" w:hAnsi="Times New Roman"/>
          <w:b/>
          <w:bCs/>
          <w:sz w:val="24"/>
          <w:szCs w:val="24"/>
        </w:rPr>
        <w:t xml:space="preserve">CPV </w:t>
      </w:r>
      <w:proofErr w:type="spellStart"/>
      <w:r w:rsidRPr="00FF06B8">
        <w:rPr>
          <w:rFonts w:ascii="Times New Roman" w:hAnsi="Times New Roman"/>
          <w:b/>
          <w:bCs/>
          <w:sz w:val="24"/>
          <w:szCs w:val="24"/>
        </w:rPr>
        <w:t>ko</w:t>
      </w:r>
      <w:r w:rsidRPr="00FF06B8">
        <w:rPr>
          <w:rFonts w:ascii="Times New Roman" w:hAnsi="Times New Roman"/>
          <w:b/>
          <w:color w:val="auto"/>
          <w:sz w:val="24"/>
          <w:szCs w:val="24"/>
          <w:lang w:val="lv-LV"/>
        </w:rPr>
        <w:t>d</w:t>
      </w:r>
      <w:r w:rsidR="001E462E">
        <w:rPr>
          <w:rFonts w:ascii="Times New Roman" w:hAnsi="Times New Roman"/>
          <w:b/>
          <w:color w:val="auto"/>
          <w:sz w:val="24"/>
          <w:szCs w:val="24"/>
          <w:lang w:val="lv-LV"/>
        </w:rPr>
        <w:t>i</w:t>
      </w:r>
      <w:proofErr w:type="spellEnd"/>
      <w:r w:rsidRPr="00FF06B8">
        <w:rPr>
          <w:rFonts w:ascii="Times New Roman" w:hAnsi="Times New Roman"/>
          <w:color w:val="auto"/>
          <w:sz w:val="24"/>
          <w:szCs w:val="24"/>
          <w:lang w:val="lv-LV"/>
        </w:rPr>
        <w:t xml:space="preserve">: </w:t>
      </w:r>
      <w:r w:rsidR="00A8619C" w:rsidRPr="00FF06B8">
        <w:rPr>
          <w:rFonts w:ascii="Times New Roman" w:hAnsi="Times New Roman"/>
          <w:color w:val="auto"/>
          <w:sz w:val="24"/>
          <w:szCs w:val="24"/>
          <w:lang w:val="lv-LV"/>
        </w:rPr>
        <w:t>33</w:t>
      </w:r>
      <w:r w:rsidR="00FF06B8" w:rsidRPr="00FF06B8">
        <w:rPr>
          <w:rFonts w:ascii="Times New Roman" w:hAnsi="Times New Roman"/>
          <w:color w:val="auto"/>
          <w:sz w:val="24"/>
          <w:szCs w:val="24"/>
          <w:lang w:val="lv-LV"/>
        </w:rPr>
        <w:t xml:space="preserve">115100-0 – </w:t>
      </w:r>
      <w:proofErr w:type="spellStart"/>
      <w:r w:rsidR="00FF06B8">
        <w:rPr>
          <w:rFonts w:ascii="Times New Roman" w:hAnsi="Times New Roman"/>
          <w:color w:val="auto"/>
          <w:sz w:val="24"/>
          <w:szCs w:val="24"/>
          <w:lang w:val="lv-LV"/>
        </w:rPr>
        <w:t>d</w:t>
      </w:r>
      <w:r w:rsidR="00FF06B8" w:rsidRPr="00FF06B8">
        <w:rPr>
          <w:rFonts w:ascii="Times New Roman" w:hAnsi="Times New Roman"/>
          <w:color w:val="auto"/>
          <w:sz w:val="24"/>
          <w:szCs w:val="24"/>
          <w:lang w:val="lv-LV"/>
        </w:rPr>
        <w:t>atortomogr</w:t>
      </w:r>
      <w:r w:rsidR="001E1687">
        <w:rPr>
          <w:rFonts w:ascii="Times New Roman" w:hAnsi="Times New Roman"/>
          <w:color w:val="auto"/>
          <w:sz w:val="24"/>
          <w:szCs w:val="24"/>
          <w:lang w:val="lv-LV"/>
        </w:rPr>
        <w:t>ā</w:t>
      </w:r>
      <w:r w:rsidR="001E462E">
        <w:rPr>
          <w:rFonts w:ascii="Times New Roman" w:hAnsi="Times New Roman"/>
          <w:color w:val="auto"/>
          <w:sz w:val="24"/>
          <w:szCs w:val="24"/>
          <w:lang w:val="lv-LV"/>
        </w:rPr>
        <w:t>fi</w:t>
      </w:r>
      <w:proofErr w:type="spellEnd"/>
      <w:r w:rsidR="001E462E">
        <w:rPr>
          <w:rFonts w:ascii="Times New Roman" w:hAnsi="Times New Roman"/>
          <w:color w:val="auto"/>
          <w:sz w:val="24"/>
          <w:szCs w:val="24"/>
          <w:lang w:val="lv-LV"/>
        </w:rPr>
        <w:t>;</w:t>
      </w:r>
      <w:r w:rsidR="00FF06B8" w:rsidRPr="00FF06B8">
        <w:rPr>
          <w:rFonts w:ascii="Times New Roman" w:hAnsi="Times New Roman"/>
          <w:color w:val="auto"/>
          <w:sz w:val="24"/>
          <w:szCs w:val="24"/>
          <w:lang w:val="lv-LV"/>
        </w:rPr>
        <w:t xml:space="preserve"> 48180000-3</w:t>
      </w:r>
      <w:r w:rsidR="00FF06B8">
        <w:rPr>
          <w:rFonts w:ascii="Times New Roman" w:hAnsi="Times New Roman"/>
          <w:color w:val="auto"/>
          <w:sz w:val="24"/>
          <w:szCs w:val="24"/>
          <w:lang w:val="lv-LV"/>
        </w:rPr>
        <w:t xml:space="preserve"> -</w:t>
      </w:r>
      <w:r w:rsidR="00FF06B8" w:rsidRPr="00FF06B8">
        <w:rPr>
          <w:rFonts w:ascii="Times New Roman" w:hAnsi="Times New Roman"/>
          <w:color w:val="auto"/>
          <w:sz w:val="24"/>
          <w:szCs w:val="24"/>
          <w:lang w:val="lv-LV"/>
        </w:rPr>
        <w:t xml:space="preserve"> </w:t>
      </w:r>
      <w:r w:rsidR="00FF06B8">
        <w:rPr>
          <w:rFonts w:ascii="Times New Roman" w:hAnsi="Times New Roman"/>
          <w:color w:val="auto"/>
          <w:sz w:val="24"/>
          <w:szCs w:val="24"/>
          <w:lang w:val="lv-LV"/>
        </w:rPr>
        <w:t>m</w:t>
      </w:r>
      <w:r w:rsidR="00FF06B8" w:rsidRPr="00FF06B8">
        <w:rPr>
          <w:rFonts w:ascii="Times New Roman" w:hAnsi="Times New Roman"/>
          <w:color w:val="auto"/>
          <w:sz w:val="24"/>
          <w:szCs w:val="24"/>
          <w:lang w:val="lv-LV"/>
        </w:rPr>
        <w:t>edicīnas programmatūras pakotne.</w:t>
      </w:r>
    </w:p>
    <w:p w:rsidR="00F56414" w:rsidRPr="002F5B15" w:rsidRDefault="002F5B15" w:rsidP="008A32B3">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rPr>
      </w:pPr>
      <w:r w:rsidRPr="002F5B15">
        <w:rPr>
          <w:rFonts w:ascii="Times New Roman" w:hAnsi="Times New Roman"/>
          <w:bCs/>
          <w:sz w:val="24"/>
          <w:szCs w:val="24"/>
          <w:lang w:val="lv-LV"/>
        </w:rPr>
        <w:t xml:space="preserve">Pretendents var iesniegt tikai vienu piedāvājuma variantu </w:t>
      </w:r>
      <w:r>
        <w:rPr>
          <w:rFonts w:ascii="Times New Roman" w:hAnsi="Times New Roman"/>
          <w:bCs/>
          <w:sz w:val="24"/>
          <w:szCs w:val="24"/>
          <w:lang w:val="lv-LV"/>
        </w:rPr>
        <w:t>vienā vai abās</w:t>
      </w:r>
      <w:r w:rsidRPr="002F5B15">
        <w:rPr>
          <w:rFonts w:ascii="Times New Roman" w:hAnsi="Times New Roman"/>
          <w:bCs/>
          <w:sz w:val="24"/>
          <w:szCs w:val="24"/>
          <w:lang w:val="lv-LV"/>
        </w:rPr>
        <w:t xml:space="preserve"> iepirkuma priekšmeta daļā</w:t>
      </w:r>
      <w:r w:rsidR="00733225">
        <w:rPr>
          <w:rFonts w:ascii="Times New Roman" w:hAnsi="Times New Roman"/>
          <w:bCs/>
          <w:sz w:val="24"/>
          <w:szCs w:val="24"/>
          <w:lang w:val="lv-LV"/>
        </w:rPr>
        <w:t>s</w:t>
      </w:r>
      <w:r w:rsidR="00F56414" w:rsidRPr="002F5B15">
        <w:rPr>
          <w:rFonts w:ascii="Times New Roman" w:hAnsi="Times New Roman"/>
          <w:noProof/>
          <w:color w:val="auto"/>
          <w:sz w:val="24"/>
          <w:szCs w:val="24"/>
          <w:lang w:val="lv-LV"/>
        </w:rPr>
        <w:t>.</w:t>
      </w:r>
    </w:p>
    <w:p w:rsidR="0081360E" w:rsidRPr="00235DA2" w:rsidRDefault="008A32B3" w:rsidP="00FD2582">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b/>
          <w:snapToGrid/>
          <w:color w:val="auto"/>
          <w:sz w:val="24"/>
          <w:szCs w:val="24"/>
          <w:u w:val="single"/>
          <w:lang w:val="lv-LV"/>
        </w:rPr>
      </w:pPr>
      <w:r w:rsidRPr="00235DA2">
        <w:rPr>
          <w:rFonts w:ascii="Times New Roman" w:hAnsi="Times New Roman"/>
          <w:snapToGrid/>
          <w:color w:val="auto"/>
          <w:sz w:val="24"/>
          <w:szCs w:val="24"/>
          <w:lang w:val="lv-LV"/>
        </w:rPr>
        <w:t xml:space="preserve">Pasūtītājs piešķir iepirkuma līguma slēgšanas tiesības saimnieciski visizdevīgākajam piedāvājumam, kuru nosaka, ņemot vērā cenu. Par saimnieciski visizdevīgāko piedāvājumu atzīst to piedāvājumu, kurš atbilst nolikuma un tehnisko specifikāciju prasībām, un </w:t>
      </w:r>
      <w:r w:rsidRPr="00235DA2">
        <w:rPr>
          <w:rFonts w:ascii="Times New Roman" w:hAnsi="Times New Roman"/>
          <w:b/>
          <w:snapToGrid/>
          <w:color w:val="auto"/>
          <w:sz w:val="24"/>
          <w:szCs w:val="24"/>
          <w:u w:val="single"/>
          <w:lang w:val="lv-LV"/>
        </w:rPr>
        <w:t>kura cena ir viszemākā</w:t>
      </w:r>
      <w:r w:rsidR="00321EB5">
        <w:rPr>
          <w:rFonts w:ascii="Times New Roman" w:hAnsi="Times New Roman"/>
          <w:b/>
          <w:snapToGrid/>
          <w:color w:val="auto"/>
          <w:sz w:val="24"/>
          <w:szCs w:val="24"/>
          <w:u w:val="single"/>
          <w:lang w:val="lv-LV"/>
        </w:rPr>
        <w:t xml:space="preserve"> attiecīgajā iepirkuma priekšmeta daļā.</w:t>
      </w:r>
    </w:p>
    <w:p w:rsidR="007A64A9" w:rsidRPr="00235DA2" w:rsidRDefault="0081360E" w:rsidP="0081360E">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1610"/>
        </w:tabs>
        <w:spacing w:after="120"/>
        <w:rPr>
          <w:rFonts w:ascii="Times New Roman" w:hAnsi="Times New Roman"/>
          <w:color w:val="auto"/>
          <w:sz w:val="24"/>
          <w:szCs w:val="24"/>
          <w:lang w:val="lv-LV"/>
        </w:rPr>
      </w:pPr>
      <w:r w:rsidRPr="00235DA2">
        <w:rPr>
          <w:rFonts w:ascii="Times New Roman" w:hAnsi="Times New Roman"/>
          <w:sz w:val="24"/>
          <w:szCs w:val="24"/>
          <w:lang w:val="lv-LV"/>
        </w:rPr>
        <w:lastRenderedPageBreak/>
        <w:t>Līguma</w:t>
      </w:r>
      <w:r w:rsidR="007A64A9" w:rsidRPr="00235DA2">
        <w:rPr>
          <w:rFonts w:ascii="Times New Roman" w:hAnsi="Times New Roman"/>
          <w:b/>
          <w:bCs/>
          <w:sz w:val="24"/>
          <w:szCs w:val="24"/>
          <w:lang w:val="lv-LV"/>
        </w:rPr>
        <w:t>:</w:t>
      </w:r>
    </w:p>
    <w:p w:rsidR="0081360E" w:rsidRPr="002E56FD" w:rsidRDefault="002E56FD" w:rsidP="005D6AA0">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 w:val="num" w:pos="993"/>
        </w:tabs>
        <w:ind w:left="788" w:hanging="504"/>
        <w:rPr>
          <w:rFonts w:ascii="Times New Roman" w:hAnsi="Times New Roman"/>
          <w:color w:val="auto"/>
          <w:sz w:val="24"/>
          <w:szCs w:val="24"/>
          <w:lang w:val="lv-LV"/>
        </w:rPr>
      </w:pPr>
      <w:r>
        <w:rPr>
          <w:rFonts w:ascii="Times New Roman" w:hAnsi="Times New Roman"/>
          <w:b/>
          <w:bCs/>
          <w:sz w:val="24"/>
          <w:szCs w:val="24"/>
          <w:lang w:val="lv-LV"/>
        </w:rPr>
        <w:t xml:space="preserve">preces piegādes </w:t>
      </w:r>
      <w:r w:rsidR="0081360E" w:rsidRPr="00235DA2">
        <w:rPr>
          <w:rFonts w:ascii="Times New Roman" w:hAnsi="Times New Roman"/>
          <w:b/>
          <w:bCs/>
          <w:sz w:val="24"/>
          <w:szCs w:val="24"/>
          <w:lang w:val="lv-LV"/>
        </w:rPr>
        <w:t xml:space="preserve">vieta ir </w:t>
      </w:r>
      <w:r w:rsidR="0081360E" w:rsidRPr="00235DA2">
        <w:rPr>
          <w:rFonts w:ascii="Times New Roman" w:hAnsi="Times New Roman"/>
          <w:sz w:val="24"/>
          <w:szCs w:val="24"/>
          <w:lang w:val="lv-LV"/>
        </w:rPr>
        <w:t xml:space="preserve">valsts sabiedrība ar ierobežotu atbildību “Traumatoloģijas un ortopēdijas slimnīca”, </w:t>
      </w:r>
      <w:r w:rsidR="0081360E" w:rsidRPr="002E56FD">
        <w:rPr>
          <w:rFonts w:ascii="Times New Roman" w:hAnsi="Times New Roman"/>
          <w:bCs/>
          <w:sz w:val="24"/>
          <w:szCs w:val="24"/>
          <w:lang w:val="lv-LV"/>
        </w:rPr>
        <w:t xml:space="preserve">Rīgā, Duntes ielā </w:t>
      </w:r>
      <w:r w:rsidRPr="002E56FD">
        <w:rPr>
          <w:rFonts w:ascii="Times New Roman" w:hAnsi="Times New Roman"/>
          <w:bCs/>
          <w:sz w:val="24"/>
          <w:szCs w:val="24"/>
          <w:lang w:val="lv-LV"/>
        </w:rPr>
        <w:t>18</w:t>
      </w:r>
      <w:r w:rsidRPr="002E56FD">
        <w:rPr>
          <w:rFonts w:ascii="Times New Roman" w:hAnsi="Times New Roman"/>
          <w:sz w:val="24"/>
          <w:szCs w:val="24"/>
          <w:lang w:val="lv-LV"/>
        </w:rPr>
        <w:t>, 1.stāvā.</w:t>
      </w:r>
    </w:p>
    <w:p w:rsidR="008E5E5B" w:rsidRPr="008E5E5B" w:rsidRDefault="00321EB5" w:rsidP="005D6AA0">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 w:val="num" w:pos="993"/>
        </w:tabs>
        <w:ind w:left="788" w:hanging="504"/>
        <w:rPr>
          <w:rFonts w:ascii="Times New Roman" w:hAnsi="Times New Roman"/>
          <w:color w:val="auto"/>
          <w:sz w:val="24"/>
          <w:szCs w:val="24"/>
          <w:lang w:val="lv-LV"/>
        </w:rPr>
      </w:pPr>
      <w:r>
        <w:rPr>
          <w:rFonts w:ascii="Times New Roman" w:hAnsi="Times New Roman"/>
          <w:b/>
          <w:bCs/>
          <w:sz w:val="24"/>
          <w:szCs w:val="24"/>
          <w:lang w:val="lv-LV"/>
        </w:rPr>
        <w:t xml:space="preserve">Preces </w:t>
      </w:r>
    </w:p>
    <w:p w:rsidR="008E5E5B" w:rsidRPr="008E5E5B" w:rsidRDefault="008E5E5B" w:rsidP="008E5E5B">
      <w:pPr>
        <w:pStyle w:val="txt1"/>
        <w:numPr>
          <w:ilvl w:val="2"/>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hanging="730"/>
        <w:rPr>
          <w:rFonts w:ascii="Times New Roman" w:hAnsi="Times New Roman"/>
          <w:color w:val="auto"/>
          <w:sz w:val="24"/>
          <w:szCs w:val="24"/>
          <w:lang w:val="lv-LV"/>
        </w:rPr>
      </w:pPr>
      <w:r>
        <w:rPr>
          <w:rFonts w:ascii="Times New Roman" w:hAnsi="Times New Roman"/>
          <w:b/>
          <w:bCs/>
          <w:sz w:val="24"/>
          <w:szCs w:val="24"/>
          <w:lang w:val="lv-LV"/>
        </w:rPr>
        <w:t>p</w:t>
      </w:r>
      <w:r w:rsidR="00321EB5">
        <w:rPr>
          <w:rFonts w:ascii="Times New Roman" w:hAnsi="Times New Roman"/>
          <w:b/>
          <w:bCs/>
          <w:sz w:val="24"/>
          <w:szCs w:val="24"/>
          <w:lang w:val="lv-LV"/>
        </w:rPr>
        <w:t>iegādes</w:t>
      </w:r>
      <w:r>
        <w:rPr>
          <w:rFonts w:ascii="Times New Roman" w:hAnsi="Times New Roman"/>
          <w:b/>
          <w:bCs/>
          <w:sz w:val="24"/>
          <w:szCs w:val="24"/>
          <w:lang w:val="lv-LV"/>
        </w:rPr>
        <w:t xml:space="preserve"> termiņš</w:t>
      </w:r>
      <w:r w:rsidR="007A64A9" w:rsidRPr="00235DA2">
        <w:rPr>
          <w:rFonts w:ascii="Times New Roman" w:hAnsi="Times New Roman"/>
          <w:b/>
          <w:bCs/>
          <w:sz w:val="24"/>
          <w:szCs w:val="24"/>
          <w:lang w:val="lv-LV"/>
        </w:rPr>
        <w:t>:</w:t>
      </w:r>
      <w:r w:rsidRPr="008E5E5B">
        <w:rPr>
          <w:rFonts w:ascii="Times New Roman" w:hAnsi="Times New Roman"/>
          <w:sz w:val="24"/>
          <w:szCs w:val="24"/>
          <w:lang w:val="lv-LV"/>
        </w:rPr>
        <w:t xml:space="preserve"> ne ilgāk ka </w:t>
      </w:r>
      <w:r>
        <w:rPr>
          <w:rFonts w:ascii="Times New Roman" w:hAnsi="Times New Roman"/>
          <w:sz w:val="24"/>
          <w:szCs w:val="24"/>
          <w:lang w:val="lv-LV"/>
        </w:rPr>
        <w:t>9</w:t>
      </w:r>
      <w:r w:rsidRPr="008E5E5B">
        <w:rPr>
          <w:rFonts w:ascii="Times New Roman" w:hAnsi="Times New Roman"/>
          <w:sz w:val="24"/>
          <w:szCs w:val="24"/>
          <w:lang w:val="lv-LV"/>
        </w:rPr>
        <w:t>0 (</w:t>
      </w:r>
      <w:r>
        <w:rPr>
          <w:rFonts w:ascii="Times New Roman" w:hAnsi="Times New Roman"/>
          <w:sz w:val="24"/>
          <w:szCs w:val="24"/>
          <w:lang w:val="lv-LV"/>
        </w:rPr>
        <w:t>deviņdesmit</w:t>
      </w:r>
      <w:r w:rsidRPr="008E5E5B">
        <w:rPr>
          <w:rFonts w:ascii="Times New Roman" w:hAnsi="Times New Roman"/>
          <w:sz w:val="24"/>
          <w:szCs w:val="24"/>
          <w:lang w:val="lv-LV"/>
        </w:rPr>
        <w:t xml:space="preserve">) </w:t>
      </w:r>
      <w:r w:rsidR="00D61F46">
        <w:rPr>
          <w:rFonts w:ascii="Times New Roman" w:hAnsi="Times New Roman"/>
          <w:sz w:val="24"/>
          <w:szCs w:val="24"/>
          <w:lang w:val="lv-LV"/>
        </w:rPr>
        <w:t xml:space="preserve">kalendāro </w:t>
      </w:r>
      <w:r w:rsidRPr="008E5E5B">
        <w:rPr>
          <w:rFonts w:ascii="Times New Roman" w:hAnsi="Times New Roman"/>
          <w:sz w:val="24"/>
          <w:szCs w:val="24"/>
          <w:lang w:val="lv-LV"/>
        </w:rPr>
        <w:t>dienu laikā pēc Līguma noslēgšanas dienas</w:t>
      </w:r>
    </w:p>
    <w:p w:rsidR="007A64A9" w:rsidRPr="008E5E5B" w:rsidRDefault="008E5E5B" w:rsidP="008E5E5B">
      <w:pPr>
        <w:pStyle w:val="txt1"/>
        <w:numPr>
          <w:ilvl w:val="2"/>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hanging="730"/>
        <w:rPr>
          <w:rFonts w:ascii="Times New Roman" w:hAnsi="Times New Roman"/>
          <w:sz w:val="24"/>
          <w:szCs w:val="24"/>
          <w:lang w:val="lv-LV"/>
        </w:rPr>
      </w:pPr>
      <w:r w:rsidRPr="00B338CC">
        <w:rPr>
          <w:rFonts w:ascii="Times New Roman" w:hAnsi="Times New Roman"/>
          <w:b/>
          <w:bCs/>
          <w:sz w:val="24"/>
          <w:szCs w:val="24"/>
          <w:lang w:val="lv-LV"/>
        </w:rPr>
        <w:t xml:space="preserve">programmas instalēšanas un konfigurēšanas </w:t>
      </w:r>
      <w:r w:rsidRPr="00235DA2">
        <w:rPr>
          <w:rFonts w:ascii="Times New Roman" w:hAnsi="Times New Roman"/>
          <w:b/>
          <w:bCs/>
          <w:sz w:val="24"/>
          <w:szCs w:val="24"/>
          <w:lang w:val="lv-LV"/>
        </w:rPr>
        <w:t>termiņš</w:t>
      </w:r>
      <w:r>
        <w:rPr>
          <w:rFonts w:ascii="Times New Roman" w:hAnsi="Times New Roman"/>
          <w:b/>
          <w:bCs/>
          <w:sz w:val="24"/>
          <w:szCs w:val="24"/>
          <w:lang w:val="lv-LV"/>
        </w:rPr>
        <w:t xml:space="preserve">: </w:t>
      </w:r>
      <w:r w:rsidRPr="008E5E5B">
        <w:rPr>
          <w:rFonts w:ascii="Times New Roman" w:hAnsi="Times New Roman"/>
          <w:sz w:val="24"/>
          <w:szCs w:val="24"/>
          <w:lang w:val="lv-LV"/>
        </w:rPr>
        <w:t xml:space="preserve">ne ilgāk ka 30 (trīsdesmit) </w:t>
      </w:r>
      <w:r w:rsidR="00D61F46">
        <w:rPr>
          <w:rFonts w:ascii="Times New Roman" w:hAnsi="Times New Roman"/>
          <w:sz w:val="24"/>
          <w:szCs w:val="24"/>
          <w:lang w:val="lv-LV"/>
        </w:rPr>
        <w:t xml:space="preserve">kalendāro </w:t>
      </w:r>
      <w:r w:rsidRPr="008E5E5B">
        <w:rPr>
          <w:rFonts w:ascii="Times New Roman" w:hAnsi="Times New Roman"/>
          <w:sz w:val="24"/>
          <w:szCs w:val="24"/>
          <w:lang w:val="lv-LV"/>
        </w:rPr>
        <w:t>dienu laikā pēc Līguma noslēgšanas dienas</w:t>
      </w:r>
      <w:r w:rsidR="007A64A9" w:rsidRPr="008E5E5B">
        <w:rPr>
          <w:rFonts w:ascii="Times New Roman" w:hAnsi="Times New Roman"/>
          <w:sz w:val="24"/>
          <w:szCs w:val="24"/>
          <w:lang w:val="lv-LV"/>
        </w:rPr>
        <w:t>.</w:t>
      </w:r>
    </w:p>
    <w:p w:rsidR="00C4462A" w:rsidRPr="002E56FD" w:rsidRDefault="00C4462A" w:rsidP="005D6AA0">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 w:val="num" w:pos="993"/>
        </w:tabs>
        <w:ind w:left="788" w:hanging="504"/>
        <w:rPr>
          <w:rFonts w:ascii="Times New Roman" w:hAnsi="Times New Roman"/>
          <w:color w:val="auto"/>
          <w:sz w:val="24"/>
          <w:szCs w:val="24"/>
          <w:lang w:val="lv-LV"/>
        </w:rPr>
      </w:pPr>
      <w:r>
        <w:rPr>
          <w:rFonts w:ascii="Times New Roman" w:hAnsi="Times New Roman"/>
          <w:b/>
          <w:bCs/>
          <w:sz w:val="24"/>
          <w:szCs w:val="24"/>
          <w:lang w:val="lv-LV"/>
        </w:rPr>
        <w:t>preces apmaksas termiņš</w:t>
      </w:r>
      <w:r w:rsidRPr="00970F08">
        <w:rPr>
          <w:rFonts w:ascii="Times New Roman" w:hAnsi="Times New Roman"/>
          <w:sz w:val="24"/>
          <w:szCs w:val="24"/>
          <w:lang w:val="lv-LV"/>
        </w:rPr>
        <w:t>: 30 (trīsdesmit) dienu laikā pēc Līguma noteikumiem atbilstošas Preces piegādes, uzstādīšanas, rēķina saņemšanas un pieņemšanas – nodošanas akta abpusējas parakstīšanas dienas</w:t>
      </w:r>
      <w:r>
        <w:rPr>
          <w:rFonts w:ascii="Times New Roman" w:hAnsi="Times New Roman"/>
          <w:sz w:val="24"/>
          <w:szCs w:val="24"/>
          <w:lang w:val="lv-LV"/>
        </w:rPr>
        <w:t>.</w:t>
      </w:r>
    </w:p>
    <w:p w:rsidR="00762E1B" w:rsidRDefault="00AE698D" w:rsidP="00AE698D">
      <w:pPr>
        <w:pStyle w:val="txt1"/>
        <w:numPr>
          <w:ilvl w:val="0"/>
          <w:numId w:val="1"/>
        </w:numPr>
        <w:tabs>
          <w:tab w:val="left" w:pos="360"/>
        </w:tabs>
        <w:spacing w:after="120"/>
        <w:rPr>
          <w:rFonts w:ascii="Times New Roman" w:hAnsi="Times New Roman"/>
          <w:sz w:val="24"/>
          <w:szCs w:val="24"/>
          <w:lang w:val="lv-LV"/>
        </w:rPr>
      </w:pPr>
      <w:bookmarkStart w:id="4" w:name="_Toc119162214"/>
      <w:bookmarkStart w:id="5" w:name="_Toc121577947"/>
      <w:r w:rsidRPr="00235DA2">
        <w:rPr>
          <w:rFonts w:ascii="Times New Roman" w:hAnsi="Times New Roman"/>
          <w:b/>
          <w:sz w:val="24"/>
          <w:szCs w:val="24"/>
          <w:u w:val="single"/>
          <w:lang w:val="lv-LV"/>
        </w:rPr>
        <w:t>Ar konkursa uzvarētāju Pas</w:t>
      </w:r>
      <w:r w:rsidR="00A4378E" w:rsidRPr="00235DA2">
        <w:rPr>
          <w:rFonts w:ascii="Times New Roman" w:hAnsi="Times New Roman"/>
          <w:b/>
          <w:sz w:val="24"/>
          <w:szCs w:val="24"/>
          <w:u w:val="single"/>
          <w:lang w:val="lv-LV"/>
        </w:rPr>
        <w:t>ūtītājs slēgs iepirkuma līgumu</w:t>
      </w:r>
      <w:r w:rsidRPr="00235DA2">
        <w:rPr>
          <w:rFonts w:ascii="Times New Roman" w:hAnsi="Times New Roman"/>
          <w:b/>
          <w:sz w:val="24"/>
          <w:szCs w:val="24"/>
          <w:u w:val="single"/>
          <w:lang w:val="lv-LV"/>
        </w:rPr>
        <w:t xml:space="preserve"> </w:t>
      </w:r>
      <w:r w:rsidRPr="00235DA2">
        <w:rPr>
          <w:rFonts w:ascii="Times New Roman" w:hAnsi="Times New Roman"/>
          <w:sz w:val="24"/>
          <w:szCs w:val="24"/>
          <w:lang w:val="lv-LV"/>
        </w:rPr>
        <w:t>(turpmāk</w:t>
      </w:r>
      <w:r w:rsidR="000D1462">
        <w:rPr>
          <w:rFonts w:ascii="Times New Roman" w:hAnsi="Times New Roman"/>
          <w:sz w:val="24"/>
          <w:szCs w:val="24"/>
          <w:lang w:val="lv-LV"/>
        </w:rPr>
        <w:t xml:space="preserve"> </w:t>
      </w:r>
      <w:r w:rsidRPr="00235DA2">
        <w:rPr>
          <w:rFonts w:ascii="Times New Roman" w:hAnsi="Times New Roman"/>
          <w:sz w:val="24"/>
          <w:szCs w:val="24"/>
          <w:lang w:val="lv-LV"/>
        </w:rPr>
        <w:t xml:space="preserve">– Līgums, </w:t>
      </w:r>
      <w:r w:rsidR="003D081C">
        <w:rPr>
          <w:rFonts w:ascii="Times New Roman" w:hAnsi="Times New Roman"/>
          <w:bCs/>
          <w:sz w:val="24"/>
          <w:szCs w:val="24"/>
          <w:lang w:val="lv-LV"/>
        </w:rPr>
        <w:t>N</w:t>
      </w:r>
      <w:r w:rsidR="003D4D1E" w:rsidRPr="00235DA2">
        <w:rPr>
          <w:rFonts w:ascii="Times New Roman" w:hAnsi="Times New Roman"/>
          <w:bCs/>
          <w:sz w:val="24"/>
          <w:szCs w:val="24"/>
          <w:lang w:val="lv-LV"/>
        </w:rPr>
        <w:t xml:space="preserve">olikuma </w:t>
      </w:r>
      <w:r w:rsidR="003D4D1E">
        <w:rPr>
          <w:rFonts w:ascii="Times New Roman" w:hAnsi="Times New Roman"/>
          <w:bCs/>
          <w:sz w:val="24"/>
          <w:szCs w:val="24"/>
          <w:lang w:val="lv-LV"/>
        </w:rPr>
        <w:t>4</w:t>
      </w:r>
      <w:r w:rsidR="003D4D1E" w:rsidRPr="00235DA2">
        <w:rPr>
          <w:rFonts w:ascii="Times New Roman" w:hAnsi="Times New Roman"/>
          <w:bCs/>
          <w:sz w:val="24"/>
          <w:szCs w:val="24"/>
          <w:lang w:val="lv-LV"/>
        </w:rPr>
        <w:t>.pielikums</w:t>
      </w:r>
      <w:r w:rsidRPr="00235DA2">
        <w:rPr>
          <w:rFonts w:ascii="Times New Roman" w:hAnsi="Times New Roman"/>
          <w:sz w:val="24"/>
          <w:szCs w:val="24"/>
          <w:lang w:val="lv-LV"/>
        </w:rPr>
        <w:t>)</w:t>
      </w:r>
      <w:r w:rsidR="00DA0489" w:rsidRPr="00235DA2">
        <w:rPr>
          <w:rFonts w:ascii="Times New Roman" w:hAnsi="Times New Roman"/>
          <w:sz w:val="24"/>
          <w:szCs w:val="24"/>
          <w:lang w:val="lv-LV"/>
        </w:rPr>
        <w:t>.</w:t>
      </w:r>
    </w:p>
    <w:p w:rsidR="00095D9B" w:rsidRPr="00095D9B" w:rsidRDefault="00095D9B" w:rsidP="00095D9B">
      <w:pPr>
        <w:pStyle w:val="Apakvirsraksts"/>
        <w:spacing w:after="120"/>
        <w:ind w:firstLine="0"/>
        <w:jc w:val="center"/>
        <w:rPr>
          <w:b/>
          <w:i/>
          <w:color w:val="auto"/>
          <w:sz w:val="24"/>
          <w:szCs w:val="24"/>
        </w:rPr>
      </w:pPr>
    </w:p>
    <w:bookmarkEnd w:id="4"/>
    <w:bookmarkEnd w:id="5"/>
    <w:p w:rsidR="00D64322" w:rsidRPr="00D64322" w:rsidRDefault="00D64322" w:rsidP="00D64322">
      <w:pPr>
        <w:pStyle w:val="Apakvirsraksts"/>
        <w:spacing w:after="120"/>
        <w:ind w:firstLine="0"/>
        <w:jc w:val="center"/>
        <w:rPr>
          <w:b/>
          <w:i/>
          <w:color w:val="auto"/>
          <w:sz w:val="24"/>
          <w:szCs w:val="24"/>
        </w:rPr>
      </w:pPr>
      <w:r w:rsidRPr="00D64322">
        <w:rPr>
          <w:b/>
          <w:i/>
          <w:color w:val="auto"/>
          <w:sz w:val="24"/>
          <w:szCs w:val="24"/>
        </w:rPr>
        <w:t>Iepirkuma procedūras nolikums, papildus informā</w:t>
      </w:r>
      <w:r w:rsidR="00095D9B">
        <w:rPr>
          <w:b/>
          <w:i/>
          <w:color w:val="auto"/>
          <w:sz w:val="24"/>
          <w:szCs w:val="24"/>
        </w:rPr>
        <w:t>cijas pieprasīšana un sniegšana, kontaktpersonas</w:t>
      </w:r>
    </w:p>
    <w:p w:rsidR="00095D9B" w:rsidRPr="00095D9B" w:rsidRDefault="00095D9B" w:rsidP="00095D9B">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bCs/>
          <w:sz w:val="24"/>
          <w:szCs w:val="24"/>
          <w:lang w:val="lv-LV"/>
        </w:rPr>
      </w:pPr>
      <w:r w:rsidRPr="00095D9B">
        <w:rPr>
          <w:rFonts w:ascii="Times New Roman" w:hAnsi="Times New Roman"/>
          <w:bCs/>
          <w:sz w:val="24"/>
          <w:szCs w:val="24"/>
          <w:lang w:val="lv-LV"/>
        </w:rPr>
        <w:t>Nolikums, nolikuma grozījumi un atbildes uz ieinteresēto pretendentu jautājumiem ir publiski pieejam</w:t>
      </w:r>
      <w:r>
        <w:rPr>
          <w:rFonts w:ascii="Times New Roman" w:hAnsi="Times New Roman"/>
          <w:bCs/>
          <w:sz w:val="24"/>
          <w:szCs w:val="24"/>
          <w:lang w:val="lv-LV"/>
        </w:rPr>
        <w:t>i</w:t>
      </w:r>
      <w:r w:rsidRPr="00095D9B">
        <w:rPr>
          <w:rFonts w:ascii="Times New Roman" w:hAnsi="Times New Roman"/>
          <w:bCs/>
          <w:sz w:val="24"/>
          <w:szCs w:val="24"/>
          <w:lang w:val="lv-LV"/>
        </w:rPr>
        <w:t xml:space="preserve"> </w:t>
      </w:r>
      <w:r w:rsidRPr="00235DA2">
        <w:rPr>
          <w:rFonts w:ascii="Times New Roman" w:hAnsi="Times New Roman"/>
          <w:color w:val="auto"/>
          <w:sz w:val="24"/>
          <w:szCs w:val="24"/>
          <w:lang w:val="lv-LV"/>
        </w:rPr>
        <w:t>Pasūtītāj</w:t>
      </w:r>
      <w:r>
        <w:rPr>
          <w:rFonts w:ascii="Times New Roman" w:hAnsi="Times New Roman"/>
          <w:color w:val="auto"/>
          <w:sz w:val="24"/>
          <w:szCs w:val="24"/>
          <w:lang w:val="lv-LV"/>
        </w:rPr>
        <w:t>a</w:t>
      </w:r>
      <w:r w:rsidRPr="00235DA2">
        <w:rPr>
          <w:rFonts w:ascii="Times New Roman" w:hAnsi="Times New Roman"/>
          <w:color w:val="auto"/>
          <w:sz w:val="24"/>
          <w:szCs w:val="24"/>
          <w:lang w:val="lv-LV"/>
        </w:rPr>
        <w:t xml:space="preserve"> </w:t>
      </w:r>
      <w:proofErr w:type="spellStart"/>
      <w:r w:rsidRPr="00235DA2">
        <w:rPr>
          <w:rFonts w:ascii="Times New Roman" w:hAnsi="Times New Roman"/>
          <w:color w:val="auto"/>
          <w:sz w:val="24"/>
          <w:szCs w:val="24"/>
          <w:lang w:val="lv-LV"/>
        </w:rPr>
        <w:t>mājaslapā</w:t>
      </w:r>
      <w:proofErr w:type="spellEnd"/>
      <w:r w:rsidRPr="00235DA2">
        <w:rPr>
          <w:rFonts w:ascii="Times New Roman" w:hAnsi="Times New Roman"/>
          <w:color w:val="auto"/>
          <w:sz w:val="24"/>
          <w:szCs w:val="24"/>
          <w:lang w:val="lv-LV"/>
        </w:rPr>
        <w:t xml:space="preserve"> </w:t>
      </w:r>
      <w:r w:rsidRPr="00E35741">
        <w:rPr>
          <w:rFonts w:ascii="Times New Roman" w:hAnsi="Times New Roman"/>
          <w:sz w:val="24"/>
          <w:szCs w:val="24"/>
          <w:lang w:val="lv-LV"/>
        </w:rPr>
        <w:t>http://www.tos.lv/lv/es-fondu-projekti/4/4-projekts-</w:t>
      </w:r>
      <w:r w:rsidRPr="00E35741">
        <w:rPr>
          <w:rFonts w:ascii="Times New Roman" w:hAnsi="Times New Roman"/>
          <w:color w:val="auto"/>
          <w:sz w:val="24"/>
          <w:szCs w:val="24"/>
          <w:lang w:val="lv-LV"/>
        </w:rPr>
        <w:t>nr932017i002</w:t>
      </w:r>
      <w:r w:rsidRPr="00095D9B">
        <w:rPr>
          <w:rFonts w:ascii="Times New Roman" w:hAnsi="Times New Roman"/>
          <w:bCs/>
          <w:sz w:val="24"/>
          <w:szCs w:val="24"/>
          <w:lang w:val="lv-LV"/>
        </w:rPr>
        <w:t xml:space="preserve"> un EIS </w:t>
      </w:r>
      <w:hyperlink r:id="rId13" w:history="1">
        <w:r w:rsidRPr="00095D9B">
          <w:rPr>
            <w:rFonts w:ascii="Times New Roman" w:hAnsi="Times New Roman"/>
            <w:bCs/>
            <w:sz w:val="24"/>
            <w:lang w:val="lv-LV"/>
          </w:rPr>
          <w:t>www.eis.gov.lv</w:t>
        </w:r>
      </w:hyperlink>
      <w:r w:rsidRPr="00095D9B">
        <w:rPr>
          <w:rFonts w:ascii="Times New Roman" w:hAnsi="Times New Roman"/>
          <w:bCs/>
          <w:sz w:val="24"/>
          <w:szCs w:val="24"/>
          <w:lang w:val="lv-LV"/>
        </w:rPr>
        <w:t xml:space="preserve">. </w:t>
      </w:r>
    </w:p>
    <w:p w:rsidR="00095D9B" w:rsidRPr="00184209" w:rsidRDefault="00095D9B" w:rsidP="00095D9B">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bCs/>
          <w:sz w:val="24"/>
          <w:szCs w:val="24"/>
          <w:vertAlign w:val="superscript"/>
          <w:lang w:val="lv-LV"/>
        </w:rPr>
      </w:pPr>
      <w:r w:rsidRPr="00095D9B">
        <w:rPr>
          <w:rFonts w:ascii="Times New Roman" w:hAnsi="Times New Roman"/>
          <w:bCs/>
          <w:sz w:val="24"/>
          <w:szCs w:val="24"/>
          <w:lang w:val="lv-LV"/>
        </w:rPr>
        <w:t>Ieinteresētais pretendents EIS e-konkursu apakšsistēmā šī konkursa sadaļā var reģistrēties kā nolikuma saņēmējs, ja tas ir reģistrēts EIS kā pretendents</w:t>
      </w:r>
      <w:r w:rsidRPr="00184209">
        <w:rPr>
          <w:rFonts w:ascii="Times New Roman" w:hAnsi="Times New Roman"/>
          <w:bCs/>
          <w:sz w:val="24"/>
          <w:szCs w:val="24"/>
          <w:vertAlign w:val="superscript"/>
          <w:lang w:val="lv-LV"/>
        </w:rPr>
        <w:t>.</w:t>
      </w:r>
      <w:r w:rsidRPr="00184209">
        <w:rPr>
          <w:rFonts w:ascii="Times New Roman" w:hAnsi="Times New Roman"/>
          <w:bCs/>
          <w:sz w:val="24"/>
          <w:vertAlign w:val="superscript"/>
          <w:lang w:val="lv-LV"/>
        </w:rPr>
        <w:footnoteReference w:id="1"/>
      </w:r>
    </w:p>
    <w:p w:rsidR="00095D9B" w:rsidRPr="00095D9B" w:rsidRDefault="00095D9B" w:rsidP="00095D9B">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bCs/>
          <w:sz w:val="24"/>
          <w:szCs w:val="24"/>
          <w:lang w:val="lv-LV"/>
        </w:rPr>
      </w:pPr>
      <w:r w:rsidRPr="00095D9B">
        <w:rPr>
          <w:rFonts w:ascii="Times New Roman" w:hAnsi="Times New Roman"/>
          <w:bCs/>
          <w:sz w:val="24"/>
          <w:szCs w:val="24"/>
          <w:lang w:val="lv-LV"/>
        </w:rPr>
        <w:t xml:space="preserve"> Ja konkursa nolikumā tiek konstatētas pretrunas ar publisko iepirkumu procedūru regulējošo tiesību aktu prasībām, piemēro publisko iepirkumu regulējošo tiesību aktu nosacījumus.</w:t>
      </w:r>
    </w:p>
    <w:p w:rsidR="00095D9B" w:rsidRPr="00095D9B" w:rsidRDefault="00095D9B" w:rsidP="00095D9B">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bCs/>
          <w:sz w:val="24"/>
          <w:szCs w:val="24"/>
          <w:lang w:val="lv-LV"/>
        </w:rPr>
      </w:pPr>
      <w:r w:rsidRPr="00095D9B">
        <w:rPr>
          <w:rFonts w:ascii="Times New Roman" w:hAnsi="Times New Roman"/>
          <w:bCs/>
          <w:sz w:val="24"/>
          <w:szCs w:val="24"/>
          <w:lang w:val="lv-LV"/>
        </w:rPr>
        <w:t xml:space="preserve"> Iepirkuma komisija un ieinteresētais pretendents ar informāciju apmainās PIL noteiktajā kārtībā, izmantojot elektroniskos saziņas līdzekļus, t.sk. ar elektronisko parakstu parakstīto dokumentu sūtīšanai un saņemšanai. Mutvārdos sniegtā informācija iepirkuma procedūras ietvaros nav saistoša.</w:t>
      </w:r>
    </w:p>
    <w:p w:rsidR="00095D9B" w:rsidRPr="00095D9B" w:rsidRDefault="00095D9B" w:rsidP="00095D9B">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bCs/>
          <w:sz w:val="24"/>
          <w:szCs w:val="24"/>
          <w:lang w:val="lv-LV"/>
        </w:rPr>
      </w:pPr>
      <w:r w:rsidRPr="00095D9B">
        <w:rPr>
          <w:rFonts w:ascii="Times New Roman" w:hAnsi="Times New Roman"/>
          <w:bCs/>
          <w:sz w:val="24"/>
          <w:szCs w:val="24"/>
          <w:lang w:val="lv-LV"/>
        </w:rPr>
        <w:t xml:space="preserve"> Paziņojumu par iepirkuma dokumentācijas grozījumiem u.c. izmaiņām ieinteresētās personas, kas reģistrējušās kā nolikuma saņēmēji, saņem uz norādītājām e-pasta adresēm. Konkursa rīkotājs reģistrē ieinteresētos piegādātājus, kuriem ir izsniegts nolikums, vai kuri ir pieteikušies kā nolikuma saņēmēji.</w:t>
      </w:r>
    </w:p>
    <w:p w:rsidR="00095D9B" w:rsidRPr="00095D9B" w:rsidRDefault="00095D9B" w:rsidP="00095D9B">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bCs/>
          <w:sz w:val="24"/>
          <w:szCs w:val="24"/>
          <w:lang w:val="lv-LV"/>
        </w:rPr>
      </w:pPr>
      <w:r w:rsidRPr="00095D9B">
        <w:rPr>
          <w:rFonts w:ascii="Times New Roman" w:hAnsi="Times New Roman"/>
          <w:bCs/>
          <w:sz w:val="24"/>
          <w:szCs w:val="24"/>
          <w:lang w:val="lv-LV"/>
        </w:rPr>
        <w:t xml:space="preserve"> Ja ieinteresētais piegādātājs ir laikus pieprasījis papildus informāciju, iepirkuma komisija to sniedz 5 (piecu) darba dienu laikā, bet ne vēlāk kā 6 (sešas) dienas pirms piedāvājumu iesniegšanas termiņa beigām.</w:t>
      </w:r>
    </w:p>
    <w:p w:rsidR="00471177" w:rsidRPr="00095D9B" w:rsidRDefault="00095D9B" w:rsidP="00095D9B">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bCs/>
          <w:sz w:val="24"/>
          <w:szCs w:val="24"/>
          <w:lang w:val="lv-LV"/>
        </w:rPr>
      </w:pPr>
      <w:r w:rsidRPr="00095D9B">
        <w:rPr>
          <w:rFonts w:ascii="Times New Roman" w:hAnsi="Times New Roman"/>
          <w:bCs/>
          <w:sz w:val="24"/>
          <w:szCs w:val="24"/>
          <w:lang w:val="lv-LV"/>
        </w:rPr>
        <w:t xml:space="preserve"> Papildu informāciju iepirkuma komisija nosūta e-pasta sūtījumā ieinteresētajam pretendentam, kurš pieprasījis papildus informāciju/uzdevis jautājumu, un vienlaikus (tajā pašā dienā) ievieto informāciju </w:t>
      </w:r>
      <w:r w:rsidRPr="00235DA2">
        <w:rPr>
          <w:rFonts w:ascii="Times New Roman" w:hAnsi="Times New Roman"/>
          <w:color w:val="auto"/>
          <w:sz w:val="24"/>
          <w:szCs w:val="24"/>
          <w:lang w:val="lv-LV"/>
        </w:rPr>
        <w:t>Pasūtītāj</w:t>
      </w:r>
      <w:r>
        <w:rPr>
          <w:rFonts w:ascii="Times New Roman" w:hAnsi="Times New Roman"/>
          <w:color w:val="auto"/>
          <w:sz w:val="24"/>
          <w:szCs w:val="24"/>
          <w:lang w:val="lv-LV"/>
        </w:rPr>
        <w:t>a</w:t>
      </w:r>
      <w:r w:rsidRPr="00235DA2">
        <w:rPr>
          <w:rFonts w:ascii="Times New Roman" w:hAnsi="Times New Roman"/>
          <w:color w:val="auto"/>
          <w:sz w:val="24"/>
          <w:szCs w:val="24"/>
          <w:lang w:val="lv-LV"/>
        </w:rPr>
        <w:t xml:space="preserve"> </w:t>
      </w:r>
      <w:proofErr w:type="spellStart"/>
      <w:r w:rsidRPr="00235DA2">
        <w:rPr>
          <w:rFonts w:ascii="Times New Roman" w:hAnsi="Times New Roman"/>
          <w:color w:val="auto"/>
          <w:sz w:val="24"/>
          <w:szCs w:val="24"/>
          <w:lang w:val="lv-LV"/>
        </w:rPr>
        <w:t>mājaslapā</w:t>
      </w:r>
      <w:proofErr w:type="spellEnd"/>
      <w:r w:rsidRPr="00235DA2">
        <w:rPr>
          <w:rFonts w:ascii="Times New Roman" w:hAnsi="Times New Roman"/>
          <w:color w:val="auto"/>
          <w:sz w:val="24"/>
          <w:szCs w:val="24"/>
          <w:lang w:val="lv-LV"/>
        </w:rPr>
        <w:t xml:space="preserve"> </w:t>
      </w:r>
      <w:r w:rsidRPr="00E35741">
        <w:rPr>
          <w:rFonts w:ascii="Times New Roman" w:hAnsi="Times New Roman"/>
          <w:sz w:val="24"/>
          <w:szCs w:val="24"/>
          <w:lang w:val="lv-LV"/>
        </w:rPr>
        <w:t>http://www.tos.lv/lv/es-fondu-projekti/4/4-projekts-</w:t>
      </w:r>
      <w:r w:rsidRPr="00E35741">
        <w:rPr>
          <w:rFonts w:ascii="Times New Roman" w:hAnsi="Times New Roman"/>
          <w:color w:val="auto"/>
          <w:sz w:val="24"/>
          <w:szCs w:val="24"/>
          <w:lang w:val="lv-LV"/>
        </w:rPr>
        <w:t>nr932017i002</w:t>
      </w:r>
      <w:r w:rsidRPr="00095D9B">
        <w:rPr>
          <w:rFonts w:ascii="Times New Roman" w:hAnsi="Times New Roman"/>
          <w:bCs/>
          <w:sz w:val="24"/>
          <w:szCs w:val="24"/>
          <w:lang w:val="lv-LV"/>
        </w:rPr>
        <w:t xml:space="preserve"> un EIS </w:t>
      </w:r>
      <w:hyperlink r:id="rId14" w:history="1">
        <w:r w:rsidRPr="00095D9B">
          <w:rPr>
            <w:rFonts w:ascii="Times New Roman" w:hAnsi="Times New Roman"/>
            <w:bCs/>
            <w:sz w:val="24"/>
            <w:szCs w:val="24"/>
          </w:rPr>
          <w:t>www.eis.gov.lv</w:t>
        </w:r>
      </w:hyperlink>
      <w:r w:rsidRPr="00095D9B">
        <w:rPr>
          <w:rFonts w:ascii="Times New Roman" w:hAnsi="Times New Roman"/>
          <w:bCs/>
          <w:sz w:val="24"/>
          <w:szCs w:val="24"/>
          <w:lang w:val="lv-LV"/>
        </w:rPr>
        <w:t xml:space="preserve"> e-konkursu apakšsistēmā šī konkursa sadaļā.</w:t>
      </w:r>
    </w:p>
    <w:p w:rsidR="00867372" w:rsidRPr="00235DA2" w:rsidRDefault="00895AEA" w:rsidP="002D49E8">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Kontaktpersonas</w:t>
      </w:r>
      <w:r w:rsidR="006259A6" w:rsidRPr="00235DA2">
        <w:rPr>
          <w:rFonts w:ascii="Times New Roman" w:hAnsi="Times New Roman"/>
          <w:color w:val="auto"/>
          <w:sz w:val="24"/>
          <w:szCs w:val="24"/>
          <w:lang w:val="lv-LV"/>
        </w:rPr>
        <w:t>:</w:t>
      </w:r>
    </w:p>
    <w:p w:rsidR="0057347F" w:rsidRPr="00235DA2" w:rsidRDefault="0057347F" w:rsidP="0057347F">
      <w:pPr>
        <w:pStyle w:val="txt1"/>
        <w:numPr>
          <w:ilvl w:val="1"/>
          <w:numId w:val="1"/>
        </w:numPr>
        <w:tabs>
          <w:tab w:val="clear" w:pos="1191"/>
          <w:tab w:val="clear" w:pos="1985"/>
          <w:tab w:val="left" w:pos="993"/>
        </w:tabs>
        <w:rPr>
          <w:rFonts w:ascii="Times New Roman" w:hAnsi="Times New Roman"/>
          <w:bCs/>
          <w:color w:val="0000FF"/>
          <w:sz w:val="24"/>
          <w:szCs w:val="24"/>
          <w:u w:val="single"/>
          <w:lang w:val="lv-LV" w:eastAsia="ar-SA"/>
        </w:rPr>
      </w:pPr>
      <w:bookmarkStart w:id="6" w:name="_Toc119162215"/>
      <w:bookmarkStart w:id="7" w:name="_Toc121577948"/>
      <w:r w:rsidRPr="00235DA2">
        <w:rPr>
          <w:rFonts w:ascii="Times New Roman" w:hAnsi="Times New Roman"/>
          <w:color w:val="auto"/>
          <w:sz w:val="24"/>
          <w:szCs w:val="24"/>
          <w:lang w:val="lv-LV"/>
        </w:rPr>
        <w:t>par iepirkuma dokumentāciju</w:t>
      </w:r>
      <w:r w:rsidR="00B952C9" w:rsidRPr="00235DA2">
        <w:rPr>
          <w:rFonts w:ascii="Times New Roman" w:hAnsi="Times New Roman"/>
          <w:color w:val="auto"/>
          <w:sz w:val="24"/>
          <w:szCs w:val="24"/>
          <w:lang w:val="lv-LV"/>
        </w:rPr>
        <w:t xml:space="preserve"> (turpmāk</w:t>
      </w:r>
      <w:r w:rsidR="000D1462">
        <w:rPr>
          <w:rFonts w:ascii="Times New Roman" w:hAnsi="Times New Roman"/>
          <w:color w:val="auto"/>
          <w:sz w:val="24"/>
          <w:szCs w:val="24"/>
          <w:lang w:val="lv-LV"/>
        </w:rPr>
        <w:t xml:space="preserve"> </w:t>
      </w:r>
      <w:r w:rsidR="00B952C9" w:rsidRPr="00235DA2">
        <w:rPr>
          <w:rFonts w:ascii="Times New Roman" w:hAnsi="Times New Roman"/>
          <w:color w:val="auto"/>
          <w:sz w:val="24"/>
          <w:szCs w:val="24"/>
          <w:lang w:val="lv-LV"/>
        </w:rPr>
        <w:t>– nolikumu)</w:t>
      </w:r>
      <w:r w:rsidRPr="00235DA2">
        <w:rPr>
          <w:rFonts w:ascii="Times New Roman" w:hAnsi="Times New Roman"/>
          <w:color w:val="auto"/>
          <w:sz w:val="24"/>
          <w:szCs w:val="24"/>
          <w:lang w:val="lv-LV"/>
        </w:rPr>
        <w:t xml:space="preserve"> – vecākā iepirkumu speciāliste Zane Liepiņa, </w:t>
      </w:r>
      <w:r w:rsidR="00762E1B" w:rsidRPr="00235DA2">
        <w:rPr>
          <w:rFonts w:ascii="Times New Roman" w:hAnsi="Times New Roman"/>
          <w:sz w:val="24"/>
          <w:szCs w:val="24"/>
          <w:lang w:val="lv-LV" w:eastAsia="lv-LV"/>
        </w:rPr>
        <w:t xml:space="preserve">tel. nr. </w:t>
      </w:r>
      <w:r w:rsidRPr="00235DA2">
        <w:rPr>
          <w:rFonts w:ascii="Times New Roman" w:hAnsi="Times New Roman"/>
          <w:color w:val="auto"/>
          <w:sz w:val="24"/>
          <w:szCs w:val="24"/>
          <w:lang w:val="lv-LV"/>
        </w:rPr>
        <w:t xml:space="preserve">67399248, fakss 67392348, e-pasts </w:t>
      </w:r>
      <w:hyperlink r:id="rId15" w:history="1">
        <w:r w:rsidR="004904EC" w:rsidRPr="00235DA2">
          <w:rPr>
            <w:rStyle w:val="Hipersaite"/>
            <w:rFonts w:ascii="Times New Roman" w:hAnsi="Times New Roman"/>
            <w:bCs/>
            <w:sz w:val="24"/>
            <w:szCs w:val="24"/>
            <w:lang w:val="lv-LV" w:eastAsia="ar-SA"/>
          </w:rPr>
          <w:t>zane.liepina@tos.lv</w:t>
        </w:r>
      </w:hyperlink>
      <w:r w:rsidRPr="00235DA2">
        <w:rPr>
          <w:rFonts w:ascii="Times New Roman" w:hAnsi="Times New Roman"/>
          <w:bCs/>
          <w:color w:val="0000FF"/>
          <w:sz w:val="24"/>
          <w:szCs w:val="24"/>
          <w:u w:val="single"/>
          <w:lang w:val="lv-LV" w:eastAsia="ar-SA"/>
        </w:rPr>
        <w:t>.</w:t>
      </w:r>
    </w:p>
    <w:p w:rsidR="004904EC" w:rsidRPr="00235DA2" w:rsidRDefault="00AE698D" w:rsidP="00DC5ABB">
      <w:pPr>
        <w:pStyle w:val="txt1"/>
        <w:numPr>
          <w:ilvl w:val="1"/>
          <w:numId w:val="1"/>
        </w:numPr>
        <w:tabs>
          <w:tab w:val="clear" w:pos="1191"/>
          <w:tab w:val="clear" w:pos="1985"/>
          <w:tab w:val="left" w:pos="993"/>
        </w:tabs>
        <w:rPr>
          <w:rFonts w:ascii="Times New Roman" w:hAnsi="Times New Roman"/>
          <w:color w:val="auto"/>
          <w:sz w:val="24"/>
          <w:szCs w:val="24"/>
          <w:lang w:val="lv-LV"/>
        </w:rPr>
      </w:pPr>
      <w:r w:rsidRPr="00235DA2">
        <w:rPr>
          <w:rFonts w:ascii="Times New Roman" w:hAnsi="Times New Roman"/>
          <w:color w:val="auto"/>
          <w:sz w:val="24"/>
          <w:szCs w:val="24"/>
          <w:lang w:val="lv-LV"/>
        </w:rPr>
        <w:t>par tehnisko specifikāciju</w:t>
      </w:r>
      <w:r w:rsidR="00AE54E4" w:rsidRPr="00235DA2">
        <w:rPr>
          <w:rFonts w:ascii="Times New Roman" w:hAnsi="Times New Roman"/>
          <w:color w:val="auto"/>
          <w:sz w:val="24"/>
          <w:szCs w:val="24"/>
          <w:lang w:val="lv-LV"/>
        </w:rPr>
        <w:t>:</w:t>
      </w:r>
      <w:r w:rsidR="00DC5ABB" w:rsidRPr="00235DA2">
        <w:rPr>
          <w:rFonts w:ascii="Times New Roman" w:hAnsi="Times New Roman"/>
          <w:color w:val="auto"/>
          <w:sz w:val="24"/>
          <w:szCs w:val="24"/>
          <w:lang w:val="lv-LV"/>
        </w:rPr>
        <w:t xml:space="preserve"> galvenais ārsts Uģis Zariņš, tel. nr. 67399307, </w:t>
      </w:r>
      <w:hyperlink r:id="rId16" w:history="1">
        <w:r w:rsidR="00DC5ABB" w:rsidRPr="00235DA2">
          <w:rPr>
            <w:rStyle w:val="Hipersaite"/>
            <w:rFonts w:ascii="Times New Roman" w:hAnsi="Times New Roman"/>
            <w:sz w:val="24"/>
            <w:szCs w:val="24"/>
            <w:lang w:val="lv-LV"/>
          </w:rPr>
          <w:t>ugis.zarins@tos.lv</w:t>
        </w:r>
      </w:hyperlink>
      <w:r w:rsidR="00DC5ABB" w:rsidRPr="00235DA2">
        <w:rPr>
          <w:rFonts w:ascii="Times New Roman" w:hAnsi="Times New Roman"/>
          <w:color w:val="auto"/>
          <w:sz w:val="24"/>
          <w:szCs w:val="24"/>
          <w:lang w:val="lv-LV"/>
        </w:rPr>
        <w:t xml:space="preserve">. </w:t>
      </w:r>
    </w:p>
    <w:p w:rsidR="0057347F" w:rsidRPr="00235DA2" w:rsidRDefault="0057347F" w:rsidP="0012615B">
      <w:pPr>
        <w:pStyle w:val="Apakvirsraksts"/>
        <w:spacing w:after="120"/>
        <w:ind w:firstLine="0"/>
        <w:jc w:val="center"/>
        <w:rPr>
          <w:b/>
          <w:i/>
          <w:color w:val="auto"/>
          <w:sz w:val="24"/>
          <w:szCs w:val="24"/>
        </w:rPr>
      </w:pPr>
    </w:p>
    <w:p w:rsidR="00867372" w:rsidRPr="00235DA2" w:rsidRDefault="00867372" w:rsidP="0012615B">
      <w:pPr>
        <w:pStyle w:val="Apakvirsraksts"/>
        <w:spacing w:after="120"/>
        <w:ind w:firstLine="0"/>
        <w:jc w:val="center"/>
        <w:rPr>
          <w:b/>
          <w:i/>
          <w:color w:val="auto"/>
          <w:sz w:val="24"/>
          <w:szCs w:val="24"/>
        </w:rPr>
      </w:pPr>
      <w:r w:rsidRPr="00235DA2">
        <w:rPr>
          <w:b/>
          <w:i/>
          <w:color w:val="auto"/>
          <w:sz w:val="24"/>
          <w:szCs w:val="24"/>
        </w:rPr>
        <w:lastRenderedPageBreak/>
        <w:t>Piedāvājumu iesniegšana</w:t>
      </w:r>
      <w:bookmarkEnd w:id="6"/>
      <w:bookmarkEnd w:id="7"/>
    </w:p>
    <w:p w:rsidR="00867372" w:rsidRPr="00235DA2" w:rsidRDefault="00867372" w:rsidP="002D49E8">
      <w:pPr>
        <w:pStyle w:val="txt1"/>
        <w:numPr>
          <w:ilvl w:val="0"/>
          <w:numId w:val="1"/>
        </w:numPr>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Piedāvājumu iesniegšana:</w:t>
      </w:r>
    </w:p>
    <w:p w:rsidR="00867372" w:rsidRPr="00235DA2" w:rsidRDefault="00D64322"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bCs/>
          <w:color w:val="auto"/>
          <w:sz w:val="24"/>
          <w:szCs w:val="24"/>
          <w:lang w:val="lv-LV"/>
        </w:rPr>
      </w:pPr>
      <w:r w:rsidRPr="00F13636">
        <w:rPr>
          <w:rFonts w:ascii="Times New Roman" w:hAnsi="Times New Roman"/>
          <w:sz w:val="24"/>
          <w:szCs w:val="24"/>
          <w:lang w:val="lv-LV"/>
        </w:rPr>
        <w:t xml:space="preserve">Pretendents piedāvājumu iesniedz līdz </w:t>
      </w:r>
      <w:r w:rsidRPr="00F13636">
        <w:rPr>
          <w:rFonts w:ascii="Times New Roman" w:hAnsi="Times New Roman"/>
          <w:b/>
          <w:sz w:val="24"/>
          <w:szCs w:val="24"/>
          <w:lang w:val="lv-LV"/>
        </w:rPr>
        <w:t xml:space="preserve">2017. gada </w:t>
      </w:r>
      <w:r w:rsidR="00D27D68">
        <w:rPr>
          <w:rFonts w:ascii="Times New Roman" w:hAnsi="Times New Roman"/>
          <w:b/>
          <w:sz w:val="24"/>
          <w:szCs w:val="24"/>
          <w:lang w:val="lv-LV"/>
        </w:rPr>
        <w:t>11</w:t>
      </w:r>
      <w:r>
        <w:rPr>
          <w:rFonts w:ascii="Times New Roman" w:hAnsi="Times New Roman"/>
          <w:b/>
          <w:sz w:val="24"/>
          <w:szCs w:val="24"/>
          <w:lang w:val="lv-LV"/>
        </w:rPr>
        <w:t>.</w:t>
      </w:r>
      <w:r w:rsidR="00D27D68">
        <w:rPr>
          <w:rFonts w:ascii="Times New Roman" w:hAnsi="Times New Roman"/>
          <w:b/>
          <w:sz w:val="24"/>
          <w:szCs w:val="24"/>
          <w:lang w:val="lv-LV"/>
        </w:rPr>
        <w:t>decembrim</w:t>
      </w:r>
      <w:r w:rsidRPr="00F13636">
        <w:rPr>
          <w:rFonts w:ascii="Times New Roman" w:hAnsi="Times New Roman"/>
          <w:b/>
          <w:sz w:val="24"/>
          <w:szCs w:val="24"/>
          <w:lang w:val="lv-LV"/>
        </w:rPr>
        <w:t xml:space="preserve"> plkst.11:00</w:t>
      </w:r>
      <w:r w:rsidRPr="00F13636">
        <w:rPr>
          <w:rFonts w:ascii="Times New Roman" w:hAnsi="Times New Roman"/>
          <w:sz w:val="24"/>
          <w:szCs w:val="24"/>
          <w:lang w:val="lv-LV"/>
        </w:rPr>
        <w:t>, EIS e-konkursu apakšsistēmā</w:t>
      </w:r>
      <w:r w:rsidR="00867372" w:rsidRPr="00235DA2">
        <w:rPr>
          <w:rFonts w:ascii="Times New Roman" w:hAnsi="Times New Roman"/>
          <w:bCs/>
          <w:color w:val="auto"/>
          <w:sz w:val="24"/>
          <w:szCs w:val="24"/>
          <w:lang w:val="lv-LV"/>
        </w:rPr>
        <w:t xml:space="preserve">. </w:t>
      </w:r>
    </w:p>
    <w:p w:rsidR="00D64322" w:rsidRPr="00D64322" w:rsidRDefault="00D64322" w:rsidP="00D64322">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b/>
          <w:sz w:val="24"/>
          <w:szCs w:val="24"/>
          <w:u w:val="single"/>
          <w:lang w:val="lv-LV"/>
        </w:rPr>
      </w:pPr>
      <w:bookmarkStart w:id="8" w:name="_Toc119162216"/>
      <w:bookmarkStart w:id="9" w:name="_Toc121577949"/>
      <w:r w:rsidRPr="00D64322">
        <w:rPr>
          <w:rFonts w:ascii="Times New Roman" w:hAnsi="Times New Roman"/>
          <w:b/>
          <w:sz w:val="24"/>
          <w:szCs w:val="24"/>
          <w:u w:val="single"/>
          <w:lang w:val="lv-LV"/>
        </w:rPr>
        <w:t>Ārpus EIS e-konkursu apakšsistēmas iesniegtie piedāvājumi tiks atzīti par neatbilstošiem nolikuma prasībām.</w:t>
      </w:r>
    </w:p>
    <w:p w:rsidR="00D64322" w:rsidRPr="00D64322" w:rsidRDefault="00D64322" w:rsidP="00D64322">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sz w:val="24"/>
          <w:szCs w:val="24"/>
          <w:lang w:val="lv-LV"/>
        </w:rPr>
      </w:pPr>
      <w:r w:rsidRPr="00D64322">
        <w:rPr>
          <w:rFonts w:ascii="Times New Roman" w:hAnsi="Times New Roman"/>
          <w:sz w:val="24"/>
          <w:szCs w:val="24"/>
          <w:lang w:val="lv-LV"/>
        </w:rPr>
        <w:t>Pretendentu piedāvājumi, kas saņemti ārpus EIS e-konkursu apakšsistēmas, netiek atvērti un neatvērti tiek nosūtīti atpakaļ iesniedzējam.</w:t>
      </w:r>
    </w:p>
    <w:p w:rsidR="00D64322" w:rsidRDefault="00D64322" w:rsidP="00D64322">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sz w:val="24"/>
          <w:szCs w:val="24"/>
          <w:lang w:val="lv-LV"/>
        </w:rPr>
      </w:pPr>
      <w:r w:rsidRPr="00F13636">
        <w:rPr>
          <w:rFonts w:ascii="Times New Roman" w:hAnsi="Times New Roman"/>
          <w:sz w:val="24"/>
          <w:szCs w:val="24"/>
          <w:lang w:val="lv-LV"/>
        </w:rPr>
        <w:t xml:space="preserve">Piedāvājumu atvēršana sākas tūlīt pēc piedāvājumu iesniegšanas termiņa beigām. Piedāvājumu atvēršanas sanāksme notiek </w:t>
      </w:r>
      <w:r w:rsidR="001F2C96" w:rsidRPr="00D64322">
        <w:rPr>
          <w:rFonts w:ascii="Times New Roman" w:hAnsi="Times New Roman"/>
          <w:sz w:val="24"/>
          <w:szCs w:val="24"/>
          <w:lang w:val="lv-LV"/>
        </w:rPr>
        <w:t>VSIA “Traumatoloģijas un ortopēdijas slimnīca”</w:t>
      </w:r>
      <w:r w:rsidR="001F2C96" w:rsidRPr="00F13636">
        <w:rPr>
          <w:rFonts w:ascii="Times New Roman" w:hAnsi="Times New Roman"/>
          <w:sz w:val="24"/>
          <w:szCs w:val="24"/>
          <w:lang w:val="lv-LV"/>
        </w:rPr>
        <w:t xml:space="preserve"> </w:t>
      </w:r>
      <w:r w:rsidR="001F2C96">
        <w:rPr>
          <w:rFonts w:ascii="Times New Roman" w:hAnsi="Times New Roman"/>
          <w:sz w:val="24"/>
          <w:szCs w:val="24"/>
          <w:lang w:val="lv-LV"/>
        </w:rPr>
        <w:t>Administrācijas ēkas 2.stāvā</w:t>
      </w:r>
      <w:r w:rsidR="001F2C96" w:rsidRPr="00F13636">
        <w:rPr>
          <w:rFonts w:ascii="Times New Roman" w:hAnsi="Times New Roman"/>
          <w:sz w:val="24"/>
          <w:szCs w:val="24"/>
          <w:lang w:val="lv-LV"/>
        </w:rPr>
        <w:t xml:space="preserve">, </w:t>
      </w:r>
      <w:r w:rsidR="001F2C96">
        <w:rPr>
          <w:rFonts w:ascii="Times New Roman" w:hAnsi="Times New Roman"/>
          <w:sz w:val="24"/>
          <w:szCs w:val="24"/>
          <w:lang w:val="lv-LV"/>
        </w:rPr>
        <w:t>Duntes ielā 22</w:t>
      </w:r>
      <w:r w:rsidR="001F2C96" w:rsidRPr="00F13636">
        <w:rPr>
          <w:rFonts w:ascii="Times New Roman" w:hAnsi="Times New Roman"/>
          <w:sz w:val="24"/>
          <w:szCs w:val="24"/>
          <w:lang w:val="lv-LV"/>
        </w:rPr>
        <w:t>, Rīgā</w:t>
      </w:r>
      <w:r w:rsidRPr="00F13636">
        <w:rPr>
          <w:rFonts w:ascii="Times New Roman" w:hAnsi="Times New Roman"/>
          <w:sz w:val="24"/>
          <w:szCs w:val="24"/>
          <w:lang w:val="lv-LV"/>
        </w:rPr>
        <w:t xml:space="preserve">, atbilstoši MK Noteikumos noteiktajai kārtībai. </w:t>
      </w:r>
      <w:r w:rsidR="001F2C96" w:rsidRPr="004A11C7">
        <w:rPr>
          <w:rFonts w:ascii="Times New Roman" w:hAnsi="Times New Roman"/>
          <w:sz w:val="24"/>
          <w:szCs w:val="24"/>
          <w:lang w:val="lv-LV"/>
        </w:rPr>
        <w:t>Piedāvājumu atvēršanas sanāksme ir atklāta.</w:t>
      </w:r>
    </w:p>
    <w:p w:rsidR="00D64322" w:rsidRPr="00F50321" w:rsidRDefault="00D64322" w:rsidP="00D64322">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sz w:val="24"/>
          <w:szCs w:val="24"/>
          <w:lang w:val="lv-LV"/>
        </w:rPr>
      </w:pPr>
      <w:r w:rsidRPr="00F13636">
        <w:rPr>
          <w:rFonts w:ascii="Times New Roman" w:hAnsi="Times New Roman"/>
          <w:sz w:val="24"/>
          <w:szCs w:val="24"/>
          <w:lang w:val="lv-LV"/>
        </w:rPr>
        <w:t xml:space="preserve">Iesniegtie piedāvājumi tiks atvērti </w:t>
      </w:r>
      <w:r w:rsidRPr="00D64322">
        <w:rPr>
          <w:rFonts w:ascii="Times New Roman" w:hAnsi="Times New Roman"/>
          <w:sz w:val="24"/>
          <w:szCs w:val="24"/>
          <w:lang w:val="lv-LV"/>
        </w:rPr>
        <w:t>VSIA “Traumatoloģijas un ortopēdijas slimnīca”</w:t>
      </w:r>
      <w:r w:rsidRPr="00F13636">
        <w:rPr>
          <w:rFonts w:ascii="Times New Roman" w:hAnsi="Times New Roman"/>
          <w:sz w:val="24"/>
          <w:szCs w:val="24"/>
          <w:lang w:val="lv-LV"/>
        </w:rPr>
        <w:t xml:space="preserve"> </w:t>
      </w:r>
      <w:r>
        <w:rPr>
          <w:rFonts w:ascii="Times New Roman" w:hAnsi="Times New Roman"/>
          <w:sz w:val="24"/>
          <w:szCs w:val="24"/>
          <w:lang w:val="lv-LV"/>
        </w:rPr>
        <w:t>Administrācijas ēkas 2.stāvā</w:t>
      </w:r>
      <w:r w:rsidRPr="00F13636">
        <w:rPr>
          <w:rFonts w:ascii="Times New Roman" w:hAnsi="Times New Roman"/>
          <w:sz w:val="24"/>
          <w:szCs w:val="24"/>
          <w:lang w:val="lv-LV"/>
        </w:rPr>
        <w:t xml:space="preserve">, </w:t>
      </w:r>
      <w:r>
        <w:rPr>
          <w:rFonts w:ascii="Times New Roman" w:hAnsi="Times New Roman"/>
          <w:sz w:val="24"/>
          <w:szCs w:val="24"/>
          <w:lang w:val="lv-LV"/>
        </w:rPr>
        <w:t>Duntes ielā 22</w:t>
      </w:r>
      <w:r w:rsidRPr="00F13636">
        <w:rPr>
          <w:rFonts w:ascii="Times New Roman" w:hAnsi="Times New Roman"/>
          <w:sz w:val="24"/>
          <w:szCs w:val="24"/>
          <w:lang w:val="lv-LV"/>
        </w:rPr>
        <w:t xml:space="preserve">, Rīgā, 2017.gada </w:t>
      </w:r>
      <w:r w:rsidR="00D27D68">
        <w:rPr>
          <w:rFonts w:ascii="Times New Roman" w:hAnsi="Times New Roman"/>
          <w:sz w:val="24"/>
          <w:szCs w:val="24"/>
          <w:lang w:val="lv-LV"/>
        </w:rPr>
        <w:t>11</w:t>
      </w:r>
      <w:r>
        <w:rPr>
          <w:rFonts w:ascii="Times New Roman" w:hAnsi="Times New Roman"/>
          <w:sz w:val="24"/>
          <w:szCs w:val="24"/>
          <w:lang w:val="lv-LV"/>
        </w:rPr>
        <w:t>.</w:t>
      </w:r>
      <w:r w:rsidR="00D27D68">
        <w:rPr>
          <w:rFonts w:ascii="Times New Roman" w:hAnsi="Times New Roman"/>
          <w:sz w:val="24"/>
          <w:szCs w:val="24"/>
          <w:lang w:val="lv-LV"/>
        </w:rPr>
        <w:t>decembrī,</w:t>
      </w:r>
      <w:r w:rsidRPr="00F13636">
        <w:rPr>
          <w:rFonts w:ascii="Times New Roman" w:hAnsi="Times New Roman"/>
          <w:sz w:val="24"/>
          <w:szCs w:val="24"/>
          <w:lang w:val="lv-LV"/>
        </w:rPr>
        <w:t xml:space="preserve"> plkst.11.00 pēc piedāvājumu iesniegšanas termiņa beigām. Iesniegto piedāvājumu atvēršanas procesam var sekot līdzi tiešsaistes režīmā EIS e-konkursu apakšsistēmā.</w:t>
      </w:r>
    </w:p>
    <w:p w:rsidR="00425E29" w:rsidRDefault="00425E29" w:rsidP="00425E29">
      <w:pPr>
        <w:pStyle w:val="Apakvirsraksts"/>
        <w:spacing w:after="120"/>
        <w:ind w:firstLine="0"/>
        <w:jc w:val="center"/>
        <w:rPr>
          <w:b/>
          <w:i/>
          <w:color w:val="auto"/>
          <w:sz w:val="24"/>
          <w:szCs w:val="24"/>
        </w:rPr>
      </w:pPr>
    </w:p>
    <w:bookmarkEnd w:id="8"/>
    <w:bookmarkEnd w:id="9"/>
    <w:p w:rsidR="00281684" w:rsidRPr="00C32C8C" w:rsidRDefault="00C32C8C" w:rsidP="00C32C8C">
      <w:pPr>
        <w:pStyle w:val="Apakvirsraksts"/>
        <w:spacing w:after="120"/>
        <w:ind w:firstLine="0"/>
        <w:jc w:val="center"/>
        <w:rPr>
          <w:b/>
          <w:i/>
          <w:color w:val="auto"/>
          <w:sz w:val="24"/>
          <w:szCs w:val="24"/>
        </w:rPr>
      </w:pPr>
      <w:r>
        <w:rPr>
          <w:b/>
          <w:i/>
          <w:color w:val="auto"/>
          <w:sz w:val="24"/>
          <w:szCs w:val="24"/>
        </w:rPr>
        <w:t>Prasības piedāvājuma noformēšanai un iesniegšanai</w:t>
      </w:r>
    </w:p>
    <w:p w:rsidR="00281684" w:rsidRPr="00F50321" w:rsidRDefault="00281684" w:rsidP="00281684">
      <w:pPr>
        <w:pStyle w:val="Sarakstarindkopa"/>
        <w:numPr>
          <w:ilvl w:val="0"/>
          <w:numId w:val="1"/>
        </w:numPr>
        <w:tabs>
          <w:tab w:val="left" w:pos="284"/>
        </w:tabs>
        <w:spacing w:after="100" w:afterAutospacing="1"/>
        <w:contextualSpacing/>
        <w:jc w:val="both"/>
      </w:pPr>
      <w:r w:rsidRPr="00F50321">
        <w:t>Piedāvājums jāiesniedz elektroniski EIS e-konkursu apakšsistēmā, vienā no zemāk minētajiem formātiem. Katra iesniedzamā dokumenta formāts var atšķirties, bet ir jāievēro šādi iespējamie veidi:</w:t>
      </w:r>
    </w:p>
    <w:p w:rsidR="00281684" w:rsidRPr="00F50321" w:rsidRDefault="00281684" w:rsidP="00281684">
      <w:pPr>
        <w:pStyle w:val="Sarakstarindkopa"/>
        <w:numPr>
          <w:ilvl w:val="1"/>
          <w:numId w:val="1"/>
        </w:numPr>
        <w:tabs>
          <w:tab w:val="left" w:pos="709"/>
        </w:tabs>
        <w:ind w:left="993" w:hanging="567"/>
        <w:contextualSpacing/>
        <w:jc w:val="both"/>
      </w:pPr>
      <w:r w:rsidRPr="00F50321">
        <w:t xml:space="preserve"> izmantojot EIS e-konkursu apakšsistēmas piedāvātos rīkus, aizpildot minētās sistēmas e-konkursu apakšsistēmā šī konkursa sadaļā ievietotās formas;</w:t>
      </w:r>
    </w:p>
    <w:p w:rsidR="00281684" w:rsidRPr="00F50321" w:rsidRDefault="00281684" w:rsidP="00281684">
      <w:pPr>
        <w:pStyle w:val="Sarakstarindkopa"/>
        <w:numPr>
          <w:ilvl w:val="1"/>
          <w:numId w:val="1"/>
        </w:numPr>
        <w:tabs>
          <w:tab w:val="left" w:pos="709"/>
        </w:tabs>
        <w:ind w:left="993" w:hanging="567"/>
        <w:contextualSpacing/>
        <w:jc w:val="both"/>
      </w:pPr>
      <w:r w:rsidRPr="00F50321">
        <w:t xml:space="preserve"> 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rsidR="00281684" w:rsidRPr="00F50321" w:rsidRDefault="00281684" w:rsidP="00281684">
      <w:pPr>
        <w:pStyle w:val="Sarakstarindkopa"/>
        <w:numPr>
          <w:ilvl w:val="0"/>
          <w:numId w:val="1"/>
        </w:numPr>
        <w:tabs>
          <w:tab w:val="left" w:pos="426"/>
        </w:tabs>
        <w:spacing w:after="200" w:line="276" w:lineRule="auto"/>
        <w:ind w:left="426" w:hanging="426"/>
        <w:contextualSpacing/>
        <w:jc w:val="both"/>
      </w:pPr>
      <w:r w:rsidRPr="00F50321">
        <w:t>Sagatavojot piedāvājumu, pretendents ievēro, ka:</w:t>
      </w:r>
    </w:p>
    <w:p w:rsidR="00281684" w:rsidRPr="00F50321" w:rsidRDefault="00281684" w:rsidP="00281684">
      <w:pPr>
        <w:pStyle w:val="Sarakstarindkopa"/>
        <w:numPr>
          <w:ilvl w:val="1"/>
          <w:numId w:val="1"/>
        </w:numPr>
        <w:tabs>
          <w:tab w:val="left" w:pos="540"/>
        </w:tabs>
        <w:ind w:left="993" w:hanging="567"/>
        <w:contextualSpacing/>
        <w:jc w:val="both"/>
      </w:pPr>
      <w:r w:rsidRPr="00F50321">
        <w:t xml:space="preserve"> pieteikuma veidlapa, tehniskais un finanšu piedāvājums jāaizpilda tikai elektroniski, atsevišķā elektroniskā dokumentā ar Microsoft Office 2010 (vai jaunākas programmatūras versijas) rīkiem lasāmā formātā.</w:t>
      </w:r>
    </w:p>
    <w:p w:rsidR="001F2C96" w:rsidRPr="001F2C96" w:rsidRDefault="001F2C96" w:rsidP="001F2C96">
      <w:pPr>
        <w:pStyle w:val="Sarakstarindkopa"/>
        <w:numPr>
          <w:ilvl w:val="1"/>
          <w:numId w:val="1"/>
        </w:numPr>
        <w:tabs>
          <w:tab w:val="left" w:pos="540"/>
        </w:tabs>
        <w:ind w:left="993" w:hanging="567"/>
        <w:contextualSpacing/>
        <w:jc w:val="both"/>
      </w:pPr>
      <w:r w:rsidRPr="001F2C96">
        <w:t>Iesniedzot piedāvājumu, Pretendents ar drošu elektronisko parakstu un laika zīmogu paraksta vismaz Pretendenta pieteikumu (nolikuma 2.pielikums). Pieteikumu paraksta Pretendentu pārstāvēt tiesīgā persona, pievienojot pārstāvību apliecinošu dokumentu (piemēram, komercreģistra izziņu, pilnvaru);</w:t>
      </w:r>
    </w:p>
    <w:p w:rsidR="001F2C96" w:rsidRPr="001F2C96" w:rsidRDefault="001F2C96" w:rsidP="001F2C96">
      <w:pPr>
        <w:pStyle w:val="Sarakstarindkopa"/>
        <w:numPr>
          <w:ilvl w:val="1"/>
          <w:numId w:val="1"/>
        </w:numPr>
        <w:tabs>
          <w:tab w:val="left" w:pos="540"/>
        </w:tabs>
        <w:ind w:left="993" w:hanging="567"/>
        <w:contextualSpacing/>
        <w:jc w:val="both"/>
      </w:pPr>
      <w:r w:rsidRPr="001F2C96">
        <w:t>Citus dokumentus Pretendents pēc saviem ieskatiem ir tiesīgs iesniegt elektroniskā formā, gan parakstot ar Elektronisko iepirkumu sistēmas piedāvāto elektronisko parakstu, gan parakstot ar drošu elektronisko parakstu</w:t>
      </w:r>
      <w:r>
        <w:t>.</w:t>
      </w:r>
    </w:p>
    <w:p w:rsidR="00281684" w:rsidRPr="00F50321" w:rsidRDefault="00281684" w:rsidP="001F2C96">
      <w:pPr>
        <w:pStyle w:val="Sarakstarindkopa"/>
        <w:numPr>
          <w:ilvl w:val="0"/>
          <w:numId w:val="1"/>
        </w:numPr>
        <w:tabs>
          <w:tab w:val="left" w:pos="540"/>
        </w:tabs>
        <w:spacing w:after="60"/>
        <w:ind w:left="426" w:hanging="426"/>
        <w:contextualSpacing/>
        <w:jc w:val="both"/>
      </w:pPr>
      <w:r w:rsidRPr="00F50321">
        <w:t>Piedāvājums jāiesniedz latviešu valodā, tehniskā piedāvājuma dokumenti (piemēram, ražotāja izsniegta preces tehniskā dokumentācija) var tikt iesniegti angļu</w:t>
      </w:r>
      <w:r>
        <w:t xml:space="preserve"> vai krievu</w:t>
      </w:r>
      <w:r w:rsidRPr="00F50321">
        <w:t xml:space="preserve"> valodā ar pievienotu pretendenta apliecinātu tulkojumu latviešu valodā.</w:t>
      </w:r>
    </w:p>
    <w:p w:rsidR="00281684" w:rsidRPr="00F50321" w:rsidRDefault="00281684" w:rsidP="00281684">
      <w:pPr>
        <w:pStyle w:val="Sarakstarindkopa"/>
        <w:numPr>
          <w:ilvl w:val="0"/>
          <w:numId w:val="1"/>
        </w:numPr>
        <w:spacing w:after="60"/>
        <w:ind w:left="426" w:hanging="426"/>
        <w:contextualSpacing/>
        <w:jc w:val="both"/>
      </w:pPr>
      <w:r w:rsidRPr="00F50321">
        <w:t>Ja pretendents iesniedzis kāda dokumenta kopiju, to apliecina atbilstoši Ministru kabineta 28.09.2010. noteikumu Nr. 916 “Dokumentu izstrādāšanas un noformēšanas kārtība” noteiktajai kārtībai. Ja dokumenta kopija nav apliecināta atbilstoši šajā apakšpunktā minēto normatīvo aktu prasībām, Iepirkuma komisija, ja tai rodas šaubas par iesniegtā dokumenta kopijas autentiskumu, PIL 41.panta piektās daļas kārtībā var pieprasīt, lai pretendents uzrāda dokumenta oriģinālu vai iesniedz apliecinātu dokumenta kopiju.</w:t>
      </w:r>
    </w:p>
    <w:p w:rsidR="00281684" w:rsidRPr="00F50321" w:rsidRDefault="00281684" w:rsidP="00281684">
      <w:pPr>
        <w:pStyle w:val="Sarakstarindkopa"/>
        <w:numPr>
          <w:ilvl w:val="0"/>
          <w:numId w:val="1"/>
        </w:numPr>
        <w:spacing w:after="60"/>
        <w:ind w:left="426" w:hanging="426"/>
        <w:contextualSpacing/>
        <w:jc w:val="both"/>
      </w:pPr>
      <w:r w:rsidRPr="00F50321">
        <w:lastRenderedPageBreak/>
        <w:t>Iesniedzot piedāvājumu, pretendents pilnībā atzīst visus nolikumā (t.sk. tā pielikumos un formās, kuras ir ievietotas EIS e-konkursu apakšsistēmas šī konkursa sadaļā) ietvertos nosacījumus.</w:t>
      </w:r>
    </w:p>
    <w:p w:rsidR="00281684" w:rsidRDefault="00556FE8" w:rsidP="00556FE8">
      <w:pPr>
        <w:pStyle w:val="Sarakstarindkopa"/>
        <w:numPr>
          <w:ilvl w:val="0"/>
          <w:numId w:val="1"/>
        </w:numPr>
        <w:spacing w:after="60"/>
        <w:ind w:left="426" w:hanging="426"/>
        <w:contextualSpacing/>
        <w:jc w:val="both"/>
      </w:pPr>
      <w:r w:rsidRPr="00556FE8">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10 minūtes pēc piedāvājumu iesniegšanas termiņa beigām) jāiesniedz derīga elektroniska atslēga un parole šifrētā dokumenta atvēršanai</w:t>
      </w:r>
      <w:r>
        <w:t>.</w:t>
      </w:r>
    </w:p>
    <w:p w:rsidR="00556FE8" w:rsidRPr="00281684" w:rsidRDefault="00556FE8" w:rsidP="00556FE8">
      <w:pPr>
        <w:pStyle w:val="Sarakstarindkopa"/>
        <w:spacing w:after="60"/>
        <w:ind w:left="426"/>
        <w:contextualSpacing/>
        <w:jc w:val="both"/>
      </w:pPr>
    </w:p>
    <w:p w:rsidR="00281684" w:rsidRPr="00604A78" w:rsidRDefault="00C14501" w:rsidP="00C14501">
      <w:pPr>
        <w:pStyle w:val="Apakvirsraksts"/>
        <w:spacing w:after="120"/>
        <w:ind w:firstLine="0"/>
        <w:jc w:val="center"/>
        <w:rPr>
          <w:b/>
          <w:i/>
          <w:color w:val="auto"/>
          <w:sz w:val="24"/>
          <w:szCs w:val="24"/>
        </w:rPr>
      </w:pPr>
      <w:bookmarkStart w:id="10" w:name="_Toc356380047"/>
      <w:bookmarkStart w:id="11" w:name="_Toc359937926"/>
      <w:bookmarkStart w:id="12" w:name="_Toc359938712"/>
      <w:bookmarkStart w:id="13" w:name="_Toc383514963"/>
      <w:bookmarkStart w:id="14" w:name="_Toc489537447"/>
      <w:r w:rsidRPr="00604A78">
        <w:rPr>
          <w:b/>
          <w:i/>
          <w:color w:val="auto"/>
          <w:sz w:val="24"/>
          <w:szCs w:val="24"/>
        </w:rPr>
        <w:t>Konkursa pieteikums</w:t>
      </w:r>
      <w:r w:rsidR="00851A58" w:rsidRPr="00604A78">
        <w:rPr>
          <w:b/>
          <w:i/>
          <w:color w:val="auto"/>
          <w:sz w:val="24"/>
          <w:szCs w:val="24"/>
        </w:rPr>
        <w:t xml:space="preserve"> un apliecinājums par neatkarīgi izstrādātu piedāvājumu</w:t>
      </w:r>
    </w:p>
    <w:p w:rsidR="00281684" w:rsidRPr="00604A78" w:rsidRDefault="00281684" w:rsidP="00281684">
      <w:pPr>
        <w:pStyle w:val="Sarakstarindkopa"/>
        <w:numPr>
          <w:ilvl w:val="0"/>
          <w:numId w:val="1"/>
        </w:numPr>
        <w:spacing w:after="60" w:line="276" w:lineRule="auto"/>
        <w:contextualSpacing/>
        <w:jc w:val="both"/>
      </w:pPr>
      <w:r w:rsidRPr="00604A78">
        <w:rPr>
          <w:b/>
        </w:rPr>
        <w:t xml:space="preserve">Konkursa </w:t>
      </w:r>
      <w:r w:rsidR="00890198" w:rsidRPr="00604A78">
        <w:rPr>
          <w:b/>
        </w:rPr>
        <w:t xml:space="preserve">piedāvājumā jāiesniedz </w:t>
      </w:r>
      <w:r w:rsidRPr="00604A78">
        <w:rPr>
          <w:b/>
        </w:rPr>
        <w:t>pieteikums:</w:t>
      </w:r>
    </w:p>
    <w:p w:rsidR="00281684" w:rsidRPr="00604A78" w:rsidRDefault="00281684" w:rsidP="00281684">
      <w:pPr>
        <w:pStyle w:val="Sarakstarindkopa"/>
        <w:numPr>
          <w:ilvl w:val="1"/>
          <w:numId w:val="1"/>
        </w:numPr>
        <w:ind w:left="993" w:hanging="567"/>
        <w:contextualSpacing/>
        <w:jc w:val="both"/>
      </w:pPr>
      <w:r w:rsidRPr="00604A78">
        <w:t xml:space="preserve"> vispārējie nosacījumi pretendenta dalībai konkursā (tostarp iesniedzamie dokumenti) ir pieejami EIS </w:t>
      </w:r>
      <w:hyperlink r:id="rId17" w:history="1">
        <w:r w:rsidRPr="00604A78">
          <w:rPr>
            <w:rStyle w:val="Hipersaite"/>
          </w:rPr>
          <w:t>www.eis.gov.lv</w:t>
        </w:r>
      </w:hyperlink>
      <w:r w:rsidRPr="00604A78">
        <w:t xml:space="preserve"> e-konkursu apakšsistēmā šī konkursa sadaļā.</w:t>
      </w:r>
    </w:p>
    <w:p w:rsidR="00281684" w:rsidRPr="00604A78" w:rsidRDefault="00281684" w:rsidP="00281684">
      <w:pPr>
        <w:pStyle w:val="Sarakstarindkopa"/>
        <w:numPr>
          <w:ilvl w:val="1"/>
          <w:numId w:val="1"/>
        </w:numPr>
        <w:ind w:left="993" w:hanging="567"/>
        <w:contextualSpacing/>
        <w:jc w:val="both"/>
      </w:pPr>
      <w:r w:rsidRPr="00604A78">
        <w:t xml:space="preserve"> lai apliecinātu savu dalību iepirkuma procedūrā, pretendentam jāiesniedz konkursa pieteikums saskaņā ar EIS e-konkursu apakšsistēmā konkursa sadaļā publicēto veidlapu;</w:t>
      </w:r>
    </w:p>
    <w:p w:rsidR="00281684" w:rsidRPr="00604A78" w:rsidRDefault="00281684" w:rsidP="00281684">
      <w:pPr>
        <w:pStyle w:val="Sarakstarindkopa"/>
        <w:numPr>
          <w:ilvl w:val="1"/>
          <w:numId w:val="1"/>
        </w:numPr>
        <w:ind w:left="993" w:hanging="567"/>
        <w:contextualSpacing/>
        <w:jc w:val="both"/>
      </w:pPr>
      <w:r w:rsidRPr="00604A78">
        <w:t xml:space="preserve"> pieteikumā, atbilstoši Iepirkumu uzraudzības biroja sniegtajam skaidrojumam (</w:t>
      </w:r>
      <w:hyperlink r:id="rId18" w:history="1">
        <w:r w:rsidRPr="00604A78">
          <w:rPr>
            <w:rStyle w:val="Hipersaite"/>
          </w:rPr>
          <w:t>https://www.iub.gov.lv/sites/default/files/upload/skaidrojums_mazajie_videjie_uzn.pdf</w:t>
        </w:r>
      </w:hyperlink>
      <w:r w:rsidRPr="00604A78">
        <w:t>) un Eiropas Komisijas 2003.gada 6.maija Ieteikumam par mazo un vidējo uzņēmumu definīciju (OV L124, 20.5.2003.)) jānorāda, kādam statusam atbilst pretendents – mazajam vai vidējam uzņēmumam.</w:t>
      </w:r>
    </w:p>
    <w:p w:rsidR="00281684" w:rsidRPr="00604A78" w:rsidRDefault="00281684" w:rsidP="00281684">
      <w:pPr>
        <w:pStyle w:val="Sarakstarindkopa"/>
        <w:numPr>
          <w:ilvl w:val="1"/>
          <w:numId w:val="1"/>
        </w:numPr>
        <w:ind w:left="993" w:hanging="567"/>
        <w:contextualSpacing/>
        <w:jc w:val="both"/>
      </w:pPr>
      <w:r w:rsidRPr="00604A78">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rsidR="00281684" w:rsidRPr="00604A78" w:rsidRDefault="00281684" w:rsidP="00281684">
      <w:pPr>
        <w:pStyle w:val="Sarakstarindkopa"/>
        <w:numPr>
          <w:ilvl w:val="1"/>
          <w:numId w:val="1"/>
        </w:numPr>
        <w:ind w:left="993" w:hanging="567"/>
        <w:contextualSpacing/>
        <w:jc w:val="both"/>
      </w:pPr>
      <w:r w:rsidRPr="00604A78">
        <w:t>iepirkuma komisija pieprasa informāciju no Uzņēmuma reģistra, lai gūtu pārliecību par pretendenta (tai skaitā piegādātāju apvienības dalībnieku, personālsabiedrības biedru, un uzņēmēju, uz kuru iespējām pretendents balstās līguma izpildē) pārstāvības tiesībām un pārstāvības apjomu;</w:t>
      </w:r>
    </w:p>
    <w:p w:rsidR="00281684" w:rsidRPr="00604A78" w:rsidRDefault="00281684" w:rsidP="00281684">
      <w:pPr>
        <w:pStyle w:val="Sarakstarindkopa"/>
        <w:numPr>
          <w:ilvl w:val="1"/>
          <w:numId w:val="1"/>
        </w:numPr>
        <w:ind w:left="907" w:hanging="567"/>
        <w:contextualSpacing/>
        <w:jc w:val="both"/>
      </w:pPr>
      <w:r w:rsidRPr="00604A78">
        <w:t>ja pieteikumu paraksta persona, kurai nav pretendenta pārstāvības tiesības, jāiesniedz pretendenta personas ar pārstāvības tiesībām izdota pilnvara (Ministru kabineta 28.09.2010. noteikumu Nr.916 „Dokumentu izstrādāšanas un noformēšanas kārtība” noteiktajā kārtībā apliecināta kopija) citai personai parakstīt piedāvājumu;</w:t>
      </w:r>
    </w:p>
    <w:p w:rsidR="00851A58" w:rsidRPr="00604A78" w:rsidRDefault="00281684" w:rsidP="00890198">
      <w:pPr>
        <w:pStyle w:val="Sarakstarindkopa"/>
        <w:numPr>
          <w:ilvl w:val="1"/>
          <w:numId w:val="1"/>
        </w:numPr>
        <w:ind w:left="907" w:hanging="567"/>
        <w:contextualSpacing/>
        <w:jc w:val="both"/>
        <w:rPr>
          <w:b/>
        </w:rPr>
      </w:pPr>
      <w:r w:rsidRPr="00604A78">
        <w:rPr>
          <w:b/>
        </w:rPr>
        <w:t>ja pieteikumu nav parakstījusi persona ar pārstāvības tiesībām, tad piedāvājums tiek noraidīts.</w:t>
      </w:r>
      <w:r w:rsidR="00851A58" w:rsidRPr="00604A78">
        <w:rPr>
          <w:b/>
        </w:rPr>
        <w:t xml:space="preserve"> </w:t>
      </w:r>
    </w:p>
    <w:p w:rsidR="00851A58" w:rsidRPr="00604A78" w:rsidRDefault="00890198" w:rsidP="00890198">
      <w:pPr>
        <w:pStyle w:val="Sarakstarindkopa"/>
        <w:numPr>
          <w:ilvl w:val="0"/>
          <w:numId w:val="1"/>
        </w:numPr>
        <w:spacing w:after="60" w:line="276" w:lineRule="auto"/>
        <w:contextualSpacing/>
        <w:jc w:val="both"/>
        <w:rPr>
          <w:b/>
        </w:rPr>
      </w:pPr>
      <w:r w:rsidRPr="00604A78">
        <w:rPr>
          <w:b/>
        </w:rPr>
        <w:t xml:space="preserve">Konkursa piedāvājumā jāiesniedz </w:t>
      </w:r>
      <w:r w:rsidR="00851A58" w:rsidRPr="00604A78">
        <w:rPr>
          <w:b/>
        </w:rPr>
        <w:t xml:space="preserve">apliecinājums par neatkarīgi izstrādātu piedāvājumu </w:t>
      </w:r>
      <w:r w:rsidR="00851A58" w:rsidRPr="00604A78">
        <w:t>(Nolikuma 5.pielikums).</w:t>
      </w:r>
    </w:p>
    <w:p w:rsidR="00281684" w:rsidRPr="00F50321" w:rsidRDefault="00281684" w:rsidP="00851A58">
      <w:pPr>
        <w:pStyle w:val="Sarakstarindkopa"/>
        <w:ind w:left="907"/>
        <w:contextualSpacing/>
        <w:jc w:val="both"/>
      </w:pPr>
    </w:p>
    <w:p w:rsidR="005D6AA0" w:rsidRPr="00425E29" w:rsidRDefault="005D6AA0" w:rsidP="00425E29">
      <w:pPr>
        <w:pStyle w:val="Apakvirsraksts"/>
        <w:spacing w:after="120"/>
        <w:ind w:firstLine="0"/>
        <w:jc w:val="center"/>
        <w:rPr>
          <w:b/>
          <w:i/>
          <w:color w:val="auto"/>
          <w:sz w:val="24"/>
          <w:szCs w:val="24"/>
        </w:rPr>
      </w:pPr>
    </w:p>
    <w:bookmarkEnd w:id="10"/>
    <w:bookmarkEnd w:id="11"/>
    <w:bookmarkEnd w:id="12"/>
    <w:bookmarkEnd w:id="13"/>
    <w:bookmarkEnd w:id="14"/>
    <w:p w:rsidR="00C14501" w:rsidRDefault="00C14501" w:rsidP="00C14501">
      <w:pPr>
        <w:pStyle w:val="Apakvirsraksts"/>
        <w:spacing w:after="120"/>
        <w:ind w:firstLine="0"/>
        <w:jc w:val="center"/>
        <w:rPr>
          <w:b/>
          <w:i/>
          <w:color w:val="auto"/>
          <w:sz w:val="24"/>
          <w:szCs w:val="24"/>
        </w:rPr>
      </w:pPr>
      <w:r>
        <w:rPr>
          <w:b/>
          <w:i/>
          <w:color w:val="auto"/>
          <w:sz w:val="24"/>
          <w:szCs w:val="24"/>
        </w:rPr>
        <w:t>Pretendentu kvalifikācijas prasības, iesniedzamie dokumenti, pārbaude un izslēgšana</w:t>
      </w:r>
    </w:p>
    <w:p w:rsidR="00281684" w:rsidRPr="00F50321" w:rsidRDefault="00281684" w:rsidP="00890198">
      <w:pPr>
        <w:pStyle w:val="Sarakstarindkopa"/>
        <w:numPr>
          <w:ilvl w:val="0"/>
          <w:numId w:val="1"/>
        </w:numPr>
        <w:spacing w:after="200"/>
        <w:contextualSpacing/>
        <w:jc w:val="both"/>
      </w:pPr>
      <w:bookmarkStart w:id="15" w:name="_Toc119162224"/>
      <w:bookmarkStart w:id="16" w:name="_Toc121577956"/>
      <w:r w:rsidRPr="00890198">
        <w:rPr>
          <w:b/>
        </w:rPr>
        <w:t xml:space="preserve">Kvalifikācijas prasības </w:t>
      </w:r>
      <w:r w:rsidRPr="00F50321">
        <w:t xml:space="preserve">(visas </w:t>
      </w:r>
      <w:r>
        <w:t>p</w:t>
      </w:r>
      <w:r w:rsidRPr="00F50321">
        <w:t>retendentam izvi</w:t>
      </w:r>
      <w:r>
        <w:t>r</w:t>
      </w:r>
      <w:r w:rsidRPr="00F50321">
        <w:t>zītās kvalifikācijas prasības (tostarp iesniedzamie dokumenti) ir pieejamas EIS e-konkursu apakšsistēmā šī konkursa sadaļā):</w:t>
      </w:r>
    </w:p>
    <w:p w:rsidR="00281684" w:rsidRDefault="004A11C7" w:rsidP="00890198">
      <w:pPr>
        <w:pStyle w:val="Sarakstarindkopa"/>
        <w:numPr>
          <w:ilvl w:val="1"/>
          <w:numId w:val="1"/>
        </w:numPr>
        <w:ind w:left="993" w:hanging="567"/>
        <w:contextualSpacing/>
        <w:jc w:val="both"/>
      </w:pPr>
      <w:r>
        <w:t>Iepirkuma priekšmeta I daļā - p</w:t>
      </w:r>
      <w:r w:rsidR="00B77FF4" w:rsidRPr="00235DA2">
        <w:t>retendentam ir Valsts vides dienesta Radiācijas drošības centra izsniegta licence radioaktīvās vielas nesaturošu jonizējošā starojuma avotu apkalpošanai (tehniskā apkope), tehnisko parametru pārbaudei, uzstādīšanai, remontam, demontāžai un likvidēšanai, un  reģistrācijas apliecība radioaktīvās vielas nesaturošo jonizējošā starojuma avotu tirdzniecībai, eksportam un importam</w:t>
      </w:r>
      <w:r w:rsidR="00281684">
        <w:t>.</w:t>
      </w:r>
    </w:p>
    <w:p w:rsidR="00B77FF4" w:rsidRPr="00B77FF4" w:rsidRDefault="004A11C7" w:rsidP="00890198">
      <w:pPr>
        <w:pStyle w:val="Sarakstarindkopa"/>
        <w:numPr>
          <w:ilvl w:val="1"/>
          <w:numId w:val="1"/>
        </w:numPr>
        <w:ind w:left="993" w:hanging="567"/>
        <w:contextualSpacing/>
        <w:jc w:val="both"/>
      </w:pPr>
      <w:r>
        <w:t>Iepirkuma priekšmeta I daļā - p</w:t>
      </w:r>
      <w:r w:rsidR="00B77FF4" w:rsidRPr="00235DA2">
        <w:t>retendentam ir tiesības pārdot, uzstādīt un veikt piedāvātās Preces tehnisko apkopi un rezerves daļu nomaiņu Latvijas Republikas teritorijā</w:t>
      </w:r>
    </w:p>
    <w:p w:rsidR="00B77FF4" w:rsidRDefault="004A11C7" w:rsidP="00890198">
      <w:pPr>
        <w:pStyle w:val="Sarakstarindkopa"/>
        <w:numPr>
          <w:ilvl w:val="1"/>
          <w:numId w:val="1"/>
        </w:numPr>
        <w:ind w:left="993" w:hanging="567"/>
        <w:contextualSpacing/>
        <w:jc w:val="both"/>
      </w:pPr>
      <w:r>
        <w:t>Iepirkuma priekšmeta I daļā - p</w:t>
      </w:r>
      <w:r w:rsidR="00B77FF4" w:rsidRPr="00235DA2">
        <w:t xml:space="preserve">retendentam jānodrošina preces tehniskā uzraudzību (funkciju atbilstības testu un elektrodrošības pārbaudes) atbilstoši 2005.gada 02.augusta </w:t>
      </w:r>
      <w:r w:rsidR="00B77FF4" w:rsidRPr="00235DA2">
        <w:lastRenderedPageBreak/>
        <w:t>Ministru kabineta noteikumiem Nr.581 „Medicīnisko ierīču reģistrācijas, atbilstības novērtēšanas, izplatīšanas, ekspluatācijas un tehniskās uzraudzības kārtība” un radiācijas zonas monitoringu atbilstoši 2014.gada 19.augusta noteikumiem Nr. 482 “Noteikumi par aizsardzību pret jonizējošo starojumu medicīniskajā apstarošanā”</w:t>
      </w:r>
      <w:r w:rsidR="00556FE8">
        <w:t>.</w:t>
      </w:r>
    </w:p>
    <w:p w:rsidR="00281684" w:rsidRDefault="004A11C7" w:rsidP="00890198">
      <w:pPr>
        <w:pStyle w:val="Sarakstarindkopa"/>
        <w:numPr>
          <w:ilvl w:val="1"/>
          <w:numId w:val="1"/>
        </w:numPr>
        <w:ind w:left="993" w:hanging="567"/>
        <w:contextualSpacing/>
        <w:jc w:val="both"/>
      </w:pPr>
      <w:r>
        <w:t>Iepirkuma priekšmeta I daļā - p</w:t>
      </w:r>
      <w:r w:rsidR="00B77FF4" w:rsidRPr="00235DA2">
        <w:rPr>
          <w:bCs/>
          <w:iCs/>
        </w:rPr>
        <w:t>retendenta rīcībā ir ne mazāk kā viens servisa inženieris, kurš ir ražotāja apmācīts un sertificēts medicīnas aprīkojuma uzstādīšanai, garantijas remonta un apkopes veikšanai Latvijas Republikā</w:t>
      </w:r>
      <w:r w:rsidR="00281684" w:rsidRPr="00F50321">
        <w:t>.</w:t>
      </w:r>
    </w:p>
    <w:p w:rsidR="00B77FF4" w:rsidRPr="00F50321" w:rsidRDefault="004A11C7" w:rsidP="00890198">
      <w:pPr>
        <w:pStyle w:val="Sarakstarindkopa"/>
        <w:numPr>
          <w:ilvl w:val="1"/>
          <w:numId w:val="1"/>
        </w:numPr>
        <w:ind w:left="993" w:hanging="567"/>
        <w:contextualSpacing/>
        <w:jc w:val="both"/>
      </w:pPr>
      <w:r>
        <w:t>Iepirkuma priekšmeta II daļā - p</w:t>
      </w:r>
      <w:r w:rsidR="00B77FF4" w:rsidRPr="00493022">
        <w:t xml:space="preserve">retendentam ir tiesības Latvijas Republikā veikt piedāvāto </w:t>
      </w:r>
      <w:r w:rsidR="00B77FF4">
        <w:t>licenču</w:t>
      </w:r>
      <w:r w:rsidR="00B77FF4" w:rsidRPr="00493022">
        <w:t xml:space="preserve"> piegādi, uzstādīšanu, administrēšanu un </w:t>
      </w:r>
      <w:r w:rsidR="00B77FF4" w:rsidRPr="003522BE">
        <w:t>risinājumu</w:t>
      </w:r>
      <w:r w:rsidR="00B77FF4">
        <w:t xml:space="preserve"> </w:t>
      </w:r>
      <w:r w:rsidR="00B77FF4" w:rsidRPr="00493022">
        <w:t>atjauninājumu uzstādīšanu</w:t>
      </w:r>
      <w:r w:rsidR="00B77FF4">
        <w:t>.</w:t>
      </w:r>
    </w:p>
    <w:p w:rsidR="00281684" w:rsidRPr="00F50321" w:rsidRDefault="00281684" w:rsidP="00281684">
      <w:pPr>
        <w:pStyle w:val="Sarakstarindkopa"/>
        <w:ind w:left="993"/>
        <w:jc w:val="both"/>
        <w:rPr>
          <w:sz w:val="12"/>
        </w:rPr>
      </w:pPr>
    </w:p>
    <w:p w:rsidR="00281684" w:rsidRPr="00F50321" w:rsidRDefault="00281684" w:rsidP="00890198">
      <w:pPr>
        <w:pStyle w:val="Sarakstarindkopa"/>
        <w:numPr>
          <w:ilvl w:val="0"/>
          <w:numId w:val="1"/>
        </w:numPr>
        <w:spacing w:after="200" w:line="276" w:lineRule="auto"/>
        <w:ind w:left="426" w:hanging="426"/>
        <w:contextualSpacing/>
        <w:jc w:val="both"/>
      </w:pPr>
      <w:r w:rsidRPr="00F50321">
        <w:rPr>
          <w:b/>
        </w:rPr>
        <w:t>Kvalifikācijas dokumenti:</w:t>
      </w:r>
    </w:p>
    <w:p w:rsidR="00281684" w:rsidRPr="00324072" w:rsidRDefault="00B77FF4" w:rsidP="00890198">
      <w:pPr>
        <w:pStyle w:val="Sarakstarindkopa"/>
        <w:numPr>
          <w:ilvl w:val="1"/>
          <w:numId w:val="1"/>
        </w:numPr>
        <w:ind w:left="993" w:hanging="567"/>
        <w:contextualSpacing/>
        <w:jc w:val="both"/>
      </w:pPr>
      <w:r w:rsidRPr="00324072">
        <w:t>Valsts vides dienesta Radiācijas drošības centra izsniegtas licences un/ vai reģistrācijas apliecības kopiju, kas apliecina pretendenta tiesības veikt radioaktīvās vielas nesaturošu jonizējošā starojuma avotu apkalpošanu (tehniskā apkope), tehnisko parametru pārbaudi, uzstādīšanu, remontu, demontāžu un likvidēšanu, tirdzniecību, eksportu un importu (</w:t>
      </w:r>
      <w:r w:rsidR="00281684" w:rsidRPr="00324072">
        <w:t>skatīt EIS e-konkursu apakšsistēmā šī konkursa sadaļā iekļautās datnes)</w:t>
      </w:r>
      <w:r w:rsidRPr="00324072">
        <w:t>) – iepirkuma priekšmeta I daļā.</w:t>
      </w:r>
    </w:p>
    <w:p w:rsidR="00281684" w:rsidRPr="00324072" w:rsidRDefault="00281684" w:rsidP="00890198">
      <w:pPr>
        <w:pStyle w:val="Sarakstarindkopa"/>
        <w:numPr>
          <w:ilvl w:val="1"/>
          <w:numId w:val="1"/>
        </w:numPr>
        <w:ind w:left="993" w:hanging="567"/>
        <w:contextualSpacing/>
        <w:jc w:val="both"/>
      </w:pPr>
      <w:r w:rsidRPr="00F50321">
        <w:t xml:space="preserve"> </w:t>
      </w:r>
      <w:bookmarkStart w:id="17" w:name="_Ref156205137"/>
      <w:r w:rsidR="00B77FF4" w:rsidRPr="00324072">
        <w:t>ražotāja apliecinoši dokumenti, kas ļauj pretendentam nodrošināt Preces pārdošanu, piegādi, uzstādīšanu un servisa pakalpojumus Latvijas Republikas teritorijā</w:t>
      </w:r>
      <w:bookmarkEnd w:id="17"/>
      <w:r w:rsidR="00B77FF4" w:rsidRPr="00324072">
        <w:t xml:space="preserve"> – iepirkuma priekšmeta I daļā.</w:t>
      </w:r>
    </w:p>
    <w:p w:rsidR="00B77FF4" w:rsidRPr="00324072" w:rsidRDefault="00B77FF4" w:rsidP="00890198">
      <w:pPr>
        <w:pStyle w:val="Sarakstarindkopa"/>
        <w:numPr>
          <w:ilvl w:val="1"/>
          <w:numId w:val="1"/>
        </w:numPr>
        <w:ind w:left="993" w:hanging="567"/>
        <w:contextualSpacing/>
        <w:jc w:val="both"/>
      </w:pPr>
      <w:r w:rsidRPr="00324072">
        <w:t>apliecinājums, ka pretendents nodrošinās medicīnas iekārtu tehnisko uzraudzību (funkciju atbilstības testu, elektrodrošības pārbaudes, radiācijas zonas monitoringu) atbilstoši 2005.gada 02.augusta Ministru kabineta noteikumiem Nr.581 „Medicīnisko ierīču reģistrācijas, atbilstības novērtēšanas, izplatīšanas, ekspluatācijas un teh</w:t>
      </w:r>
      <w:r w:rsidR="00F55FB1" w:rsidRPr="00324072">
        <w:t xml:space="preserve">niskās uzraudzības kārtība” un </w:t>
      </w:r>
      <w:r w:rsidRPr="00324072">
        <w:t>2014.gada 19.augusta noteikumiem Nr. 482 “Noteikumi par aizsardzību pret jonizējošo starojumu medicīniskajā apstarošanā” – iepirkuma priekšmeta I daļā.</w:t>
      </w:r>
    </w:p>
    <w:p w:rsidR="00B77FF4" w:rsidRPr="00B77FF4" w:rsidRDefault="00B77FF4" w:rsidP="00890198">
      <w:pPr>
        <w:pStyle w:val="Sarakstarindkopa"/>
        <w:numPr>
          <w:ilvl w:val="1"/>
          <w:numId w:val="1"/>
        </w:numPr>
        <w:ind w:left="993" w:hanging="567"/>
        <w:contextualSpacing/>
        <w:jc w:val="both"/>
      </w:pPr>
      <w:r w:rsidRPr="00324072">
        <w:t>pretendenta apliecinājums par to, ka pretendenta rīcībā ir ne mazāk  kā viens servisa inženieris, kurš ir piedāvātājai iekārtai ražotāja apmācīts un sertificēts aprīkojuma uzstādīšanai, garantijas remonta un apkopes veikšanai Latvijas Republikā (jāpievieno ražotāja i</w:t>
      </w:r>
      <w:bookmarkStart w:id="18" w:name="_GoBack"/>
      <w:bookmarkEnd w:id="18"/>
      <w:r w:rsidRPr="00324072">
        <w:t>zdota sertifikāta kopija</w:t>
      </w:r>
      <w:r w:rsidR="00A42FCE" w:rsidRPr="00324072">
        <w:t xml:space="preserve">) </w:t>
      </w:r>
      <w:r>
        <w:t>– iepirkuma priekšmeta I daļā</w:t>
      </w:r>
    </w:p>
    <w:p w:rsidR="00B77FF4" w:rsidRPr="00F50321" w:rsidRDefault="00B77FF4" w:rsidP="00890198">
      <w:pPr>
        <w:pStyle w:val="Sarakstarindkopa"/>
        <w:numPr>
          <w:ilvl w:val="1"/>
          <w:numId w:val="1"/>
        </w:numPr>
        <w:ind w:left="993" w:hanging="567"/>
        <w:contextualSpacing/>
        <w:jc w:val="both"/>
      </w:pPr>
      <w:r w:rsidRPr="00324072">
        <w:t>jāiesniedz ražotāja apliecinoši dokumenti, kas ļauj pretendentam nodrošināt preces (licences) piegādi, uzstādīšanu, risinājumu atjaunināšanu un servisa pakalpojumus</w:t>
      </w:r>
      <w:r w:rsidR="00942E29">
        <w:t xml:space="preserve"> - </w:t>
      </w:r>
      <w:r w:rsidRPr="00324072">
        <w:t xml:space="preserve">instalēšanas darbi, apkopes, </w:t>
      </w:r>
      <w:proofErr w:type="spellStart"/>
      <w:r w:rsidRPr="00324072">
        <w:t>problēmsituāciju</w:t>
      </w:r>
      <w:proofErr w:type="spellEnd"/>
      <w:r w:rsidRPr="00324072">
        <w:t xml:space="preserve"> risināšana, konfigurēšana un atjauninājumu instalēšana Latvijas Republikas teritorijā</w:t>
      </w:r>
      <w:r w:rsidR="00942E29">
        <w:t xml:space="preserve"> (klāt pievienojot</w:t>
      </w:r>
      <w:r w:rsidR="00A42FCE">
        <w:t xml:space="preserve"> </w:t>
      </w:r>
      <w:r w:rsidR="00942E29" w:rsidRPr="00324072">
        <w:t>pretendenta apliecinājum</w:t>
      </w:r>
      <w:r w:rsidR="00942E29">
        <w:t>u</w:t>
      </w:r>
      <w:r w:rsidR="00942E29" w:rsidRPr="00324072">
        <w:t xml:space="preserve"> par to, ka pretendenta rīcībā ir ne mazāk kā viens servisa inženieris</w:t>
      </w:r>
      <w:r w:rsidR="00942E29">
        <w:t xml:space="preserve"> un viņa sertifikāta kopiju) </w:t>
      </w:r>
      <w:r>
        <w:t>– iepirkuma priekšmeta II daļā.</w:t>
      </w:r>
    </w:p>
    <w:p w:rsidR="00281684" w:rsidRPr="00F50321" w:rsidRDefault="00281684" w:rsidP="00281684">
      <w:pPr>
        <w:pStyle w:val="Sarakstarindkopa"/>
        <w:ind w:left="993"/>
        <w:jc w:val="both"/>
        <w:rPr>
          <w:sz w:val="12"/>
        </w:rPr>
      </w:pPr>
    </w:p>
    <w:p w:rsidR="00281684" w:rsidRPr="00F50321" w:rsidRDefault="00281684" w:rsidP="00890198">
      <w:pPr>
        <w:pStyle w:val="Sarakstarindkopa"/>
        <w:numPr>
          <w:ilvl w:val="0"/>
          <w:numId w:val="1"/>
        </w:numPr>
        <w:spacing w:after="200" w:line="276" w:lineRule="auto"/>
        <w:ind w:left="426"/>
        <w:contextualSpacing/>
        <w:jc w:val="both"/>
      </w:pPr>
      <w:r w:rsidRPr="00F50321">
        <w:rPr>
          <w:b/>
        </w:rPr>
        <w:t>Ja pretendents ir piegādātāju apvienība, pretendentam jāiesniedz:</w:t>
      </w:r>
    </w:p>
    <w:p w:rsidR="00281684" w:rsidRPr="00F50321" w:rsidRDefault="00281684" w:rsidP="00890198">
      <w:pPr>
        <w:pStyle w:val="Sarakstarindkopa"/>
        <w:numPr>
          <w:ilvl w:val="1"/>
          <w:numId w:val="1"/>
        </w:numPr>
        <w:ind w:left="993" w:hanging="567"/>
        <w:contextualSpacing/>
        <w:jc w:val="both"/>
      </w:pPr>
      <w:r w:rsidRPr="00F50321">
        <w:t xml:space="preserve"> sadarbības līgums, kuru parakstījis katra piegādātāju apvienības biedra pārstāvis ar pārstāvības tiesībām vai tā pilnvarota persona (oriģināls vai apliecināta kopija). Līgumā jānorāda galvenais dalībnieks, kas pārstāvēs piegādātāju apvienību un dalībnieku vārdā parakstīs piedāvājuma dokumentus. Līgumā jānorāda, kuras personas ir apvienojušās apvienībā un katras personas atbildības apjoms (veicamo darbu apjoms);</w:t>
      </w:r>
    </w:p>
    <w:p w:rsidR="00281684" w:rsidRPr="00F50321" w:rsidRDefault="00281684" w:rsidP="00890198">
      <w:pPr>
        <w:pStyle w:val="Sarakstarindkopa"/>
        <w:numPr>
          <w:ilvl w:val="1"/>
          <w:numId w:val="1"/>
        </w:numPr>
        <w:ind w:left="993" w:hanging="567"/>
        <w:contextualSpacing/>
        <w:jc w:val="both"/>
      </w:pPr>
      <w:r w:rsidRPr="00F50321">
        <w:t xml:space="preserve"> apliecinājums, ka gadījumā, ja personu grupa (piegādātāju apvienība) tiks noteikta par konkursa uzvarētāju, piegādātāju apvienība Latvijas Republikas normatīvajos aktos noteiktā kārtībā pēc pasūtītāja pieprasījuma līdz līguma slēgšanai </w:t>
      </w:r>
      <w:r w:rsidR="00C4462A">
        <w:t xml:space="preserve">(bet ne ilgāk kā 10 (desmit) darba dienu laikā pēc paziņojuma par iepirkuma procedūras rezultātu nosūtīšanas dienas) </w:t>
      </w:r>
      <w:r w:rsidRPr="00F50321">
        <w:t>reģistrēs personālsabiedrību ar pilnu atbildību katram no biedriem. Šo pieprasījumu pasūtītājs paziņo vienlaikus ar lēmumu par konkursa rezultātiem;</w:t>
      </w:r>
    </w:p>
    <w:p w:rsidR="00281684" w:rsidRDefault="00281684" w:rsidP="00890198">
      <w:pPr>
        <w:pStyle w:val="Sarakstarindkopa"/>
        <w:numPr>
          <w:ilvl w:val="1"/>
          <w:numId w:val="1"/>
        </w:numPr>
        <w:ind w:left="993" w:hanging="567"/>
        <w:contextualSpacing/>
        <w:jc w:val="both"/>
      </w:pPr>
      <w:r w:rsidRPr="00F50321">
        <w:t xml:space="preserve"> nolikuma </w:t>
      </w:r>
      <w:r w:rsidR="00F55FB1">
        <w:t>31</w:t>
      </w:r>
      <w:r w:rsidRPr="00F50321">
        <w:t xml:space="preserve">.punktā norādītie dokumenti jāiesniedz par to piegādātāju apvienības dalībnieku, kurš nodrošinās </w:t>
      </w:r>
      <w:r w:rsidR="00383FA2">
        <w:t>piegādi</w:t>
      </w:r>
      <w:r w:rsidRPr="00F50321">
        <w:t>.</w:t>
      </w:r>
    </w:p>
    <w:p w:rsidR="00BF3D03" w:rsidRDefault="00BF3D03" w:rsidP="00BF3D03">
      <w:pPr>
        <w:contextualSpacing/>
        <w:jc w:val="both"/>
      </w:pPr>
    </w:p>
    <w:p w:rsidR="00281684" w:rsidRPr="00F50321" w:rsidRDefault="00281684" w:rsidP="00281684">
      <w:pPr>
        <w:pStyle w:val="Sarakstarindkopa"/>
        <w:ind w:left="993"/>
        <w:jc w:val="both"/>
        <w:rPr>
          <w:sz w:val="10"/>
        </w:rPr>
      </w:pPr>
    </w:p>
    <w:p w:rsidR="00281684" w:rsidRPr="00F50321" w:rsidRDefault="00281684" w:rsidP="00890198">
      <w:pPr>
        <w:pStyle w:val="Sarakstarindkopa"/>
        <w:numPr>
          <w:ilvl w:val="0"/>
          <w:numId w:val="1"/>
        </w:numPr>
        <w:spacing w:before="240" w:after="200" w:line="276" w:lineRule="auto"/>
        <w:ind w:left="426" w:hanging="426"/>
        <w:contextualSpacing/>
        <w:jc w:val="both"/>
      </w:pPr>
      <w:r w:rsidRPr="00F50321">
        <w:rPr>
          <w:b/>
        </w:rPr>
        <w:t>Ja pretendents ir personālsabiedrība, pretendentam jāiesniedz:</w:t>
      </w:r>
    </w:p>
    <w:p w:rsidR="00281684" w:rsidRPr="00F50321" w:rsidRDefault="00281684" w:rsidP="00890198">
      <w:pPr>
        <w:pStyle w:val="Sarakstarindkopa"/>
        <w:numPr>
          <w:ilvl w:val="1"/>
          <w:numId w:val="1"/>
        </w:numPr>
        <w:ind w:left="993" w:hanging="567"/>
        <w:contextualSpacing/>
        <w:jc w:val="both"/>
      </w:pPr>
      <w:r w:rsidRPr="00F50321">
        <w:t xml:space="preserve"> sadarbības līgums (oriģināls vai apliecināta kopija). Līgumā jānorāda galvenais dalībnieks, kas pārstāvēs personālsabiedrību un personālsabiedrības vārdā parakstīs piedāvājuma dokumentus. Līgumā jānorāda, kuras personas ir apvienojušās personālsabiedrībā un katras personas atbildības apjoms (veicamo darbu apjoms);</w:t>
      </w:r>
    </w:p>
    <w:p w:rsidR="00281684" w:rsidRPr="00F50321" w:rsidRDefault="00281684" w:rsidP="00890198">
      <w:pPr>
        <w:pStyle w:val="Sarakstarindkopa"/>
        <w:numPr>
          <w:ilvl w:val="1"/>
          <w:numId w:val="1"/>
        </w:numPr>
        <w:ind w:left="993" w:hanging="567"/>
        <w:contextualSpacing/>
        <w:jc w:val="both"/>
      </w:pPr>
      <w:r w:rsidRPr="00F50321">
        <w:t xml:space="preserve"> nolikuma </w:t>
      </w:r>
      <w:r w:rsidR="00F55FB1">
        <w:t>31</w:t>
      </w:r>
      <w:r w:rsidRPr="00F50321">
        <w:t xml:space="preserve">.punktā norādītie dokumenti jāiesniedz par to personālsabiedrības biedru, kurš nodrošinās </w:t>
      </w:r>
      <w:r w:rsidR="00383FA2">
        <w:t>piegādi</w:t>
      </w:r>
      <w:r w:rsidRPr="00F50321">
        <w:t>.</w:t>
      </w:r>
    </w:p>
    <w:p w:rsidR="00281684" w:rsidRPr="00F50321" w:rsidRDefault="00281684" w:rsidP="00281684">
      <w:pPr>
        <w:pStyle w:val="Sarakstarindkopa"/>
        <w:ind w:left="993"/>
        <w:jc w:val="both"/>
        <w:rPr>
          <w:sz w:val="12"/>
        </w:rPr>
      </w:pPr>
    </w:p>
    <w:p w:rsidR="00281684" w:rsidRPr="00F50321" w:rsidRDefault="00281684" w:rsidP="00281684">
      <w:pPr>
        <w:pStyle w:val="Sarakstarindkopa"/>
        <w:ind w:left="993"/>
        <w:jc w:val="both"/>
        <w:rPr>
          <w:sz w:val="8"/>
        </w:rPr>
      </w:pPr>
    </w:p>
    <w:p w:rsidR="00281684" w:rsidRPr="00F50321" w:rsidRDefault="00281684" w:rsidP="00890198">
      <w:pPr>
        <w:pStyle w:val="Sarakstarindkopa"/>
        <w:numPr>
          <w:ilvl w:val="0"/>
          <w:numId w:val="1"/>
        </w:numPr>
        <w:spacing w:before="240" w:after="200"/>
        <w:ind w:left="426" w:hanging="426"/>
        <w:contextualSpacing/>
        <w:jc w:val="both"/>
      </w:pPr>
      <w:r w:rsidRPr="00F50321">
        <w:rPr>
          <w:b/>
        </w:rPr>
        <w:t xml:space="preserve">Pretendents var balstīties uz citu personu iespējām līguma izpildē </w:t>
      </w:r>
      <w:r w:rsidRPr="00F50321">
        <w:t xml:space="preserve">(lai apliecinātu profesionālo pieredzi, pretendents var balstīties uz citu personu iespējām tikai tad, ja šīs personas </w:t>
      </w:r>
      <w:r w:rsidR="00686A39">
        <w:t>veiks piegādi</w:t>
      </w:r>
      <w:r w:rsidRPr="00F50321">
        <w:t xml:space="preserve">, kuru izpildei attiecīgās spējas ir nepieciešamas). </w:t>
      </w:r>
      <w:r w:rsidRPr="00F50321">
        <w:rPr>
          <w:b/>
        </w:rPr>
        <w:t>Šādā gadījumā jāiesniedz:</w:t>
      </w:r>
    </w:p>
    <w:p w:rsidR="00281684" w:rsidRPr="00F50321" w:rsidRDefault="00281684" w:rsidP="00890198">
      <w:pPr>
        <w:pStyle w:val="Sarakstarindkopa"/>
        <w:numPr>
          <w:ilvl w:val="1"/>
          <w:numId w:val="1"/>
        </w:numPr>
        <w:tabs>
          <w:tab w:val="left" w:pos="284"/>
        </w:tabs>
        <w:ind w:left="993" w:hanging="567"/>
        <w:jc w:val="both"/>
      </w:pPr>
      <w:r w:rsidRPr="00F50321">
        <w:t xml:space="preserve"> šo personu apliecinājumi vai vienošanās ar pretendentu par sadarbību konkrētā līguma izpildē un / vai par nepieciešamo resursu nodošanu pretendenta rīcībā. Minētie dokumenti jāparaksta personas, uz kura iespējām pretendents balstās līguma izpildē, pārstāvim ar pārstāvības tiesībām vai tā pilnvarotai personai;</w:t>
      </w:r>
    </w:p>
    <w:p w:rsidR="00281684" w:rsidRPr="00F50321" w:rsidRDefault="00281684" w:rsidP="00890198">
      <w:pPr>
        <w:pStyle w:val="Sarakstarindkopa"/>
        <w:numPr>
          <w:ilvl w:val="1"/>
          <w:numId w:val="1"/>
        </w:numPr>
        <w:tabs>
          <w:tab w:val="left" w:pos="284"/>
        </w:tabs>
        <w:spacing w:after="60"/>
        <w:ind w:left="993" w:hanging="567"/>
        <w:jc w:val="both"/>
      </w:pPr>
      <w:r w:rsidRPr="00F50321">
        <w:t xml:space="preserve"> nolikuma </w:t>
      </w:r>
      <w:r w:rsidR="00F55FB1">
        <w:t>31</w:t>
      </w:r>
      <w:r w:rsidRPr="00F50321">
        <w:t xml:space="preserve">.punktā norādītie dokumenti jāiesniedz par to personu, kura nodrošinās </w:t>
      </w:r>
      <w:r w:rsidR="00F55FB1">
        <w:t>piegādi</w:t>
      </w:r>
      <w:r w:rsidRPr="00F50321">
        <w:t xml:space="preserve">, un personu, uz kuras iespējām pretendents balstās, lai apliecinātu, ka tā kvalifikācija atbilst nolikuma </w:t>
      </w:r>
      <w:r w:rsidR="00F55FB1">
        <w:t>31</w:t>
      </w:r>
      <w:r w:rsidRPr="00F50321">
        <w:t>.punktā noteiktajām prasībām.</w:t>
      </w:r>
    </w:p>
    <w:p w:rsidR="00281684" w:rsidRPr="00F50321" w:rsidRDefault="00281684" w:rsidP="00890198">
      <w:pPr>
        <w:pStyle w:val="Sarakstarindkopa"/>
        <w:numPr>
          <w:ilvl w:val="0"/>
          <w:numId w:val="1"/>
        </w:numPr>
        <w:spacing w:before="240"/>
        <w:ind w:left="284" w:hanging="284"/>
        <w:contextualSpacing/>
        <w:jc w:val="both"/>
        <w:rPr>
          <w:b/>
        </w:rPr>
      </w:pPr>
      <w:r w:rsidRPr="00F50321">
        <w:rPr>
          <w:b/>
        </w:rPr>
        <w:t xml:space="preserve">Ārvalstu pretendenti: </w:t>
      </w:r>
    </w:p>
    <w:p w:rsidR="00281684" w:rsidRPr="00F55FB1" w:rsidRDefault="00281684" w:rsidP="00890198">
      <w:pPr>
        <w:pStyle w:val="Sarakstarindkopa"/>
        <w:numPr>
          <w:ilvl w:val="1"/>
          <w:numId w:val="1"/>
        </w:numPr>
        <w:tabs>
          <w:tab w:val="left" w:pos="284"/>
        </w:tabs>
        <w:ind w:left="993" w:hanging="567"/>
        <w:jc w:val="both"/>
      </w:pPr>
      <w:r w:rsidRPr="00F50321">
        <w:t xml:space="preserve">Ārvalstu pretendentiem ir jāatbilst nolikuma </w:t>
      </w:r>
      <w:r w:rsidR="00F55FB1">
        <w:t>31</w:t>
      </w:r>
      <w:r w:rsidRPr="00F50321">
        <w:t xml:space="preserve">.1.punktā norādītajai prasībai un jāiesniedz dokuments, kas apliecina minētās prasības izpildi. Dokumentam jābūt attiecīgas ārvalstu institūcijas, iestādes vai personas, kas saskaņā ar pretendenta reģistrācijas valsts normatīvajiem aktiem ir tiesīga to darīt, izsniegtam. Ja pretendenta reģistrācijas valsts normatīvie akti neparedz nolikuma </w:t>
      </w:r>
      <w:r w:rsidR="00F55FB1">
        <w:t>31</w:t>
      </w:r>
      <w:r w:rsidRPr="00F50321">
        <w:t>.1.punktā minētās prasības izpildi – dokumenta par reģistrāciju izsniegšanu - pretendentam jāiesniedz paskaidrojums par to;</w:t>
      </w:r>
    </w:p>
    <w:p w:rsidR="00281684" w:rsidRPr="00F55FB1" w:rsidRDefault="00281684" w:rsidP="00890198">
      <w:pPr>
        <w:pStyle w:val="Sarakstarindkopa"/>
        <w:numPr>
          <w:ilvl w:val="1"/>
          <w:numId w:val="1"/>
        </w:numPr>
        <w:tabs>
          <w:tab w:val="left" w:pos="284"/>
        </w:tabs>
        <w:ind w:left="993" w:hanging="567"/>
        <w:jc w:val="both"/>
      </w:pPr>
      <w:r w:rsidRPr="00F50321">
        <w:t>Ārvalstu pretendentiem jāiesniedz spēkā esoša attiecīgās kompetentās institūcijas izsniegta izziņa, kurā ir uzrādītas pretendenta personas ar pārstāvības tiesībām un pārstāvības apjoms.</w:t>
      </w:r>
    </w:p>
    <w:p w:rsidR="00281684" w:rsidRPr="00F50321" w:rsidRDefault="00281684" w:rsidP="00890198">
      <w:pPr>
        <w:pStyle w:val="Sarakstarindkopa"/>
        <w:numPr>
          <w:ilvl w:val="0"/>
          <w:numId w:val="1"/>
        </w:numPr>
        <w:spacing w:before="240"/>
        <w:ind w:left="284" w:hanging="284"/>
        <w:contextualSpacing/>
        <w:jc w:val="both"/>
        <w:rPr>
          <w:b/>
        </w:rPr>
      </w:pPr>
      <w:r w:rsidRPr="00F50321">
        <w:rPr>
          <w:b/>
        </w:rPr>
        <w:t>Pretendentu kvalifikācijas pārbaude:</w:t>
      </w:r>
    </w:p>
    <w:p w:rsidR="00281684" w:rsidRPr="00F50321" w:rsidRDefault="00281684" w:rsidP="00890198">
      <w:pPr>
        <w:pStyle w:val="Sarakstarindkopa"/>
        <w:numPr>
          <w:ilvl w:val="1"/>
          <w:numId w:val="1"/>
        </w:numPr>
        <w:tabs>
          <w:tab w:val="left" w:pos="284"/>
        </w:tabs>
        <w:ind w:left="993" w:hanging="567"/>
        <w:jc w:val="both"/>
      </w:pPr>
      <w:r w:rsidRPr="00F50321">
        <w:t>iepirkuma komisija veic pretendentu kvalifikācijas pārbaudi.</w:t>
      </w:r>
    </w:p>
    <w:p w:rsidR="00281684" w:rsidRPr="00F50321" w:rsidRDefault="00281684" w:rsidP="00890198">
      <w:pPr>
        <w:pStyle w:val="Sarakstarindkopa"/>
        <w:numPr>
          <w:ilvl w:val="1"/>
          <w:numId w:val="1"/>
        </w:numPr>
        <w:tabs>
          <w:tab w:val="left" w:pos="284"/>
        </w:tabs>
        <w:ind w:left="993" w:hanging="567"/>
        <w:jc w:val="both"/>
      </w:pPr>
      <w:r w:rsidRPr="00F50321">
        <w:t>pretendents tiek izslēgts no turpmākās dalības iepirkuma procedūrā, ja iepirkuma komisija konstatē, ka:</w:t>
      </w:r>
    </w:p>
    <w:p w:rsidR="00281684" w:rsidRPr="00F50321" w:rsidRDefault="00281684" w:rsidP="00890198">
      <w:pPr>
        <w:pStyle w:val="Sarakstarindkopa"/>
        <w:numPr>
          <w:ilvl w:val="2"/>
          <w:numId w:val="1"/>
        </w:numPr>
        <w:tabs>
          <w:tab w:val="left" w:pos="284"/>
        </w:tabs>
        <w:ind w:hanging="872"/>
        <w:jc w:val="both"/>
      </w:pPr>
      <w:r w:rsidRPr="00F50321">
        <w:t xml:space="preserve">kvalifikācijas dokumenti nav iesniegti atbilstoši nolikuma </w:t>
      </w:r>
      <w:r w:rsidR="00F55FB1">
        <w:t>31</w:t>
      </w:r>
      <w:r w:rsidRPr="00F50321">
        <w:t>.punkta prasībām;</w:t>
      </w:r>
    </w:p>
    <w:p w:rsidR="00281684" w:rsidRPr="00F50321" w:rsidRDefault="00281684" w:rsidP="00890198">
      <w:pPr>
        <w:pStyle w:val="Sarakstarindkopa"/>
        <w:numPr>
          <w:ilvl w:val="2"/>
          <w:numId w:val="1"/>
        </w:numPr>
        <w:tabs>
          <w:tab w:val="left" w:pos="284"/>
        </w:tabs>
        <w:ind w:hanging="872"/>
        <w:jc w:val="both"/>
      </w:pPr>
      <w:r w:rsidRPr="00F50321">
        <w:t>pretendents nav iesniedzis pieprasīto informāciju, nav sniedzis iepirkuma komisijas pieprasīto precizējošo informāciju iepirkuma komisijas noteiktajā termiņā vai sniedzis nepatiesu informāciju savas kvalifikācijas novērtēšanai;</w:t>
      </w:r>
    </w:p>
    <w:p w:rsidR="00281684" w:rsidRPr="00F50321" w:rsidRDefault="00281684" w:rsidP="00890198">
      <w:pPr>
        <w:pStyle w:val="Sarakstarindkopa"/>
        <w:numPr>
          <w:ilvl w:val="2"/>
          <w:numId w:val="1"/>
        </w:numPr>
        <w:tabs>
          <w:tab w:val="left" w:pos="284"/>
        </w:tabs>
        <w:ind w:hanging="872"/>
        <w:jc w:val="both"/>
      </w:pPr>
      <w:r w:rsidRPr="00F50321">
        <w:t xml:space="preserve">pretendents neatbilst nolikuma </w:t>
      </w:r>
      <w:r w:rsidR="00F55FB1">
        <w:t>31</w:t>
      </w:r>
      <w:r w:rsidRPr="00F50321">
        <w:t>.punkta prasībām.</w:t>
      </w:r>
    </w:p>
    <w:p w:rsidR="00425E29" w:rsidRDefault="00425E29" w:rsidP="0012615B">
      <w:pPr>
        <w:pStyle w:val="Apakvirsraksts"/>
        <w:spacing w:after="120"/>
        <w:ind w:firstLine="0"/>
        <w:jc w:val="center"/>
        <w:rPr>
          <w:b/>
          <w:i/>
          <w:color w:val="auto"/>
          <w:sz w:val="24"/>
          <w:szCs w:val="24"/>
        </w:rPr>
      </w:pPr>
    </w:p>
    <w:p w:rsidR="00867372" w:rsidRPr="00235DA2" w:rsidRDefault="00867372" w:rsidP="0012615B">
      <w:pPr>
        <w:pStyle w:val="Apakvirsraksts"/>
        <w:spacing w:after="120"/>
        <w:ind w:firstLine="0"/>
        <w:jc w:val="center"/>
        <w:rPr>
          <w:b/>
          <w:i/>
          <w:color w:val="auto"/>
          <w:sz w:val="24"/>
          <w:szCs w:val="24"/>
        </w:rPr>
      </w:pPr>
      <w:r w:rsidRPr="00235DA2">
        <w:rPr>
          <w:b/>
          <w:i/>
          <w:color w:val="auto"/>
          <w:sz w:val="24"/>
          <w:szCs w:val="24"/>
        </w:rPr>
        <w:t>Tehniskais</w:t>
      </w:r>
      <w:r w:rsidR="001E79CA" w:rsidRPr="00235DA2">
        <w:rPr>
          <w:b/>
          <w:i/>
          <w:color w:val="auto"/>
          <w:sz w:val="24"/>
          <w:szCs w:val="24"/>
        </w:rPr>
        <w:t xml:space="preserve"> </w:t>
      </w:r>
      <w:r w:rsidR="00AB56B3" w:rsidRPr="00235DA2">
        <w:rPr>
          <w:b/>
          <w:i/>
          <w:color w:val="auto"/>
          <w:sz w:val="24"/>
          <w:szCs w:val="24"/>
        </w:rPr>
        <w:t>un F</w:t>
      </w:r>
      <w:r w:rsidR="0006295A" w:rsidRPr="00235DA2">
        <w:rPr>
          <w:b/>
          <w:i/>
          <w:color w:val="auto"/>
          <w:sz w:val="24"/>
          <w:szCs w:val="24"/>
        </w:rPr>
        <w:t xml:space="preserve">inanšu </w:t>
      </w:r>
      <w:r w:rsidRPr="00235DA2">
        <w:rPr>
          <w:b/>
          <w:i/>
          <w:color w:val="auto"/>
          <w:sz w:val="24"/>
          <w:szCs w:val="24"/>
        </w:rPr>
        <w:t>piedāvājums</w:t>
      </w:r>
      <w:bookmarkEnd w:id="15"/>
      <w:bookmarkEnd w:id="16"/>
    </w:p>
    <w:p w:rsidR="00AB56B3" w:rsidRPr="00686A39" w:rsidRDefault="00C32C8C" w:rsidP="00890198">
      <w:pPr>
        <w:widowControl w:val="0"/>
        <w:numPr>
          <w:ilvl w:val="0"/>
          <w:numId w:val="1"/>
        </w:numPr>
        <w:suppressAutoHyphens/>
        <w:jc w:val="both"/>
        <w:rPr>
          <w:snapToGrid w:val="0"/>
        </w:rPr>
      </w:pPr>
      <w:r w:rsidRPr="00686A39">
        <w:t>Pretendents, iesniedzot tehnisko piedāvājumu atbilstoši Elektronisko iepirkumu sistēmas e-konkursu apakšsistēmā šī iepirkuma sadaļā publicētajai veidlapai (nolikuma 2. pielikums), aizpildot attiecīgas Microsoft Word dokumenta formas šūnas, apliecina piedāvāto Preču atbilstību Tehniskajās specifikācijās noteiktajām prasībām, apstiprina tās kvalitāti, garantiju un piegādes nosacījumus.</w:t>
      </w:r>
    </w:p>
    <w:p w:rsidR="006576F2" w:rsidRPr="006576F2" w:rsidRDefault="006576F2" w:rsidP="00890198">
      <w:pPr>
        <w:widowControl w:val="0"/>
        <w:numPr>
          <w:ilvl w:val="0"/>
          <w:numId w:val="1"/>
        </w:numPr>
        <w:suppressAutoHyphens/>
        <w:jc w:val="both"/>
        <w:rPr>
          <w:snapToGrid w:val="0"/>
        </w:rPr>
      </w:pPr>
      <w:r w:rsidRPr="006576F2">
        <w:rPr>
          <w:snapToGrid w:val="0"/>
        </w:rPr>
        <w:t>Pretendents tiek izslēgts no turpmākās dalības iepirkuma procedūrā, un tā piedāvājums netiek tālāk izvērtēts, ja komisija konstatē, ka:</w:t>
      </w:r>
    </w:p>
    <w:p w:rsidR="006576F2" w:rsidRPr="006576F2" w:rsidRDefault="006576F2" w:rsidP="00890198">
      <w:pPr>
        <w:widowControl w:val="0"/>
        <w:numPr>
          <w:ilvl w:val="1"/>
          <w:numId w:val="1"/>
        </w:numPr>
        <w:suppressAutoHyphens/>
        <w:ind w:hanging="508"/>
        <w:jc w:val="both"/>
        <w:rPr>
          <w:snapToGrid w:val="0"/>
        </w:rPr>
      </w:pPr>
      <w:r w:rsidRPr="006576F2">
        <w:rPr>
          <w:snapToGrid w:val="0"/>
        </w:rPr>
        <w:t>nav iesniegti tehniskā piedāvājuma dokumenti, vai tie neatbilst nolikuma un / vai tehniskās specifikācijas prasībām, vai iesniegtā informācija nav pietiekama, lai konstatētu atbilstību;</w:t>
      </w:r>
    </w:p>
    <w:p w:rsidR="006576F2" w:rsidRPr="008B457D" w:rsidRDefault="006576F2" w:rsidP="00890198">
      <w:pPr>
        <w:widowControl w:val="0"/>
        <w:numPr>
          <w:ilvl w:val="1"/>
          <w:numId w:val="1"/>
        </w:numPr>
        <w:suppressAutoHyphens/>
        <w:ind w:hanging="508"/>
        <w:jc w:val="both"/>
        <w:rPr>
          <w:snapToGrid w:val="0"/>
        </w:rPr>
      </w:pPr>
      <w:r w:rsidRPr="008B457D">
        <w:rPr>
          <w:snapToGrid w:val="0"/>
        </w:rPr>
        <w:t xml:space="preserve">piedāvājums nav iesniegts par pilnu iepirkuma priekšmeta daļas apjomu un / vai ir iesniegti </w:t>
      </w:r>
      <w:r w:rsidRPr="008B457D">
        <w:rPr>
          <w:snapToGrid w:val="0"/>
        </w:rPr>
        <w:lastRenderedPageBreak/>
        <w:t>divi vai vairāki piedāvājuma varianti.</w:t>
      </w:r>
    </w:p>
    <w:p w:rsidR="009B201E" w:rsidRPr="00235DA2" w:rsidRDefault="00731E1D" w:rsidP="00890198">
      <w:pPr>
        <w:widowControl w:val="0"/>
        <w:numPr>
          <w:ilvl w:val="0"/>
          <w:numId w:val="1"/>
        </w:numPr>
        <w:suppressAutoHyphens/>
        <w:jc w:val="both"/>
        <w:rPr>
          <w:snapToGrid w:val="0"/>
        </w:rPr>
      </w:pPr>
      <w:r w:rsidRPr="00F50321">
        <w:t>Pretendents iesniedz finanšu piedāvājumu atbilstoši EIS e-konkursu apakšsistēmā šī konkursa sadaļā publicētaj</w:t>
      </w:r>
      <w:r>
        <w:t>ai</w:t>
      </w:r>
      <w:r w:rsidRPr="00F50321">
        <w:t xml:space="preserve"> veidlap</w:t>
      </w:r>
      <w:r>
        <w:t>ai</w:t>
      </w:r>
      <w:r w:rsidRPr="00F50321">
        <w:t>, aizpildot atbilstoš</w:t>
      </w:r>
      <w:r>
        <w:t>o</w:t>
      </w:r>
      <w:r w:rsidRPr="00F50321">
        <w:t xml:space="preserve"> finanšu piedāvājuma form</w:t>
      </w:r>
      <w:r>
        <w:t>u (</w:t>
      </w:r>
      <w:r w:rsidR="000D1462">
        <w:rPr>
          <w:bCs/>
        </w:rPr>
        <w:t>N</w:t>
      </w:r>
      <w:r w:rsidR="003D4D1E" w:rsidRPr="00235DA2">
        <w:rPr>
          <w:bCs/>
        </w:rPr>
        <w:t xml:space="preserve">olikuma </w:t>
      </w:r>
      <w:r w:rsidR="003D4D1E">
        <w:rPr>
          <w:bCs/>
        </w:rPr>
        <w:t>3</w:t>
      </w:r>
      <w:r w:rsidR="003D4D1E" w:rsidRPr="00235DA2">
        <w:rPr>
          <w:bCs/>
        </w:rPr>
        <w:t>.pielikums</w:t>
      </w:r>
      <w:r w:rsidR="009B201E" w:rsidRPr="00235DA2">
        <w:rPr>
          <w:snapToGrid w:val="0"/>
        </w:rPr>
        <w:t>).</w:t>
      </w:r>
    </w:p>
    <w:p w:rsidR="00AB56B3" w:rsidRPr="00235DA2" w:rsidRDefault="009270A5" w:rsidP="00890198">
      <w:pPr>
        <w:widowControl w:val="0"/>
        <w:numPr>
          <w:ilvl w:val="0"/>
          <w:numId w:val="1"/>
        </w:numPr>
        <w:suppressAutoHyphens/>
        <w:jc w:val="both"/>
        <w:rPr>
          <w:snapToGrid w:val="0"/>
        </w:rPr>
      </w:pPr>
      <w:r>
        <w:rPr>
          <w:snapToGrid w:val="0"/>
        </w:rPr>
        <w:t>Pretendents</w:t>
      </w:r>
      <w:r w:rsidR="00AB56B3" w:rsidRPr="00235DA2">
        <w:rPr>
          <w:snapToGrid w:val="0"/>
        </w:rPr>
        <w:t xml:space="preserve"> var iesniegt tikai vienu finanšu piedāvājuma variantu, kurā jānorāda:</w:t>
      </w:r>
    </w:p>
    <w:p w:rsidR="00AB56B3" w:rsidRPr="00235DA2" w:rsidRDefault="00AB56B3" w:rsidP="00890198">
      <w:pPr>
        <w:widowControl w:val="0"/>
        <w:numPr>
          <w:ilvl w:val="1"/>
          <w:numId w:val="1"/>
        </w:numPr>
        <w:tabs>
          <w:tab w:val="left" w:pos="993"/>
        </w:tabs>
        <w:suppressAutoHyphens/>
        <w:jc w:val="both"/>
        <w:rPr>
          <w:snapToGrid w:val="0"/>
        </w:rPr>
      </w:pPr>
      <w:r w:rsidRPr="00235DA2">
        <w:rPr>
          <w:snapToGrid w:val="0"/>
        </w:rPr>
        <w:t>cena, kas izteikta Latvijas naudas vienībā – eiro (EUR);</w:t>
      </w:r>
    </w:p>
    <w:p w:rsidR="00AB56B3" w:rsidRPr="00235DA2" w:rsidRDefault="00AB56B3" w:rsidP="00890198">
      <w:pPr>
        <w:widowControl w:val="0"/>
        <w:numPr>
          <w:ilvl w:val="1"/>
          <w:numId w:val="1"/>
        </w:numPr>
        <w:tabs>
          <w:tab w:val="left" w:pos="993"/>
        </w:tabs>
        <w:suppressAutoHyphens/>
        <w:jc w:val="both"/>
        <w:rPr>
          <w:snapToGrid w:val="0"/>
        </w:rPr>
      </w:pPr>
      <w:r w:rsidRPr="00235DA2">
        <w:rPr>
          <w:snapToGrid w:val="0"/>
        </w:rPr>
        <w:t>galējā piedāvājuma cena (ne vairāk kā 2 cipariem aiz komata), un cenā nekādi grozījumi nav pieļaujami (iesniegta tiek pēdējā cena);</w:t>
      </w:r>
    </w:p>
    <w:p w:rsidR="00AB56B3" w:rsidRPr="00235DA2" w:rsidRDefault="00AB56B3" w:rsidP="00890198">
      <w:pPr>
        <w:widowControl w:val="0"/>
        <w:numPr>
          <w:ilvl w:val="1"/>
          <w:numId w:val="1"/>
        </w:numPr>
        <w:tabs>
          <w:tab w:val="left" w:pos="993"/>
        </w:tabs>
        <w:suppressAutoHyphens/>
        <w:jc w:val="both"/>
        <w:rPr>
          <w:snapToGrid w:val="0"/>
        </w:rPr>
      </w:pPr>
      <w:r w:rsidRPr="00235DA2">
        <w:rPr>
          <w:snapToGrid w:val="0"/>
        </w:rPr>
        <w:t xml:space="preserve">piedāvātās Preces vienas </w:t>
      </w:r>
      <w:r w:rsidR="00220034" w:rsidRPr="00235DA2">
        <w:rPr>
          <w:snapToGrid w:val="0"/>
        </w:rPr>
        <w:t>vienības cena bez PVN un ar PVN</w:t>
      </w:r>
      <w:r w:rsidRPr="00235DA2">
        <w:rPr>
          <w:snapToGrid w:val="0"/>
        </w:rPr>
        <w:t>.</w:t>
      </w:r>
    </w:p>
    <w:p w:rsidR="00AA16AA" w:rsidRPr="00AA16AA" w:rsidRDefault="00AB56B3" w:rsidP="00890198">
      <w:pPr>
        <w:widowControl w:val="0"/>
        <w:numPr>
          <w:ilvl w:val="1"/>
          <w:numId w:val="1"/>
        </w:numPr>
        <w:tabs>
          <w:tab w:val="left" w:pos="851"/>
          <w:tab w:val="left" w:pos="993"/>
        </w:tabs>
        <w:suppressAutoHyphens/>
        <w:jc w:val="both"/>
      </w:pPr>
      <w:r w:rsidRPr="00AA16AA">
        <w:rPr>
          <w:snapToGrid w:val="0"/>
        </w:rPr>
        <w:t xml:space="preserve">cenā jābūt iekļautām visām izmaksām, </w:t>
      </w:r>
      <w:r w:rsidR="008E65C8" w:rsidRPr="00AA16AA">
        <w:rPr>
          <w:snapToGrid w:val="0"/>
        </w:rPr>
        <w:t xml:space="preserve">kas saistītas ar </w:t>
      </w:r>
      <w:r w:rsidR="00C020E9" w:rsidRPr="00AA16AA">
        <w:t xml:space="preserve">preces (licences) </w:t>
      </w:r>
      <w:r w:rsidR="00C020E9">
        <w:t xml:space="preserve">piegādi, </w:t>
      </w:r>
      <w:r w:rsidR="00C020E9" w:rsidRPr="00AA16AA">
        <w:t xml:space="preserve">uzstādīšanu un risinājumu uzstādīšanu (instalēšanu), </w:t>
      </w:r>
      <w:r w:rsidR="00C020E9" w:rsidRPr="00AA16AA">
        <w:rPr>
          <w:u w:val="single"/>
        </w:rPr>
        <w:t>kā arī pasūtītāja  darbinieku apmācību</w:t>
      </w:r>
      <w:r w:rsidR="00AA16AA">
        <w:t xml:space="preserve">, </w:t>
      </w:r>
      <w:r w:rsidR="00AA16AA" w:rsidRPr="00703C28">
        <w:t>visi valsts un pašvaldību noteiktie nodokļi un nodevas bez pievienotās vērtības nodokļa (PVN).</w:t>
      </w:r>
      <w:r w:rsidR="00AA16AA">
        <w:t xml:space="preserve"> </w:t>
      </w:r>
      <w:r w:rsidR="00AA16AA" w:rsidRPr="00F50321">
        <w:t>Visas cenas ir jānorāda atbilstoši EIS e-konkursu apakšsistēmā šī konkursa sadaļā publicētajai veidlapai.</w:t>
      </w:r>
    </w:p>
    <w:p w:rsidR="00AB56B3" w:rsidRDefault="00AB56B3" w:rsidP="00890198">
      <w:pPr>
        <w:widowControl w:val="0"/>
        <w:numPr>
          <w:ilvl w:val="1"/>
          <w:numId w:val="1"/>
        </w:numPr>
        <w:tabs>
          <w:tab w:val="left" w:pos="993"/>
        </w:tabs>
        <w:suppressAutoHyphens/>
        <w:jc w:val="both"/>
        <w:rPr>
          <w:snapToGrid w:val="0"/>
        </w:rPr>
      </w:pPr>
      <w:r w:rsidRPr="00235DA2">
        <w:rPr>
          <w:snapToGrid w:val="0"/>
        </w:rPr>
        <w:t xml:space="preserve">Iepirkuma komisija salīdzinās iesniegto piedāvājumu cenas bez PVN. </w:t>
      </w:r>
    </w:p>
    <w:p w:rsidR="00BA6D24" w:rsidRDefault="00BA6D24" w:rsidP="00BA6D24">
      <w:pPr>
        <w:widowControl w:val="0"/>
        <w:tabs>
          <w:tab w:val="left" w:pos="993"/>
        </w:tabs>
        <w:suppressAutoHyphens/>
        <w:jc w:val="both"/>
        <w:rPr>
          <w:snapToGrid w:val="0"/>
        </w:rPr>
      </w:pPr>
    </w:p>
    <w:p w:rsidR="00BA6D24" w:rsidRPr="00C14501" w:rsidRDefault="00C14501" w:rsidP="00C14501">
      <w:pPr>
        <w:pStyle w:val="Apakvirsraksts"/>
        <w:spacing w:after="120"/>
        <w:ind w:firstLine="0"/>
        <w:jc w:val="center"/>
        <w:rPr>
          <w:b/>
          <w:i/>
          <w:color w:val="auto"/>
          <w:sz w:val="24"/>
          <w:szCs w:val="24"/>
        </w:rPr>
      </w:pPr>
      <w:r>
        <w:rPr>
          <w:b/>
          <w:i/>
          <w:color w:val="auto"/>
          <w:sz w:val="24"/>
          <w:szCs w:val="24"/>
        </w:rPr>
        <w:t>Pretendentu izslēgšanas noteikumi un kārtība</w:t>
      </w:r>
    </w:p>
    <w:p w:rsidR="00BA6D24" w:rsidRPr="00BA6D24" w:rsidRDefault="00BA6D24" w:rsidP="00890198">
      <w:pPr>
        <w:pStyle w:val="Sarakstarindkopa"/>
        <w:widowControl w:val="0"/>
        <w:numPr>
          <w:ilvl w:val="0"/>
          <w:numId w:val="1"/>
        </w:numPr>
        <w:spacing w:before="120" w:after="120"/>
        <w:jc w:val="both"/>
        <w:rPr>
          <w:b/>
        </w:rPr>
      </w:pPr>
      <w:r w:rsidRPr="00F50321">
        <w:t>Iepirkuma komisija saskaņā ar PIL 42.</w:t>
      </w:r>
      <w:r>
        <w:t> </w:t>
      </w:r>
      <w:r w:rsidRPr="00F50321">
        <w:t xml:space="preserve">panta četrpadsmito daļu, lai izvērtētu, vai pretendents nav izslēdzams no dalības iepirkuma procedūrā, veic informācijas pārbaudi attiecībā uz katru pretendentu, kuram, atbilstoši nolikumā noteiktajām prasībām un piedāvājuma vērtēšanas kritērijam, </w:t>
      </w:r>
      <w:r w:rsidRPr="00287724">
        <w:rPr>
          <w:b/>
          <w:u w:val="single"/>
        </w:rPr>
        <w:t>būtu piešķiramas līguma slēgšanas tiesības</w:t>
      </w:r>
      <w:r w:rsidRPr="00F50321">
        <w:t xml:space="preserve">. </w:t>
      </w:r>
    </w:p>
    <w:p w:rsidR="00BA6D24" w:rsidRPr="00F50321" w:rsidRDefault="00BA6D24" w:rsidP="00890198">
      <w:pPr>
        <w:widowControl w:val="0"/>
        <w:numPr>
          <w:ilvl w:val="0"/>
          <w:numId w:val="1"/>
        </w:numPr>
        <w:spacing w:before="240"/>
        <w:jc w:val="both"/>
        <w:rPr>
          <w:b/>
        </w:rPr>
      </w:pPr>
      <w:bookmarkStart w:id="19" w:name="_Toc383514995"/>
      <w:bookmarkStart w:id="20" w:name="_Toc121577958"/>
      <w:r w:rsidRPr="00F50321">
        <w:rPr>
          <w:b/>
        </w:rPr>
        <w:t>Atbilstoši PIL 42.</w:t>
      </w:r>
      <w:r>
        <w:rPr>
          <w:b/>
        </w:rPr>
        <w:t> </w:t>
      </w:r>
      <w:r w:rsidRPr="00F50321">
        <w:rPr>
          <w:b/>
        </w:rPr>
        <w:t>panta pirmās daļas prasībām, pretendents tiek izslēgts no dalības iepirkuma procedūrā jebkurā no šādiem gadījumiem:</w:t>
      </w:r>
    </w:p>
    <w:p w:rsidR="00BA6D24" w:rsidRPr="00F50321" w:rsidRDefault="00BA6D24" w:rsidP="00686A39">
      <w:pPr>
        <w:widowControl w:val="0"/>
        <w:numPr>
          <w:ilvl w:val="1"/>
          <w:numId w:val="1"/>
        </w:numPr>
        <w:tabs>
          <w:tab w:val="clear" w:pos="792"/>
          <w:tab w:val="num" w:pos="709"/>
        </w:tabs>
        <w:ind w:left="709" w:hanging="567"/>
        <w:jc w:val="both"/>
      </w:pPr>
      <w:r w:rsidRPr="00F50321">
        <w:t xml:space="preserve">pretendents vai persona, kura ir pretendenta valdes vai padomes loceklis, </w:t>
      </w:r>
      <w:proofErr w:type="spellStart"/>
      <w:r w:rsidRPr="00F50321">
        <w:t>pārstāvēttiesīgā</w:t>
      </w:r>
      <w:proofErr w:type="spellEnd"/>
      <w:r w:rsidRPr="00F50321">
        <w:t xml:space="preserve"> persona vai prokūrists, vai persona, kura ir pilnvarota pārstāvēt pretendentu darbībās, kas saistītas ar filiāli, ar tādu prokurora priekšrakstu par sodu vai tiesas spriedumu, kas stājies spēkā un kļuvis neapstrīdams un nepārsūdzams iepriekšējo trīs gadu laikā no piedāvājumu iesniegšanas dienas, ir atzīta par vainīgu vai tai ir piemērots ietekmēšanas līdzeklis par jebkuru no šādiem noziedzīgiem nodarījumiem:</w:t>
      </w:r>
    </w:p>
    <w:p w:rsidR="00BA6D24" w:rsidRPr="00F50321" w:rsidRDefault="00BA6D24" w:rsidP="00686A39">
      <w:pPr>
        <w:widowControl w:val="0"/>
        <w:numPr>
          <w:ilvl w:val="2"/>
          <w:numId w:val="1"/>
        </w:numPr>
        <w:tabs>
          <w:tab w:val="left" w:pos="1560"/>
        </w:tabs>
        <w:ind w:hanging="872"/>
        <w:jc w:val="both"/>
      </w:pPr>
      <w:r w:rsidRPr="00F50321">
        <w:t>noziedzīgas organizācijas izveidošana, vadīšana, iesaistīšanās tajā vai tās sastāvā ietilpstošā organizētā grupā vai citā noziedzīgā formējumā vai piedalīšanās šādas organizācijas izdarītos noziedzīgos nodarījumos,</w:t>
      </w:r>
    </w:p>
    <w:p w:rsidR="00BA6D24" w:rsidRPr="00F50321" w:rsidRDefault="00BA6D24" w:rsidP="00686A39">
      <w:pPr>
        <w:widowControl w:val="0"/>
        <w:numPr>
          <w:ilvl w:val="2"/>
          <w:numId w:val="1"/>
        </w:numPr>
        <w:tabs>
          <w:tab w:val="left" w:pos="1560"/>
        </w:tabs>
        <w:ind w:hanging="872"/>
        <w:jc w:val="both"/>
      </w:pPr>
      <w:r w:rsidRPr="00F50321">
        <w:t>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rsidR="00BA6D24" w:rsidRPr="00F50321" w:rsidRDefault="00BA6D24" w:rsidP="00686A39">
      <w:pPr>
        <w:widowControl w:val="0"/>
        <w:numPr>
          <w:ilvl w:val="2"/>
          <w:numId w:val="1"/>
        </w:numPr>
        <w:tabs>
          <w:tab w:val="left" w:pos="1560"/>
        </w:tabs>
        <w:ind w:hanging="872"/>
        <w:jc w:val="both"/>
      </w:pPr>
      <w:r w:rsidRPr="00F50321">
        <w:t>krāpšana, piesavināšanās vai noziedzīgi iegūtu līdzekļu legalizēšana;</w:t>
      </w:r>
    </w:p>
    <w:p w:rsidR="00BA6D24" w:rsidRPr="00F50321" w:rsidRDefault="00BA6D24" w:rsidP="00686A39">
      <w:pPr>
        <w:widowControl w:val="0"/>
        <w:numPr>
          <w:ilvl w:val="2"/>
          <w:numId w:val="1"/>
        </w:numPr>
        <w:tabs>
          <w:tab w:val="left" w:pos="1560"/>
        </w:tabs>
        <w:ind w:hanging="872"/>
        <w:jc w:val="both"/>
      </w:pPr>
      <w:r w:rsidRPr="00F50321">
        <w:t>terorisms, terorisma finansēšana, aicinājums uz terorismu, terorisma draudi vai personas vervēšana un apmācīšana terora aktu veikšanai;</w:t>
      </w:r>
    </w:p>
    <w:p w:rsidR="00BA6D24" w:rsidRPr="00F50321" w:rsidRDefault="00BA6D24" w:rsidP="00686A39">
      <w:pPr>
        <w:widowControl w:val="0"/>
        <w:numPr>
          <w:ilvl w:val="2"/>
          <w:numId w:val="1"/>
        </w:numPr>
        <w:tabs>
          <w:tab w:val="left" w:pos="1560"/>
        </w:tabs>
        <w:ind w:hanging="872"/>
        <w:jc w:val="both"/>
      </w:pPr>
      <w:r w:rsidRPr="00F50321">
        <w:t>cilvēku tirdzniecība;</w:t>
      </w:r>
    </w:p>
    <w:p w:rsidR="00BA6D24" w:rsidRPr="00F50321" w:rsidRDefault="00BA6D24" w:rsidP="00686A39">
      <w:pPr>
        <w:widowControl w:val="0"/>
        <w:numPr>
          <w:ilvl w:val="2"/>
          <w:numId w:val="1"/>
        </w:numPr>
        <w:tabs>
          <w:tab w:val="left" w:pos="1560"/>
        </w:tabs>
        <w:ind w:hanging="872"/>
        <w:jc w:val="both"/>
      </w:pPr>
      <w:r w:rsidRPr="00F50321">
        <w:t>izvairīšanās no nodokļu un tiem pielīdzināto maksājumu nomaksas.</w:t>
      </w:r>
    </w:p>
    <w:p w:rsidR="00BA6D24" w:rsidRPr="00F50321" w:rsidRDefault="00BA6D24" w:rsidP="00686A39">
      <w:pPr>
        <w:widowControl w:val="0"/>
        <w:numPr>
          <w:ilvl w:val="1"/>
          <w:numId w:val="1"/>
        </w:numPr>
        <w:tabs>
          <w:tab w:val="clear" w:pos="792"/>
          <w:tab w:val="num" w:pos="709"/>
        </w:tabs>
        <w:ind w:left="709" w:hanging="567"/>
        <w:jc w:val="both"/>
      </w:pPr>
      <w:r w:rsidRPr="00F50321">
        <w:t xml:space="preserve"> </w:t>
      </w:r>
      <w:r w:rsidRPr="00F13636">
        <w:t>ir konstatēts, ka pretendentam piedāvājuma iesniegšanas termiņa pēdējā dienā vai dienā, kad pieņemts lēmums par iespējamu vispārīgās vienošanās slēgšanas tiesību</w:t>
      </w:r>
      <w:r w:rsidRPr="00F50321">
        <w:t xml:space="preserve">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9D5765">
        <w:rPr>
          <w:i/>
        </w:rPr>
        <w:t>euro</w:t>
      </w:r>
      <w:proofErr w:type="spellEnd"/>
      <w:r w:rsidRPr="00F50321">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BA6D24" w:rsidRPr="00F50321" w:rsidRDefault="00BA6D24" w:rsidP="00686A39">
      <w:pPr>
        <w:widowControl w:val="0"/>
        <w:numPr>
          <w:ilvl w:val="1"/>
          <w:numId w:val="1"/>
        </w:numPr>
        <w:tabs>
          <w:tab w:val="clear" w:pos="792"/>
          <w:tab w:val="num" w:pos="709"/>
        </w:tabs>
        <w:ind w:left="709" w:hanging="567"/>
        <w:jc w:val="both"/>
      </w:pPr>
      <w:r w:rsidRPr="00F50321">
        <w:t xml:space="preserve"> ir pasludināts pretendenta maksātnespējas process, apturēta pretendenta saimnieciskā darbība, pretendents tiek likvidēts;</w:t>
      </w:r>
    </w:p>
    <w:p w:rsidR="00BA6D24" w:rsidRPr="00F50321" w:rsidRDefault="00BA6D24" w:rsidP="00686A39">
      <w:pPr>
        <w:widowControl w:val="0"/>
        <w:numPr>
          <w:ilvl w:val="1"/>
          <w:numId w:val="1"/>
        </w:numPr>
        <w:tabs>
          <w:tab w:val="clear" w:pos="792"/>
          <w:tab w:val="num" w:pos="709"/>
        </w:tabs>
        <w:ind w:left="709" w:hanging="567"/>
        <w:jc w:val="both"/>
      </w:pPr>
      <w:r w:rsidRPr="00F50321">
        <w:lastRenderedPageBreak/>
        <w:t xml:space="preserve"> 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w:t>
      </w:r>
    </w:p>
    <w:p w:rsidR="00BA6D24" w:rsidRPr="00F50321" w:rsidRDefault="00BA6D24" w:rsidP="00686A39">
      <w:pPr>
        <w:widowControl w:val="0"/>
        <w:numPr>
          <w:ilvl w:val="1"/>
          <w:numId w:val="1"/>
        </w:numPr>
        <w:tabs>
          <w:tab w:val="clear" w:pos="792"/>
          <w:tab w:val="num" w:pos="709"/>
        </w:tabs>
        <w:ind w:left="709" w:hanging="567"/>
        <w:jc w:val="both"/>
      </w:pPr>
      <w:r w:rsidRPr="00F50321">
        <w:t xml:space="preserve"> pretendentam ir konkurenci ierobežojošas priekšrocības iepirkuma procedūrā, ja tas vai ar to saistīta juridiskā persona iesaistījās iepirkuma procedūras sagatavošanā saskaņā ar PIL 18.panta ceturto daļu un šīs priekšrocības nevar novērst ar mazāk ierobežojošiem pasākumiem un pretendents nevar pierādīt, ka tā vai ar to saistītas juridiskās personas dalība iepirkuma procedūras sagatavošanā neierobežo konkurenci;</w:t>
      </w:r>
    </w:p>
    <w:p w:rsidR="00BA6D24" w:rsidRPr="00F50321" w:rsidRDefault="00BA6D24" w:rsidP="00686A39">
      <w:pPr>
        <w:widowControl w:val="0"/>
        <w:numPr>
          <w:ilvl w:val="1"/>
          <w:numId w:val="1"/>
        </w:numPr>
        <w:tabs>
          <w:tab w:val="clear" w:pos="792"/>
          <w:tab w:val="num" w:pos="709"/>
        </w:tabs>
        <w:ind w:left="709" w:hanging="567"/>
        <w:jc w:val="both"/>
      </w:pPr>
      <w:r w:rsidRPr="00F50321">
        <w:t>pretendents ar tādu kompetentas institūcijas lēmumu vai tiesas spriedumu, kas stājies spēkā un kļuvis neapstrīdams un nepārsūdzams iepriekšējo 12 mēnešu laikā no piedāvājumu iesniegšanas dienas,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 vai naudas sodu samazinājusi.</w:t>
      </w:r>
    </w:p>
    <w:p w:rsidR="00BA6D24" w:rsidRPr="00F50321" w:rsidRDefault="00BA6D24" w:rsidP="00686A39">
      <w:pPr>
        <w:widowControl w:val="0"/>
        <w:numPr>
          <w:ilvl w:val="1"/>
          <w:numId w:val="1"/>
        </w:numPr>
        <w:tabs>
          <w:tab w:val="clear" w:pos="792"/>
          <w:tab w:val="num" w:pos="709"/>
        </w:tabs>
        <w:ind w:left="709" w:hanging="567"/>
        <w:jc w:val="both"/>
      </w:pPr>
      <w:r w:rsidRPr="00F50321">
        <w:t>pretendents ar kompetentas institūcijas lēmumu vai tiesas spriedumu, kas stājies spēkā un kļuvis neapstrīdams un nepārsūdzams:</w:t>
      </w:r>
    </w:p>
    <w:p w:rsidR="00BA6D24" w:rsidRPr="00F50321" w:rsidRDefault="00BA6D24" w:rsidP="00686A39">
      <w:pPr>
        <w:widowControl w:val="0"/>
        <w:numPr>
          <w:ilvl w:val="2"/>
          <w:numId w:val="1"/>
        </w:numPr>
        <w:tabs>
          <w:tab w:val="left" w:pos="1560"/>
        </w:tabs>
        <w:ind w:hanging="872"/>
        <w:jc w:val="both"/>
      </w:pPr>
      <w:r w:rsidRPr="00F50321">
        <w:t>iepriekšējo trīs gadu laikā no piedāvājumu iesniegšanas dienas, ir atzīts par vainīgu pārkāpumā, kas izpaužas kā vienas vai vairāku personu nodarbināšana, ja tām nav nepieciešamās darba atļaujas vai ja tās nav tiesīgas uzturēties Eiropas Savienības dalībvalstī;</w:t>
      </w:r>
    </w:p>
    <w:p w:rsidR="00BA6D24" w:rsidRPr="00F50321" w:rsidRDefault="00BA6D24" w:rsidP="00686A39">
      <w:pPr>
        <w:widowControl w:val="0"/>
        <w:numPr>
          <w:ilvl w:val="2"/>
          <w:numId w:val="1"/>
        </w:numPr>
        <w:tabs>
          <w:tab w:val="left" w:pos="1560"/>
        </w:tabs>
        <w:ind w:hanging="872"/>
        <w:jc w:val="both"/>
      </w:pPr>
      <w:r w:rsidRPr="00F50321">
        <w:t>iepriekšējo 12 mēnešu laikā no piedāvājumu iesniegšanas dienas, ir atzīts par vainīgu pārkāpumā, kas izpaužas kā personas nodarbināšana bez rakstveidā noslēgta darba līguma, nodokļu normatīvajos aktos noteiktajā termiņā neiesniedzot par šo personu informatīvo deklarāciju par darbiniekiem, kas iesniedzama par personām, kuras uzsāk darbu;</w:t>
      </w:r>
    </w:p>
    <w:p w:rsidR="00BA6D24" w:rsidRPr="00F50321" w:rsidRDefault="00BA6D24" w:rsidP="00890198">
      <w:pPr>
        <w:widowControl w:val="0"/>
        <w:numPr>
          <w:ilvl w:val="1"/>
          <w:numId w:val="1"/>
        </w:numPr>
        <w:tabs>
          <w:tab w:val="left" w:pos="993"/>
        </w:tabs>
        <w:jc w:val="both"/>
      </w:pPr>
      <w:r w:rsidRPr="00F50321">
        <w:t>pretendents ir sniedzis nepatiesu informāciju, lai apliecinātu, ka uz to nav attiecināmi nolikuma 42.1. – 42.7.punktā minētie izslēgšanas gadījumi, vai nav sniedzis pieprasīto informāciju.</w:t>
      </w:r>
    </w:p>
    <w:p w:rsidR="00BA6D24" w:rsidRPr="00F50321" w:rsidRDefault="00BA6D24" w:rsidP="00890198">
      <w:pPr>
        <w:widowControl w:val="0"/>
        <w:numPr>
          <w:ilvl w:val="0"/>
          <w:numId w:val="1"/>
        </w:numPr>
        <w:tabs>
          <w:tab w:val="left" w:pos="284"/>
          <w:tab w:val="left" w:pos="426"/>
          <w:tab w:val="left" w:pos="567"/>
        </w:tabs>
        <w:jc w:val="both"/>
      </w:pPr>
      <w:r w:rsidRPr="00F50321">
        <w:t>Uz personālsabiedrības biedru, ja pretendents ir personālsabiedrība, kā arī uz visiem piegādātāju apvienības biedriem, ja pretendents ir piegādātāju apvienība, attiecināmi nolikuma 42.1. – 42.8.punkta nosacījumi.</w:t>
      </w:r>
    </w:p>
    <w:p w:rsidR="00BA6D24" w:rsidRDefault="00BA6D24" w:rsidP="00890198">
      <w:pPr>
        <w:widowControl w:val="0"/>
        <w:numPr>
          <w:ilvl w:val="0"/>
          <w:numId w:val="1"/>
        </w:numPr>
        <w:tabs>
          <w:tab w:val="left" w:pos="426"/>
          <w:tab w:val="left" w:pos="567"/>
        </w:tabs>
        <w:spacing w:after="60"/>
        <w:jc w:val="both"/>
      </w:pPr>
      <w:r w:rsidRPr="00F50321">
        <w:t>Uz pretendenta norādīto personu, uz kuras iespējām pretendents balstās, lai apliecinātu, ka tā kvalifikācija atbilst konkursa nolikumā noteiktajām prasībām, ir attiecināmi nolikuma 42.1. – 42.7.punkta nosacījumi.</w:t>
      </w:r>
    </w:p>
    <w:p w:rsidR="00BA6D24" w:rsidRPr="00F50321" w:rsidRDefault="00BA6D24" w:rsidP="00890198">
      <w:pPr>
        <w:widowControl w:val="0"/>
        <w:numPr>
          <w:ilvl w:val="0"/>
          <w:numId w:val="1"/>
        </w:numPr>
        <w:spacing w:before="120"/>
        <w:jc w:val="both"/>
      </w:pPr>
      <w:r w:rsidRPr="00F50321">
        <w:rPr>
          <w:b/>
        </w:rPr>
        <w:t>Iepirkuma komisija iegūst nepieciešamo informāciju par Latvijā reģistrētiem vai pastāvīgi dzīvojošiem pretendentiem (personām):</w:t>
      </w:r>
    </w:p>
    <w:p w:rsidR="00BA6D24" w:rsidRPr="00F50321" w:rsidRDefault="00BA6D24" w:rsidP="00890198">
      <w:pPr>
        <w:widowControl w:val="0"/>
        <w:numPr>
          <w:ilvl w:val="1"/>
          <w:numId w:val="1"/>
        </w:numPr>
        <w:tabs>
          <w:tab w:val="left" w:pos="851"/>
          <w:tab w:val="left" w:pos="993"/>
        </w:tabs>
        <w:jc w:val="both"/>
      </w:pPr>
      <w:r w:rsidRPr="00F50321">
        <w:t>par nolikuma 42.1. un 42.7.</w:t>
      </w:r>
      <w:r w:rsidRPr="00F50321" w:rsidDel="00AE6AB2">
        <w:t xml:space="preserve"> </w:t>
      </w:r>
      <w:r w:rsidRPr="00F50321">
        <w:t>punktā minētajiem pārkāpumiem un noziedzīgajiem nodarījumiem – no Iekšlietu ministrijas Informācijas centra (Sodu reģistra);</w:t>
      </w:r>
    </w:p>
    <w:p w:rsidR="00BA6D24" w:rsidRPr="00F50321" w:rsidRDefault="00BA6D24" w:rsidP="00890198">
      <w:pPr>
        <w:widowControl w:val="0"/>
        <w:numPr>
          <w:ilvl w:val="1"/>
          <w:numId w:val="1"/>
        </w:numPr>
        <w:tabs>
          <w:tab w:val="left" w:pos="851"/>
          <w:tab w:val="left" w:pos="993"/>
        </w:tabs>
        <w:jc w:val="both"/>
      </w:pPr>
      <w:r w:rsidRPr="00F50321">
        <w:t>par nolikuma 42.2.</w:t>
      </w:r>
      <w:r w:rsidRPr="00F50321" w:rsidDel="00AE6AB2">
        <w:t xml:space="preserve"> </w:t>
      </w:r>
      <w:r w:rsidRPr="00F50321">
        <w:t>punktā minētajiem faktiem – no Valsts ieņēmumu dienesta un Latvijas pašvaldībām;</w:t>
      </w:r>
    </w:p>
    <w:p w:rsidR="00BA6D24" w:rsidRPr="00F50321" w:rsidRDefault="00BA6D24" w:rsidP="00890198">
      <w:pPr>
        <w:widowControl w:val="0"/>
        <w:numPr>
          <w:ilvl w:val="1"/>
          <w:numId w:val="1"/>
        </w:numPr>
        <w:tabs>
          <w:tab w:val="left" w:pos="851"/>
          <w:tab w:val="left" w:pos="993"/>
        </w:tabs>
        <w:jc w:val="both"/>
      </w:pPr>
      <w:r w:rsidRPr="00F50321">
        <w:t xml:space="preserve">par nolikuma 42.1. punktā minēto personu (personu, kura ir pretendenta valdes vai padomes loceklis, </w:t>
      </w:r>
      <w:proofErr w:type="spellStart"/>
      <w:r w:rsidRPr="00F50321">
        <w:t>pārstāvēttiesīgā</w:t>
      </w:r>
      <w:proofErr w:type="spellEnd"/>
      <w:r w:rsidRPr="00F50321">
        <w:t xml:space="preserve"> persona, prokūrists, vai persona, kura ir pilnvarota pārstāvēt pretendentu darbībās, kas saistītas ar filiāli) un 42.3.</w:t>
      </w:r>
      <w:r w:rsidRPr="00F50321" w:rsidDel="00AE6AB2">
        <w:t xml:space="preserve"> </w:t>
      </w:r>
      <w:r w:rsidRPr="00F50321">
        <w:t>punktā minētajiem faktiem – no Uzņēmumu reģistra;</w:t>
      </w:r>
    </w:p>
    <w:p w:rsidR="00BA6D24" w:rsidRPr="00F50321" w:rsidRDefault="00BA6D24" w:rsidP="00890198">
      <w:pPr>
        <w:widowControl w:val="0"/>
        <w:numPr>
          <w:ilvl w:val="1"/>
          <w:numId w:val="1"/>
        </w:numPr>
        <w:tabs>
          <w:tab w:val="left" w:pos="851"/>
        </w:tabs>
        <w:jc w:val="both"/>
      </w:pPr>
      <w:r w:rsidRPr="00F50321">
        <w:t>par nolikuma 42.5. punktā minētajiem faktiem pretendents iesniedz apliecinājumu, ka uz to nav attiecināms šis izslēgšanas nosacījums.</w:t>
      </w:r>
    </w:p>
    <w:p w:rsidR="00AA1C40" w:rsidRPr="00BA6D24" w:rsidRDefault="00AA1C40" w:rsidP="00890198">
      <w:pPr>
        <w:pStyle w:val="Sarakstarindkopa"/>
        <w:numPr>
          <w:ilvl w:val="0"/>
          <w:numId w:val="1"/>
        </w:numPr>
        <w:jc w:val="both"/>
        <w:rPr>
          <w:bCs/>
        </w:rPr>
      </w:pPr>
      <w:r w:rsidRPr="00BA6D24">
        <w:rPr>
          <w:bCs/>
        </w:rPr>
        <w:t xml:space="preserve">Iepirkuma komisija var pieņemt lēmumu par konkursa izbeigšanu bez rezultāta, ja nav saņemts neviens piedāvājums vai nav saņemts neviens </w:t>
      </w:r>
      <w:r w:rsidR="000D1462" w:rsidRPr="00BA6D24">
        <w:rPr>
          <w:bCs/>
        </w:rPr>
        <w:t>N</w:t>
      </w:r>
      <w:r w:rsidRPr="00BA6D24">
        <w:rPr>
          <w:bCs/>
        </w:rPr>
        <w:t>olikumam atbilstošs piedāvājums.</w:t>
      </w:r>
      <w:bookmarkEnd w:id="19"/>
    </w:p>
    <w:p w:rsidR="00AA1C40" w:rsidRDefault="00AA1C40" w:rsidP="00890198">
      <w:pPr>
        <w:pStyle w:val="Sarakstarindkopa"/>
        <w:numPr>
          <w:ilvl w:val="1"/>
          <w:numId w:val="1"/>
        </w:numPr>
        <w:ind w:hanging="508"/>
        <w:jc w:val="both"/>
        <w:rPr>
          <w:bCs/>
        </w:rPr>
      </w:pPr>
      <w:r w:rsidRPr="00235DA2">
        <w:rPr>
          <w:bCs/>
        </w:rPr>
        <w:t xml:space="preserve">Iepirkuma komisija nepieciešamības gadījumā var pārbaudīt informāciju kompetentā institūcijā, publiski pieejamās datu bāzēs vai citos publiski pieejamos avotos, ja tas nepieciešams piedāvājumu atbilstības pārbaudei, pretendentu atlasei, piedāvājumu </w:t>
      </w:r>
      <w:r w:rsidRPr="00235DA2">
        <w:rPr>
          <w:bCs/>
        </w:rPr>
        <w:lastRenderedPageBreak/>
        <w:t xml:space="preserve">vērtēšanai un salīdzināšanai, kā arī lūgt, lai </w:t>
      </w:r>
      <w:r w:rsidR="004D5ABD">
        <w:rPr>
          <w:bCs/>
        </w:rPr>
        <w:t>p</w:t>
      </w:r>
      <w:r w:rsidR="009270A5">
        <w:rPr>
          <w:bCs/>
        </w:rPr>
        <w:t>retendents</w:t>
      </w:r>
      <w:r w:rsidRPr="00235DA2">
        <w:rPr>
          <w:bCs/>
        </w:rPr>
        <w:t xml:space="preserve"> vai kompetenta institūcija izskaidro pretendenta iesniegto informāciju. Pretendentam ar savu sniegto skaidrojumu nav tiesības izmainīt iesniegto piedāvājumu.</w:t>
      </w:r>
    </w:p>
    <w:p w:rsidR="00C4462A" w:rsidRPr="00235DA2" w:rsidRDefault="00C4462A" w:rsidP="00C4462A">
      <w:pPr>
        <w:pStyle w:val="Sarakstarindkopa"/>
        <w:ind w:left="792"/>
        <w:jc w:val="both"/>
        <w:rPr>
          <w:bCs/>
        </w:rPr>
      </w:pPr>
    </w:p>
    <w:p w:rsidR="00867372" w:rsidRPr="00235DA2" w:rsidRDefault="00867372" w:rsidP="003C214B">
      <w:pPr>
        <w:pStyle w:val="txt1"/>
        <w:tabs>
          <w:tab w:val="clear" w:pos="794"/>
        </w:tabs>
        <w:spacing w:after="120"/>
        <w:ind w:left="360"/>
        <w:jc w:val="center"/>
        <w:rPr>
          <w:rFonts w:ascii="Times New Roman" w:hAnsi="Times New Roman"/>
          <w:b/>
          <w:color w:val="auto"/>
          <w:sz w:val="24"/>
          <w:szCs w:val="24"/>
          <w:lang w:val="lv-LV"/>
        </w:rPr>
      </w:pPr>
      <w:r w:rsidRPr="00235DA2">
        <w:rPr>
          <w:rFonts w:ascii="Times New Roman" w:hAnsi="Times New Roman"/>
          <w:b/>
          <w:i/>
          <w:color w:val="auto"/>
          <w:sz w:val="24"/>
          <w:szCs w:val="24"/>
          <w:lang w:val="lv-LV"/>
        </w:rPr>
        <w:t>Iepirkuma komisijas tiesības un pienākumi</w:t>
      </w:r>
      <w:bookmarkEnd w:id="20"/>
    </w:p>
    <w:p w:rsidR="005474B8" w:rsidRPr="00235DA2" w:rsidRDefault="005474B8" w:rsidP="00890198">
      <w:pPr>
        <w:pStyle w:val="txt1"/>
        <w:numPr>
          <w:ilvl w:val="0"/>
          <w:numId w:val="1"/>
        </w:numPr>
        <w:tabs>
          <w:tab w:val="clear" w:pos="79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Iepirkuma komisija sastāv </w:t>
      </w:r>
      <w:r w:rsidRPr="00687CA7">
        <w:rPr>
          <w:rFonts w:ascii="Times New Roman" w:hAnsi="Times New Roman"/>
          <w:color w:val="auto"/>
          <w:sz w:val="24"/>
          <w:szCs w:val="24"/>
          <w:lang w:val="lv-LV"/>
        </w:rPr>
        <w:t xml:space="preserve">no </w:t>
      </w:r>
      <w:r w:rsidR="00D17CD4" w:rsidRPr="00687CA7">
        <w:rPr>
          <w:rFonts w:ascii="Times New Roman" w:hAnsi="Times New Roman"/>
          <w:color w:val="auto"/>
          <w:sz w:val="24"/>
          <w:szCs w:val="24"/>
          <w:lang w:val="lv-LV"/>
        </w:rPr>
        <w:t>5</w:t>
      </w:r>
      <w:r w:rsidR="00BC2952" w:rsidRPr="00687CA7">
        <w:rPr>
          <w:rFonts w:ascii="Times New Roman" w:hAnsi="Times New Roman"/>
          <w:color w:val="auto"/>
          <w:sz w:val="24"/>
          <w:szCs w:val="24"/>
          <w:lang w:val="lv-LV"/>
        </w:rPr>
        <w:t xml:space="preserve"> </w:t>
      </w:r>
      <w:r w:rsidRPr="00687CA7">
        <w:rPr>
          <w:rFonts w:ascii="Times New Roman" w:hAnsi="Times New Roman"/>
          <w:color w:val="auto"/>
          <w:sz w:val="24"/>
          <w:szCs w:val="24"/>
          <w:lang w:val="lv-LV"/>
        </w:rPr>
        <w:t>locekļiem</w:t>
      </w:r>
      <w:r w:rsidRPr="00235DA2">
        <w:rPr>
          <w:rFonts w:ascii="Times New Roman" w:hAnsi="Times New Roman"/>
          <w:color w:val="auto"/>
          <w:sz w:val="24"/>
          <w:szCs w:val="24"/>
          <w:lang w:val="lv-LV"/>
        </w:rPr>
        <w:t xml:space="preserve">, </w:t>
      </w:r>
      <w:r w:rsidR="003579EB" w:rsidRPr="00235DA2">
        <w:rPr>
          <w:rFonts w:ascii="Times New Roman" w:hAnsi="Times New Roman"/>
          <w:color w:val="auto"/>
          <w:sz w:val="24"/>
          <w:szCs w:val="24"/>
          <w:lang w:val="lv-LV"/>
        </w:rPr>
        <w:t>t. sk., komisijas priekšsēdētāj</w:t>
      </w:r>
      <w:r w:rsidR="0043484E" w:rsidRPr="00235DA2">
        <w:rPr>
          <w:rFonts w:ascii="Times New Roman" w:hAnsi="Times New Roman"/>
          <w:color w:val="auto"/>
          <w:sz w:val="24"/>
          <w:szCs w:val="24"/>
          <w:lang w:val="lv-LV"/>
        </w:rPr>
        <w:t>a</w:t>
      </w:r>
      <w:r w:rsidRPr="00235DA2">
        <w:rPr>
          <w:rFonts w:ascii="Times New Roman" w:hAnsi="Times New Roman"/>
          <w:color w:val="auto"/>
          <w:sz w:val="24"/>
          <w:szCs w:val="24"/>
          <w:lang w:val="lv-LV"/>
        </w:rPr>
        <w:t>.</w:t>
      </w:r>
    </w:p>
    <w:p w:rsidR="005474B8" w:rsidRPr="00235DA2" w:rsidRDefault="005474B8" w:rsidP="00890198">
      <w:pPr>
        <w:pStyle w:val="txt1"/>
        <w:numPr>
          <w:ilvl w:val="0"/>
          <w:numId w:val="1"/>
        </w:numPr>
        <w:tabs>
          <w:tab w:val="clear" w:pos="794"/>
        </w:tabs>
        <w:spacing w:after="120"/>
        <w:rPr>
          <w:rFonts w:ascii="Times New Roman" w:hAnsi="Times New Roman"/>
          <w:b/>
          <w:color w:val="auto"/>
          <w:sz w:val="24"/>
          <w:szCs w:val="24"/>
          <w:lang w:val="lv-LV"/>
        </w:rPr>
      </w:pPr>
      <w:r w:rsidRPr="00235DA2">
        <w:rPr>
          <w:rFonts w:ascii="Times New Roman" w:hAnsi="Times New Roman"/>
          <w:color w:val="auto"/>
          <w:sz w:val="24"/>
          <w:szCs w:val="24"/>
          <w:lang w:val="lv-LV"/>
        </w:rPr>
        <w:t>Iepirkumu komisijai ir</w:t>
      </w:r>
      <w:r w:rsidRPr="00235DA2">
        <w:rPr>
          <w:rFonts w:ascii="Times New Roman" w:hAnsi="Times New Roman"/>
          <w:b/>
          <w:color w:val="auto"/>
          <w:sz w:val="24"/>
          <w:szCs w:val="24"/>
          <w:lang w:val="lv-LV"/>
        </w:rPr>
        <w:t xml:space="preserve"> tiesības:</w:t>
      </w:r>
    </w:p>
    <w:p w:rsidR="005474B8" w:rsidRPr="00235DA2" w:rsidRDefault="005474B8" w:rsidP="00890198">
      <w:pPr>
        <w:pStyle w:val="txt1"/>
        <w:numPr>
          <w:ilvl w:val="1"/>
          <w:numId w:val="1"/>
        </w:numPr>
        <w:tabs>
          <w:tab w:val="clear" w:pos="1191"/>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izdarīt grozījumus konkursa Nolikumā pēc paziņojuma par līgumu publicēšanas Iepirkumu uzraudzības biroja mājas lapā internetā, par to nosūtot citu paziņojumu Iepirkumu uzraudzības birojam;</w:t>
      </w:r>
    </w:p>
    <w:p w:rsidR="00A35E06" w:rsidRPr="00A35E06" w:rsidRDefault="00A35E06" w:rsidP="00890198">
      <w:pPr>
        <w:pStyle w:val="txt1"/>
        <w:numPr>
          <w:ilvl w:val="1"/>
          <w:numId w:val="1"/>
        </w:numPr>
        <w:tabs>
          <w:tab w:val="clear" w:pos="1191"/>
          <w:tab w:val="left" w:pos="1560"/>
        </w:tabs>
        <w:spacing w:after="120"/>
        <w:ind w:left="993" w:hanging="633"/>
        <w:rPr>
          <w:rFonts w:ascii="Times New Roman" w:hAnsi="Times New Roman"/>
          <w:color w:val="auto"/>
          <w:sz w:val="24"/>
          <w:szCs w:val="24"/>
          <w:lang w:val="lv-LV"/>
        </w:rPr>
      </w:pPr>
      <w:r w:rsidRPr="00A35E06">
        <w:rPr>
          <w:rFonts w:ascii="Times New Roman" w:hAnsi="Times New Roman"/>
          <w:color w:val="auto"/>
          <w:sz w:val="24"/>
          <w:szCs w:val="24"/>
          <w:lang w:val="lv-LV"/>
        </w:rPr>
        <w:t xml:space="preserve">Ja komisija konstatē, ka piedāvājumā ietvertā vai </w:t>
      </w:r>
      <w:r>
        <w:rPr>
          <w:rFonts w:ascii="Times New Roman" w:hAnsi="Times New Roman"/>
          <w:color w:val="auto"/>
          <w:sz w:val="24"/>
          <w:szCs w:val="24"/>
          <w:lang w:val="lv-LV"/>
        </w:rPr>
        <w:t>p</w:t>
      </w:r>
      <w:r w:rsidRPr="00A35E06">
        <w:rPr>
          <w:rFonts w:ascii="Times New Roman" w:hAnsi="Times New Roman"/>
          <w:color w:val="auto"/>
          <w:sz w:val="24"/>
          <w:szCs w:val="24"/>
          <w:lang w:val="lv-LV"/>
        </w:rPr>
        <w:t xml:space="preserve">retendenta iesniegtā informācija vai dokuments ir neskaidrs vai nepilnīgs, tā pieprasa, lai </w:t>
      </w:r>
      <w:r>
        <w:rPr>
          <w:rFonts w:ascii="Times New Roman" w:hAnsi="Times New Roman"/>
          <w:color w:val="auto"/>
          <w:sz w:val="24"/>
          <w:szCs w:val="24"/>
          <w:lang w:val="lv-LV"/>
        </w:rPr>
        <w:t>p</w:t>
      </w:r>
      <w:r w:rsidRPr="00A35E06">
        <w:rPr>
          <w:rFonts w:ascii="Times New Roman" w:hAnsi="Times New Roman"/>
          <w:color w:val="auto"/>
          <w:sz w:val="24"/>
          <w:szCs w:val="24"/>
          <w:lang w:val="lv-LV"/>
        </w:rPr>
        <w:t xml:space="preserve">retendents vai kompetenta institūcija izskaidro vai papildina šajos dokumentos ietverto informāciju vai dokumentu, vai iesniedz trūkstošo dokumentu, nodrošinot vienlīdzīgu attieksmi pret visiem </w:t>
      </w:r>
      <w:r>
        <w:rPr>
          <w:rFonts w:ascii="Times New Roman" w:hAnsi="Times New Roman"/>
          <w:color w:val="auto"/>
          <w:sz w:val="24"/>
          <w:szCs w:val="24"/>
          <w:lang w:val="lv-LV"/>
        </w:rPr>
        <w:t>p</w:t>
      </w:r>
      <w:r w:rsidRPr="00A35E06">
        <w:rPr>
          <w:rFonts w:ascii="Times New Roman" w:hAnsi="Times New Roman"/>
          <w:color w:val="auto"/>
          <w:sz w:val="24"/>
          <w:szCs w:val="24"/>
          <w:lang w:val="lv-LV"/>
        </w:rPr>
        <w:t xml:space="preserve">retendentiem. Termiņu nepieciešamās informācijas vai dokumenta iesniegšanai nosaka samērīgi ar laiku, kas nepieciešams šādas informācijas vai dokumenta sagatavošanai un iesniegšanai. Ja komisija ir pieprasījusi izskaidrot vai papildināt piedāvājumā ietverto vai </w:t>
      </w:r>
      <w:r>
        <w:rPr>
          <w:rFonts w:ascii="Times New Roman" w:hAnsi="Times New Roman"/>
          <w:color w:val="auto"/>
          <w:sz w:val="24"/>
          <w:szCs w:val="24"/>
          <w:lang w:val="lv-LV"/>
        </w:rPr>
        <w:t>p</w:t>
      </w:r>
      <w:r w:rsidRPr="00A35E06">
        <w:rPr>
          <w:rFonts w:ascii="Times New Roman" w:hAnsi="Times New Roman"/>
          <w:color w:val="auto"/>
          <w:sz w:val="24"/>
          <w:szCs w:val="24"/>
          <w:lang w:val="lv-LV"/>
        </w:rPr>
        <w:t xml:space="preserve">retendenta iesniegto informāciju, bet </w:t>
      </w:r>
      <w:r>
        <w:rPr>
          <w:rFonts w:ascii="Times New Roman" w:hAnsi="Times New Roman"/>
          <w:color w:val="auto"/>
          <w:sz w:val="24"/>
          <w:szCs w:val="24"/>
          <w:lang w:val="lv-LV"/>
        </w:rPr>
        <w:t>p</w:t>
      </w:r>
      <w:r w:rsidRPr="00A35E06">
        <w:rPr>
          <w:rFonts w:ascii="Times New Roman" w:hAnsi="Times New Roman"/>
          <w:color w:val="auto"/>
          <w:sz w:val="24"/>
          <w:szCs w:val="24"/>
          <w:lang w:val="lv-LV"/>
        </w:rPr>
        <w:t>retendents to nav izdarījis atbilstoši komisijas noteiktajām prasībām, komisija piedāvājumu vērtē pēc tās rīcībā esošās informācijas</w:t>
      </w:r>
      <w:r>
        <w:rPr>
          <w:rFonts w:ascii="Times New Roman" w:hAnsi="Times New Roman"/>
          <w:color w:val="auto"/>
          <w:sz w:val="24"/>
          <w:szCs w:val="24"/>
          <w:lang w:val="lv-LV"/>
        </w:rPr>
        <w:t>;</w:t>
      </w:r>
    </w:p>
    <w:p w:rsidR="005474B8" w:rsidRPr="00235DA2" w:rsidRDefault="005474B8" w:rsidP="00890198">
      <w:pPr>
        <w:pStyle w:val="txt1"/>
        <w:numPr>
          <w:ilvl w:val="1"/>
          <w:numId w:val="1"/>
        </w:numPr>
        <w:tabs>
          <w:tab w:val="clear" w:pos="1191"/>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pārbaudīt pretendenta sniegto ziņu patiesumu;</w:t>
      </w:r>
    </w:p>
    <w:p w:rsidR="005474B8" w:rsidRPr="00235DA2" w:rsidRDefault="005474B8" w:rsidP="00890198">
      <w:pPr>
        <w:pStyle w:val="txt1"/>
        <w:numPr>
          <w:ilvl w:val="1"/>
          <w:numId w:val="1"/>
        </w:numPr>
        <w:tabs>
          <w:tab w:val="clear" w:pos="1191"/>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pieaicināt ekspertu piedāvājumu noformējuma pārbaudē, pretendentu atlasē, piedāvājumu atbilstības pārbaudē un vērtēšanā;</w:t>
      </w:r>
    </w:p>
    <w:p w:rsidR="005474B8" w:rsidRPr="00235DA2" w:rsidRDefault="005474B8" w:rsidP="00890198">
      <w:pPr>
        <w:pStyle w:val="txt1"/>
        <w:numPr>
          <w:ilvl w:val="1"/>
          <w:numId w:val="1"/>
        </w:numPr>
        <w:tabs>
          <w:tab w:val="clear" w:pos="1191"/>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lemt par konkursa termiņa pagarināšanu;</w:t>
      </w:r>
    </w:p>
    <w:p w:rsidR="005474B8" w:rsidRPr="00235DA2" w:rsidRDefault="00687CA7" w:rsidP="00890198">
      <w:pPr>
        <w:pStyle w:val="txt1"/>
        <w:numPr>
          <w:ilvl w:val="1"/>
          <w:numId w:val="1"/>
        </w:numPr>
        <w:tabs>
          <w:tab w:val="clear" w:pos="1191"/>
          <w:tab w:val="left" w:pos="1560"/>
        </w:tabs>
        <w:spacing w:after="120"/>
        <w:ind w:left="993" w:hanging="633"/>
        <w:rPr>
          <w:rFonts w:ascii="Times New Roman" w:hAnsi="Times New Roman"/>
          <w:color w:val="auto"/>
          <w:sz w:val="24"/>
          <w:szCs w:val="24"/>
          <w:lang w:val="lv-LV"/>
        </w:rPr>
      </w:pPr>
      <w:r>
        <w:rPr>
          <w:rFonts w:ascii="Times New Roman" w:hAnsi="Times New Roman"/>
          <w:color w:val="auto"/>
          <w:sz w:val="24"/>
          <w:szCs w:val="24"/>
          <w:lang w:val="lv-LV"/>
        </w:rPr>
        <w:t>noteikt konkursa uzvarētāju</w:t>
      </w:r>
      <w:r w:rsidR="005474B8" w:rsidRPr="00235DA2">
        <w:rPr>
          <w:rFonts w:ascii="Times New Roman" w:hAnsi="Times New Roman"/>
          <w:color w:val="auto"/>
          <w:sz w:val="24"/>
          <w:szCs w:val="24"/>
          <w:lang w:val="lv-LV"/>
        </w:rPr>
        <w:t xml:space="preserve">; </w:t>
      </w:r>
    </w:p>
    <w:p w:rsidR="005474B8" w:rsidRPr="00235DA2" w:rsidRDefault="005474B8" w:rsidP="00890198">
      <w:pPr>
        <w:pStyle w:val="txt1"/>
        <w:numPr>
          <w:ilvl w:val="1"/>
          <w:numId w:val="1"/>
        </w:numPr>
        <w:tabs>
          <w:tab w:val="clear" w:pos="1191"/>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noraidīt visus piedāvājumus, kas neatbilst Nolikuma prasībām;</w:t>
      </w:r>
    </w:p>
    <w:p w:rsidR="005474B8" w:rsidRPr="00235DA2" w:rsidRDefault="005474B8" w:rsidP="00890198">
      <w:pPr>
        <w:pStyle w:val="txt1"/>
        <w:numPr>
          <w:ilvl w:val="1"/>
          <w:numId w:val="1"/>
        </w:numPr>
        <w:tabs>
          <w:tab w:val="clear" w:pos="1191"/>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labot pretendentu piedāvājumos atrastās aritmētiskās kļūdas normatīvajos aktos noteiktajā kārtībā;</w:t>
      </w:r>
    </w:p>
    <w:p w:rsidR="0043484E" w:rsidRPr="00235DA2" w:rsidRDefault="0043484E" w:rsidP="00890198">
      <w:pPr>
        <w:pStyle w:val="txt1"/>
        <w:numPr>
          <w:ilvl w:val="1"/>
          <w:numId w:val="1"/>
        </w:numPr>
        <w:tabs>
          <w:tab w:val="clear" w:pos="1191"/>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Komisija vērtē </w:t>
      </w:r>
      <w:r w:rsidR="004D5ABD">
        <w:rPr>
          <w:rFonts w:ascii="Times New Roman" w:hAnsi="Times New Roman"/>
          <w:color w:val="auto"/>
          <w:sz w:val="24"/>
          <w:szCs w:val="24"/>
          <w:lang w:val="lv-LV"/>
        </w:rPr>
        <w:t>p</w:t>
      </w:r>
      <w:r w:rsidRPr="00235DA2">
        <w:rPr>
          <w:rFonts w:ascii="Times New Roman" w:hAnsi="Times New Roman"/>
          <w:color w:val="auto"/>
          <w:sz w:val="24"/>
          <w:szCs w:val="24"/>
          <w:lang w:val="lv-LV"/>
        </w:rPr>
        <w:t xml:space="preserve">retendentus un to iesniegtos piedāvājumus saskaņā ar PIL, </w:t>
      </w:r>
      <w:r w:rsidR="00A35E06" w:rsidRPr="00A35E06">
        <w:rPr>
          <w:rFonts w:ascii="Times New Roman" w:hAnsi="Times New Roman"/>
          <w:color w:val="auto"/>
          <w:sz w:val="24"/>
          <w:szCs w:val="24"/>
          <w:lang w:val="lv-LV"/>
        </w:rPr>
        <w:t xml:space="preserve">publisko iepirkumu norisi regulējošajiem Ministru kabineta noteikumiem, </w:t>
      </w:r>
      <w:r w:rsidRPr="00235DA2">
        <w:rPr>
          <w:rFonts w:ascii="Times New Roman" w:hAnsi="Times New Roman"/>
          <w:color w:val="auto"/>
          <w:sz w:val="24"/>
          <w:szCs w:val="24"/>
          <w:lang w:val="lv-LV"/>
        </w:rPr>
        <w:t>Nolikumu, kā arī citiem normatīvajiem aktiem.</w:t>
      </w:r>
    </w:p>
    <w:p w:rsidR="0043484E" w:rsidRPr="00235DA2" w:rsidRDefault="0043484E" w:rsidP="00890198">
      <w:pPr>
        <w:pStyle w:val="txt1"/>
        <w:numPr>
          <w:ilvl w:val="1"/>
          <w:numId w:val="1"/>
        </w:numPr>
        <w:tabs>
          <w:tab w:val="clear" w:pos="1191"/>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Komisija ir tiesīga pārbaudīt nepieciešamo informāciju kompetentā institūcijā, publiski pieejamās datu bāzēs vai citos publiski pieejamos avotos. </w:t>
      </w:r>
    </w:p>
    <w:p w:rsidR="0043484E" w:rsidRPr="00235DA2" w:rsidRDefault="0043484E" w:rsidP="00890198">
      <w:pPr>
        <w:pStyle w:val="txt1"/>
        <w:numPr>
          <w:ilvl w:val="1"/>
          <w:numId w:val="1"/>
        </w:numPr>
        <w:tabs>
          <w:tab w:val="clear" w:pos="1191"/>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Ja Komisijai rodas šaubas par iesniegtās dokumenta kopijas autentiskumu, tā pieprasa, lai </w:t>
      </w:r>
      <w:r w:rsidR="004D5ABD">
        <w:rPr>
          <w:rFonts w:ascii="Times New Roman" w:hAnsi="Times New Roman"/>
          <w:color w:val="auto"/>
          <w:sz w:val="24"/>
          <w:szCs w:val="24"/>
          <w:lang w:val="lv-LV"/>
        </w:rPr>
        <w:t>p</w:t>
      </w:r>
      <w:r w:rsidR="009270A5">
        <w:rPr>
          <w:rFonts w:ascii="Times New Roman" w:hAnsi="Times New Roman"/>
          <w:color w:val="auto"/>
          <w:sz w:val="24"/>
          <w:szCs w:val="24"/>
          <w:lang w:val="lv-LV"/>
        </w:rPr>
        <w:t>retendents</w:t>
      </w:r>
      <w:r w:rsidRPr="00235DA2">
        <w:rPr>
          <w:rFonts w:ascii="Times New Roman" w:hAnsi="Times New Roman"/>
          <w:color w:val="auto"/>
          <w:sz w:val="24"/>
          <w:szCs w:val="24"/>
          <w:lang w:val="lv-LV"/>
        </w:rPr>
        <w:t xml:space="preserve"> uzrāda dokumenta oriģinālu vai iesniedz apliecinātu dokumenta kopiju.</w:t>
      </w:r>
    </w:p>
    <w:p w:rsidR="00D668A6" w:rsidRDefault="00D668A6" w:rsidP="00890198">
      <w:pPr>
        <w:pStyle w:val="Kjene"/>
        <w:widowControl w:val="0"/>
        <w:numPr>
          <w:ilvl w:val="1"/>
          <w:numId w:val="1"/>
        </w:numPr>
        <w:tabs>
          <w:tab w:val="clear" w:pos="4153"/>
          <w:tab w:val="clear" w:pos="8306"/>
          <w:tab w:val="left" w:pos="851"/>
          <w:tab w:val="right" w:pos="993"/>
          <w:tab w:val="center" w:pos="1418"/>
        </w:tabs>
        <w:jc w:val="both"/>
      </w:pPr>
      <w:r w:rsidRPr="00F50321">
        <w:rPr>
          <w:lang w:eastAsia="lv-LV"/>
        </w:rPr>
        <w:t xml:space="preserve">Ja pretendents, kuram iepirkuma procedūrā būtu piešķiramas iepirkuma līguma slēgšanas tiesības, ir iesniedzis </w:t>
      </w:r>
      <w:r w:rsidRPr="00686A39">
        <w:rPr>
          <w:b/>
          <w:lang w:eastAsia="lv-LV"/>
        </w:rPr>
        <w:t>Eiropas vienoto iepirkuma procedūras dokumentu</w:t>
      </w:r>
      <w:r w:rsidRPr="00F50321">
        <w:rPr>
          <w:lang w:eastAsia="lv-LV"/>
        </w:rPr>
        <w:t xml:space="preserve"> (turpmāk – EVIPD) kā sākotnējo pierādījumu atbilstībai iepirkuma procedūras dokumentos noteiktajām pretendentu atlases prasībām, iepirkuma komisija pirms lēmuma pieņemšanas par iepirkuma līguma slēgšanas tiesību piešķiršanu pieprasa iesniegt dokumentus, kas apliecina pretendenta atbilstī</w:t>
      </w:r>
      <w:r>
        <w:rPr>
          <w:lang w:eastAsia="lv-LV"/>
        </w:rPr>
        <w:t xml:space="preserve">bu pretendentu atlases prasībām </w:t>
      </w:r>
      <w:r w:rsidRPr="00D668A6">
        <w:t xml:space="preserve">Pasūtītājs nepieprasa tādus dokumentus un informāciju, kas ir tā rīcībā vai ir pieejama publiskās datubāzēs. Komisija nosaka  termiņu  ņemot vērā samērīguma principu un nepieciešamo informācijas apjomu, bet ne ilgāku kā 5 darba dienas. </w:t>
      </w:r>
    </w:p>
    <w:p w:rsidR="00BA6D24" w:rsidRPr="00BA6D24" w:rsidRDefault="0043484E" w:rsidP="00890198">
      <w:pPr>
        <w:pStyle w:val="Kjene"/>
        <w:widowControl w:val="0"/>
        <w:numPr>
          <w:ilvl w:val="1"/>
          <w:numId w:val="1"/>
        </w:numPr>
        <w:tabs>
          <w:tab w:val="clear" w:pos="4153"/>
          <w:tab w:val="clear" w:pos="8306"/>
          <w:tab w:val="left" w:pos="851"/>
          <w:tab w:val="right" w:pos="993"/>
          <w:tab w:val="center" w:pos="1418"/>
        </w:tabs>
        <w:jc w:val="both"/>
      </w:pPr>
      <w:r w:rsidRPr="00235DA2">
        <w:t>Komisija var jebkurā brīdī pārtraukt iepirkuma procedūru, ja tam ir objektīvs pamatojums.</w:t>
      </w:r>
      <w:r w:rsidR="00BA6D24" w:rsidRPr="00BA6D24">
        <w:rPr>
          <w:bCs/>
        </w:rPr>
        <w:t xml:space="preserve"> </w:t>
      </w:r>
    </w:p>
    <w:p w:rsidR="0043484E" w:rsidRPr="00235DA2" w:rsidRDefault="00BA6D24" w:rsidP="00890198">
      <w:pPr>
        <w:pStyle w:val="txt1"/>
        <w:numPr>
          <w:ilvl w:val="1"/>
          <w:numId w:val="1"/>
        </w:numPr>
        <w:tabs>
          <w:tab w:val="clear" w:pos="1191"/>
          <w:tab w:val="left" w:pos="1560"/>
        </w:tabs>
        <w:spacing w:after="120"/>
        <w:ind w:left="993" w:hanging="633"/>
        <w:rPr>
          <w:rFonts w:ascii="Times New Roman" w:hAnsi="Times New Roman"/>
          <w:color w:val="auto"/>
          <w:sz w:val="24"/>
          <w:szCs w:val="24"/>
          <w:lang w:val="lv-LV"/>
        </w:rPr>
      </w:pPr>
      <w:r w:rsidRPr="00BA6D24">
        <w:rPr>
          <w:rFonts w:ascii="Times New Roman" w:hAnsi="Times New Roman"/>
          <w:color w:val="auto"/>
          <w:sz w:val="24"/>
          <w:szCs w:val="24"/>
          <w:lang w:val="lv-LV"/>
        </w:rPr>
        <w:t xml:space="preserve">Iepirkuma komisija var pieņemt lēmumu par konkursa izbeigšanu bez rezultāta, ja nav saņemts neviens piedāvājums vai nav saņemts neviens Nolikumam atbilstošs </w:t>
      </w:r>
      <w:r w:rsidRPr="00BA6D24">
        <w:rPr>
          <w:rFonts w:ascii="Times New Roman" w:hAnsi="Times New Roman"/>
          <w:color w:val="auto"/>
          <w:sz w:val="24"/>
          <w:szCs w:val="24"/>
          <w:lang w:val="lv-LV"/>
        </w:rPr>
        <w:lastRenderedPageBreak/>
        <w:t>piedāvājums</w:t>
      </w:r>
      <w:r>
        <w:rPr>
          <w:rFonts w:ascii="Times New Roman" w:hAnsi="Times New Roman"/>
          <w:color w:val="auto"/>
          <w:sz w:val="24"/>
          <w:szCs w:val="24"/>
          <w:lang w:val="lv-LV"/>
        </w:rPr>
        <w:t>.</w:t>
      </w:r>
    </w:p>
    <w:p w:rsidR="005474B8" w:rsidRPr="00235DA2" w:rsidRDefault="005474B8" w:rsidP="00890198">
      <w:pPr>
        <w:pStyle w:val="txt1"/>
        <w:numPr>
          <w:ilvl w:val="0"/>
          <w:numId w:val="1"/>
        </w:numPr>
        <w:tabs>
          <w:tab w:val="clear" w:pos="79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Iepirkumu komisijas </w:t>
      </w:r>
      <w:r w:rsidRPr="00235DA2">
        <w:rPr>
          <w:rFonts w:ascii="Times New Roman" w:hAnsi="Times New Roman"/>
          <w:b/>
          <w:color w:val="auto"/>
          <w:sz w:val="24"/>
          <w:szCs w:val="24"/>
          <w:lang w:val="lv-LV"/>
        </w:rPr>
        <w:t>pienākumi</w:t>
      </w:r>
      <w:r w:rsidRPr="00235DA2">
        <w:rPr>
          <w:rFonts w:ascii="Times New Roman" w:hAnsi="Times New Roman"/>
          <w:color w:val="auto"/>
          <w:sz w:val="24"/>
          <w:szCs w:val="24"/>
          <w:lang w:val="lv-LV"/>
        </w:rPr>
        <w:t>:</w:t>
      </w:r>
    </w:p>
    <w:p w:rsidR="005474B8" w:rsidRPr="00235DA2" w:rsidRDefault="005474B8" w:rsidP="00890198">
      <w:pPr>
        <w:pStyle w:val="txt1"/>
        <w:numPr>
          <w:ilvl w:val="1"/>
          <w:numId w:val="1"/>
        </w:numPr>
        <w:tabs>
          <w:tab w:val="clear" w:pos="1191"/>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apstiprināt konkursa </w:t>
      </w:r>
      <w:r w:rsidR="000D1462">
        <w:rPr>
          <w:rFonts w:ascii="Times New Roman" w:hAnsi="Times New Roman"/>
          <w:color w:val="auto"/>
          <w:sz w:val="24"/>
          <w:szCs w:val="24"/>
          <w:lang w:val="lv-LV"/>
        </w:rPr>
        <w:t>N</w:t>
      </w:r>
      <w:r w:rsidRPr="00235DA2">
        <w:rPr>
          <w:rFonts w:ascii="Times New Roman" w:hAnsi="Times New Roman"/>
          <w:color w:val="auto"/>
          <w:sz w:val="24"/>
          <w:szCs w:val="24"/>
          <w:lang w:val="lv-LV"/>
        </w:rPr>
        <w:t>olikumu;</w:t>
      </w:r>
    </w:p>
    <w:p w:rsidR="005474B8" w:rsidRPr="00235DA2" w:rsidRDefault="00660BCB" w:rsidP="00890198">
      <w:pPr>
        <w:pStyle w:val="txt1"/>
        <w:numPr>
          <w:ilvl w:val="1"/>
          <w:numId w:val="1"/>
        </w:numPr>
        <w:tabs>
          <w:tab w:val="clear" w:pos="1191"/>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pēc piegādātāja iepriekšēja pieprasījuma, </w:t>
      </w:r>
      <w:r w:rsidR="005474B8" w:rsidRPr="00235DA2">
        <w:rPr>
          <w:rFonts w:ascii="Times New Roman" w:hAnsi="Times New Roman"/>
          <w:color w:val="auto"/>
          <w:sz w:val="24"/>
          <w:szCs w:val="24"/>
          <w:lang w:val="lv-LV"/>
        </w:rPr>
        <w:t>izsniegt konkursa Nolikuma kopijas un reģistrēt tā saņēmējus šajā Nolikumā un normatīvajos aktos noteiktajā kārtībā;</w:t>
      </w:r>
    </w:p>
    <w:p w:rsidR="005474B8" w:rsidRPr="00235DA2" w:rsidRDefault="005474B8" w:rsidP="00890198">
      <w:pPr>
        <w:pStyle w:val="txt1"/>
        <w:numPr>
          <w:ilvl w:val="1"/>
          <w:numId w:val="1"/>
        </w:numPr>
        <w:tabs>
          <w:tab w:val="clear" w:pos="1191"/>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nodrošināt visām ieinteresētajām personām iespēju iepazīties ar konkursa Nolikumu uz vietas;</w:t>
      </w:r>
    </w:p>
    <w:p w:rsidR="005474B8" w:rsidRPr="00235DA2" w:rsidRDefault="005474B8" w:rsidP="00890198">
      <w:pPr>
        <w:pStyle w:val="txt1"/>
        <w:numPr>
          <w:ilvl w:val="1"/>
          <w:numId w:val="1"/>
        </w:numPr>
        <w:tabs>
          <w:tab w:val="clear" w:pos="1191"/>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5 (piecu) </w:t>
      </w:r>
      <w:r w:rsidR="00216ED1" w:rsidRPr="00235DA2">
        <w:rPr>
          <w:rFonts w:ascii="Times New Roman" w:hAnsi="Times New Roman"/>
          <w:color w:val="auto"/>
          <w:sz w:val="24"/>
          <w:szCs w:val="24"/>
          <w:lang w:val="lv-LV"/>
        </w:rPr>
        <w:t xml:space="preserve">kalendāro </w:t>
      </w:r>
      <w:r w:rsidRPr="00235DA2">
        <w:rPr>
          <w:rFonts w:ascii="Times New Roman" w:hAnsi="Times New Roman"/>
          <w:color w:val="auto"/>
          <w:sz w:val="24"/>
          <w:szCs w:val="24"/>
          <w:lang w:val="lv-LV"/>
        </w:rPr>
        <w:t xml:space="preserve">dienu laikā un ne vēlāk kā 6 (sešas) </w:t>
      </w:r>
      <w:r w:rsidR="00F22FEC" w:rsidRPr="00235DA2">
        <w:rPr>
          <w:rFonts w:ascii="Times New Roman" w:hAnsi="Times New Roman"/>
          <w:color w:val="auto"/>
          <w:sz w:val="24"/>
          <w:szCs w:val="24"/>
          <w:lang w:val="lv-LV"/>
        </w:rPr>
        <w:t xml:space="preserve">kalendārās </w:t>
      </w:r>
      <w:r w:rsidRPr="00235DA2">
        <w:rPr>
          <w:rFonts w:ascii="Times New Roman" w:hAnsi="Times New Roman"/>
          <w:color w:val="auto"/>
          <w:sz w:val="24"/>
          <w:szCs w:val="24"/>
          <w:lang w:val="lv-LV"/>
        </w:rPr>
        <w:t>dienas pirms piedāvājumu iesniegšanas termiņa beigām sniegt rakstiskas atbildes uz iespējamo pretendentu rakstiskiem jautājumiem par konkursa norisi;</w:t>
      </w:r>
    </w:p>
    <w:p w:rsidR="005474B8" w:rsidRPr="00235DA2" w:rsidRDefault="005474B8" w:rsidP="00890198">
      <w:pPr>
        <w:pStyle w:val="txt1"/>
        <w:numPr>
          <w:ilvl w:val="1"/>
          <w:numId w:val="1"/>
        </w:numPr>
        <w:tabs>
          <w:tab w:val="clear" w:pos="1191"/>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protokolēt iepirkuma komisijas sanāksmes;</w:t>
      </w:r>
    </w:p>
    <w:p w:rsidR="005474B8" w:rsidRPr="00235DA2" w:rsidRDefault="005474B8" w:rsidP="00890198">
      <w:pPr>
        <w:pStyle w:val="txt1"/>
        <w:numPr>
          <w:ilvl w:val="1"/>
          <w:numId w:val="1"/>
        </w:numPr>
        <w:tabs>
          <w:tab w:val="clear" w:pos="1191"/>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nodrošināt iesniegto piedāvājumu glabāšanu tā, lai līdz piedāvājumu atvēršanas brīdim neviens nevarētu piekļūt tajā ietvertajai informācijai;</w:t>
      </w:r>
    </w:p>
    <w:p w:rsidR="0043484E" w:rsidRPr="00235DA2" w:rsidRDefault="0043484E" w:rsidP="00890198">
      <w:pPr>
        <w:pStyle w:val="txt1"/>
        <w:numPr>
          <w:ilvl w:val="1"/>
          <w:numId w:val="1"/>
        </w:numPr>
        <w:tabs>
          <w:tab w:val="clear" w:pos="1191"/>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Laikā no piedāvājumu iesniegšanas dienas līdz to atvēršanas brīdim netiek sniegta informācija par citu piedāvājumu esamību. Piedāvājumu vērtēšanas laikā līdz rezultātu paziņošanai Komisija nesniedz informāciju par vērtēšanas procesu.</w:t>
      </w:r>
    </w:p>
    <w:p w:rsidR="005474B8" w:rsidRPr="00235DA2" w:rsidRDefault="005474B8" w:rsidP="00890198">
      <w:pPr>
        <w:pStyle w:val="txt1"/>
        <w:numPr>
          <w:ilvl w:val="1"/>
          <w:numId w:val="1"/>
        </w:numPr>
        <w:tabs>
          <w:tab w:val="clear" w:pos="1191"/>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saņemot pretendenta pieprasījumu, trīs darbdienu laikā pēc piedāvājumu atvēršanas sanāksmes, izsniegt pretendentam šīs sanāksmes protokolu;</w:t>
      </w:r>
    </w:p>
    <w:p w:rsidR="005474B8" w:rsidRPr="00235DA2" w:rsidRDefault="005474B8" w:rsidP="00890198">
      <w:pPr>
        <w:pStyle w:val="txt1"/>
        <w:numPr>
          <w:ilvl w:val="1"/>
          <w:numId w:val="1"/>
        </w:numPr>
        <w:tabs>
          <w:tab w:val="clear" w:pos="1191"/>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informēt par konkursa Nolikuma grozījumiem visus pretendentus un citas personas, kuras saņēmušas konkursa Nolikumu;</w:t>
      </w:r>
    </w:p>
    <w:p w:rsidR="005474B8" w:rsidRPr="00235DA2" w:rsidRDefault="005474B8" w:rsidP="00890198">
      <w:pPr>
        <w:pStyle w:val="txt1"/>
        <w:numPr>
          <w:ilvl w:val="1"/>
          <w:numId w:val="1"/>
        </w:numPr>
        <w:tabs>
          <w:tab w:val="clear" w:pos="1191"/>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izskatīt pretendentu iesniegtos piedāvājumus;</w:t>
      </w:r>
    </w:p>
    <w:p w:rsidR="005474B8" w:rsidRPr="00235DA2" w:rsidRDefault="005474B8" w:rsidP="00890198">
      <w:pPr>
        <w:pStyle w:val="txt1"/>
        <w:numPr>
          <w:ilvl w:val="1"/>
          <w:numId w:val="1"/>
        </w:numPr>
        <w:tabs>
          <w:tab w:val="clear" w:pos="1191"/>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pieņemt lēmumu par konkursa rezultātiem;</w:t>
      </w:r>
    </w:p>
    <w:p w:rsidR="005474B8" w:rsidRPr="00235DA2" w:rsidRDefault="005474B8" w:rsidP="00890198">
      <w:pPr>
        <w:pStyle w:val="txt1"/>
        <w:numPr>
          <w:ilvl w:val="1"/>
          <w:numId w:val="1"/>
        </w:numPr>
        <w:tabs>
          <w:tab w:val="clear" w:pos="1191"/>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nodrošināt, lai pēc piedāvājumu atvēršanas, tiem nevarētu piekļūt personas, kuras nav iesaistītas pretendentu atlasē, piedāvājumu atbilstības pārbaudē un piedāvājumu vērtēšanā;</w:t>
      </w:r>
    </w:p>
    <w:p w:rsidR="005474B8" w:rsidRPr="00235DA2" w:rsidRDefault="0043484E" w:rsidP="00890198">
      <w:pPr>
        <w:pStyle w:val="txt1"/>
        <w:numPr>
          <w:ilvl w:val="1"/>
          <w:numId w:val="1"/>
        </w:numPr>
        <w:tabs>
          <w:tab w:val="clear" w:pos="1191"/>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Iepirkuma dokumentācijas sagatavotājs (Pasūtītāja amatpersona vai darbinieks), Komisijas locekļi un eksperti nedrīkst pārstāvēt </w:t>
      </w:r>
      <w:r w:rsidR="004D5ABD">
        <w:rPr>
          <w:rFonts w:ascii="Times New Roman" w:hAnsi="Times New Roman"/>
          <w:color w:val="auto"/>
          <w:sz w:val="24"/>
          <w:szCs w:val="24"/>
          <w:lang w:val="lv-LV"/>
        </w:rPr>
        <w:t>p</w:t>
      </w:r>
      <w:r w:rsidRPr="00235DA2">
        <w:rPr>
          <w:rFonts w:ascii="Times New Roman" w:hAnsi="Times New Roman"/>
          <w:color w:val="auto"/>
          <w:sz w:val="24"/>
          <w:szCs w:val="24"/>
          <w:lang w:val="lv-LV"/>
        </w:rPr>
        <w:t xml:space="preserve">retendenta intereses, kā arī nedrīkst būt saistīti ar </w:t>
      </w:r>
      <w:r w:rsidR="004D5ABD">
        <w:rPr>
          <w:rFonts w:ascii="Times New Roman" w:hAnsi="Times New Roman"/>
          <w:color w:val="auto"/>
          <w:sz w:val="24"/>
          <w:szCs w:val="24"/>
          <w:lang w:val="lv-LV"/>
        </w:rPr>
        <w:t>p</w:t>
      </w:r>
      <w:r w:rsidRPr="00235DA2">
        <w:rPr>
          <w:rFonts w:ascii="Times New Roman" w:hAnsi="Times New Roman"/>
          <w:color w:val="auto"/>
          <w:sz w:val="24"/>
          <w:szCs w:val="24"/>
          <w:lang w:val="lv-LV"/>
        </w:rPr>
        <w:t>retendentu PIL 25.panta pirmās daļas izpratnē</w:t>
      </w:r>
      <w:r w:rsidR="005474B8" w:rsidRPr="00235DA2">
        <w:rPr>
          <w:rFonts w:ascii="Times New Roman" w:hAnsi="Times New Roman"/>
          <w:color w:val="auto"/>
          <w:sz w:val="24"/>
          <w:szCs w:val="24"/>
          <w:lang w:val="lv-LV"/>
        </w:rPr>
        <w:t>.</w:t>
      </w:r>
    </w:p>
    <w:p w:rsidR="00D90A8D" w:rsidRPr="00425E29" w:rsidRDefault="00D90A8D" w:rsidP="00425E29">
      <w:pPr>
        <w:pStyle w:val="Apakvirsraksts"/>
        <w:spacing w:after="120"/>
        <w:ind w:firstLine="0"/>
        <w:jc w:val="center"/>
        <w:rPr>
          <w:b/>
          <w:i/>
          <w:color w:val="auto"/>
          <w:sz w:val="24"/>
          <w:szCs w:val="24"/>
        </w:rPr>
      </w:pPr>
    </w:p>
    <w:p w:rsidR="005474B8" w:rsidRPr="00235DA2" w:rsidRDefault="00A56861" w:rsidP="00A345CE">
      <w:pPr>
        <w:pStyle w:val="txt1"/>
        <w:tabs>
          <w:tab w:val="clear" w:pos="794"/>
        </w:tabs>
        <w:spacing w:after="120"/>
        <w:ind w:left="360"/>
        <w:jc w:val="center"/>
        <w:rPr>
          <w:rFonts w:ascii="Times New Roman" w:hAnsi="Times New Roman"/>
          <w:b/>
          <w:i/>
          <w:color w:val="auto"/>
          <w:sz w:val="24"/>
          <w:szCs w:val="24"/>
          <w:lang w:val="lv-LV"/>
        </w:rPr>
      </w:pPr>
      <w:bookmarkStart w:id="21" w:name="_Toc121577959"/>
      <w:r w:rsidRPr="00235DA2">
        <w:rPr>
          <w:rFonts w:ascii="Times New Roman" w:hAnsi="Times New Roman"/>
          <w:b/>
          <w:i/>
          <w:color w:val="auto"/>
          <w:sz w:val="24"/>
          <w:szCs w:val="24"/>
          <w:lang w:val="lv-LV"/>
        </w:rPr>
        <w:t>Piegādātāja</w:t>
      </w:r>
      <w:r w:rsidR="009270A5">
        <w:rPr>
          <w:rFonts w:ascii="Times New Roman" w:hAnsi="Times New Roman"/>
          <w:b/>
          <w:i/>
          <w:color w:val="auto"/>
          <w:sz w:val="24"/>
          <w:szCs w:val="24"/>
          <w:lang w:val="lv-LV"/>
        </w:rPr>
        <w:t xml:space="preserve"> un pretendenta</w:t>
      </w:r>
      <w:r w:rsidR="005474B8" w:rsidRPr="00235DA2">
        <w:rPr>
          <w:rFonts w:ascii="Times New Roman" w:hAnsi="Times New Roman"/>
          <w:b/>
          <w:i/>
          <w:color w:val="auto"/>
          <w:sz w:val="24"/>
          <w:szCs w:val="24"/>
          <w:lang w:val="lv-LV"/>
        </w:rPr>
        <w:t xml:space="preserve"> tiesības un pienākumi</w:t>
      </w:r>
      <w:bookmarkEnd w:id="21"/>
    </w:p>
    <w:p w:rsidR="005474B8" w:rsidRPr="00235DA2" w:rsidRDefault="00A56861" w:rsidP="00890198">
      <w:pPr>
        <w:pStyle w:val="txt1"/>
        <w:numPr>
          <w:ilvl w:val="0"/>
          <w:numId w:val="1"/>
        </w:numPr>
        <w:tabs>
          <w:tab w:val="clear" w:pos="794"/>
        </w:tabs>
        <w:spacing w:after="120"/>
        <w:rPr>
          <w:rFonts w:ascii="Times New Roman" w:hAnsi="Times New Roman"/>
          <w:b/>
          <w:color w:val="auto"/>
          <w:sz w:val="24"/>
          <w:szCs w:val="24"/>
          <w:lang w:val="lv-LV"/>
        </w:rPr>
      </w:pPr>
      <w:r w:rsidRPr="00235DA2">
        <w:rPr>
          <w:rFonts w:ascii="Times New Roman" w:hAnsi="Times New Roman"/>
          <w:color w:val="auto"/>
          <w:sz w:val="24"/>
          <w:szCs w:val="24"/>
          <w:lang w:val="lv-LV"/>
        </w:rPr>
        <w:t>Piegādātāja</w:t>
      </w:r>
      <w:r w:rsidR="005474B8" w:rsidRPr="00235DA2">
        <w:rPr>
          <w:rFonts w:ascii="Times New Roman" w:hAnsi="Times New Roman"/>
          <w:b/>
          <w:color w:val="auto"/>
          <w:sz w:val="24"/>
          <w:szCs w:val="24"/>
          <w:lang w:val="lv-LV"/>
        </w:rPr>
        <w:t xml:space="preserve"> tiesības:</w:t>
      </w:r>
    </w:p>
    <w:p w:rsidR="0016188F" w:rsidRPr="00235DA2" w:rsidRDefault="0016188F" w:rsidP="00890198">
      <w:pPr>
        <w:pStyle w:val="txt1"/>
        <w:numPr>
          <w:ilvl w:val="1"/>
          <w:numId w:val="1"/>
        </w:numPr>
        <w:tabs>
          <w:tab w:val="clear" w:pos="1191"/>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Piedalīšanās Konkursā ir pretendenta brīvas gribas izpausme. Iesniedzot savu piedāvājumu dalībai Konkursā, </w:t>
      </w:r>
      <w:r w:rsidR="009270A5">
        <w:rPr>
          <w:rFonts w:ascii="Times New Roman" w:hAnsi="Times New Roman"/>
          <w:color w:val="auto"/>
          <w:sz w:val="24"/>
          <w:szCs w:val="24"/>
          <w:lang w:val="lv-LV"/>
        </w:rPr>
        <w:t>pretendents</w:t>
      </w:r>
      <w:r w:rsidRPr="00235DA2">
        <w:rPr>
          <w:rFonts w:ascii="Times New Roman" w:hAnsi="Times New Roman"/>
          <w:color w:val="auto"/>
          <w:sz w:val="24"/>
          <w:szCs w:val="24"/>
          <w:lang w:val="lv-LV"/>
        </w:rPr>
        <w:t xml:space="preserve"> visā pilnībā pieņem un ir gatavs pildīt visas šajā Nolikumā noteiktās prasības. Piedāvājuma iesniegšana apliecina pretendenta piekrišanu visiem šā Nolikuma noteikumiem.</w:t>
      </w:r>
    </w:p>
    <w:p w:rsidR="005474B8" w:rsidRPr="00235DA2" w:rsidRDefault="005474B8" w:rsidP="00890198">
      <w:pPr>
        <w:pStyle w:val="txt1"/>
        <w:numPr>
          <w:ilvl w:val="1"/>
          <w:numId w:val="1"/>
        </w:numPr>
        <w:tabs>
          <w:tab w:val="clear" w:pos="1191"/>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pieprasīt un saņemt rakstisku informāciju par konkursa norisi;</w:t>
      </w:r>
    </w:p>
    <w:p w:rsidR="005474B8" w:rsidRPr="00235DA2" w:rsidRDefault="005474B8" w:rsidP="00890198">
      <w:pPr>
        <w:pStyle w:val="txt1"/>
        <w:numPr>
          <w:ilvl w:val="1"/>
          <w:numId w:val="1"/>
        </w:numPr>
        <w:tabs>
          <w:tab w:val="clear" w:pos="1191"/>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piedalīties piedāvājuma atvēršanas sanāksmē un saņemt </w:t>
      </w:r>
      <w:r w:rsidR="00E8107B" w:rsidRPr="00235DA2">
        <w:rPr>
          <w:rFonts w:ascii="Times New Roman" w:hAnsi="Times New Roman"/>
          <w:color w:val="auto"/>
          <w:sz w:val="24"/>
          <w:szCs w:val="24"/>
          <w:lang w:val="lv-LV"/>
        </w:rPr>
        <w:t>protokolus, kas atspoguļo iepirkuma procedūras atsevišķo posmu norisi, ziņojumu, iepirkuma procedūras dokumentus, izņemot piedāvājumus</w:t>
      </w:r>
      <w:r w:rsidRPr="00235DA2">
        <w:rPr>
          <w:rFonts w:ascii="Times New Roman" w:hAnsi="Times New Roman"/>
          <w:color w:val="auto"/>
          <w:sz w:val="24"/>
          <w:szCs w:val="24"/>
          <w:lang w:val="lv-LV"/>
        </w:rPr>
        <w:t>;</w:t>
      </w:r>
    </w:p>
    <w:p w:rsidR="005474B8" w:rsidRPr="00235DA2" w:rsidRDefault="005474B8" w:rsidP="00890198">
      <w:pPr>
        <w:pStyle w:val="txt1"/>
        <w:numPr>
          <w:ilvl w:val="1"/>
          <w:numId w:val="1"/>
        </w:numPr>
        <w:tabs>
          <w:tab w:val="clear" w:pos="1191"/>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saņemt informāciju par izdarītajiem grozījumiem konkursa Nolikumā;</w:t>
      </w:r>
    </w:p>
    <w:p w:rsidR="005474B8" w:rsidRPr="00235DA2" w:rsidRDefault="005474B8" w:rsidP="00890198">
      <w:pPr>
        <w:pStyle w:val="txt1"/>
        <w:numPr>
          <w:ilvl w:val="1"/>
          <w:numId w:val="1"/>
        </w:numPr>
        <w:tabs>
          <w:tab w:val="clear" w:pos="1191"/>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iesniedzot piedāvājumu, pretendentam ir tiesības pieprasīt apliecinājumu tam, ka piedāvājums saņemts, ar norādi par piedāvājuma saņemšanas datumu un laiku;</w:t>
      </w:r>
    </w:p>
    <w:p w:rsidR="00BA6D24" w:rsidRPr="00BA6D24" w:rsidRDefault="00BA6D24" w:rsidP="00890198">
      <w:pPr>
        <w:pStyle w:val="txt1"/>
        <w:numPr>
          <w:ilvl w:val="1"/>
          <w:numId w:val="1"/>
        </w:numPr>
        <w:tabs>
          <w:tab w:val="clear" w:pos="1191"/>
          <w:tab w:val="left" w:pos="1560"/>
        </w:tabs>
        <w:spacing w:after="120"/>
        <w:ind w:left="993" w:hanging="633"/>
        <w:rPr>
          <w:rFonts w:ascii="Times New Roman" w:hAnsi="Times New Roman"/>
          <w:color w:val="auto"/>
          <w:sz w:val="24"/>
          <w:szCs w:val="24"/>
          <w:lang w:val="lv-LV"/>
        </w:rPr>
      </w:pPr>
      <w:r w:rsidRPr="00324072">
        <w:rPr>
          <w:rFonts w:ascii="Times New Roman" w:hAnsi="Times New Roman"/>
          <w:color w:val="auto"/>
          <w:sz w:val="24"/>
          <w:szCs w:val="24"/>
          <w:lang w:val="lv-LV"/>
        </w:rPr>
        <w:t xml:space="preserve">kā sākotnējo pierādījumu pretendenta atbilstībai nolikumā noteiktajām pretendentu </w:t>
      </w:r>
      <w:r w:rsidRPr="00324072">
        <w:rPr>
          <w:rFonts w:ascii="Times New Roman" w:hAnsi="Times New Roman"/>
          <w:color w:val="auto"/>
          <w:sz w:val="24"/>
          <w:szCs w:val="24"/>
          <w:lang w:val="lv-LV"/>
        </w:rPr>
        <w:lastRenderedPageBreak/>
        <w:t xml:space="preserve">kvalifikācijas prasībām, atbilstoši PIL 49. pantā noteiktajam, pretendentam ir tiesības iesniegt EVIPD. Piegādātāju apvienība iesniedz atsevišķu EVIPD par katru tās dalībnieku. EVIPD iespējams aizpildīt - </w:t>
      </w:r>
      <w:hyperlink r:id="rId19" w:history="1">
        <w:r w:rsidRPr="00324072">
          <w:rPr>
            <w:rFonts w:ascii="Times New Roman" w:hAnsi="Times New Roman"/>
            <w:color w:val="auto"/>
            <w:sz w:val="24"/>
            <w:szCs w:val="24"/>
            <w:lang w:val="lv-LV"/>
          </w:rPr>
          <w:t>https://ec.europa.eu/growth/tools-databases/espd</w:t>
        </w:r>
      </w:hyperlink>
      <w:r w:rsidRPr="00324072">
        <w:rPr>
          <w:rFonts w:ascii="Times New Roman" w:hAnsi="Times New Roman"/>
          <w:color w:val="auto"/>
          <w:sz w:val="24"/>
          <w:szCs w:val="24"/>
          <w:lang w:val="lv-LV"/>
        </w:rPr>
        <w:t xml:space="preserve"> vai </w:t>
      </w:r>
      <w:hyperlink r:id="rId20" w:history="1">
        <w:r w:rsidRPr="00324072">
          <w:rPr>
            <w:rFonts w:ascii="Times New Roman" w:hAnsi="Times New Roman"/>
            <w:color w:val="auto"/>
            <w:sz w:val="24"/>
            <w:szCs w:val="24"/>
            <w:lang w:val="lv-LV"/>
          </w:rPr>
          <w:t>http://iub.gov.lv/lv/node/587</w:t>
        </w:r>
      </w:hyperlink>
      <w:r w:rsidRPr="00BA6D24">
        <w:rPr>
          <w:rFonts w:ascii="Times New Roman" w:hAnsi="Times New Roman"/>
          <w:color w:val="auto"/>
          <w:sz w:val="24"/>
          <w:szCs w:val="24"/>
          <w:lang w:val="lv-LV"/>
        </w:rPr>
        <w:t>;</w:t>
      </w:r>
    </w:p>
    <w:p w:rsidR="00BA6D24" w:rsidRDefault="00BA6D24" w:rsidP="00890198">
      <w:pPr>
        <w:pStyle w:val="txt1"/>
        <w:numPr>
          <w:ilvl w:val="1"/>
          <w:numId w:val="1"/>
        </w:numPr>
        <w:tabs>
          <w:tab w:val="clear" w:pos="1191"/>
          <w:tab w:val="left" w:pos="1560"/>
        </w:tabs>
        <w:spacing w:after="120"/>
        <w:ind w:left="993" w:hanging="633"/>
        <w:rPr>
          <w:rFonts w:ascii="Times New Roman" w:hAnsi="Times New Roman"/>
          <w:color w:val="auto"/>
          <w:sz w:val="24"/>
          <w:szCs w:val="24"/>
          <w:lang w:val="lv-LV"/>
        </w:rPr>
      </w:pPr>
      <w:r w:rsidRPr="00BA6D24">
        <w:rPr>
          <w:rFonts w:ascii="Times New Roman" w:hAnsi="Times New Roman"/>
          <w:color w:val="auto"/>
          <w:sz w:val="24"/>
          <w:szCs w:val="24"/>
          <w:lang w:val="lv-LV"/>
        </w:rPr>
        <w:t xml:space="preserve"> pretendentam ir tiesības iesniegt EVIPD, kas ir bijis iesniegts citā iepirkuma procedūrā, ja tas apliecina, ka tajā iekļautā informācija ir pareiza</w:t>
      </w:r>
      <w:r w:rsidR="00161D85">
        <w:rPr>
          <w:rFonts w:ascii="Times New Roman" w:hAnsi="Times New Roman"/>
          <w:color w:val="auto"/>
          <w:sz w:val="24"/>
          <w:szCs w:val="24"/>
          <w:lang w:val="lv-LV"/>
        </w:rPr>
        <w:t>.</w:t>
      </w:r>
    </w:p>
    <w:p w:rsidR="00D668A6" w:rsidRPr="00D668A6" w:rsidRDefault="00D668A6" w:rsidP="00890198">
      <w:pPr>
        <w:pStyle w:val="txt1"/>
        <w:numPr>
          <w:ilvl w:val="1"/>
          <w:numId w:val="1"/>
        </w:numPr>
        <w:tabs>
          <w:tab w:val="clear" w:pos="1191"/>
          <w:tab w:val="left" w:pos="1560"/>
        </w:tabs>
        <w:spacing w:after="120"/>
        <w:ind w:left="993" w:hanging="633"/>
        <w:rPr>
          <w:rFonts w:ascii="Times New Roman" w:hAnsi="Times New Roman"/>
          <w:color w:val="auto"/>
          <w:sz w:val="24"/>
          <w:szCs w:val="24"/>
          <w:lang w:val="lv-LV"/>
        </w:rPr>
      </w:pPr>
      <w:r w:rsidRPr="00D668A6">
        <w:rPr>
          <w:rFonts w:ascii="Times New Roman" w:hAnsi="Times New Roman"/>
          <w:color w:val="auto"/>
          <w:sz w:val="24"/>
          <w:szCs w:val="24"/>
          <w:lang w:val="lv-LV"/>
        </w:rPr>
        <w:t>Ja pretendents iesniedz EVIPD, tad piedāvājumā nav jāiesniedz Nolikuma 3</w:t>
      </w:r>
      <w:r>
        <w:rPr>
          <w:rFonts w:ascii="Times New Roman" w:hAnsi="Times New Roman"/>
          <w:color w:val="auto"/>
          <w:sz w:val="24"/>
          <w:szCs w:val="24"/>
          <w:lang w:val="lv-LV"/>
        </w:rPr>
        <w:t>1.3</w:t>
      </w:r>
      <w:r w:rsidRPr="00D668A6">
        <w:rPr>
          <w:rFonts w:ascii="Times New Roman" w:hAnsi="Times New Roman"/>
          <w:color w:val="auto"/>
          <w:sz w:val="24"/>
          <w:szCs w:val="24"/>
          <w:lang w:val="lv-LV"/>
        </w:rPr>
        <w:t xml:space="preserve">. </w:t>
      </w:r>
      <w:r>
        <w:rPr>
          <w:rFonts w:ascii="Times New Roman" w:hAnsi="Times New Roman"/>
          <w:color w:val="auto"/>
          <w:sz w:val="24"/>
          <w:szCs w:val="24"/>
          <w:lang w:val="lv-LV"/>
        </w:rPr>
        <w:t>–</w:t>
      </w:r>
      <w:r w:rsidRPr="00D668A6">
        <w:rPr>
          <w:rFonts w:ascii="Times New Roman" w:hAnsi="Times New Roman"/>
          <w:color w:val="auto"/>
          <w:sz w:val="24"/>
          <w:szCs w:val="24"/>
          <w:lang w:val="lv-LV"/>
        </w:rPr>
        <w:t xml:space="preserve"> </w:t>
      </w:r>
      <w:r>
        <w:rPr>
          <w:rFonts w:ascii="Times New Roman" w:hAnsi="Times New Roman"/>
          <w:color w:val="auto"/>
          <w:sz w:val="24"/>
          <w:szCs w:val="24"/>
          <w:lang w:val="lv-LV"/>
        </w:rPr>
        <w:t>31.7</w:t>
      </w:r>
      <w:r w:rsidRPr="00D668A6">
        <w:rPr>
          <w:rFonts w:ascii="Times New Roman" w:hAnsi="Times New Roman"/>
          <w:color w:val="auto"/>
          <w:sz w:val="24"/>
          <w:szCs w:val="24"/>
          <w:lang w:val="lv-LV"/>
        </w:rPr>
        <w:t>. punktā noteikt</w:t>
      </w:r>
      <w:r>
        <w:rPr>
          <w:rFonts w:ascii="Times New Roman" w:hAnsi="Times New Roman"/>
          <w:color w:val="auto"/>
          <w:sz w:val="24"/>
          <w:szCs w:val="24"/>
          <w:lang w:val="lv-LV"/>
        </w:rPr>
        <w:t>ie</w:t>
      </w:r>
      <w:r w:rsidRPr="00D668A6">
        <w:rPr>
          <w:rFonts w:ascii="Times New Roman" w:hAnsi="Times New Roman"/>
          <w:color w:val="auto"/>
          <w:sz w:val="24"/>
          <w:szCs w:val="24"/>
          <w:lang w:val="lv-LV"/>
        </w:rPr>
        <w:t xml:space="preserve"> </w:t>
      </w:r>
      <w:r>
        <w:rPr>
          <w:rFonts w:ascii="Times New Roman" w:hAnsi="Times New Roman"/>
          <w:color w:val="auto"/>
          <w:sz w:val="24"/>
          <w:szCs w:val="24"/>
          <w:lang w:val="lv-LV"/>
        </w:rPr>
        <w:t>kvalifikācijas dokumenti</w:t>
      </w:r>
      <w:r w:rsidRPr="00D668A6">
        <w:rPr>
          <w:rFonts w:ascii="Times New Roman" w:hAnsi="Times New Roman"/>
          <w:color w:val="auto"/>
          <w:sz w:val="24"/>
          <w:szCs w:val="24"/>
          <w:lang w:val="lv-LV"/>
        </w:rPr>
        <w:t>.</w:t>
      </w:r>
      <w:r>
        <w:rPr>
          <w:rFonts w:ascii="Times New Roman" w:hAnsi="Times New Roman"/>
          <w:color w:val="auto"/>
          <w:sz w:val="24"/>
          <w:szCs w:val="24"/>
          <w:lang w:val="lv-LV"/>
        </w:rPr>
        <w:t xml:space="preserve"> </w:t>
      </w:r>
    </w:p>
    <w:p w:rsidR="005474B8" w:rsidRPr="00235DA2" w:rsidRDefault="005474B8" w:rsidP="00890198">
      <w:pPr>
        <w:pStyle w:val="txt1"/>
        <w:numPr>
          <w:ilvl w:val="1"/>
          <w:numId w:val="1"/>
        </w:numPr>
        <w:tabs>
          <w:tab w:val="clear" w:pos="1191"/>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ne vēlāk kā 6 (sešu) kalendāro dienu laikā pirms piedāvājumu iesniegšanas termiņa beigām, pieprasīt rakstveidā no iepirkuma komisijas papildu informāciju par konkursa Nolikumu;</w:t>
      </w:r>
    </w:p>
    <w:p w:rsidR="00C86ABB" w:rsidRPr="00235DA2" w:rsidRDefault="00C86ABB" w:rsidP="00890198">
      <w:pPr>
        <w:pStyle w:val="txt1"/>
        <w:numPr>
          <w:ilvl w:val="1"/>
          <w:numId w:val="1"/>
        </w:numPr>
        <w:tabs>
          <w:tab w:val="clear" w:pos="1191"/>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atsaukt vai izmainīt savu piedāvājumu jebkurā konkursa procedūras brīdī līdz nolikuma 1</w:t>
      </w:r>
      <w:r w:rsidR="00687CA7">
        <w:rPr>
          <w:rFonts w:ascii="Times New Roman" w:hAnsi="Times New Roman"/>
          <w:color w:val="auto"/>
          <w:sz w:val="24"/>
          <w:szCs w:val="24"/>
          <w:lang w:val="lv-LV"/>
        </w:rPr>
        <w:t>5</w:t>
      </w:r>
      <w:r w:rsidRPr="00235DA2">
        <w:rPr>
          <w:rFonts w:ascii="Times New Roman" w:hAnsi="Times New Roman"/>
          <w:color w:val="auto"/>
          <w:sz w:val="24"/>
          <w:szCs w:val="24"/>
          <w:lang w:val="lv-LV"/>
        </w:rPr>
        <w:t>.</w:t>
      </w:r>
      <w:r w:rsidR="00E10D33" w:rsidRPr="00235DA2">
        <w:rPr>
          <w:rFonts w:ascii="Times New Roman" w:hAnsi="Times New Roman"/>
          <w:color w:val="auto"/>
          <w:sz w:val="24"/>
          <w:szCs w:val="24"/>
          <w:lang w:val="lv-LV"/>
        </w:rPr>
        <w:t>2</w:t>
      </w:r>
      <w:r w:rsidRPr="00235DA2">
        <w:rPr>
          <w:rFonts w:ascii="Times New Roman" w:hAnsi="Times New Roman"/>
          <w:color w:val="auto"/>
          <w:sz w:val="24"/>
          <w:szCs w:val="24"/>
          <w:lang w:val="lv-LV"/>
        </w:rPr>
        <w:t>. apakšpunktā noteiktajam termiņam, par to rakstiski brīdinot iepirkuma komisiju;</w:t>
      </w:r>
    </w:p>
    <w:p w:rsidR="005474B8" w:rsidRPr="00235DA2" w:rsidRDefault="005474B8" w:rsidP="00890198">
      <w:pPr>
        <w:pStyle w:val="txt1"/>
        <w:numPr>
          <w:ilvl w:val="1"/>
          <w:numId w:val="1"/>
        </w:numPr>
        <w:tabs>
          <w:tab w:val="clear" w:pos="1191"/>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jebkurš pretendenta paziņojums par piedāvājuma atsaukšanu vai izmaiņas pretendenta piedāvājumā tiek sagatavots, noformēts un iesniegts atbilstoši šī Nolikuma sadaļai “Prasības pretendentu piedāvājuma noformējuma un iesniegšanas kārtībai”, uz aploksnes attiecīgi skaidri un samanāmi norādot “Pretendenta piedāvājuma labojums” vai “Pretendenta piedāvājuma atsaukums”.</w:t>
      </w:r>
    </w:p>
    <w:p w:rsidR="005474B8" w:rsidRPr="00235DA2" w:rsidRDefault="005474B8" w:rsidP="00890198">
      <w:pPr>
        <w:pStyle w:val="txt1"/>
        <w:numPr>
          <w:ilvl w:val="1"/>
          <w:numId w:val="1"/>
        </w:numPr>
        <w:tabs>
          <w:tab w:val="clear" w:pos="1191"/>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pēc Nolikuma </w:t>
      </w:r>
      <w:r w:rsidR="00660BCB" w:rsidRPr="00235DA2">
        <w:rPr>
          <w:rFonts w:ascii="Times New Roman" w:hAnsi="Times New Roman"/>
          <w:color w:val="auto"/>
          <w:sz w:val="24"/>
          <w:szCs w:val="24"/>
          <w:lang w:val="lv-LV"/>
        </w:rPr>
        <w:t>1</w:t>
      </w:r>
      <w:r w:rsidR="00687CA7">
        <w:rPr>
          <w:rFonts w:ascii="Times New Roman" w:hAnsi="Times New Roman"/>
          <w:color w:val="auto"/>
          <w:sz w:val="24"/>
          <w:szCs w:val="24"/>
          <w:lang w:val="lv-LV"/>
        </w:rPr>
        <w:t>5</w:t>
      </w:r>
      <w:r w:rsidR="00660BCB" w:rsidRPr="00235DA2">
        <w:rPr>
          <w:rFonts w:ascii="Times New Roman" w:hAnsi="Times New Roman"/>
          <w:color w:val="auto"/>
          <w:sz w:val="24"/>
          <w:szCs w:val="24"/>
          <w:lang w:val="lv-LV"/>
        </w:rPr>
        <w:t>.</w:t>
      </w:r>
      <w:r w:rsidR="00E10D33" w:rsidRPr="00235DA2">
        <w:rPr>
          <w:rFonts w:ascii="Times New Roman" w:hAnsi="Times New Roman"/>
          <w:color w:val="auto"/>
          <w:sz w:val="24"/>
          <w:szCs w:val="24"/>
          <w:lang w:val="lv-LV"/>
        </w:rPr>
        <w:t>2</w:t>
      </w:r>
      <w:r w:rsidR="00660BCB" w:rsidRPr="00235DA2">
        <w:rPr>
          <w:rFonts w:ascii="Times New Roman" w:hAnsi="Times New Roman"/>
          <w:color w:val="auto"/>
          <w:sz w:val="24"/>
          <w:szCs w:val="24"/>
          <w:lang w:val="lv-LV"/>
        </w:rPr>
        <w:t>.</w:t>
      </w:r>
      <w:r w:rsidRPr="00235DA2">
        <w:rPr>
          <w:rFonts w:ascii="Times New Roman" w:hAnsi="Times New Roman"/>
          <w:color w:val="auto"/>
          <w:sz w:val="24"/>
          <w:szCs w:val="24"/>
          <w:lang w:val="lv-LV"/>
        </w:rPr>
        <w:t> punktā noteiktā termiņa beigām nevienu pretendenta kvalifikācijas apliecinājumu vai piedāvājumu labot nevar, ja vien nav izdarīti grozījumi konkursa Nolikumā un nav attiecīgi pagarināts piedāvājuma iesniegšanas termiņš.</w:t>
      </w:r>
    </w:p>
    <w:p w:rsidR="005474B8" w:rsidRPr="00235DA2" w:rsidRDefault="005474B8" w:rsidP="00890198">
      <w:pPr>
        <w:pStyle w:val="txt1"/>
        <w:numPr>
          <w:ilvl w:val="1"/>
          <w:numId w:val="1"/>
        </w:numPr>
        <w:tabs>
          <w:tab w:val="clear" w:pos="1191"/>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ja attiecībā uz iepirkuma priekšmetu nepieciešams ievērot komercnoslēpumu, </w:t>
      </w:r>
      <w:r w:rsidR="004D5ABD">
        <w:rPr>
          <w:rFonts w:ascii="Times New Roman" w:hAnsi="Times New Roman"/>
          <w:color w:val="auto"/>
          <w:sz w:val="24"/>
          <w:szCs w:val="24"/>
          <w:lang w:val="lv-LV"/>
        </w:rPr>
        <w:t>p</w:t>
      </w:r>
      <w:r w:rsidR="009270A5">
        <w:rPr>
          <w:rFonts w:ascii="Times New Roman" w:hAnsi="Times New Roman"/>
          <w:color w:val="auto"/>
          <w:sz w:val="24"/>
          <w:szCs w:val="24"/>
          <w:lang w:val="lv-LV"/>
        </w:rPr>
        <w:t>retendents</w:t>
      </w:r>
      <w:r w:rsidRPr="00235DA2">
        <w:rPr>
          <w:rFonts w:ascii="Times New Roman" w:hAnsi="Times New Roman"/>
          <w:color w:val="auto"/>
          <w:sz w:val="24"/>
          <w:szCs w:val="24"/>
          <w:lang w:val="lv-LV"/>
        </w:rPr>
        <w:t xml:space="preserve"> to norāda savā piedāvājumā.</w:t>
      </w:r>
    </w:p>
    <w:p w:rsidR="00F150A5" w:rsidRPr="00235DA2" w:rsidRDefault="00F150A5" w:rsidP="00890198">
      <w:pPr>
        <w:pStyle w:val="txt1"/>
        <w:numPr>
          <w:ilvl w:val="1"/>
          <w:numId w:val="1"/>
        </w:numPr>
        <w:tabs>
          <w:tab w:val="clear" w:pos="1191"/>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Piegādātājam ir tiesības ierosināt, lai tiek rīkota ieinteresēto piegādātāju sanāksme. Pasūtītājs rīko ieinteresēto piegādātāju sanāksmi, ja ne vēlāk kā 10 dienas pirms piedāvājumu iesniegšanas termiņa pēdējās dienas ir saņemti vismaz divu ieinteresēto piegādātāju priekšlikumi rīkot ieinteresēto piegādātāju sanāksmi. Sanāksmi rīko ne vēlāk kā 5 dienas pirms piedāvājumu iesniegšanas termiņa pēdējās dienas, un informāciju par sanāksmi ievieto Pasūtītāja </w:t>
      </w:r>
      <w:proofErr w:type="spellStart"/>
      <w:r w:rsidRPr="00235DA2">
        <w:rPr>
          <w:rFonts w:ascii="Times New Roman" w:hAnsi="Times New Roman"/>
          <w:color w:val="auto"/>
          <w:sz w:val="24"/>
          <w:szCs w:val="24"/>
          <w:lang w:val="lv-LV"/>
        </w:rPr>
        <w:t>mājaslapā</w:t>
      </w:r>
      <w:proofErr w:type="spellEnd"/>
      <w:r w:rsidRPr="00235DA2">
        <w:rPr>
          <w:rFonts w:ascii="Times New Roman" w:hAnsi="Times New Roman"/>
          <w:color w:val="auto"/>
          <w:sz w:val="24"/>
          <w:szCs w:val="24"/>
          <w:lang w:val="lv-LV"/>
        </w:rPr>
        <w:t xml:space="preserve"> internetā vismaz trīs dienas iepriekš</w:t>
      </w:r>
      <w:r w:rsidR="0043484E" w:rsidRPr="00235DA2">
        <w:rPr>
          <w:rFonts w:ascii="Times New Roman" w:hAnsi="Times New Roman"/>
          <w:color w:val="auto"/>
          <w:sz w:val="24"/>
          <w:szCs w:val="24"/>
          <w:lang w:val="lv-LV"/>
        </w:rPr>
        <w:t>.</w:t>
      </w:r>
    </w:p>
    <w:p w:rsidR="0043484E" w:rsidRPr="00235DA2" w:rsidRDefault="00C4462A" w:rsidP="00890198">
      <w:pPr>
        <w:pStyle w:val="txt1"/>
        <w:numPr>
          <w:ilvl w:val="1"/>
          <w:numId w:val="1"/>
        </w:numPr>
        <w:tabs>
          <w:tab w:val="clear" w:pos="1191"/>
          <w:tab w:val="left" w:pos="1560"/>
        </w:tabs>
        <w:spacing w:after="120"/>
        <w:ind w:left="993" w:hanging="633"/>
        <w:rPr>
          <w:rFonts w:ascii="Times New Roman" w:hAnsi="Times New Roman"/>
          <w:color w:val="auto"/>
          <w:sz w:val="24"/>
          <w:szCs w:val="24"/>
          <w:lang w:val="lv-LV"/>
        </w:rPr>
      </w:pPr>
      <w:r w:rsidRPr="00C659C5">
        <w:rPr>
          <w:rFonts w:ascii="Times New Roman" w:hAnsi="Times New Roman"/>
          <w:color w:val="auto"/>
          <w:sz w:val="24"/>
          <w:szCs w:val="24"/>
          <w:lang w:val="lv-LV"/>
        </w:rPr>
        <w:t>Ja pretendents vai juridiskā persona, kas ir saistīta ar pretendentu, konsultēja pasūtītāju vai citādi iesaistījās iepirkuma sagatavošanā, pasūtītājs nodrošina, ka attiecīgā pretendenta dalības dēļ iepirkumā netiek ierobežota konkurence, paziņojot citiem pretendentiem būtisku informāciju, kura tika sniegta, pretendentam iesaistoties iepirkuma sagatavošanā, vai kura izriet no šādas iesaistīšanās, un nosakot atbilstošu termiņu piedāvājumu iesniegšanai</w:t>
      </w:r>
      <w:r w:rsidR="0043484E" w:rsidRPr="00235DA2">
        <w:rPr>
          <w:rFonts w:ascii="Times New Roman" w:hAnsi="Times New Roman"/>
          <w:color w:val="auto"/>
          <w:sz w:val="24"/>
          <w:szCs w:val="24"/>
          <w:lang w:val="lv-LV"/>
        </w:rPr>
        <w:t>.</w:t>
      </w:r>
    </w:p>
    <w:p w:rsidR="0016188F" w:rsidRPr="00235DA2" w:rsidRDefault="0016188F" w:rsidP="00890198">
      <w:pPr>
        <w:pStyle w:val="txt1"/>
        <w:numPr>
          <w:ilvl w:val="1"/>
          <w:numId w:val="1"/>
        </w:numPr>
        <w:tabs>
          <w:tab w:val="clear" w:pos="1191"/>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Pretendentam ir tiesības iesniegt Iepirkumu uzraudzības birojam iesniegumu par komisijas darbību attiecībā uz konkursa likumību, ja tas uzskata, ka Iepirkuma komisija nav ievērojusi iepirkumu regulējošo normatīvo aktu prasības un tādējādi pārkāpusi pretendenta likumīgās tiesības un intereses.</w:t>
      </w:r>
    </w:p>
    <w:p w:rsidR="0016188F" w:rsidRPr="00235DA2" w:rsidRDefault="0016188F" w:rsidP="00890198">
      <w:pPr>
        <w:pStyle w:val="txt1"/>
        <w:numPr>
          <w:ilvl w:val="1"/>
          <w:numId w:val="1"/>
        </w:numPr>
        <w:tabs>
          <w:tab w:val="clear" w:pos="1191"/>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Pretendentam ir tiesības pieprasīt Pasūtītājam piedāvājumā iekļautās konfidenciālās informācijas neizpaušanu atbilstoši normatīvo aktu prasībām.</w:t>
      </w:r>
    </w:p>
    <w:p w:rsidR="005474B8" w:rsidRPr="00235DA2" w:rsidRDefault="00A56861" w:rsidP="00890198">
      <w:pPr>
        <w:pStyle w:val="txt1"/>
        <w:numPr>
          <w:ilvl w:val="0"/>
          <w:numId w:val="1"/>
        </w:numPr>
        <w:tabs>
          <w:tab w:val="clear" w:pos="79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Piegādātāja</w:t>
      </w:r>
      <w:r w:rsidR="005474B8" w:rsidRPr="00235DA2">
        <w:rPr>
          <w:rFonts w:ascii="Times New Roman" w:hAnsi="Times New Roman"/>
          <w:color w:val="auto"/>
          <w:sz w:val="24"/>
          <w:szCs w:val="24"/>
          <w:lang w:val="lv-LV"/>
        </w:rPr>
        <w:t xml:space="preserve"> </w:t>
      </w:r>
      <w:r w:rsidR="005474B8" w:rsidRPr="00235DA2">
        <w:rPr>
          <w:rFonts w:ascii="Times New Roman" w:hAnsi="Times New Roman"/>
          <w:b/>
          <w:color w:val="auto"/>
          <w:sz w:val="24"/>
          <w:szCs w:val="24"/>
          <w:lang w:val="lv-LV"/>
        </w:rPr>
        <w:t>pienākumi</w:t>
      </w:r>
      <w:r w:rsidR="005474B8" w:rsidRPr="00235DA2">
        <w:rPr>
          <w:rFonts w:ascii="Times New Roman" w:hAnsi="Times New Roman"/>
          <w:color w:val="auto"/>
          <w:sz w:val="24"/>
          <w:szCs w:val="24"/>
          <w:lang w:val="lv-LV"/>
        </w:rPr>
        <w:t>:</w:t>
      </w:r>
    </w:p>
    <w:p w:rsidR="005474B8" w:rsidRPr="00235DA2" w:rsidRDefault="005474B8" w:rsidP="00BF3D03">
      <w:pPr>
        <w:pStyle w:val="txt1"/>
        <w:numPr>
          <w:ilvl w:val="1"/>
          <w:numId w:val="1"/>
        </w:numPr>
        <w:tabs>
          <w:tab w:val="clear" w:pos="1191"/>
          <w:tab w:val="left" w:pos="1560"/>
        </w:tabs>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iesniegt piedāvājumu, kas atbilst visām šā Nolikuma prasībām;</w:t>
      </w:r>
    </w:p>
    <w:p w:rsidR="005474B8" w:rsidRPr="00235DA2" w:rsidRDefault="005474B8" w:rsidP="00BF3D03">
      <w:pPr>
        <w:pStyle w:val="txt1"/>
        <w:numPr>
          <w:ilvl w:val="1"/>
          <w:numId w:val="1"/>
        </w:numPr>
        <w:tabs>
          <w:tab w:val="clear" w:pos="1191"/>
          <w:tab w:val="left" w:pos="1560"/>
        </w:tabs>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segt visas izmaksas, kas saistītas ar piedāvājuma sagatavošanu un iesniegšanu;</w:t>
      </w:r>
    </w:p>
    <w:p w:rsidR="005474B8" w:rsidRPr="00235DA2" w:rsidRDefault="005474B8" w:rsidP="00BF3D03">
      <w:pPr>
        <w:pStyle w:val="txt1"/>
        <w:numPr>
          <w:ilvl w:val="1"/>
          <w:numId w:val="1"/>
        </w:numPr>
        <w:tabs>
          <w:tab w:val="clear" w:pos="1191"/>
          <w:tab w:val="left" w:pos="1560"/>
        </w:tabs>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rakstveidā sniegt papildus informāciju vai paskaidrojumu par piedāvājumu, ja to pieprasa iepirkuma komisija;</w:t>
      </w:r>
    </w:p>
    <w:p w:rsidR="005474B8" w:rsidRPr="00235DA2" w:rsidRDefault="005474B8" w:rsidP="00BF3D03">
      <w:pPr>
        <w:pStyle w:val="txt1"/>
        <w:numPr>
          <w:ilvl w:val="1"/>
          <w:numId w:val="1"/>
        </w:numPr>
        <w:tabs>
          <w:tab w:val="clear" w:pos="1191"/>
          <w:tab w:val="left" w:pos="1560"/>
        </w:tabs>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rakstveidā informēt komisiju pēc piedāvājuma iesniegšanas termiņa beigām līdz konkursa </w:t>
      </w:r>
      <w:r w:rsidRPr="00235DA2">
        <w:rPr>
          <w:rFonts w:ascii="Times New Roman" w:hAnsi="Times New Roman"/>
          <w:color w:val="auto"/>
          <w:sz w:val="24"/>
          <w:szCs w:val="24"/>
          <w:lang w:val="lv-LV"/>
        </w:rPr>
        <w:lastRenderedPageBreak/>
        <w:t xml:space="preserve">noslēgumam par izmaiņām pretendenta atlases dokumentos, kas saistītas ar: </w:t>
      </w:r>
    </w:p>
    <w:p w:rsidR="005474B8" w:rsidRPr="00235DA2" w:rsidRDefault="005474B8" w:rsidP="00BF3D03">
      <w:pPr>
        <w:pStyle w:val="txt1"/>
        <w:numPr>
          <w:ilvl w:val="2"/>
          <w:numId w:val="1"/>
        </w:numPr>
        <w:tabs>
          <w:tab w:val="clear" w:pos="794"/>
          <w:tab w:val="clear" w:pos="1191"/>
          <w:tab w:val="left" w:pos="1560"/>
        </w:tabs>
        <w:ind w:hanging="730"/>
        <w:rPr>
          <w:rFonts w:ascii="Times New Roman" w:hAnsi="Times New Roman"/>
          <w:color w:val="auto"/>
          <w:sz w:val="24"/>
          <w:szCs w:val="24"/>
          <w:lang w:val="lv-LV"/>
        </w:rPr>
      </w:pPr>
      <w:r w:rsidRPr="00235DA2">
        <w:rPr>
          <w:rFonts w:ascii="Times New Roman" w:hAnsi="Times New Roman"/>
          <w:color w:val="auto"/>
          <w:sz w:val="24"/>
          <w:szCs w:val="24"/>
          <w:lang w:val="lv-LV"/>
        </w:rPr>
        <w:t>pretendenta saimnieciskās darbības apturēšanu vai pārtraukšanu;</w:t>
      </w:r>
    </w:p>
    <w:p w:rsidR="005474B8" w:rsidRPr="00235DA2" w:rsidRDefault="005474B8" w:rsidP="00BF3D03">
      <w:pPr>
        <w:pStyle w:val="txt1"/>
        <w:numPr>
          <w:ilvl w:val="2"/>
          <w:numId w:val="1"/>
        </w:numPr>
        <w:tabs>
          <w:tab w:val="clear" w:pos="794"/>
          <w:tab w:val="clear" w:pos="1191"/>
          <w:tab w:val="left" w:pos="1560"/>
        </w:tabs>
        <w:ind w:hanging="730"/>
        <w:rPr>
          <w:rFonts w:ascii="Times New Roman" w:hAnsi="Times New Roman"/>
          <w:color w:val="auto"/>
          <w:sz w:val="24"/>
          <w:szCs w:val="24"/>
          <w:lang w:val="lv-LV"/>
        </w:rPr>
      </w:pPr>
      <w:r w:rsidRPr="00235DA2">
        <w:rPr>
          <w:rFonts w:ascii="Times New Roman" w:hAnsi="Times New Roman"/>
          <w:color w:val="auto"/>
          <w:sz w:val="24"/>
          <w:szCs w:val="24"/>
          <w:lang w:val="lv-LV"/>
        </w:rPr>
        <w:t>tiesvedības uzsākšanu par pretendenta darbības izbeigšanu, maksātnespēju vai bankrotu.</w:t>
      </w:r>
    </w:p>
    <w:p w:rsidR="00010713" w:rsidRPr="00425E29" w:rsidRDefault="00010713" w:rsidP="00425E29">
      <w:pPr>
        <w:pStyle w:val="Apakvirsraksts"/>
        <w:spacing w:after="120"/>
        <w:ind w:firstLine="0"/>
        <w:jc w:val="center"/>
        <w:rPr>
          <w:b/>
          <w:i/>
          <w:color w:val="auto"/>
          <w:sz w:val="24"/>
          <w:szCs w:val="24"/>
        </w:rPr>
      </w:pPr>
    </w:p>
    <w:p w:rsidR="003210B5" w:rsidRPr="00235DA2" w:rsidRDefault="00867372" w:rsidP="003210B5">
      <w:pPr>
        <w:pStyle w:val="txt1"/>
        <w:tabs>
          <w:tab w:val="clear" w:pos="794"/>
        </w:tabs>
        <w:spacing w:after="120"/>
        <w:ind w:left="360"/>
        <w:jc w:val="center"/>
        <w:rPr>
          <w:rFonts w:ascii="Times New Roman" w:hAnsi="Times New Roman"/>
          <w:b/>
          <w:i/>
          <w:color w:val="auto"/>
          <w:sz w:val="24"/>
          <w:szCs w:val="24"/>
          <w:lang w:val="lv-LV"/>
        </w:rPr>
      </w:pPr>
      <w:bookmarkStart w:id="22" w:name="_Toc121577960"/>
      <w:r w:rsidRPr="00235DA2">
        <w:rPr>
          <w:rFonts w:ascii="Times New Roman" w:hAnsi="Times New Roman"/>
          <w:b/>
          <w:i/>
          <w:color w:val="auto"/>
          <w:sz w:val="24"/>
          <w:szCs w:val="24"/>
          <w:lang w:val="lv-LV"/>
        </w:rPr>
        <w:t>Piedāvājumu noformējuma pārbaude, pretendentu atlase, tehnisko piedāvājumu atbilstības pārbaude un piedāvājumu vērtēšana</w:t>
      </w:r>
      <w:bookmarkEnd w:id="22"/>
    </w:p>
    <w:p w:rsidR="008C70A1" w:rsidRPr="00235DA2" w:rsidRDefault="008C70A1" w:rsidP="00890198">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eastAsia="lv-LV"/>
        </w:rPr>
      </w:pPr>
      <w:bookmarkStart w:id="23" w:name="_Toc170542782"/>
      <w:bookmarkStart w:id="24" w:name="_Toc170543830"/>
      <w:bookmarkStart w:id="25" w:name="_Toc170544072"/>
      <w:bookmarkStart w:id="26" w:name="_Toc121577961"/>
      <w:r w:rsidRPr="00235DA2">
        <w:rPr>
          <w:rFonts w:ascii="Times New Roman" w:hAnsi="Times New Roman"/>
          <w:sz w:val="24"/>
          <w:szCs w:val="24"/>
          <w:lang w:val="lv-LV" w:eastAsia="lv-LV"/>
        </w:rPr>
        <w:t>Iepirkuma komisija piedāvājumus izvērtē slēgtā sēdē. Iepirkuma komisija pārbauda pretendentu atbilstību kvalifikācijas prasībām un izvēlas piedāvājumu saskaņā ar noteiktajiem piedāvājuma izvērtēšanas kritērijiem. Iepirkuma komisija ir tiesīga pretendentu kvalifikācijas atbilstības pārbaudi veikt tikai tam pretendentam, kuram būtu piešķiramas iepirkuma līguma slēgšanas tiesības.</w:t>
      </w:r>
    </w:p>
    <w:p w:rsidR="005474B8" w:rsidRPr="00235DA2" w:rsidRDefault="005474B8" w:rsidP="00890198">
      <w:pPr>
        <w:pStyle w:val="txt1"/>
        <w:numPr>
          <w:ilvl w:val="0"/>
          <w:numId w:val="1"/>
        </w:numPr>
        <w:tabs>
          <w:tab w:val="clear" w:pos="794"/>
        </w:tabs>
        <w:spacing w:after="120"/>
        <w:rPr>
          <w:rFonts w:ascii="Times New Roman" w:hAnsi="Times New Roman"/>
          <w:color w:val="auto"/>
          <w:sz w:val="24"/>
          <w:szCs w:val="24"/>
          <w:lang w:val="lv-LV"/>
        </w:rPr>
      </w:pPr>
      <w:bookmarkStart w:id="27" w:name="_Toc170542783"/>
      <w:bookmarkStart w:id="28" w:name="_Toc170543831"/>
      <w:bookmarkStart w:id="29" w:name="_Toc170544073"/>
      <w:bookmarkEnd w:id="23"/>
      <w:bookmarkEnd w:id="24"/>
      <w:bookmarkEnd w:id="25"/>
      <w:r w:rsidRPr="00235DA2">
        <w:rPr>
          <w:rFonts w:ascii="Times New Roman" w:hAnsi="Times New Roman"/>
          <w:color w:val="auto"/>
          <w:sz w:val="24"/>
          <w:szCs w:val="24"/>
          <w:lang w:val="lv-LV"/>
        </w:rPr>
        <w:t>Piedāvājumu vērtēšanu komisija veic šādos 4 (četros) posmos:</w:t>
      </w:r>
      <w:bookmarkEnd w:id="27"/>
      <w:bookmarkEnd w:id="28"/>
      <w:bookmarkEnd w:id="29"/>
    </w:p>
    <w:p w:rsidR="005474B8" w:rsidRPr="00235DA2" w:rsidRDefault="005474B8" w:rsidP="00890198">
      <w:pPr>
        <w:pStyle w:val="txt1"/>
        <w:numPr>
          <w:ilvl w:val="1"/>
          <w:numId w:val="1"/>
        </w:numPr>
        <w:spacing w:after="120"/>
        <w:rPr>
          <w:rFonts w:ascii="Times New Roman" w:hAnsi="Times New Roman"/>
          <w:b/>
          <w:color w:val="auto"/>
          <w:sz w:val="24"/>
          <w:szCs w:val="24"/>
          <w:lang w:val="lv-LV"/>
        </w:rPr>
      </w:pPr>
      <w:r w:rsidRPr="00235DA2">
        <w:rPr>
          <w:rFonts w:ascii="Times New Roman" w:hAnsi="Times New Roman"/>
          <w:b/>
          <w:color w:val="auto"/>
          <w:sz w:val="24"/>
          <w:szCs w:val="24"/>
          <w:lang w:val="lv-LV"/>
        </w:rPr>
        <w:t>1. posms – Piedāvājumu noformējuma pārbaude</w:t>
      </w:r>
    </w:p>
    <w:p w:rsidR="005474B8" w:rsidRPr="00235DA2" w:rsidRDefault="005474B8" w:rsidP="00890198">
      <w:pPr>
        <w:pStyle w:val="Sarakstarindkopa"/>
        <w:widowControl w:val="0"/>
        <w:numPr>
          <w:ilvl w:val="2"/>
          <w:numId w:val="1"/>
        </w:numPr>
        <w:tabs>
          <w:tab w:val="left" w:pos="900"/>
        </w:tabs>
        <w:autoSpaceDE w:val="0"/>
        <w:autoSpaceDN w:val="0"/>
        <w:ind w:left="1701" w:hanging="992"/>
        <w:jc w:val="both"/>
        <w:outlineLvl w:val="1"/>
        <w:rPr>
          <w:lang w:eastAsia="ar-SA"/>
        </w:rPr>
      </w:pPr>
      <w:r w:rsidRPr="00235DA2">
        <w:rPr>
          <w:lang w:eastAsia="ar-SA"/>
        </w:rPr>
        <w:t xml:space="preserve">Iepirkuma komisija veic piedāvājuma noformējuma pārbaudi. Piedāvājumus, kas neatbilst piedāvājuma noformējuma prasībām, iepirkuma komisijai ir tiesības </w:t>
      </w:r>
      <w:r w:rsidR="004D5ABD">
        <w:rPr>
          <w:lang w:eastAsia="ar-SA"/>
        </w:rPr>
        <w:t>p</w:t>
      </w:r>
      <w:r w:rsidRPr="00235DA2">
        <w:rPr>
          <w:lang w:eastAsia="ar-SA"/>
        </w:rPr>
        <w:t xml:space="preserve">retendentu izslēgt no turpmākas dalības nākamajā piedāvājumu vērtēšanas posmā. Pirms </w:t>
      </w:r>
      <w:r w:rsidR="004D5ABD">
        <w:rPr>
          <w:lang w:eastAsia="ar-SA"/>
        </w:rPr>
        <w:t>p</w:t>
      </w:r>
      <w:r w:rsidRPr="00235DA2">
        <w:rPr>
          <w:lang w:eastAsia="ar-SA"/>
        </w:rPr>
        <w:t xml:space="preserve">retendenta izslēgšanas no turpmākās dalības iepirkuma procedūrā, komisija izvērtē </w:t>
      </w:r>
      <w:r w:rsidR="004D5ABD">
        <w:rPr>
          <w:lang w:eastAsia="ar-SA"/>
        </w:rPr>
        <w:t>p</w:t>
      </w:r>
      <w:r w:rsidRPr="00235DA2">
        <w:rPr>
          <w:lang w:eastAsia="ar-SA"/>
        </w:rPr>
        <w:t>retendenta iesniegto dokumenta/u trūkuma būtiskumu un to ietekmi uz iespēju izvērtēt pretendenta atbilstību kvalifikācijas prasībām un iesniegto piedāvājumu pēc būtības.</w:t>
      </w:r>
    </w:p>
    <w:p w:rsidR="005474B8" w:rsidRPr="00235DA2" w:rsidRDefault="005474B8" w:rsidP="005474B8">
      <w:pPr>
        <w:widowControl w:val="0"/>
        <w:tabs>
          <w:tab w:val="num" w:pos="567"/>
          <w:tab w:val="left" w:pos="900"/>
        </w:tabs>
        <w:autoSpaceDE w:val="0"/>
        <w:autoSpaceDN w:val="0"/>
        <w:ind w:left="426"/>
        <w:jc w:val="both"/>
        <w:outlineLvl w:val="1"/>
        <w:rPr>
          <w:lang w:eastAsia="ar-SA"/>
        </w:rPr>
      </w:pPr>
    </w:p>
    <w:p w:rsidR="005474B8" w:rsidRPr="00235DA2" w:rsidRDefault="005474B8" w:rsidP="00890198">
      <w:pPr>
        <w:pStyle w:val="txt1"/>
        <w:numPr>
          <w:ilvl w:val="1"/>
          <w:numId w:val="1"/>
        </w:numPr>
        <w:spacing w:after="120"/>
        <w:rPr>
          <w:rFonts w:ascii="Times New Roman" w:hAnsi="Times New Roman"/>
          <w:b/>
          <w:color w:val="auto"/>
          <w:sz w:val="24"/>
          <w:szCs w:val="24"/>
          <w:lang w:val="lv-LV"/>
        </w:rPr>
      </w:pPr>
      <w:r w:rsidRPr="00235DA2">
        <w:rPr>
          <w:rFonts w:ascii="Times New Roman" w:hAnsi="Times New Roman"/>
          <w:b/>
          <w:color w:val="auto"/>
          <w:sz w:val="24"/>
          <w:szCs w:val="24"/>
          <w:lang w:val="lv-LV"/>
        </w:rPr>
        <w:t xml:space="preserve">2. posms – Pretendentu atlase </w:t>
      </w:r>
    </w:p>
    <w:p w:rsidR="005474B8" w:rsidRPr="00235DA2" w:rsidRDefault="005474B8" w:rsidP="00890198">
      <w:pPr>
        <w:pStyle w:val="Sarakstarindkopa"/>
        <w:widowControl w:val="0"/>
        <w:numPr>
          <w:ilvl w:val="2"/>
          <w:numId w:val="1"/>
        </w:numPr>
        <w:tabs>
          <w:tab w:val="left" w:pos="900"/>
        </w:tabs>
        <w:autoSpaceDE w:val="0"/>
        <w:autoSpaceDN w:val="0"/>
        <w:ind w:left="1701" w:hanging="992"/>
        <w:jc w:val="both"/>
        <w:outlineLvl w:val="1"/>
        <w:rPr>
          <w:lang w:eastAsia="ar-SA"/>
        </w:rPr>
      </w:pPr>
      <w:r w:rsidRPr="00235DA2">
        <w:rPr>
          <w:lang w:eastAsia="ar-SA"/>
        </w:rPr>
        <w:t xml:space="preserve">Iepirkuma komisija nosaka </w:t>
      </w:r>
      <w:r w:rsidR="004D5ABD">
        <w:rPr>
          <w:lang w:eastAsia="ar-SA"/>
        </w:rPr>
        <w:t>p</w:t>
      </w:r>
      <w:r w:rsidRPr="00235DA2">
        <w:rPr>
          <w:lang w:eastAsia="ar-SA"/>
        </w:rPr>
        <w:t xml:space="preserve">retendenta iesniegto pretendentu atlases dokumentu (saskaņā ar </w:t>
      </w:r>
      <w:r w:rsidR="000D1462">
        <w:rPr>
          <w:lang w:eastAsia="ar-SA"/>
        </w:rPr>
        <w:t>N</w:t>
      </w:r>
      <w:r w:rsidRPr="00235DA2">
        <w:rPr>
          <w:lang w:eastAsia="ar-SA"/>
        </w:rPr>
        <w:t xml:space="preserve">olikuma </w:t>
      </w:r>
      <w:r w:rsidRPr="00235DA2">
        <w:rPr>
          <w:bCs/>
          <w:lang w:eastAsia="ar-SA"/>
        </w:rPr>
        <w:t>n</w:t>
      </w:r>
      <w:r w:rsidRPr="00235DA2">
        <w:rPr>
          <w:lang w:eastAsia="ar-SA"/>
        </w:rPr>
        <w:t xml:space="preserve">odaļu „Iesniedzamie pretendentu atlases dokumenti”) atbilstību </w:t>
      </w:r>
      <w:r w:rsidR="000D1462">
        <w:rPr>
          <w:lang w:eastAsia="ar-SA"/>
        </w:rPr>
        <w:t>N</w:t>
      </w:r>
      <w:r w:rsidRPr="00235DA2">
        <w:rPr>
          <w:lang w:eastAsia="ar-SA"/>
        </w:rPr>
        <w:t>olikuma norādītajām prasībām. Piedāvājumus, kas neatbilst šīm prasībām, iepirkuma komisija noraida un izslēdz no turpmākas dalības nākamajā piedāvājumu vērtēšanas posmā.</w:t>
      </w:r>
    </w:p>
    <w:p w:rsidR="001D24B9" w:rsidRPr="00235DA2" w:rsidRDefault="00E34CFC" w:rsidP="00890198">
      <w:pPr>
        <w:pStyle w:val="Sarakstarindkopa"/>
        <w:widowControl w:val="0"/>
        <w:numPr>
          <w:ilvl w:val="2"/>
          <w:numId w:val="1"/>
        </w:numPr>
        <w:tabs>
          <w:tab w:val="left" w:pos="900"/>
        </w:tabs>
        <w:autoSpaceDE w:val="0"/>
        <w:autoSpaceDN w:val="0"/>
        <w:ind w:left="1701" w:hanging="992"/>
        <w:jc w:val="both"/>
        <w:outlineLvl w:val="1"/>
      </w:pPr>
      <w:r w:rsidRPr="00235DA2">
        <w:rPr>
          <w:lang w:eastAsia="ar-SA"/>
        </w:rPr>
        <w:t xml:space="preserve">Ja tikai viens </w:t>
      </w:r>
      <w:r w:rsidR="009270A5">
        <w:rPr>
          <w:lang w:eastAsia="ar-SA"/>
        </w:rPr>
        <w:t>pretendents</w:t>
      </w:r>
      <w:r w:rsidRPr="00235DA2">
        <w:rPr>
          <w:lang w:eastAsia="ar-SA"/>
        </w:rPr>
        <w:t xml:space="preserve"> atbilst visām </w:t>
      </w:r>
      <w:r w:rsidR="000D1462">
        <w:rPr>
          <w:lang w:eastAsia="ar-SA"/>
        </w:rPr>
        <w:t>N</w:t>
      </w:r>
      <w:r w:rsidRPr="00235DA2">
        <w:rPr>
          <w:lang w:eastAsia="ar-SA"/>
        </w:rPr>
        <w:t xml:space="preserve">olikumā vai paziņojumā par līgumu noteiktajām </w:t>
      </w:r>
      <w:r w:rsidRPr="00235DA2">
        <w:rPr>
          <w:b/>
          <w:u w:val="single"/>
          <w:lang w:eastAsia="ar-SA"/>
        </w:rPr>
        <w:t>pretendentu atlases prasībām</w:t>
      </w:r>
      <w:r w:rsidR="00C6362F">
        <w:rPr>
          <w:lang w:eastAsia="ar-SA"/>
        </w:rPr>
        <w:t>, P</w:t>
      </w:r>
      <w:r w:rsidRPr="00235DA2">
        <w:rPr>
          <w:lang w:eastAsia="ar-SA"/>
        </w:rPr>
        <w:t>asūtītājs sagatavo un ietver iepirkuma procedūras ziņojumā pamatojumu tam, ka izvirzītās pretendentu atlases prasības ir o</w:t>
      </w:r>
      <w:r w:rsidR="00C6362F">
        <w:rPr>
          <w:lang w:eastAsia="ar-SA"/>
        </w:rPr>
        <w:t>bjektīvas un samērīgas. Ja P</w:t>
      </w:r>
      <w:r w:rsidRPr="00235DA2">
        <w:rPr>
          <w:lang w:eastAsia="ar-SA"/>
        </w:rPr>
        <w:t>asūtītājs nevar pamatot, ka izvirzītās pretendentu atlases prasības ir objektīvas un samērīgas, tas pieņem lēmumu pārtraukt iepirkuma procedūru.</w:t>
      </w:r>
      <w:r w:rsidR="00794F3B" w:rsidRPr="00235DA2">
        <w:rPr>
          <w:lang w:eastAsia="ar-SA"/>
        </w:rPr>
        <w:t xml:space="preserve"> </w:t>
      </w:r>
    </w:p>
    <w:p w:rsidR="005456C5" w:rsidRPr="00235DA2" w:rsidRDefault="005456C5" w:rsidP="005456C5">
      <w:pPr>
        <w:pStyle w:val="Sarakstarindkopa"/>
        <w:widowControl w:val="0"/>
        <w:tabs>
          <w:tab w:val="left" w:pos="900"/>
        </w:tabs>
        <w:autoSpaceDE w:val="0"/>
        <w:autoSpaceDN w:val="0"/>
        <w:ind w:left="2127"/>
        <w:jc w:val="both"/>
        <w:outlineLvl w:val="1"/>
      </w:pPr>
    </w:p>
    <w:p w:rsidR="00EB6BA9" w:rsidRPr="00235DA2" w:rsidRDefault="00EB6BA9" w:rsidP="00890198">
      <w:pPr>
        <w:pStyle w:val="Sarakstarindkopa"/>
        <w:numPr>
          <w:ilvl w:val="1"/>
          <w:numId w:val="1"/>
        </w:numPr>
        <w:tabs>
          <w:tab w:val="left" w:pos="540"/>
          <w:tab w:val="left" w:pos="720"/>
          <w:tab w:val="left" w:pos="900"/>
          <w:tab w:val="left" w:pos="4860"/>
        </w:tabs>
        <w:suppressAutoHyphens/>
        <w:jc w:val="both"/>
        <w:rPr>
          <w:b/>
          <w:bCs/>
          <w:u w:val="single"/>
          <w:lang w:eastAsia="ar-SA"/>
        </w:rPr>
      </w:pPr>
      <w:r w:rsidRPr="00235DA2">
        <w:rPr>
          <w:b/>
          <w:bCs/>
          <w:u w:val="single"/>
          <w:lang w:eastAsia="ar-SA"/>
        </w:rPr>
        <w:t>3. posms – Tehnisko piedāvājumu atbilstības pārbaude</w:t>
      </w:r>
    </w:p>
    <w:p w:rsidR="00BF26F4" w:rsidRPr="00235DA2" w:rsidRDefault="00BF26F4" w:rsidP="00A92E9D">
      <w:pPr>
        <w:widowControl w:val="0"/>
        <w:tabs>
          <w:tab w:val="num" w:pos="567"/>
          <w:tab w:val="left" w:pos="900"/>
        </w:tabs>
        <w:autoSpaceDE w:val="0"/>
        <w:autoSpaceDN w:val="0"/>
        <w:ind w:left="1701"/>
        <w:jc w:val="both"/>
        <w:outlineLvl w:val="1"/>
        <w:rPr>
          <w:lang w:eastAsia="ar-SA"/>
        </w:rPr>
      </w:pPr>
      <w:r w:rsidRPr="00235DA2">
        <w:rPr>
          <w:lang w:eastAsia="ar-SA"/>
        </w:rPr>
        <w:t>Iepirkuma komisija pārbauda, vai tehniskais piedāvā</w:t>
      </w:r>
      <w:r w:rsidR="009414C3">
        <w:rPr>
          <w:lang w:eastAsia="ar-SA"/>
        </w:rPr>
        <w:t xml:space="preserve">jums atbilst </w:t>
      </w:r>
      <w:r w:rsidR="000D1462">
        <w:rPr>
          <w:lang w:eastAsia="ar-SA"/>
        </w:rPr>
        <w:t>N</w:t>
      </w:r>
      <w:r w:rsidR="009414C3">
        <w:rPr>
          <w:lang w:eastAsia="ar-SA"/>
        </w:rPr>
        <w:t>olikuma</w:t>
      </w:r>
      <w:r w:rsidRPr="00235DA2">
        <w:rPr>
          <w:lang w:eastAsia="ar-SA"/>
        </w:rPr>
        <w:t xml:space="preserve"> tehniskās specifikācijas prasībām. Piedāvājumus, kas neatbilst šajā </w:t>
      </w:r>
      <w:r w:rsidR="000D1462">
        <w:rPr>
          <w:lang w:eastAsia="ar-SA"/>
        </w:rPr>
        <w:t>N</w:t>
      </w:r>
      <w:r w:rsidRPr="00235DA2">
        <w:rPr>
          <w:lang w:eastAsia="ar-SA"/>
        </w:rPr>
        <w:t xml:space="preserve">olikumā noteiktajām prasībām, iepirkuma komisijai izslēdz no turpmākas dalības nākamajā piedāvājumu vērtēšanas posmā. </w:t>
      </w:r>
    </w:p>
    <w:p w:rsidR="00BF26F4" w:rsidRPr="00235DA2" w:rsidRDefault="00BF26F4" w:rsidP="009414C3">
      <w:pPr>
        <w:autoSpaceDE w:val="0"/>
        <w:autoSpaceDN w:val="0"/>
        <w:adjustRightInd w:val="0"/>
        <w:ind w:left="1701"/>
        <w:jc w:val="both"/>
        <w:rPr>
          <w:lang w:eastAsia="ar-SA"/>
        </w:rPr>
      </w:pPr>
      <w:r w:rsidRPr="00235DA2">
        <w:rPr>
          <w:lang w:eastAsia="ar-SA"/>
        </w:rPr>
        <w:t xml:space="preserve">Piedāvājumu vērtēšanas gaitā </w:t>
      </w:r>
      <w:r w:rsidR="00C6362F">
        <w:rPr>
          <w:lang w:eastAsia="ar-SA"/>
        </w:rPr>
        <w:t>P</w:t>
      </w:r>
      <w:r w:rsidR="009414C3">
        <w:rPr>
          <w:lang w:eastAsia="ar-SA"/>
        </w:rPr>
        <w:t>asūtītājs ir tiesīgs pieprasīt,</w:t>
      </w:r>
      <w:r w:rsidRPr="00235DA2">
        <w:rPr>
          <w:lang w:eastAsia="ar-SA"/>
        </w:rPr>
        <w:t xml:space="preserve"> lai tiek izskaidrota tehniskajā p</w:t>
      </w:r>
      <w:r w:rsidR="009414C3">
        <w:rPr>
          <w:lang w:eastAsia="ar-SA"/>
        </w:rPr>
        <w:t>iedāvājumā iekļautā informācija.</w:t>
      </w:r>
    </w:p>
    <w:p w:rsidR="00BF26F4" w:rsidRPr="00235DA2" w:rsidRDefault="00BF26F4" w:rsidP="00BF26F4">
      <w:pPr>
        <w:widowControl w:val="0"/>
        <w:tabs>
          <w:tab w:val="num" w:pos="567"/>
          <w:tab w:val="left" w:pos="900"/>
        </w:tabs>
        <w:autoSpaceDE w:val="0"/>
        <w:autoSpaceDN w:val="0"/>
        <w:ind w:left="426"/>
        <w:jc w:val="both"/>
        <w:outlineLvl w:val="1"/>
        <w:rPr>
          <w:lang w:eastAsia="ar-SA"/>
        </w:rPr>
      </w:pPr>
    </w:p>
    <w:p w:rsidR="005474B8" w:rsidRPr="009414C3" w:rsidRDefault="005474B8" w:rsidP="00890198">
      <w:pPr>
        <w:pStyle w:val="txt1"/>
        <w:numPr>
          <w:ilvl w:val="1"/>
          <w:numId w:val="1"/>
        </w:numPr>
        <w:spacing w:after="120"/>
        <w:rPr>
          <w:rFonts w:ascii="Times New Roman" w:hAnsi="Times New Roman"/>
          <w:b/>
          <w:color w:val="auto"/>
          <w:sz w:val="24"/>
          <w:szCs w:val="24"/>
          <w:u w:val="single"/>
          <w:lang w:val="lv-LV"/>
        </w:rPr>
      </w:pPr>
      <w:r w:rsidRPr="009414C3">
        <w:rPr>
          <w:rFonts w:ascii="Times New Roman" w:hAnsi="Times New Roman"/>
          <w:b/>
          <w:color w:val="auto"/>
          <w:sz w:val="24"/>
          <w:szCs w:val="24"/>
          <w:u w:val="single"/>
          <w:lang w:val="lv-LV"/>
        </w:rPr>
        <w:t xml:space="preserve">4. posms – </w:t>
      </w:r>
      <w:r w:rsidR="00031102" w:rsidRPr="009414C3">
        <w:rPr>
          <w:rFonts w:ascii="Times New Roman" w:hAnsi="Times New Roman"/>
          <w:b/>
          <w:color w:val="auto"/>
          <w:sz w:val="24"/>
          <w:szCs w:val="24"/>
          <w:u w:val="single"/>
          <w:lang w:val="lv-LV"/>
        </w:rPr>
        <w:t>Finanšu p</w:t>
      </w:r>
      <w:r w:rsidRPr="009414C3">
        <w:rPr>
          <w:rFonts w:ascii="Times New Roman" w:hAnsi="Times New Roman"/>
          <w:b/>
          <w:color w:val="auto"/>
          <w:sz w:val="24"/>
          <w:szCs w:val="24"/>
          <w:u w:val="single"/>
          <w:lang w:val="lv-LV"/>
        </w:rPr>
        <w:t>iedāvājumu vērtēšana:</w:t>
      </w:r>
    </w:p>
    <w:p w:rsidR="005474B8" w:rsidRPr="00235DA2" w:rsidRDefault="005474B8" w:rsidP="00890198">
      <w:pPr>
        <w:pStyle w:val="txt1"/>
        <w:numPr>
          <w:ilvl w:val="2"/>
          <w:numId w:val="1"/>
        </w:numPr>
        <w:tabs>
          <w:tab w:val="clear" w:pos="794"/>
          <w:tab w:val="clear" w:pos="1985"/>
          <w:tab w:val="clear" w:pos="2382"/>
          <w:tab w:val="clear" w:pos="2779"/>
          <w:tab w:val="clear" w:pos="3176"/>
          <w:tab w:val="clear" w:pos="3573"/>
          <w:tab w:val="clear" w:pos="3970"/>
          <w:tab w:val="clear" w:pos="4367"/>
          <w:tab w:val="clear" w:pos="4764"/>
          <w:tab w:val="left" w:pos="1701"/>
        </w:tabs>
        <w:spacing w:after="120"/>
        <w:ind w:left="1701" w:hanging="850"/>
        <w:rPr>
          <w:rFonts w:ascii="Times New Roman" w:hAnsi="Times New Roman"/>
          <w:b/>
          <w:color w:val="auto"/>
          <w:sz w:val="24"/>
          <w:szCs w:val="24"/>
          <w:lang w:val="lv-LV"/>
        </w:rPr>
      </w:pPr>
      <w:r w:rsidRPr="00235DA2">
        <w:rPr>
          <w:rFonts w:ascii="Times New Roman" w:hAnsi="Times New Roman"/>
          <w:sz w:val="24"/>
          <w:szCs w:val="24"/>
          <w:lang w:val="lv-LV" w:eastAsia="ar-SA"/>
        </w:rPr>
        <w:t xml:space="preserve">Iepirkumu komisija vērtē tikai tos piedāvājumus, kuri netika </w:t>
      </w:r>
      <w:r w:rsidRPr="00235DA2">
        <w:rPr>
          <w:rFonts w:ascii="Times New Roman" w:hAnsi="Times New Roman"/>
          <w:sz w:val="24"/>
          <w:szCs w:val="24"/>
          <w:lang w:val="lv-LV"/>
        </w:rPr>
        <w:t>noraidīti 1., 2. un 3. posmā.</w:t>
      </w:r>
    </w:p>
    <w:p w:rsidR="005474B8" w:rsidRPr="00ED73DA" w:rsidRDefault="00ED73DA" w:rsidP="00890198">
      <w:pPr>
        <w:pStyle w:val="txt1"/>
        <w:numPr>
          <w:ilvl w:val="2"/>
          <w:numId w:val="1"/>
        </w:numPr>
        <w:tabs>
          <w:tab w:val="clear" w:pos="794"/>
          <w:tab w:val="clear" w:pos="1588"/>
          <w:tab w:val="clear" w:pos="1985"/>
          <w:tab w:val="clear" w:pos="2382"/>
          <w:tab w:val="clear" w:pos="2779"/>
          <w:tab w:val="clear" w:pos="3176"/>
          <w:tab w:val="clear" w:pos="3573"/>
          <w:tab w:val="clear" w:pos="3970"/>
          <w:tab w:val="clear" w:pos="4367"/>
          <w:tab w:val="clear" w:pos="4764"/>
          <w:tab w:val="left" w:pos="1276"/>
          <w:tab w:val="left" w:pos="1701"/>
        </w:tabs>
        <w:spacing w:after="120"/>
        <w:ind w:left="1701" w:hanging="850"/>
        <w:rPr>
          <w:rFonts w:ascii="Times New Roman" w:hAnsi="Times New Roman"/>
          <w:sz w:val="24"/>
          <w:szCs w:val="24"/>
          <w:lang w:val="lv-LV" w:eastAsia="ar-SA"/>
        </w:rPr>
      </w:pPr>
      <w:r>
        <w:rPr>
          <w:rFonts w:ascii="Times New Roman" w:hAnsi="Times New Roman"/>
          <w:sz w:val="24"/>
          <w:szCs w:val="24"/>
          <w:lang w:val="lv-LV" w:eastAsia="ar-SA"/>
        </w:rPr>
        <w:t>I</w:t>
      </w:r>
      <w:r w:rsidRPr="00F50321">
        <w:rPr>
          <w:rFonts w:ascii="Times New Roman" w:hAnsi="Times New Roman"/>
          <w:sz w:val="24"/>
          <w:szCs w:val="24"/>
          <w:lang w:val="lv-LV" w:eastAsia="ar-SA"/>
        </w:rPr>
        <w:t>epirkuma komisija veic aritmētisko kļūdu pārbaudi pretendentu piedāvājumos un rīkojas saskaņā ar PIL 41.panta devīto daļu</w:t>
      </w:r>
      <w:r w:rsidR="005474B8" w:rsidRPr="00235DA2">
        <w:rPr>
          <w:rFonts w:ascii="Times New Roman" w:hAnsi="Times New Roman"/>
          <w:sz w:val="24"/>
          <w:szCs w:val="24"/>
          <w:lang w:val="lv-LV" w:eastAsia="ar-SA"/>
        </w:rPr>
        <w:t>.</w:t>
      </w:r>
    </w:p>
    <w:p w:rsidR="00ED73DA" w:rsidRPr="00ED73DA" w:rsidRDefault="00ED73DA" w:rsidP="00890198">
      <w:pPr>
        <w:pStyle w:val="txt1"/>
        <w:numPr>
          <w:ilvl w:val="2"/>
          <w:numId w:val="1"/>
        </w:numPr>
        <w:tabs>
          <w:tab w:val="clear" w:pos="794"/>
          <w:tab w:val="clear" w:pos="1588"/>
          <w:tab w:val="clear" w:pos="1985"/>
          <w:tab w:val="clear" w:pos="2382"/>
          <w:tab w:val="clear" w:pos="2779"/>
          <w:tab w:val="clear" w:pos="3176"/>
          <w:tab w:val="clear" w:pos="3573"/>
          <w:tab w:val="clear" w:pos="3970"/>
          <w:tab w:val="clear" w:pos="4367"/>
          <w:tab w:val="clear" w:pos="4764"/>
          <w:tab w:val="left" w:pos="1276"/>
          <w:tab w:val="left" w:pos="1701"/>
        </w:tabs>
        <w:spacing w:after="120"/>
        <w:ind w:left="1701" w:hanging="850"/>
        <w:rPr>
          <w:rFonts w:ascii="Times New Roman" w:hAnsi="Times New Roman"/>
          <w:sz w:val="24"/>
          <w:szCs w:val="24"/>
          <w:lang w:val="lv-LV" w:eastAsia="ar-SA"/>
        </w:rPr>
      </w:pPr>
      <w:r w:rsidRPr="00F50321">
        <w:rPr>
          <w:rFonts w:ascii="Times New Roman" w:hAnsi="Times New Roman"/>
          <w:sz w:val="24"/>
          <w:szCs w:val="24"/>
          <w:lang w:val="lv-LV" w:eastAsia="ar-SA"/>
        </w:rPr>
        <w:t xml:space="preserve">pretendents tiek izslēgts no turpmākās dalības iepirkuma procedūrā, un tā </w:t>
      </w:r>
      <w:r w:rsidRPr="00F50321">
        <w:rPr>
          <w:rFonts w:ascii="Times New Roman" w:hAnsi="Times New Roman"/>
          <w:sz w:val="24"/>
          <w:szCs w:val="24"/>
          <w:lang w:val="lv-LV" w:eastAsia="ar-SA"/>
        </w:rPr>
        <w:lastRenderedPageBreak/>
        <w:t>piedāvājums netiek tālāk izvērtēts, ja komisija konstatē, ka nav iesniegts finanšu piedāvājums</w:t>
      </w:r>
      <w:r w:rsidRPr="00ED73DA">
        <w:rPr>
          <w:rFonts w:ascii="Times New Roman" w:hAnsi="Times New Roman"/>
          <w:sz w:val="24"/>
          <w:szCs w:val="24"/>
          <w:lang w:val="lv-LV" w:eastAsia="ar-SA"/>
        </w:rPr>
        <w:t xml:space="preserve"> </w:t>
      </w:r>
      <w:r w:rsidRPr="00F50321">
        <w:rPr>
          <w:rFonts w:ascii="Times New Roman" w:hAnsi="Times New Roman"/>
          <w:sz w:val="24"/>
          <w:szCs w:val="24"/>
          <w:lang w:val="lv-LV" w:eastAsia="ar-SA"/>
        </w:rPr>
        <w:t>vai tas neatbilst nolikuma prasībām, un / vai finanšu piedāvājums nav iesniegts par pilnu iepirkuma priekšmeta daļas apjomu un / vai ir iesniegti divi vai vairāki piedāvājuma varianti.</w:t>
      </w:r>
    </w:p>
    <w:p w:rsidR="002D53E2" w:rsidRPr="00235DA2" w:rsidRDefault="00ED73DA" w:rsidP="00890198">
      <w:pPr>
        <w:pStyle w:val="txt1"/>
        <w:numPr>
          <w:ilvl w:val="2"/>
          <w:numId w:val="1"/>
        </w:numPr>
        <w:tabs>
          <w:tab w:val="clear" w:pos="794"/>
          <w:tab w:val="clear" w:pos="1588"/>
          <w:tab w:val="clear" w:pos="1985"/>
          <w:tab w:val="clear" w:pos="2382"/>
          <w:tab w:val="clear" w:pos="2779"/>
          <w:tab w:val="clear" w:pos="3176"/>
          <w:tab w:val="clear" w:pos="3573"/>
          <w:tab w:val="clear" w:pos="3970"/>
          <w:tab w:val="clear" w:pos="4367"/>
          <w:tab w:val="clear" w:pos="4764"/>
          <w:tab w:val="left" w:pos="1276"/>
          <w:tab w:val="left" w:pos="1701"/>
        </w:tabs>
        <w:spacing w:after="120"/>
        <w:ind w:left="1701" w:hanging="850"/>
        <w:rPr>
          <w:rFonts w:ascii="Times New Roman" w:hAnsi="Times New Roman"/>
          <w:sz w:val="24"/>
          <w:szCs w:val="24"/>
          <w:lang w:val="lv-LV" w:eastAsia="ar-SA"/>
        </w:rPr>
      </w:pPr>
      <w:r w:rsidRPr="00F47F67">
        <w:rPr>
          <w:rFonts w:ascii="Times New Roman" w:hAnsi="Times New Roman"/>
          <w:sz w:val="24"/>
          <w:szCs w:val="24"/>
          <w:lang w:val="lv-LV" w:eastAsia="ar-SA"/>
        </w:rPr>
        <w:t xml:space="preserve">iepirkuma komisija pārbauda, vai nav iesniegts nepamatoti lēts piedāvājums, un rīkojas saskaņā ar PIL 53.panta noteikumiem. </w:t>
      </w:r>
      <w:r w:rsidRPr="00A51591">
        <w:rPr>
          <w:rFonts w:ascii="Times New Roman" w:hAnsi="Times New Roman"/>
          <w:sz w:val="24"/>
          <w:szCs w:val="24"/>
          <w:lang w:val="lv-LV" w:eastAsia="ar-SA"/>
        </w:rPr>
        <w:t>Ja iepirkuma komisija konstatē, ka ir iesniegts nepamatoti lēts piedāvājums, tas tiek noraidīts</w:t>
      </w:r>
      <w:r w:rsidR="002D53E2" w:rsidRPr="00235DA2">
        <w:rPr>
          <w:rFonts w:ascii="Times New Roman" w:hAnsi="Times New Roman"/>
          <w:sz w:val="24"/>
          <w:szCs w:val="24"/>
          <w:lang w:val="lv-LV" w:eastAsia="ar-SA"/>
        </w:rPr>
        <w:t>.</w:t>
      </w:r>
    </w:p>
    <w:p w:rsidR="00527BBE" w:rsidRPr="00235DA2" w:rsidRDefault="005474B8" w:rsidP="00890198">
      <w:pPr>
        <w:pStyle w:val="txt1"/>
        <w:numPr>
          <w:ilvl w:val="2"/>
          <w:numId w:val="1"/>
        </w:numPr>
        <w:tabs>
          <w:tab w:val="clear" w:pos="794"/>
          <w:tab w:val="clear" w:pos="2382"/>
          <w:tab w:val="clear" w:pos="2779"/>
          <w:tab w:val="clear" w:pos="3176"/>
          <w:tab w:val="clear" w:pos="3573"/>
          <w:tab w:val="clear" w:pos="3970"/>
          <w:tab w:val="clear" w:pos="4367"/>
          <w:tab w:val="clear" w:pos="4764"/>
          <w:tab w:val="left" w:pos="1560"/>
        </w:tabs>
        <w:spacing w:after="120"/>
        <w:ind w:left="2410" w:hanging="1559"/>
        <w:rPr>
          <w:rFonts w:ascii="Times New Roman" w:hAnsi="Times New Roman"/>
          <w:b/>
          <w:color w:val="auto"/>
          <w:sz w:val="24"/>
          <w:szCs w:val="24"/>
          <w:lang w:val="lv-LV"/>
        </w:rPr>
      </w:pPr>
      <w:r w:rsidRPr="00235DA2">
        <w:rPr>
          <w:rFonts w:ascii="Times New Roman" w:hAnsi="Times New Roman"/>
          <w:sz w:val="24"/>
          <w:szCs w:val="24"/>
          <w:lang w:val="lv-LV" w:eastAsia="ar-SA"/>
        </w:rPr>
        <w:t>Iepirkuma komisija nosak</w:t>
      </w:r>
      <w:r w:rsidR="00031102" w:rsidRPr="00235DA2">
        <w:rPr>
          <w:rFonts w:ascii="Times New Roman" w:hAnsi="Times New Roman"/>
          <w:sz w:val="24"/>
          <w:szCs w:val="24"/>
          <w:lang w:val="lv-LV" w:eastAsia="ar-SA"/>
        </w:rPr>
        <w:t>a piedāvājumu ar viszemāko cenu.</w:t>
      </w:r>
    </w:p>
    <w:p w:rsidR="00EA3753" w:rsidRPr="00235DA2" w:rsidRDefault="00EA3753" w:rsidP="00890198">
      <w:pPr>
        <w:pStyle w:val="txt1"/>
        <w:numPr>
          <w:ilvl w:val="2"/>
          <w:numId w:val="1"/>
        </w:numPr>
        <w:tabs>
          <w:tab w:val="clear" w:pos="794"/>
          <w:tab w:val="clear" w:pos="2382"/>
          <w:tab w:val="clear" w:pos="2779"/>
          <w:tab w:val="clear" w:pos="3176"/>
          <w:tab w:val="clear" w:pos="3573"/>
          <w:tab w:val="clear" w:pos="3970"/>
          <w:tab w:val="clear" w:pos="4367"/>
          <w:tab w:val="clear" w:pos="4764"/>
          <w:tab w:val="left" w:pos="1560"/>
        </w:tabs>
        <w:spacing w:after="120"/>
        <w:ind w:left="1560" w:hanging="709"/>
        <w:rPr>
          <w:rFonts w:ascii="Times New Roman" w:hAnsi="Times New Roman"/>
          <w:sz w:val="24"/>
          <w:szCs w:val="24"/>
          <w:lang w:val="lv-LV" w:eastAsia="ar-SA"/>
        </w:rPr>
      </w:pPr>
      <w:r w:rsidRPr="00235DA2">
        <w:rPr>
          <w:rFonts w:ascii="Times New Roman" w:hAnsi="Times New Roman"/>
          <w:sz w:val="24"/>
          <w:szCs w:val="24"/>
          <w:lang w:val="lv-LV" w:eastAsia="ar-SA"/>
        </w:rPr>
        <w:t xml:space="preserve">Ja divi vai vairāki </w:t>
      </w:r>
      <w:r w:rsidR="004D5ABD">
        <w:rPr>
          <w:rFonts w:ascii="Times New Roman" w:hAnsi="Times New Roman"/>
          <w:sz w:val="24"/>
          <w:szCs w:val="24"/>
          <w:lang w:val="lv-LV" w:eastAsia="ar-SA"/>
        </w:rPr>
        <w:t>p</w:t>
      </w:r>
      <w:r w:rsidRPr="00235DA2">
        <w:rPr>
          <w:rFonts w:ascii="Times New Roman" w:hAnsi="Times New Roman"/>
          <w:sz w:val="24"/>
          <w:szCs w:val="24"/>
          <w:lang w:val="lv-LV" w:eastAsia="ar-SA"/>
        </w:rPr>
        <w:t xml:space="preserve">retendenti būs iesnieguši piedāvājumus ar </w:t>
      </w:r>
      <w:r w:rsidRPr="00235DA2">
        <w:rPr>
          <w:rFonts w:ascii="Times New Roman" w:hAnsi="Times New Roman"/>
          <w:sz w:val="24"/>
          <w:szCs w:val="24"/>
          <w:u w:val="single"/>
          <w:lang w:val="lv-LV" w:eastAsia="ar-SA"/>
        </w:rPr>
        <w:t>vienādu cenu</w:t>
      </w:r>
      <w:r w:rsidRPr="00235DA2">
        <w:rPr>
          <w:rFonts w:ascii="Times New Roman" w:hAnsi="Times New Roman"/>
          <w:sz w:val="24"/>
          <w:szCs w:val="24"/>
          <w:lang w:val="lv-LV" w:eastAsia="ar-SA"/>
        </w:rPr>
        <w:t xml:space="preserve">, tad par uzvarētāju tiks atzīts </w:t>
      </w:r>
      <w:r w:rsidR="004D5ABD">
        <w:rPr>
          <w:rFonts w:ascii="Times New Roman" w:hAnsi="Times New Roman"/>
          <w:sz w:val="24"/>
          <w:szCs w:val="24"/>
          <w:lang w:val="lv-LV" w:eastAsia="ar-SA"/>
        </w:rPr>
        <w:t>p</w:t>
      </w:r>
      <w:r w:rsidR="009270A5">
        <w:rPr>
          <w:rFonts w:ascii="Times New Roman" w:hAnsi="Times New Roman"/>
          <w:sz w:val="24"/>
          <w:szCs w:val="24"/>
          <w:lang w:val="lv-LV" w:eastAsia="ar-SA"/>
        </w:rPr>
        <w:t>retendents</w:t>
      </w:r>
      <w:r w:rsidRPr="00235DA2">
        <w:rPr>
          <w:rFonts w:ascii="Times New Roman" w:hAnsi="Times New Roman"/>
          <w:sz w:val="24"/>
          <w:szCs w:val="24"/>
          <w:lang w:val="lv-LV" w:eastAsia="ar-SA"/>
        </w:rPr>
        <w:t>, kurš piedāvās visīsāko Preces piegādes termiņu.</w:t>
      </w:r>
    </w:p>
    <w:p w:rsidR="0016188F" w:rsidRPr="00235DA2" w:rsidRDefault="0016188F" w:rsidP="00890198">
      <w:pPr>
        <w:pStyle w:val="txt1"/>
        <w:numPr>
          <w:ilvl w:val="1"/>
          <w:numId w:val="1"/>
        </w:numPr>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Iepirkuma komisijas lēmumi tiek pieņemti sēdes laikā balsojot. Balsstiesības ir visiem Iepirkuma komisijas locekļiem. Komisija pieņem lēmumus ar vienkāršu balsu vairākumu. Ja Iepirkuma komisijas locekļu balsis sadalās vienādi, izšķirošā ir Iepirkuma komisijas priekšsēdētāja balss.</w:t>
      </w:r>
    </w:p>
    <w:p w:rsidR="00762E1B" w:rsidRPr="00425E29" w:rsidRDefault="00762E1B" w:rsidP="00425E29">
      <w:pPr>
        <w:pStyle w:val="Apakvirsraksts"/>
        <w:spacing w:after="120"/>
        <w:ind w:firstLine="0"/>
        <w:jc w:val="center"/>
        <w:rPr>
          <w:b/>
          <w:i/>
          <w:color w:val="auto"/>
          <w:sz w:val="24"/>
          <w:szCs w:val="24"/>
        </w:rPr>
      </w:pPr>
    </w:p>
    <w:p w:rsidR="00AF01DE" w:rsidRPr="00235DA2" w:rsidRDefault="00AF01DE" w:rsidP="00A345CE">
      <w:pPr>
        <w:pStyle w:val="Apakvirsraksts"/>
        <w:spacing w:after="120"/>
        <w:ind w:firstLine="0"/>
        <w:jc w:val="center"/>
        <w:rPr>
          <w:b/>
          <w:i/>
          <w:color w:val="auto"/>
          <w:sz w:val="24"/>
          <w:szCs w:val="24"/>
        </w:rPr>
      </w:pPr>
      <w:bookmarkStart w:id="30" w:name="_Toc170543852"/>
      <w:bookmarkStart w:id="31" w:name="_Toc170544094"/>
      <w:bookmarkEnd w:id="26"/>
      <w:r w:rsidRPr="00235DA2">
        <w:rPr>
          <w:b/>
          <w:i/>
          <w:color w:val="auto"/>
          <w:sz w:val="24"/>
          <w:szCs w:val="24"/>
        </w:rPr>
        <w:t>Lēmuma izziņošana un līguma slēgšana</w:t>
      </w:r>
      <w:bookmarkEnd w:id="30"/>
      <w:bookmarkEnd w:id="31"/>
    </w:p>
    <w:p w:rsidR="00AF01DE" w:rsidRPr="00235DA2" w:rsidRDefault="00AF01DE" w:rsidP="003E6BF5">
      <w:pPr>
        <w:widowControl w:val="0"/>
        <w:numPr>
          <w:ilvl w:val="0"/>
          <w:numId w:val="3"/>
        </w:numPr>
        <w:tabs>
          <w:tab w:val="left" w:pos="794"/>
        </w:tabs>
        <w:suppressAutoHyphens/>
        <w:jc w:val="both"/>
        <w:rPr>
          <w:b/>
          <w:bCs/>
          <w:snapToGrid w:val="0"/>
          <w:color w:val="000000"/>
        </w:rPr>
      </w:pPr>
      <w:r w:rsidRPr="00235DA2">
        <w:rPr>
          <w:b/>
          <w:bCs/>
          <w:snapToGrid w:val="0"/>
          <w:color w:val="000000"/>
        </w:rPr>
        <w:t>Paziņojums par lēmuma pieņemšanu:</w:t>
      </w:r>
    </w:p>
    <w:p w:rsidR="00AF01DE" w:rsidRPr="009414C3" w:rsidRDefault="009414C3" w:rsidP="003E6BF5">
      <w:pPr>
        <w:widowControl w:val="0"/>
        <w:numPr>
          <w:ilvl w:val="1"/>
          <w:numId w:val="3"/>
        </w:numPr>
        <w:suppressAutoHyphens/>
        <w:ind w:left="1134" w:hanging="774"/>
        <w:jc w:val="both"/>
        <w:rPr>
          <w:lang w:eastAsia="ar-SA"/>
        </w:rPr>
      </w:pPr>
      <w:r w:rsidRPr="009414C3">
        <w:rPr>
          <w:lang w:eastAsia="ar-SA"/>
        </w:rPr>
        <w:t>Pasūtītājs informē visus pretendentus par pieņemto lēmumu </w:t>
      </w:r>
      <w:r>
        <w:rPr>
          <w:lang w:eastAsia="ar-SA"/>
        </w:rPr>
        <w:t xml:space="preserve">PIL </w:t>
      </w:r>
      <w:hyperlink r:id="rId21" w:anchor="p37" w:tgtFrame="_blank" w:history="1">
        <w:r w:rsidRPr="009414C3">
          <w:rPr>
            <w:lang w:eastAsia="ar-SA"/>
          </w:rPr>
          <w:t>37. pantā</w:t>
        </w:r>
      </w:hyperlink>
      <w:r>
        <w:rPr>
          <w:lang w:eastAsia="ar-SA"/>
        </w:rPr>
        <w:t xml:space="preserve"> </w:t>
      </w:r>
      <w:r w:rsidRPr="009414C3">
        <w:rPr>
          <w:lang w:eastAsia="ar-SA"/>
        </w:rPr>
        <w:t>noteiktajā kārtībā</w:t>
      </w:r>
      <w:r w:rsidR="00AF01DE" w:rsidRPr="009414C3">
        <w:rPr>
          <w:lang w:eastAsia="ar-SA"/>
        </w:rPr>
        <w:t>.</w:t>
      </w:r>
    </w:p>
    <w:p w:rsidR="00AF01DE" w:rsidRPr="00235DA2" w:rsidRDefault="00AF01DE" w:rsidP="003E6BF5">
      <w:pPr>
        <w:widowControl w:val="0"/>
        <w:numPr>
          <w:ilvl w:val="0"/>
          <w:numId w:val="3"/>
        </w:numPr>
        <w:suppressAutoHyphens/>
        <w:jc w:val="both"/>
        <w:rPr>
          <w:b/>
          <w:bCs/>
          <w:snapToGrid w:val="0"/>
          <w:color w:val="000000"/>
        </w:rPr>
      </w:pPr>
      <w:r w:rsidRPr="00235DA2">
        <w:rPr>
          <w:b/>
          <w:bCs/>
          <w:snapToGrid w:val="0"/>
          <w:color w:val="000000"/>
        </w:rPr>
        <w:t>Iepirkuma līguma slēgšana:</w:t>
      </w:r>
    </w:p>
    <w:p w:rsidR="001C33B6" w:rsidRPr="00235DA2" w:rsidRDefault="001C33B6" w:rsidP="003E6BF5">
      <w:pPr>
        <w:widowControl w:val="0"/>
        <w:numPr>
          <w:ilvl w:val="1"/>
          <w:numId w:val="3"/>
        </w:numPr>
        <w:suppressAutoHyphens/>
        <w:ind w:left="1134" w:hanging="774"/>
        <w:jc w:val="both"/>
        <w:rPr>
          <w:lang w:eastAsia="ar-SA"/>
        </w:rPr>
      </w:pPr>
      <w:r w:rsidRPr="00235DA2">
        <w:rPr>
          <w:lang w:eastAsia="ar-SA"/>
        </w:rPr>
        <w:t xml:space="preserve">Ar iepirkuma uzvarētāju tiek slēgts iepirkuma līgums, pamatojoties uz </w:t>
      </w:r>
      <w:r w:rsidR="004D5ABD">
        <w:rPr>
          <w:lang w:eastAsia="ar-SA"/>
        </w:rPr>
        <w:t>p</w:t>
      </w:r>
      <w:r w:rsidRPr="00235DA2">
        <w:rPr>
          <w:lang w:eastAsia="ar-SA"/>
        </w:rPr>
        <w:t>retendenta piedāvājumu, Nolikuma prasībām un iepirkuma līguma projektu.</w:t>
      </w:r>
    </w:p>
    <w:p w:rsidR="00C9474A" w:rsidRPr="00235DA2" w:rsidRDefault="00C9474A" w:rsidP="003E6BF5">
      <w:pPr>
        <w:widowControl w:val="0"/>
        <w:numPr>
          <w:ilvl w:val="1"/>
          <w:numId w:val="3"/>
        </w:numPr>
        <w:suppressAutoHyphens/>
        <w:ind w:left="1134" w:hanging="774"/>
        <w:jc w:val="both"/>
        <w:rPr>
          <w:lang w:eastAsia="ar-SA"/>
        </w:rPr>
      </w:pPr>
      <w:bookmarkStart w:id="32" w:name="_Toc359936176"/>
      <w:bookmarkStart w:id="33" w:name="_Toc359937973"/>
      <w:bookmarkStart w:id="34" w:name="_Toc359938561"/>
      <w:bookmarkStart w:id="35" w:name="_Toc359938760"/>
      <w:bookmarkStart w:id="36" w:name="_Toc383514999"/>
      <w:r w:rsidRPr="00235DA2">
        <w:rPr>
          <w:lang w:eastAsia="ar-SA"/>
        </w:rPr>
        <w:t>Konkursa uzvarētājam līgums jāparaksta 10 (desmit) darba dienu laikā no Pasūtītāja nosūtītā uzaicinājuma parakstīt līgumu izsūtīšanas dienas. Ja norādītajā termiņā uzvarētājs neparaksta līgumu, tas tiek uzskatīts par atteikumu slēgt pakalpojuma līgumu un komisija rīkojas saskaņā ar Ministru kabineta noteikumos</w:t>
      </w:r>
      <w:r w:rsidRPr="00C53068">
        <w:rPr>
          <w:vertAlign w:val="superscript"/>
          <w:lang w:eastAsia="ar-SA"/>
        </w:rPr>
        <w:footnoteReference w:id="2"/>
      </w:r>
      <w:r w:rsidRPr="00235DA2">
        <w:rPr>
          <w:lang w:eastAsia="ar-SA"/>
        </w:rPr>
        <w:t xml:space="preserve"> (turpmāk – MK noteikumi) noteikto kārtību.</w:t>
      </w:r>
      <w:bookmarkEnd w:id="32"/>
      <w:bookmarkEnd w:id="33"/>
      <w:bookmarkEnd w:id="34"/>
      <w:bookmarkEnd w:id="35"/>
      <w:bookmarkEnd w:id="36"/>
    </w:p>
    <w:p w:rsidR="00B034E0" w:rsidRPr="00235DA2" w:rsidRDefault="00B034E0" w:rsidP="003E6BF5">
      <w:pPr>
        <w:widowControl w:val="0"/>
        <w:numPr>
          <w:ilvl w:val="1"/>
          <w:numId w:val="3"/>
        </w:numPr>
        <w:suppressAutoHyphens/>
        <w:ind w:left="1134" w:hanging="774"/>
        <w:jc w:val="both"/>
        <w:rPr>
          <w:lang w:eastAsia="ar-SA"/>
        </w:rPr>
      </w:pPr>
      <w:r w:rsidRPr="00235DA2">
        <w:rPr>
          <w:lang w:eastAsia="ar-SA"/>
        </w:rPr>
        <w:t xml:space="preserve">Ja izraudzītais </w:t>
      </w:r>
      <w:r w:rsidR="004D5ABD">
        <w:rPr>
          <w:lang w:eastAsia="ar-SA"/>
        </w:rPr>
        <w:t>p</w:t>
      </w:r>
      <w:r w:rsidR="009270A5">
        <w:rPr>
          <w:lang w:eastAsia="ar-SA"/>
        </w:rPr>
        <w:t>retendents</w:t>
      </w:r>
      <w:r w:rsidRPr="00235DA2">
        <w:rPr>
          <w:lang w:eastAsia="ar-SA"/>
        </w:rPr>
        <w:t xml:space="preserve"> atsakās slēgt līgumu ar Pasūtītāju, Komisija pieņem lēmumu slēgt līgumu ar nākamo </w:t>
      </w:r>
      <w:r w:rsidR="004D5ABD">
        <w:rPr>
          <w:lang w:eastAsia="ar-SA"/>
        </w:rPr>
        <w:t>p</w:t>
      </w:r>
      <w:r w:rsidRPr="00235DA2">
        <w:rPr>
          <w:lang w:eastAsia="ar-SA"/>
        </w:rPr>
        <w:t xml:space="preserve">retendentu, kura piedāvājums ir saimnieciski visizdevīgākais un atbilst visām Pasūtītāja prasībām. Pasūtītājs ir tiesīgs pieprasīt no nākamā </w:t>
      </w:r>
      <w:r w:rsidR="004D5ABD">
        <w:rPr>
          <w:lang w:eastAsia="ar-SA"/>
        </w:rPr>
        <w:t>p</w:t>
      </w:r>
      <w:r w:rsidRPr="00235DA2">
        <w:rPr>
          <w:lang w:eastAsia="ar-SA"/>
        </w:rPr>
        <w:t xml:space="preserve">retendenta apliecinājumu un, ja nepieciešams, pierādījumus, ka tas nav uzskatāms par vienu tirgus dalībnieku kopā ar sākotnēji izraudzīto </w:t>
      </w:r>
      <w:r w:rsidR="004D5ABD">
        <w:rPr>
          <w:lang w:eastAsia="ar-SA"/>
        </w:rPr>
        <w:t>p</w:t>
      </w:r>
      <w:r w:rsidRPr="00235DA2">
        <w:rPr>
          <w:lang w:eastAsia="ar-SA"/>
        </w:rPr>
        <w:t>retendentu.</w:t>
      </w:r>
    </w:p>
    <w:p w:rsidR="001C33B6" w:rsidRPr="00235DA2" w:rsidRDefault="001C33B6" w:rsidP="003E6BF5">
      <w:pPr>
        <w:widowControl w:val="0"/>
        <w:numPr>
          <w:ilvl w:val="1"/>
          <w:numId w:val="3"/>
        </w:numPr>
        <w:suppressAutoHyphens/>
        <w:ind w:left="1134" w:hanging="774"/>
        <w:jc w:val="both"/>
        <w:rPr>
          <w:lang w:eastAsia="ar-SA"/>
        </w:rPr>
      </w:pPr>
      <w:r w:rsidRPr="00235DA2">
        <w:rPr>
          <w:lang w:eastAsia="ar-SA"/>
        </w:rPr>
        <w:t>Iepirkuma līgumu slēdz ne agrāk kā nākamajā darbdienā pēc nogaidīšanas termiņa beigām (PIL 68.panta (2) daļa), ja Iepirkumu uzraudzības birojā nav PIL 68.pantā noteiktajā kārtībā iesniegts iesniegums par iepirkuma procedūras pārkāpumiem.</w:t>
      </w:r>
    </w:p>
    <w:p w:rsidR="00AF01DE" w:rsidRPr="00235DA2" w:rsidRDefault="001C33B6" w:rsidP="003E6BF5">
      <w:pPr>
        <w:widowControl w:val="0"/>
        <w:numPr>
          <w:ilvl w:val="1"/>
          <w:numId w:val="3"/>
        </w:numPr>
        <w:suppressAutoHyphens/>
        <w:ind w:left="1134" w:hanging="774"/>
        <w:jc w:val="both"/>
        <w:rPr>
          <w:lang w:eastAsia="ar-SA"/>
        </w:rPr>
      </w:pPr>
      <w:r w:rsidRPr="00235DA2">
        <w:rPr>
          <w:lang w:eastAsia="ar-SA"/>
        </w:rPr>
        <w:t>Iepirkuma līguma grozījumi ir pieļaujami saskaņā ar PIL 61.panta nosacījumiem</w:t>
      </w:r>
      <w:r w:rsidR="00AF01DE" w:rsidRPr="00235DA2">
        <w:rPr>
          <w:lang w:eastAsia="ar-SA"/>
        </w:rPr>
        <w:t>.</w:t>
      </w:r>
    </w:p>
    <w:p w:rsidR="002B502F" w:rsidRPr="00235DA2" w:rsidRDefault="00AF01DE" w:rsidP="003E6BF5">
      <w:pPr>
        <w:widowControl w:val="0"/>
        <w:numPr>
          <w:ilvl w:val="1"/>
          <w:numId w:val="3"/>
        </w:numPr>
        <w:suppressAutoHyphens/>
        <w:ind w:left="1196" w:hanging="839"/>
        <w:jc w:val="both"/>
        <w:rPr>
          <w:snapToGrid w:val="0"/>
          <w:color w:val="000000"/>
        </w:rPr>
      </w:pPr>
      <w:r w:rsidRPr="00235DA2">
        <w:rPr>
          <w:snapToGrid w:val="0"/>
          <w:color w:val="000000"/>
        </w:rPr>
        <w:t>Iepirkuma līgums slēdzams saskaņā ar konkursa Nolikumam pievienotā līgumprojekta (</w:t>
      </w:r>
      <w:r w:rsidR="000D1462">
        <w:rPr>
          <w:bCs/>
        </w:rPr>
        <w:t>N</w:t>
      </w:r>
      <w:r w:rsidR="003D4D1E" w:rsidRPr="00235DA2">
        <w:rPr>
          <w:bCs/>
        </w:rPr>
        <w:t xml:space="preserve">olikuma </w:t>
      </w:r>
      <w:r w:rsidR="003D4D1E">
        <w:rPr>
          <w:bCs/>
        </w:rPr>
        <w:t>4</w:t>
      </w:r>
      <w:r w:rsidR="003D4D1E" w:rsidRPr="00235DA2">
        <w:rPr>
          <w:bCs/>
        </w:rPr>
        <w:t>.pielikums</w:t>
      </w:r>
      <w:r w:rsidRPr="00235DA2">
        <w:rPr>
          <w:b/>
          <w:bCs/>
          <w:snapToGrid w:val="0"/>
          <w:color w:val="000000"/>
        </w:rPr>
        <w:t>)</w:t>
      </w:r>
      <w:r w:rsidRPr="00235DA2">
        <w:rPr>
          <w:snapToGrid w:val="0"/>
          <w:color w:val="000000"/>
        </w:rPr>
        <w:t xml:space="preserve"> noteikumiem, kā arī pretendenta piedāvājumā ietvertajām ziņām.</w:t>
      </w:r>
      <w:r w:rsidRPr="00235DA2">
        <w:rPr>
          <w:b/>
          <w:snapToGrid w:val="0"/>
          <w:color w:val="000000"/>
        </w:rPr>
        <w:t xml:space="preserve"> </w:t>
      </w:r>
    </w:p>
    <w:p w:rsidR="00AF01DE" w:rsidRPr="00235DA2" w:rsidRDefault="00AF01DE" w:rsidP="003E6BF5">
      <w:pPr>
        <w:widowControl w:val="0"/>
        <w:numPr>
          <w:ilvl w:val="1"/>
          <w:numId w:val="3"/>
        </w:numPr>
        <w:suppressAutoHyphens/>
        <w:ind w:left="1196" w:hanging="839"/>
        <w:jc w:val="both"/>
        <w:rPr>
          <w:snapToGrid w:val="0"/>
          <w:color w:val="000000"/>
        </w:rPr>
      </w:pPr>
      <w:r w:rsidRPr="00235DA2">
        <w:rPr>
          <w:b/>
          <w:snapToGrid w:val="0"/>
          <w:color w:val="000000"/>
        </w:rPr>
        <w:t>Ja pretendentam ir iebildumi vai komentāri par Nolikum</w:t>
      </w:r>
      <w:r w:rsidR="00206468" w:rsidRPr="00235DA2">
        <w:rPr>
          <w:b/>
          <w:snapToGrid w:val="0"/>
          <w:color w:val="000000"/>
        </w:rPr>
        <w:t>u, tajā skaitā</w:t>
      </w:r>
      <w:r w:rsidRPr="00235DA2">
        <w:rPr>
          <w:b/>
          <w:snapToGrid w:val="0"/>
          <w:color w:val="000000"/>
        </w:rPr>
        <w:t xml:space="preserve"> pievienotā iepirkuma līguma projekta noteikumiem, tie jāizsaka ne vēlāk kā 6 dienas pirms Piedāvājumu iesniegšanas termiņa beigām. Piedāvājumā norādītie un pēc Piedāvājumu atvēršanas iesniegtie iebildumi par līguma projekta nosacījumiem netiks ņemti vērā.</w:t>
      </w:r>
    </w:p>
    <w:p w:rsidR="002D53E2" w:rsidRPr="00235DA2" w:rsidRDefault="002D53E2" w:rsidP="003E6BF5">
      <w:pPr>
        <w:widowControl w:val="0"/>
        <w:numPr>
          <w:ilvl w:val="1"/>
          <w:numId w:val="3"/>
        </w:numPr>
        <w:suppressAutoHyphens/>
        <w:ind w:left="1134" w:hanging="774"/>
        <w:jc w:val="both"/>
        <w:rPr>
          <w:lang w:eastAsia="ar-SA"/>
        </w:rPr>
      </w:pPr>
      <w:r w:rsidRPr="00235DA2">
        <w:rPr>
          <w:lang w:eastAsia="ar-SA"/>
        </w:rPr>
        <w:t xml:space="preserve">Komisija 10 darba dienu laikā pēc tam, kad noslēgts iepirkuma līgums vai pieņemts lēmums par iepirkuma procedūras izbeigšanu vai pārtraukšanu, iesniedz publicēšanai paziņojumu par līguma slēgšanas tiesību piešķiršanu. </w:t>
      </w:r>
    </w:p>
    <w:p w:rsidR="001C33B6" w:rsidRPr="00235DA2" w:rsidRDefault="001C33B6" w:rsidP="003E6BF5">
      <w:pPr>
        <w:widowControl w:val="0"/>
        <w:numPr>
          <w:ilvl w:val="1"/>
          <w:numId w:val="3"/>
        </w:numPr>
        <w:suppressAutoHyphens/>
        <w:ind w:left="1134" w:hanging="774"/>
        <w:jc w:val="both"/>
        <w:rPr>
          <w:lang w:eastAsia="ar-SA"/>
        </w:rPr>
      </w:pPr>
      <w:r w:rsidRPr="00235DA2">
        <w:rPr>
          <w:lang w:eastAsia="ar-SA"/>
        </w:rPr>
        <w:t xml:space="preserve">Ne vēlāk kā 10 darbdienu laikā pēc dienas, kad stājas spēkā iepirkuma līgums vai tā </w:t>
      </w:r>
      <w:r w:rsidRPr="00235DA2">
        <w:rPr>
          <w:lang w:eastAsia="ar-SA"/>
        </w:rPr>
        <w:lastRenderedPageBreak/>
        <w:t xml:space="preserve">grozījumi, </w:t>
      </w:r>
      <w:r w:rsidR="00C6362F">
        <w:rPr>
          <w:lang w:eastAsia="ar-SA"/>
        </w:rPr>
        <w:t>P</w:t>
      </w:r>
      <w:r w:rsidRPr="00235DA2">
        <w:rPr>
          <w:lang w:eastAsia="ar-SA"/>
        </w:rPr>
        <w:t xml:space="preserve">asūtītājs savā pircēja profilā ievieto iepirkuma līguma tekstu, ja līgumcena ir vienāda ar Ministru kabineta noteiktajām līgumcenu robežvērtībām vai lielāka, vai iepirkuma līguma grozījumu tekstu un </w:t>
      </w:r>
      <w:r w:rsidR="0028018F" w:rsidRPr="00235DA2">
        <w:rPr>
          <w:lang w:eastAsia="ar-SA"/>
        </w:rPr>
        <w:t xml:space="preserve">PIL </w:t>
      </w:r>
      <w:hyperlink r:id="rId22" w:anchor="p61" w:tgtFrame="_blank" w:history="1">
        <w:r w:rsidR="008451A3" w:rsidRPr="00235DA2">
          <w:rPr>
            <w:lang w:eastAsia="ar-SA"/>
          </w:rPr>
          <w:t>61. </w:t>
        </w:r>
        <w:r w:rsidRPr="00235DA2">
          <w:rPr>
            <w:lang w:eastAsia="ar-SA"/>
          </w:rPr>
          <w:t>panta</w:t>
        </w:r>
      </w:hyperlink>
      <w:r w:rsidRPr="00235DA2">
        <w:rPr>
          <w:lang w:eastAsia="ar-SA"/>
        </w:rPr>
        <w:t> otrajā un trešajā daļā minēto iepirkuma līguma grozījumu pamatojumu, atbilstoši normatīvajos aktos noteiktajai kārtībai ievērojot komercnoslēpuma aizsardzības prasības. Iepirkuma līgums un tā grozījumu teksts ir pieejams pircēja profilā vismaz visā iepirkuma līguma darbības laikā, bet ne mazāk kā 36 mēnešus pēc iepirkuma līguma spēkā stāšanās dienas.</w:t>
      </w:r>
    </w:p>
    <w:p w:rsidR="00AF01DE" w:rsidRPr="00235DA2" w:rsidRDefault="00AF01DE" w:rsidP="003E6BF5">
      <w:pPr>
        <w:widowControl w:val="0"/>
        <w:numPr>
          <w:ilvl w:val="0"/>
          <w:numId w:val="3"/>
        </w:numPr>
        <w:suppressAutoHyphens/>
        <w:jc w:val="both"/>
        <w:rPr>
          <w:snapToGrid w:val="0"/>
          <w:color w:val="000000"/>
        </w:rPr>
      </w:pPr>
      <w:r w:rsidRPr="00235DA2">
        <w:rPr>
          <w:snapToGrid w:val="0"/>
          <w:color w:val="000000"/>
        </w:rPr>
        <w:t>Pasūtītājs ir tiesīgs atteikties no līguma slēgšanas</w:t>
      </w:r>
      <w:r w:rsidR="00660BCB" w:rsidRPr="00235DA2">
        <w:rPr>
          <w:snapToGrid w:val="0"/>
          <w:color w:val="000000"/>
        </w:rPr>
        <w:t xml:space="preserve"> vai līguma slēgšanas atsevišķās daļās</w:t>
      </w:r>
      <w:r w:rsidRPr="00235DA2">
        <w:rPr>
          <w:snapToGrid w:val="0"/>
          <w:color w:val="000000"/>
        </w:rPr>
        <w:t>, ja līgumcenas samaksai nav pieejams pietiekošs finansējums.</w:t>
      </w:r>
    </w:p>
    <w:p w:rsidR="002B502F" w:rsidRPr="00425E29" w:rsidRDefault="002B502F" w:rsidP="00425E29">
      <w:pPr>
        <w:pStyle w:val="Apakvirsraksts"/>
        <w:spacing w:after="120"/>
        <w:ind w:firstLine="0"/>
        <w:jc w:val="center"/>
        <w:rPr>
          <w:b/>
          <w:i/>
          <w:color w:val="auto"/>
          <w:sz w:val="24"/>
          <w:szCs w:val="24"/>
        </w:rPr>
      </w:pPr>
    </w:p>
    <w:p w:rsidR="00867372" w:rsidRPr="00235DA2" w:rsidRDefault="00867372" w:rsidP="00A1702A">
      <w:pPr>
        <w:pStyle w:val="Apakvirsraksts"/>
        <w:spacing w:after="120"/>
        <w:ind w:firstLine="0"/>
        <w:jc w:val="center"/>
        <w:rPr>
          <w:b/>
          <w:i/>
          <w:color w:val="auto"/>
          <w:sz w:val="24"/>
          <w:szCs w:val="24"/>
        </w:rPr>
      </w:pPr>
      <w:bookmarkStart w:id="37" w:name="_Toc119162233"/>
      <w:bookmarkStart w:id="38" w:name="_Toc121577965"/>
      <w:r w:rsidRPr="00235DA2">
        <w:rPr>
          <w:b/>
          <w:i/>
          <w:color w:val="auto"/>
          <w:sz w:val="24"/>
          <w:szCs w:val="24"/>
        </w:rPr>
        <w:t>Citi noteikumi</w:t>
      </w:r>
      <w:bookmarkEnd w:id="37"/>
      <w:bookmarkEnd w:id="38"/>
    </w:p>
    <w:p w:rsidR="00FF1FA6" w:rsidRPr="00FF1FA6" w:rsidRDefault="00FF1FA6" w:rsidP="00FF1FA6">
      <w:pPr>
        <w:pStyle w:val="txt1"/>
        <w:numPr>
          <w:ilvl w:val="0"/>
          <w:numId w:val="3"/>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FF1FA6">
        <w:rPr>
          <w:rFonts w:ascii="Times New Roman" w:hAnsi="Times New Roman"/>
          <w:color w:val="auto"/>
          <w:sz w:val="24"/>
          <w:szCs w:val="24"/>
          <w:lang w:val="lv-LV"/>
        </w:rPr>
        <w:t>Izziņas un citus dokumentus, kurus Publisko iepirkumu likumā noteiktajos gadījumos izsniedz Latvijas kompetentās institūcijas, Pasūtītājs pieņem un atzīst, ja tie izdoti ne agrāk kā 1 (vienu) mēnesi pirms iesniegšanas dienas, bet ārvalstu kompetento institūciju izsniegtās izziņas un citus dokumentus Pasūtītājs pieņem un atzīst, ja tie izdoti ne agrāk kā 6 (sešus) mēnešus pirms iesniegšanas dienas, ja izziņas vai dokumenta izdevējs nav norādījis īsāku tā derīguma termiņu.</w:t>
      </w:r>
    </w:p>
    <w:p w:rsidR="00FF1FA6" w:rsidRPr="00FF1FA6" w:rsidRDefault="00FF1FA6" w:rsidP="00FF1FA6">
      <w:pPr>
        <w:pStyle w:val="txt1"/>
        <w:numPr>
          <w:ilvl w:val="0"/>
          <w:numId w:val="3"/>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FF1FA6">
        <w:rPr>
          <w:rFonts w:ascii="Times New Roman" w:hAnsi="Times New Roman"/>
          <w:color w:val="auto"/>
          <w:sz w:val="24"/>
          <w:szCs w:val="24"/>
          <w:lang w:val="lv-LV"/>
        </w:rPr>
        <w:t>Pretendents sedz visus izdevumus, kas ir saistīti ar piedāvājuma sagatavošanu un iesniegšanu Pasūtītājam. Iesniegtos piedāvājumus Pretendentam neatdod, izņemot Ministru kabineta 2017.gada 28.februāra noteikumu Nr.107 "Iepirkumu procedūru un metu konkursu norises kārtība" 14.punktā minētajā izņēmuma gadījumā.</w:t>
      </w:r>
    </w:p>
    <w:p w:rsidR="00867372" w:rsidRPr="00235DA2" w:rsidRDefault="000D1462" w:rsidP="003E6BF5">
      <w:pPr>
        <w:pStyle w:val="txt1"/>
        <w:numPr>
          <w:ilvl w:val="0"/>
          <w:numId w:val="3"/>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Pr>
          <w:rFonts w:ascii="Times New Roman" w:hAnsi="Times New Roman"/>
          <w:color w:val="auto"/>
          <w:sz w:val="24"/>
          <w:szCs w:val="24"/>
          <w:lang w:val="lv-LV"/>
        </w:rPr>
        <w:t>N</w:t>
      </w:r>
      <w:r w:rsidR="00867372" w:rsidRPr="00235DA2">
        <w:rPr>
          <w:rFonts w:ascii="Times New Roman" w:hAnsi="Times New Roman"/>
          <w:color w:val="auto"/>
          <w:sz w:val="24"/>
          <w:szCs w:val="24"/>
          <w:lang w:val="lv-LV"/>
        </w:rPr>
        <w:t xml:space="preserve">olikums </w:t>
      </w:r>
      <w:r w:rsidR="00660BCB" w:rsidRPr="00235DA2">
        <w:rPr>
          <w:rFonts w:ascii="Times New Roman" w:hAnsi="Times New Roman"/>
          <w:color w:val="auto"/>
          <w:sz w:val="24"/>
          <w:szCs w:val="24"/>
          <w:lang w:val="lv-LV"/>
        </w:rPr>
        <w:t>parakstīts</w:t>
      </w:r>
      <w:r w:rsidR="00867372" w:rsidRPr="00235DA2">
        <w:rPr>
          <w:rFonts w:ascii="Times New Roman" w:hAnsi="Times New Roman"/>
          <w:color w:val="auto"/>
          <w:sz w:val="24"/>
          <w:szCs w:val="24"/>
          <w:lang w:val="lv-LV"/>
        </w:rPr>
        <w:t xml:space="preserve"> latviešu valodā uz </w:t>
      </w:r>
      <w:r w:rsidR="00C14501">
        <w:rPr>
          <w:rFonts w:ascii="Times New Roman" w:hAnsi="Times New Roman"/>
          <w:color w:val="auto"/>
          <w:sz w:val="24"/>
          <w:szCs w:val="24"/>
          <w:lang w:val="lv-LV"/>
        </w:rPr>
        <w:t>4</w:t>
      </w:r>
      <w:r w:rsidR="003E3C0D">
        <w:rPr>
          <w:rFonts w:ascii="Times New Roman" w:hAnsi="Times New Roman"/>
          <w:color w:val="auto"/>
          <w:sz w:val="24"/>
          <w:szCs w:val="24"/>
          <w:lang w:val="lv-LV"/>
        </w:rPr>
        <w:t>4</w:t>
      </w:r>
      <w:r w:rsidR="00867372" w:rsidRPr="00235DA2">
        <w:rPr>
          <w:rFonts w:ascii="Times New Roman" w:hAnsi="Times New Roman"/>
          <w:color w:val="auto"/>
          <w:sz w:val="24"/>
          <w:szCs w:val="24"/>
          <w:lang w:val="lv-LV"/>
        </w:rPr>
        <w:t xml:space="preserve"> lapām. Nolikums sastāv no </w:t>
      </w:r>
      <w:r>
        <w:rPr>
          <w:rFonts w:ascii="Times New Roman" w:hAnsi="Times New Roman"/>
          <w:color w:val="auto"/>
          <w:sz w:val="24"/>
          <w:szCs w:val="24"/>
          <w:lang w:val="lv-LV"/>
        </w:rPr>
        <w:t>N</w:t>
      </w:r>
      <w:r w:rsidR="00867372" w:rsidRPr="00235DA2">
        <w:rPr>
          <w:rFonts w:ascii="Times New Roman" w:hAnsi="Times New Roman"/>
          <w:color w:val="auto"/>
          <w:sz w:val="24"/>
          <w:szCs w:val="24"/>
          <w:lang w:val="lv-LV"/>
        </w:rPr>
        <w:t xml:space="preserve">olikuma teksta uz </w:t>
      </w:r>
      <w:r w:rsidR="006367F9" w:rsidRPr="00235DA2">
        <w:rPr>
          <w:rFonts w:ascii="Times New Roman" w:hAnsi="Times New Roman"/>
          <w:color w:val="auto"/>
          <w:sz w:val="24"/>
          <w:szCs w:val="24"/>
          <w:lang w:val="lv-LV"/>
        </w:rPr>
        <w:t>1</w:t>
      </w:r>
      <w:r w:rsidR="00762E1B" w:rsidRPr="00235DA2">
        <w:rPr>
          <w:rFonts w:ascii="Times New Roman" w:hAnsi="Times New Roman"/>
          <w:color w:val="auto"/>
          <w:sz w:val="24"/>
          <w:szCs w:val="24"/>
          <w:lang w:val="lv-LV"/>
        </w:rPr>
        <w:t>6</w:t>
      </w:r>
      <w:r w:rsidR="0053752A" w:rsidRPr="00235DA2">
        <w:rPr>
          <w:rFonts w:ascii="Times New Roman" w:hAnsi="Times New Roman"/>
          <w:color w:val="auto"/>
          <w:sz w:val="24"/>
          <w:szCs w:val="24"/>
          <w:lang w:val="lv-LV"/>
        </w:rPr>
        <w:t xml:space="preserve"> </w:t>
      </w:r>
      <w:r w:rsidR="00867372" w:rsidRPr="00235DA2">
        <w:rPr>
          <w:rFonts w:ascii="Times New Roman" w:hAnsi="Times New Roman"/>
          <w:color w:val="auto"/>
          <w:sz w:val="24"/>
          <w:szCs w:val="24"/>
          <w:lang w:val="lv-LV"/>
        </w:rPr>
        <w:t xml:space="preserve">lapām un </w:t>
      </w:r>
      <w:r w:rsidR="00290FD8">
        <w:rPr>
          <w:rFonts w:ascii="Times New Roman" w:hAnsi="Times New Roman"/>
          <w:color w:val="auto"/>
          <w:sz w:val="24"/>
          <w:szCs w:val="24"/>
          <w:lang w:val="lv-LV"/>
        </w:rPr>
        <w:t>5</w:t>
      </w:r>
      <w:r w:rsidR="00AF434B" w:rsidRPr="00235DA2">
        <w:rPr>
          <w:rFonts w:ascii="Times New Roman" w:hAnsi="Times New Roman"/>
          <w:color w:val="auto"/>
          <w:sz w:val="24"/>
          <w:szCs w:val="24"/>
          <w:lang w:val="lv-LV"/>
        </w:rPr>
        <w:t xml:space="preserve"> </w:t>
      </w:r>
      <w:r w:rsidR="00867372" w:rsidRPr="00235DA2">
        <w:rPr>
          <w:rFonts w:ascii="Times New Roman" w:hAnsi="Times New Roman"/>
          <w:color w:val="auto"/>
          <w:sz w:val="24"/>
          <w:szCs w:val="24"/>
          <w:lang w:val="lv-LV"/>
        </w:rPr>
        <w:t>pielikumiem, kas ir šī Nolikuma neatņemamas sastāvdaļas:</w:t>
      </w:r>
    </w:p>
    <w:p w:rsidR="004F2384" w:rsidRPr="00235DA2" w:rsidRDefault="004F2384" w:rsidP="003E6BF5">
      <w:pPr>
        <w:pStyle w:val="txt1"/>
        <w:numPr>
          <w:ilvl w:val="1"/>
          <w:numId w:val="3"/>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sz w:val="24"/>
          <w:szCs w:val="24"/>
          <w:lang w:val="lv-LV"/>
        </w:rPr>
      </w:pPr>
      <w:r w:rsidRPr="00235DA2">
        <w:rPr>
          <w:rFonts w:ascii="Times New Roman" w:hAnsi="Times New Roman"/>
          <w:sz w:val="24"/>
          <w:szCs w:val="24"/>
          <w:lang w:val="lv-LV"/>
        </w:rPr>
        <w:t>Pielikums Nr. 1 – Pretendenta pieteikums atklātam konkursam uz 1 lpp.</w:t>
      </w:r>
    </w:p>
    <w:p w:rsidR="004F2384" w:rsidRPr="00235DA2" w:rsidRDefault="004F2384" w:rsidP="003E6BF5">
      <w:pPr>
        <w:pStyle w:val="txt1"/>
        <w:numPr>
          <w:ilvl w:val="1"/>
          <w:numId w:val="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sz w:val="24"/>
          <w:szCs w:val="24"/>
          <w:lang w:val="lv-LV"/>
        </w:rPr>
      </w:pPr>
      <w:r w:rsidRPr="00235DA2">
        <w:rPr>
          <w:rFonts w:ascii="Times New Roman" w:hAnsi="Times New Roman"/>
          <w:sz w:val="24"/>
          <w:szCs w:val="24"/>
          <w:lang w:val="lv-LV"/>
        </w:rPr>
        <w:t xml:space="preserve">Pielikums Nr. 2 – Tehniskā specifikācija </w:t>
      </w:r>
      <w:r w:rsidR="007C210E" w:rsidRPr="00235DA2">
        <w:rPr>
          <w:rFonts w:ascii="Times New Roman" w:hAnsi="Times New Roman"/>
          <w:sz w:val="24"/>
          <w:szCs w:val="24"/>
          <w:lang w:val="lv-LV"/>
        </w:rPr>
        <w:t xml:space="preserve">- Tehniskā piedāvājuma forma </w:t>
      </w:r>
      <w:r w:rsidRPr="00235DA2">
        <w:rPr>
          <w:rFonts w:ascii="Times New Roman" w:hAnsi="Times New Roman"/>
          <w:sz w:val="24"/>
          <w:szCs w:val="24"/>
          <w:lang w:val="lv-LV"/>
        </w:rPr>
        <w:t xml:space="preserve">uz </w:t>
      </w:r>
      <w:r w:rsidR="005D3C56">
        <w:rPr>
          <w:rFonts w:ascii="Times New Roman" w:hAnsi="Times New Roman"/>
          <w:sz w:val="24"/>
          <w:szCs w:val="24"/>
          <w:lang w:val="lv-LV"/>
        </w:rPr>
        <w:t>12</w:t>
      </w:r>
      <w:r w:rsidRPr="00235DA2">
        <w:rPr>
          <w:rFonts w:ascii="Times New Roman" w:hAnsi="Times New Roman"/>
          <w:sz w:val="24"/>
          <w:szCs w:val="24"/>
          <w:lang w:val="lv-LV"/>
        </w:rPr>
        <w:t xml:space="preserve"> lpp.</w:t>
      </w:r>
    </w:p>
    <w:p w:rsidR="004F2384" w:rsidRPr="00235DA2" w:rsidRDefault="004F2384" w:rsidP="003E6BF5">
      <w:pPr>
        <w:pStyle w:val="txt1"/>
        <w:numPr>
          <w:ilvl w:val="1"/>
          <w:numId w:val="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sz w:val="24"/>
          <w:szCs w:val="24"/>
          <w:lang w:val="lv-LV"/>
        </w:rPr>
      </w:pPr>
      <w:r w:rsidRPr="00235DA2">
        <w:rPr>
          <w:rFonts w:ascii="Times New Roman" w:hAnsi="Times New Roman"/>
          <w:sz w:val="24"/>
          <w:szCs w:val="24"/>
          <w:lang w:val="lv-LV"/>
        </w:rPr>
        <w:t xml:space="preserve">Pielikums Nr. 3 – Finanšu piedāvājuma forma uz 1 lpp </w:t>
      </w:r>
    </w:p>
    <w:p w:rsidR="004F2384" w:rsidRDefault="004F2384" w:rsidP="003E6BF5">
      <w:pPr>
        <w:pStyle w:val="txt1"/>
        <w:numPr>
          <w:ilvl w:val="1"/>
          <w:numId w:val="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sz w:val="24"/>
          <w:szCs w:val="24"/>
          <w:lang w:val="lv-LV"/>
        </w:rPr>
      </w:pPr>
      <w:r w:rsidRPr="00235DA2">
        <w:rPr>
          <w:rFonts w:ascii="Times New Roman" w:hAnsi="Times New Roman"/>
          <w:sz w:val="24"/>
          <w:szCs w:val="24"/>
          <w:lang w:val="lv-LV"/>
        </w:rPr>
        <w:t>Pielikums N</w:t>
      </w:r>
      <w:r w:rsidR="005D3C56">
        <w:rPr>
          <w:rFonts w:ascii="Times New Roman" w:hAnsi="Times New Roman"/>
          <w:sz w:val="24"/>
          <w:szCs w:val="24"/>
          <w:lang w:val="lv-LV"/>
        </w:rPr>
        <w:t>r. 4 – Iepirkuma līguma projekti (iepirkuma priekšmeta I un II daļā)</w:t>
      </w:r>
      <w:r w:rsidRPr="00235DA2">
        <w:rPr>
          <w:rFonts w:ascii="Times New Roman" w:hAnsi="Times New Roman"/>
          <w:sz w:val="24"/>
          <w:szCs w:val="24"/>
          <w:lang w:val="lv-LV"/>
        </w:rPr>
        <w:t xml:space="preserve"> </w:t>
      </w:r>
      <w:r w:rsidR="00290FD8">
        <w:rPr>
          <w:rFonts w:ascii="Times New Roman" w:hAnsi="Times New Roman"/>
          <w:sz w:val="24"/>
          <w:szCs w:val="24"/>
          <w:lang w:val="lv-LV"/>
        </w:rPr>
        <w:t xml:space="preserve">uz </w:t>
      </w:r>
      <w:r w:rsidR="005D3C56">
        <w:rPr>
          <w:rFonts w:ascii="Times New Roman" w:hAnsi="Times New Roman"/>
          <w:sz w:val="24"/>
          <w:szCs w:val="24"/>
          <w:lang w:val="lv-LV"/>
        </w:rPr>
        <w:t>12</w:t>
      </w:r>
      <w:r w:rsidRPr="00235DA2">
        <w:rPr>
          <w:rFonts w:ascii="Times New Roman" w:hAnsi="Times New Roman"/>
          <w:sz w:val="24"/>
          <w:szCs w:val="24"/>
          <w:lang w:val="lv-LV"/>
        </w:rPr>
        <w:t xml:space="preserve"> lpp.</w:t>
      </w:r>
    </w:p>
    <w:p w:rsidR="00290FD8" w:rsidRPr="00290FD8" w:rsidRDefault="00290FD8" w:rsidP="00290FD8">
      <w:pPr>
        <w:pStyle w:val="txt1"/>
        <w:numPr>
          <w:ilvl w:val="1"/>
          <w:numId w:val="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sz w:val="24"/>
          <w:szCs w:val="24"/>
          <w:lang w:val="lv-LV"/>
        </w:rPr>
      </w:pPr>
      <w:r w:rsidRPr="00290FD8">
        <w:rPr>
          <w:rFonts w:ascii="Times New Roman" w:hAnsi="Times New Roman"/>
          <w:sz w:val="24"/>
          <w:szCs w:val="24"/>
          <w:lang w:val="lv-LV"/>
        </w:rPr>
        <w:t xml:space="preserve">Pielikums Nr. 5 – </w:t>
      </w:r>
      <w:r>
        <w:rPr>
          <w:rFonts w:ascii="Times New Roman" w:hAnsi="Times New Roman"/>
          <w:sz w:val="24"/>
          <w:szCs w:val="24"/>
          <w:lang w:val="lv-LV"/>
        </w:rPr>
        <w:t>Forma “</w:t>
      </w:r>
      <w:r w:rsidRPr="00290FD8">
        <w:rPr>
          <w:rFonts w:ascii="Times New Roman" w:hAnsi="Times New Roman"/>
          <w:sz w:val="24"/>
          <w:szCs w:val="24"/>
          <w:lang w:val="lv-LV"/>
        </w:rPr>
        <w:t>Apliecinājums par neatkarīgi izstrādātu piedāvājumu</w:t>
      </w:r>
      <w:r>
        <w:rPr>
          <w:rFonts w:ascii="Times New Roman" w:hAnsi="Times New Roman"/>
          <w:sz w:val="24"/>
          <w:szCs w:val="24"/>
          <w:lang w:val="lv-LV"/>
        </w:rPr>
        <w:t xml:space="preserve">” </w:t>
      </w:r>
      <w:r w:rsidRPr="00290FD8">
        <w:rPr>
          <w:rFonts w:ascii="Times New Roman" w:hAnsi="Times New Roman"/>
          <w:sz w:val="24"/>
          <w:szCs w:val="24"/>
          <w:lang w:val="lv-LV"/>
        </w:rPr>
        <w:t>uz 2 lpp.</w:t>
      </w:r>
    </w:p>
    <w:p w:rsidR="00290FD8" w:rsidRPr="00235DA2" w:rsidRDefault="00290FD8" w:rsidP="00290FD8">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1415"/>
        <w:rPr>
          <w:rFonts w:ascii="Times New Roman" w:hAnsi="Times New Roman"/>
          <w:sz w:val="24"/>
          <w:szCs w:val="24"/>
          <w:lang w:val="lv-LV"/>
        </w:rPr>
      </w:pPr>
    </w:p>
    <w:p w:rsidR="0053752A" w:rsidRPr="00235DA2" w:rsidRDefault="0053752A" w:rsidP="0053752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480"/>
        <w:rPr>
          <w:rFonts w:ascii="Times New Roman" w:hAnsi="Times New Roman"/>
          <w:sz w:val="24"/>
          <w:szCs w:val="24"/>
          <w:lang w:val="lv-LV"/>
        </w:rPr>
      </w:pPr>
    </w:p>
    <w:p w:rsidR="00010713" w:rsidRPr="00235DA2" w:rsidRDefault="00010713" w:rsidP="0053752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480"/>
        <w:rPr>
          <w:rFonts w:ascii="Times New Roman" w:hAnsi="Times New Roman"/>
          <w:sz w:val="24"/>
          <w:szCs w:val="24"/>
          <w:lang w:val="lv-LV"/>
        </w:rPr>
      </w:pPr>
    </w:p>
    <w:p w:rsidR="00762E1B" w:rsidRDefault="00762E1B" w:rsidP="0053752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480"/>
        <w:rPr>
          <w:rFonts w:ascii="Times New Roman" w:hAnsi="Times New Roman"/>
          <w:sz w:val="24"/>
          <w:szCs w:val="24"/>
          <w:lang w:val="lv-LV"/>
        </w:rPr>
      </w:pPr>
    </w:p>
    <w:p w:rsidR="00CE6820" w:rsidRPr="00235DA2" w:rsidRDefault="00CE6820" w:rsidP="0053752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480"/>
        <w:rPr>
          <w:rFonts w:ascii="Times New Roman" w:hAnsi="Times New Roman"/>
          <w:sz w:val="24"/>
          <w:szCs w:val="24"/>
          <w:lang w:val="lv-LV"/>
        </w:rPr>
      </w:pPr>
    </w:p>
    <w:p w:rsidR="00600158" w:rsidRPr="00235DA2" w:rsidRDefault="00867372" w:rsidP="008D605D">
      <w:pPr>
        <w:tabs>
          <w:tab w:val="left" w:pos="6732"/>
        </w:tabs>
      </w:pPr>
      <w:r w:rsidRPr="00235DA2">
        <w:t>Iepirkuma komisijas priekšsēdētāj</w:t>
      </w:r>
      <w:r w:rsidR="002D53E2" w:rsidRPr="00235DA2">
        <w:t>a</w:t>
      </w:r>
      <w:r w:rsidR="00762E1B" w:rsidRPr="00235DA2">
        <w:tab/>
      </w:r>
      <w:r w:rsidR="00464F59" w:rsidRPr="00235DA2">
        <w:rPr>
          <w:noProof/>
          <w:lang w:eastAsia="lv-LV"/>
        </w:rPr>
        <w:tab/>
      </w:r>
      <w:r w:rsidR="00762E1B" w:rsidRPr="00235DA2">
        <w:rPr>
          <w:noProof/>
          <w:lang w:eastAsia="lv-LV"/>
        </w:rPr>
        <w:tab/>
      </w:r>
      <w:r w:rsidR="002D53E2" w:rsidRPr="00235DA2">
        <w:t>Inese Rantiņa</w:t>
      </w:r>
    </w:p>
    <w:p w:rsidR="003420FE" w:rsidRPr="00235DA2" w:rsidRDefault="003420FE" w:rsidP="007468C0">
      <w:pPr>
        <w:tabs>
          <w:tab w:val="left" w:pos="1333"/>
          <w:tab w:val="left" w:pos="7753"/>
          <w:tab w:val="left" w:pos="8993"/>
          <w:tab w:val="left" w:pos="10393"/>
          <w:tab w:val="left" w:pos="11593"/>
          <w:tab w:val="left" w:pos="12833"/>
        </w:tabs>
        <w:ind w:left="93"/>
        <w:jc w:val="right"/>
        <w:rPr>
          <w:b/>
          <w:bCs/>
          <w:color w:val="000000"/>
          <w:lang w:eastAsia="lv-LV"/>
        </w:rPr>
        <w:sectPr w:rsidR="003420FE" w:rsidRPr="00235DA2" w:rsidSect="00B973DD">
          <w:footerReference w:type="default" r:id="rId23"/>
          <w:footerReference w:type="first" r:id="rId24"/>
          <w:pgSz w:w="11907" w:h="16840" w:code="9"/>
          <w:pgMar w:top="851" w:right="850" w:bottom="1134" w:left="1418" w:header="709" w:footer="709" w:gutter="0"/>
          <w:cols w:space="708"/>
          <w:titlePg/>
          <w:docGrid w:linePitch="360"/>
        </w:sectPr>
      </w:pPr>
    </w:p>
    <w:p w:rsidR="001F1725" w:rsidRPr="00235DA2" w:rsidRDefault="003A13A9" w:rsidP="007468C0">
      <w:pPr>
        <w:tabs>
          <w:tab w:val="left" w:pos="1333"/>
          <w:tab w:val="left" w:pos="7753"/>
          <w:tab w:val="left" w:pos="8993"/>
          <w:tab w:val="left" w:pos="10393"/>
          <w:tab w:val="left" w:pos="11593"/>
          <w:tab w:val="left" w:pos="12833"/>
        </w:tabs>
        <w:ind w:left="93"/>
        <w:jc w:val="right"/>
        <w:rPr>
          <w:b/>
          <w:bCs/>
          <w:color w:val="000000"/>
          <w:lang w:eastAsia="lv-LV"/>
        </w:rPr>
      </w:pPr>
      <w:r w:rsidRPr="00235DA2">
        <w:rPr>
          <w:b/>
          <w:bCs/>
          <w:color w:val="000000"/>
          <w:lang w:eastAsia="lv-LV"/>
        </w:rPr>
        <w:lastRenderedPageBreak/>
        <w:t>P</w:t>
      </w:r>
      <w:r w:rsidR="001F1725" w:rsidRPr="00235DA2">
        <w:rPr>
          <w:b/>
          <w:bCs/>
          <w:color w:val="000000"/>
          <w:lang w:eastAsia="lv-LV"/>
        </w:rPr>
        <w:t>ielikums Nr. 1</w:t>
      </w:r>
    </w:p>
    <w:p w:rsidR="00674FAA" w:rsidRDefault="00A1702A" w:rsidP="00A1702A">
      <w:pPr>
        <w:tabs>
          <w:tab w:val="left" w:pos="1333"/>
          <w:tab w:val="left" w:pos="7753"/>
          <w:tab w:val="left" w:pos="8993"/>
          <w:tab w:val="left" w:pos="10393"/>
          <w:tab w:val="left" w:pos="11593"/>
          <w:tab w:val="left" w:pos="12833"/>
        </w:tabs>
        <w:ind w:left="93"/>
        <w:jc w:val="center"/>
        <w:rPr>
          <w:b/>
          <w:bCs/>
          <w:color w:val="000000"/>
          <w:lang w:eastAsia="lv-LV"/>
        </w:rPr>
      </w:pPr>
      <w:r w:rsidRPr="00235DA2">
        <w:rPr>
          <w:b/>
          <w:bCs/>
          <w:color w:val="000000"/>
          <w:lang w:eastAsia="lv-LV"/>
        </w:rPr>
        <w:t xml:space="preserve">Atklāta konkursa </w:t>
      </w:r>
    </w:p>
    <w:p w:rsidR="002E591E" w:rsidRPr="00235DA2" w:rsidRDefault="00A1702A" w:rsidP="00A1702A">
      <w:pPr>
        <w:tabs>
          <w:tab w:val="left" w:pos="1333"/>
          <w:tab w:val="left" w:pos="7753"/>
          <w:tab w:val="left" w:pos="8993"/>
          <w:tab w:val="left" w:pos="10393"/>
          <w:tab w:val="left" w:pos="11593"/>
          <w:tab w:val="left" w:pos="12833"/>
        </w:tabs>
        <w:ind w:left="93"/>
        <w:jc w:val="center"/>
        <w:rPr>
          <w:b/>
          <w:bCs/>
          <w:color w:val="000000"/>
          <w:lang w:eastAsia="lv-LV"/>
        </w:rPr>
      </w:pPr>
      <w:r w:rsidRPr="00235DA2">
        <w:rPr>
          <w:b/>
          <w:bCs/>
          <w:color w:val="000000"/>
          <w:lang w:eastAsia="lv-LV"/>
        </w:rPr>
        <w:t>„</w:t>
      </w:r>
      <w:r w:rsidR="005B758A" w:rsidRPr="00235DA2">
        <w:rPr>
          <w:b/>
          <w:bCs/>
          <w:color w:val="000000"/>
          <w:lang w:eastAsia="lv-LV"/>
        </w:rPr>
        <w:t xml:space="preserve">Datortomogrāfijas iekārtas, attēlu arhivēšanas un komunikāciju sistēmas piegāde </w:t>
      </w:r>
      <w:r w:rsidRPr="00235DA2">
        <w:rPr>
          <w:b/>
          <w:bCs/>
          <w:color w:val="000000"/>
          <w:lang w:eastAsia="lv-LV"/>
        </w:rPr>
        <w:t xml:space="preserve">”, </w:t>
      </w:r>
    </w:p>
    <w:p w:rsidR="00A1702A" w:rsidRPr="00235DA2" w:rsidRDefault="00A1702A" w:rsidP="00A1702A">
      <w:pPr>
        <w:tabs>
          <w:tab w:val="left" w:pos="1333"/>
          <w:tab w:val="left" w:pos="7753"/>
          <w:tab w:val="left" w:pos="8993"/>
          <w:tab w:val="left" w:pos="10393"/>
          <w:tab w:val="left" w:pos="11593"/>
          <w:tab w:val="left" w:pos="12833"/>
        </w:tabs>
        <w:ind w:left="93"/>
        <w:jc w:val="center"/>
        <w:rPr>
          <w:color w:val="000000"/>
          <w:lang w:eastAsia="lv-LV"/>
        </w:rPr>
      </w:pPr>
      <w:r w:rsidRPr="00235DA2">
        <w:rPr>
          <w:bCs/>
          <w:color w:val="000000"/>
          <w:lang w:eastAsia="lv-LV"/>
        </w:rPr>
        <w:t xml:space="preserve">identifikācijas Nr. </w:t>
      </w:r>
      <w:r w:rsidR="00F6541C">
        <w:rPr>
          <w:bCs/>
          <w:color w:val="000000"/>
          <w:lang w:eastAsia="lv-LV"/>
        </w:rPr>
        <w:t>VSIA TOS 2017/3K-ERAF</w:t>
      </w:r>
    </w:p>
    <w:p w:rsidR="00980C30" w:rsidRPr="00235DA2" w:rsidRDefault="00980C30" w:rsidP="00F6362F">
      <w:pPr>
        <w:pStyle w:val="Virsraksts3"/>
        <w:jc w:val="left"/>
        <w:rPr>
          <w:caps/>
        </w:rPr>
      </w:pPr>
    </w:p>
    <w:p w:rsidR="00674FAA" w:rsidRDefault="00674FAA" w:rsidP="00BC0121">
      <w:pPr>
        <w:widowControl w:val="0"/>
        <w:tabs>
          <w:tab w:val="left" w:pos="142"/>
          <w:tab w:val="left" w:pos="284"/>
          <w:tab w:val="left" w:pos="567"/>
        </w:tabs>
        <w:autoSpaceDE w:val="0"/>
        <w:autoSpaceDN w:val="0"/>
        <w:adjustRightInd w:val="0"/>
        <w:jc w:val="center"/>
        <w:rPr>
          <w:caps/>
        </w:rPr>
      </w:pPr>
    </w:p>
    <w:p w:rsidR="00674FAA" w:rsidRDefault="00674FAA" w:rsidP="00BC0121">
      <w:pPr>
        <w:widowControl w:val="0"/>
        <w:tabs>
          <w:tab w:val="left" w:pos="142"/>
          <w:tab w:val="left" w:pos="284"/>
          <w:tab w:val="left" w:pos="567"/>
        </w:tabs>
        <w:autoSpaceDE w:val="0"/>
        <w:autoSpaceDN w:val="0"/>
        <w:adjustRightInd w:val="0"/>
        <w:jc w:val="center"/>
        <w:rPr>
          <w:caps/>
        </w:rPr>
      </w:pPr>
    </w:p>
    <w:p w:rsidR="00BC0121" w:rsidRPr="00235DA2" w:rsidRDefault="00E72F3A" w:rsidP="00BC0121">
      <w:pPr>
        <w:widowControl w:val="0"/>
        <w:tabs>
          <w:tab w:val="left" w:pos="142"/>
          <w:tab w:val="left" w:pos="284"/>
          <w:tab w:val="left" w:pos="567"/>
        </w:tabs>
        <w:autoSpaceDE w:val="0"/>
        <w:autoSpaceDN w:val="0"/>
        <w:adjustRightInd w:val="0"/>
        <w:jc w:val="center"/>
        <w:rPr>
          <w:lang w:eastAsia="lv-LV"/>
        </w:rPr>
      </w:pPr>
      <w:r w:rsidRPr="00235DA2">
        <w:rPr>
          <w:caps/>
        </w:rPr>
        <w:t>PIETEIKUMS Atklātam konkursam</w:t>
      </w:r>
    </w:p>
    <w:p w:rsidR="00E72F3A" w:rsidRPr="00235DA2" w:rsidRDefault="00E72F3A" w:rsidP="00E72F3A">
      <w:pPr>
        <w:pStyle w:val="Virsraksts3"/>
        <w:rPr>
          <w:caps/>
        </w:rPr>
      </w:pPr>
    </w:p>
    <w:p w:rsidR="00BC0121" w:rsidRPr="00235DA2" w:rsidRDefault="00BC0121" w:rsidP="00BC0121"/>
    <w:p w:rsidR="00BC0121" w:rsidRPr="00235DA2" w:rsidRDefault="00BC0121" w:rsidP="003E6BF5">
      <w:pPr>
        <w:pStyle w:val="Sarakstarindkopa"/>
        <w:widowControl w:val="0"/>
        <w:numPr>
          <w:ilvl w:val="0"/>
          <w:numId w:val="25"/>
        </w:numPr>
        <w:tabs>
          <w:tab w:val="left" w:pos="142"/>
          <w:tab w:val="left" w:pos="284"/>
          <w:tab w:val="left" w:pos="567"/>
        </w:tabs>
        <w:autoSpaceDE w:val="0"/>
        <w:autoSpaceDN w:val="0"/>
        <w:adjustRightInd w:val="0"/>
        <w:ind w:left="426" w:hanging="426"/>
        <w:jc w:val="both"/>
      </w:pPr>
      <w:r w:rsidRPr="00235DA2">
        <w:t xml:space="preserve">Informācija par </w:t>
      </w:r>
      <w:r w:rsidR="004D5ABD">
        <w:t>p</w:t>
      </w:r>
      <w:r w:rsidRPr="00235DA2">
        <w:t>retendentu: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4955"/>
      </w:tblGrid>
      <w:tr w:rsidR="00BC0121" w:rsidRPr="00235DA2" w:rsidTr="0045402A">
        <w:trPr>
          <w:trHeight w:val="316"/>
        </w:trPr>
        <w:tc>
          <w:tcPr>
            <w:tcW w:w="4509" w:type="dxa"/>
            <w:shd w:val="clear" w:color="auto" w:fill="E0E0E0"/>
            <w:vAlign w:val="center"/>
          </w:tcPr>
          <w:p w:rsidR="00BC0121" w:rsidRPr="00235DA2" w:rsidRDefault="00BC0121" w:rsidP="0045402A">
            <w:pPr>
              <w:jc w:val="both"/>
            </w:pPr>
            <w:r w:rsidRPr="00235DA2">
              <w:rPr>
                <w:b/>
              </w:rPr>
              <w:t>Pretendenta nosaukums:</w:t>
            </w:r>
          </w:p>
        </w:tc>
        <w:tc>
          <w:tcPr>
            <w:tcW w:w="4955" w:type="dxa"/>
          </w:tcPr>
          <w:p w:rsidR="00BC0121" w:rsidRPr="00235DA2" w:rsidRDefault="00BC0121" w:rsidP="0045402A">
            <w:pPr>
              <w:jc w:val="both"/>
            </w:pPr>
          </w:p>
        </w:tc>
      </w:tr>
      <w:tr w:rsidR="00BC0121" w:rsidRPr="00235DA2" w:rsidTr="0045402A">
        <w:trPr>
          <w:trHeight w:val="503"/>
        </w:trPr>
        <w:tc>
          <w:tcPr>
            <w:tcW w:w="4509" w:type="dxa"/>
            <w:shd w:val="clear" w:color="auto" w:fill="E0E0E0"/>
            <w:vAlign w:val="center"/>
          </w:tcPr>
          <w:p w:rsidR="00BC0121" w:rsidRPr="00235DA2" w:rsidRDefault="00BC0121" w:rsidP="0045402A">
            <w:pPr>
              <w:jc w:val="both"/>
              <w:rPr>
                <w:b/>
              </w:rPr>
            </w:pPr>
            <w:proofErr w:type="spellStart"/>
            <w:r w:rsidRPr="00235DA2">
              <w:rPr>
                <w:b/>
              </w:rPr>
              <w:t>Reģ</w:t>
            </w:r>
            <w:proofErr w:type="spellEnd"/>
            <w:r w:rsidRPr="00235DA2">
              <w:rPr>
                <w:b/>
              </w:rPr>
              <w:t xml:space="preserve">. Nr. </w:t>
            </w:r>
          </w:p>
        </w:tc>
        <w:tc>
          <w:tcPr>
            <w:tcW w:w="4955" w:type="dxa"/>
          </w:tcPr>
          <w:p w:rsidR="00BC0121" w:rsidRPr="00235DA2" w:rsidRDefault="00BC0121" w:rsidP="0045402A">
            <w:pPr>
              <w:jc w:val="both"/>
            </w:pPr>
          </w:p>
        </w:tc>
      </w:tr>
      <w:tr w:rsidR="00BC0121" w:rsidRPr="00235DA2" w:rsidTr="0045402A">
        <w:trPr>
          <w:trHeight w:val="503"/>
        </w:trPr>
        <w:tc>
          <w:tcPr>
            <w:tcW w:w="4509" w:type="dxa"/>
            <w:shd w:val="clear" w:color="auto" w:fill="E0E0E0"/>
            <w:vAlign w:val="center"/>
          </w:tcPr>
          <w:p w:rsidR="00BC0121" w:rsidRPr="00235DA2" w:rsidRDefault="00BC0121" w:rsidP="0045402A">
            <w:pPr>
              <w:jc w:val="both"/>
              <w:rPr>
                <w:b/>
              </w:rPr>
            </w:pPr>
            <w:r w:rsidRPr="00235DA2">
              <w:rPr>
                <w:b/>
              </w:rPr>
              <w:t>Juridiskā un biroja adrese:</w:t>
            </w:r>
          </w:p>
        </w:tc>
        <w:tc>
          <w:tcPr>
            <w:tcW w:w="4955" w:type="dxa"/>
          </w:tcPr>
          <w:p w:rsidR="00BC0121" w:rsidRPr="00235DA2" w:rsidRDefault="00BC0121" w:rsidP="0045402A">
            <w:pPr>
              <w:jc w:val="both"/>
            </w:pPr>
          </w:p>
        </w:tc>
      </w:tr>
      <w:tr w:rsidR="00BC0121" w:rsidRPr="00235DA2" w:rsidTr="0045402A">
        <w:trPr>
          <w:trHeight w:val="333"/>
        </w:trPr>
        <w:tc>
          <w:tcPr>
            <w:tcW w:w="4509" w:type="dxa"/>
            <w:shd w:val="clear" w:color="auto" w:fill="E0E0E0"/>
            <w:vAlign w:val="center"/>
          </w:tcPr>
          <w:p w:rsidR="00BC0121" w:rsidRPr="00235DA2" w:rsidRDefault="00BC0121" w:rsidP="0045402A">
            <w:pPr>
              <w:jc w:val="both"/>
              <w:rPr>
                <w:b/>
              </w:rPr>
            </w:pPr>
            <w:r w:rsidRPr="00235DA2">
              <w:rPr>
                <w:b/>
              </w:rPr>
              <w:t xml:space="preserve">Pretendenta statuss </w:t>
            </w:r>
            <w:r w:rsidRPr="00235DA2">
              <w:rPr>
                <w:i/>
              </w:rPr>
              <w:t>(lūdzam norādīt, ja uzņēmums atbilst mazā vai vidējā uzņēmuma statusam)</w:t>
            </w:r>
            <w:r w:rsidRPr="00235DA2">
              <w:rPr>
                <w:rStyle w:val="Vresatsauce"/>
                <w:i/>
              </w:rPr>
              <w:footnoteReference w:id="3"/>
            </w:r>
            <w:r w:rsidRPr="00235DA2">
              <w:rPr>
                <w:b/>
              </w:rPr>
              <w:t>.</w:t>
            </w:r>
          </w:p>
        </w:tc>
        <w:tc>
          <w:tcPr>
            <w:tcW w:w="4955" w:type="dxa"/>
          </w:tcPr>
          <w:p w:rsidR="00BC0121" w:rsidRPr="00235DA2" w:rsidRDefault="00BC0121" w:rsidP="0045402A">
            <w:pPr>
              <w:jc w:val="both"/>
            </w:pPr>
          </w:p>
        </w:tc>
      </w:tr>
      <w:tr w:rsidR="00BC0121" w:rsidRPr="00235DA2" w:rsidTr="0045402A">
        <w:trPr>
          <w:trHeight w:val="333"/>
        </w:trPr>
        <w:tc>
          <w:tcPr>
            <w:tcW w:w="4509" w:type="dxa"/>
            <w:shd w:val="clear" w:color="auto" w:fill="E0E0E0"/>
            <w:vAlign w:val="center"/>
          </w:tcPr>
          <w:p w:rsidR="00BC0121" w:rsidRPr="00235DA2" w:rsidRDefault="00BC0121" w:rsidP="0045402A">
            <w:pPr>
              <w:jc w:val="both"/>
              <w:rPr>
                <w:b/>
              </w:rPr>
            </w:pPr>
            <w:r w:rsidRPr="00235DA2">
              <w:rPr>
                <w:b/>
              </w:rPr>
              <w:t>Kontaktpersonas vārds, uzvārds, amats:</w:t>
            </w:r>
          </w:p>
        </w:tc>
        <w:tc>
          <w:tcPr>
            <w:tcW w:w="4955" w:type="dxa"/>
          </w:tcPr>
          <w:p w:rsidR="00BC0121" w:rsidRPr="00235DA2" w:rsidRDefault="00BC0121" w:rsidP="0045402A">
            <w:pPr>
              <w:jc w:val="both"/>
            </w:pPr>
          </w:p>
        </w:tc>
      </w:tr>
      <w:tr w:rsidR="00BC0121" w:rsidRPr="00235DA2" w:rsidTr="0045402A">
        <w:trPr>
          <w:trHeight w:val="333"/>
        </w:trPr>
        <w:tc>
          <w:tcPr>
            <w:tcW w:w="4509" w:type="dxa"/>
            <w:shd w:val="clear" w:color="auto" w:fill="E0E0E0"/>
            <w:vAlign w:val="center"/>
          </w:tcPr>
          <w:p w:rsidR="00BC0121" w:rsidRPr="00235DA2" w:rsidRDefault="00BC0121" w:rsidP="0045402A">
            <w:pPr>
              <w:jc w:val="both"/>
              <w:rPr>
                <w:b/>
              </w:rPr>
            </w:pPr>
            <w:r w:rsidRPr="00235DA2">
              <w:rPr>
                <w:b/>
              </w:rPr>
              <w:t>Kontaktpersonas tālrunis, faksa numurs, e-pasta adrese:</w:t>
            </w:r>
          </w:p>
        </w:tc>
        <w:tc>
          <w:tcPr>
            <w:tcW w:w="4955" w:type="dxa"/>
          </w:tcPr>
          <w:p w:rsidR="00BC0121" w:rsidRPr="00235DA2" w:rsidRDefault="00BC0121" w:rsidP="0045402A">
            <w:pPr>
              <w:jc w:val="both"/>
            </w:pPr>
          </w:p>
        </w:tc>
      </w:tr>
    </w:tbl>
    <w:p w:rsidR="00E72F3A" w:rsidRPr="00235DA2" w:rsidRDefault="00E72F3A" w:rsidP="00E72F3A">
      <w:pPr>
        <w:pStyle w:val="Pamatteksts"/>
        <w:spacing w:line="240" w:lineRule="auto"/>
        <w:rPr>
          <w:rFonts w:ascii="Times New Roman" w:hAnsi="Times New Roman" w:cs="Times New Roman"/>
          <w:i/>
          <w:iCs/>
        </w:rPr>
      </w:pPr>
    </w:p>
    <w:p w:rsidR="00BC0121" w:rsidRPr="00235DA2" w:rsidRDefault="00BC0121" w:rsidP="003E6BF5">
      <w:pPr>
        <w:pStyle w:val="Sarakstarindkopa"/>
        <w:numPr>
          <w:ilvl w:val="0"/>
          <w:numId w:val="25"/>
        </w:numPr>
        <w:suppressAutoHyphens/>
        <w:ind w:left="426" w:hanging="426"/>
        <w:jc w:val="both"/>
      </w:pPr>
      <w:r w:rsidRPr="00235DA2">
        <w:t xml:space="preserve">saskaņā ar </w:t>
      </w:r>
      <w:r w:rsidR="000D1462">
        <w:t>N</w:t>
      </w:r>
      <w:r w:rsidRPr="00235DA2">
        <w:t xml:space="preserve">olikumu, es, apakšā parakstījies apliecinu, ka uz </w:t>
      </w:r>
      <w:r w:rsidRPr="00235DA2">
        <w:rPr>
          <w:i/>
        </w:rPr>
        <w:t>&lt;pretendenta nosaukums&gt;</w:t>
      </w:r>
      <w:r w:rsidRPr="00235DA2">
        <w:t xml:space="preserve"> neattiecas PIL 42. panta pirmajā daļā minētie nosacījumi;</w:t>
      </w:r>
    </w:p>
    <w:p w:rsidR="00AF01DE" w:rsidRPr="00235DA2" w:rsidRDefault="00BC0121" w:rsidP="003E6BF5">
      <w:pPr>
        <w:numPr>
          <w:ilvl w:val="0"/>
          <w:numId w:val="25"/>
        </w:numPr>
        <w:suppressAutoHyphens/>
        <w:ind w:left="426" w:hanging="426"/>
        <w:jc w:val="both"/>
      </w:pPr>
      <w:r w:rsidRPr="00235DA2">
        <w:rPr>
          <w:i/>
        </w:rPr>
        <w:t>&lt;pretendenta nosaukums&gt;</w:t>
      </w:r>
      <w:r w:rsidRPr="00235DA2">
        <w:t xml:space="preserve"> (turpmāk – </w:t>
      </w:r>
      <w:r w:rsidR="004D5ABD">
        <w:t>p</w:t>
      </w:r>
      <w:r w:rsidR="009270A5">
        <w:t>retendents</w:t>
      </w:r>
      <w:r w:rsidRPr="00235DA2">
        <w:t>) piekrīt atklāta konkursa</w:t>
      </w:r>
      <w:r w:rsidRPr="00235DA2">
        <w:rPr>
          <w:b/>
        </w:rPr>
        <w:t xml:space="preserve"> </w:t>
      </w:r>
      <w:r w:rsidR="00AF01DE" w:rsidRPr="00235DA2">
        <w:rPr>
          <w:b/>
        </w:rPr>
        <w:t>„</w:t>
      </w:r>
      <w:r w:rsidR="005B758A" w:rsidRPr="00235DA2">
        <w:rPr>
          <w:b/>
          <w:bCs/>
          <w:color w:val="000000"/>
          <w:lang w:eastAsia="lv-LV"/>
        </w:rPr>
        <w:t xml:space="preserve">Datortomogrāfijas iekārtas, attēlu arhivēšanas un komunikāciju sistēmas piegāde </w:t>
      </w:r>
      <w:r w:rsidR="00AF01DE" w:rsidRPr="00235DA2">
        <w:rPr>
          <w:b/>
        </w:rPr>
        <w:t>”</w:t>
      </w:r>
      <w:r w:rsidR="00AF01DE" w:rsidRPr="00235DA2">
        <w:t xml:space="preserve"> (iepirkuma identifikācijas Nr. </w:t>
      </w:r>
      <w:r w:rsidR="00F6541C">
        <w:t>VSIA TOS 2017/3K-ERAF</w:t>
      </w:r>
      <w:r w:rsidRPr="00235DA2">
        <w:t xml:space="preserve">) nolikuma noteikumiem ar visiem pielikumiem un garantē nolikuma prasību izpildi. </w:t>
      </w:r>
      <w:r w:rsidR="000D1462">
        <w:t>N</w:t>
      </w:r>
      <w:r w:rsidRPr="00235DA2">
        <w:t>olikums ir skaidrs un saprotam</w:t>
      </w:r>
      <w:r w:rsidR="00AF01DE" w:rsidRPr="00235DA2">
        <w:t>;</w:t>
      </w:r>
    </w:p>
    <w:p w:rsidR="00AF01DE" w:rsidRPr="00235DA2" w:rsidRDefault="00AF01DE" w:rsidP="003E6BF5">
      <w:pPr>
        <w:numPr>
          <w:ilvl w:val="0"/>
          <w:numId w:val="25"/>
        </w:numPr>
        <w:suppressAutoHyphens/>
        <w:ind w:left="426" w:hanging="426"/>
        <w:jc w:val="both"/>
      </w:pPr>
      <w:r w:rsidRPr="00235DA2">
        <w:t>apliecina, ka visas par viņu un Piedāvājumu sniegtās ziņas ir patiesas;</w:t>
      </w:r>
    </w:p>
    <w:p w:rsidR="00AD67E9" w:rsidRPr="00235DA2" w:rsidRDefault="009270A5" w:rsidP="003E6BF5">
      <w:pPr>
        <w:numPr>
          <w:ilvl w:val="0"/>
          <w:numId w:val="25"/>
        </w:numPr>
        <w:suppressAutoHyphens/>
        <w:ind w:left="426" w:hanging="426"/>
        <w:jc w:val="both"/>
      </w:pPr>
      <w:r>
        <w:t>pretendents</w:t>
      </w:r>
      <w:r w:rsidR="00AD67E9" w:rsidRPr="00235DA2">
        <w:t xml:space="preserve"> apņemas </w:t>
      </w:r>
      <w:r w:rsidR="0006295A" w:rsidRPr="00235DA2">
        <w:t xml:space="preserve">piegādāt preci </w:t>
      </w:r>
      <w:r w:rsidR="00AD67E9" w:rsidRPr="00235DA2">
        <w:t>saskaņā ar tehnisko specifikāciju, kā arī pretendenta kvalifikācija un tā piedāvājums atbils</w:t>
      </w:r>
      <w:r w:rsidR="009A5D7B">
        <w:t>t Nolikumā norādītajām prasībām iepirkuma priekšmeta __ daļā.</w:t>
      </w:r>
    </w:p>
    <w:p w:rsidR="00F6362F" w:rsidRPr="00235DA2" w:rsidRDefault="00F6362F" w:rsidP="003E6BF5">
      <w:pPr>
        <w:numPr>
          <w:ilvl w:val="0"/>
          <w:numId w:val="25"/>
        </w:numPr>
        <w:suppressAutoHyphens/>
        <w:ind w:left="426" w:hanging="426"/>
        <w:jc w:val="both"/>
      </w:pPr>
      <w:r w:rsidRPr="00235DA2">
        <w:t>līguma slēgšanas tiesību piešķiršanas gadījumā, apņemas slēgt līgumu un izpildīt visus šī līguma nosacījumus.</w:t>
      </w:r>
    </w:p>
    <w:p w:rsidR="00E72F3A" w:rsidRDefault="00E72F3A" w:rsidP="00E72F3A">
      <w:pPr>
        <w:pStyle w:val="Pamatteksts"/>
        <w:rPr>
          <w:rFonts w:ascii="Times New Roman" w:hAnsi="Times New Roman" w:cs="Times New Roman"/>
        </w:rPr>
      </w:pPr>
    </w:p>
    <w:p w:rsidR="00674FAA" w:rsidRPr="00235DA2" w:rsidRDefault="00674FAA" w:rsidP="00E72F3A">
      <w:pPr>
        <w:pStyle w:val="Pamatteksts"/>
        <w:rPr>
          <w:rFonts w:ascii="Times New Roman" w:hAnsi="Times New Roman" w:cs="Times New Roman"/>
        </w:rPr>
      </w:pPr>
    </w:p>
    <w:p w:rsidR="00E72F3A" w:rsidRPr="00235DA2" w:rsidRDefault="00E72F3A" w:rsidP="00E72F3A">
      <w:pPr>
        <w:pStyle w:val="Pamatteksts"/>
        <w:spacing w:line="240" w:lineRule="auto"/>
        <w:rPr>
          <w:rFonts w:ascii="Times New Roman" w:hAnsi="Times New Roman" w:cs="Times New Roman"/>
        </w:rPr>
      </w:pPr>
      <w:r w:rsidRPr="00235DA2">
        <w:rPr>
          <w:rFonts w:ascii="Times New Roman" w:hAnsi="Times New Roman" w:cs="Times New Roman"/>
        </w:rPr>
        <w:t>Paraksts</w:t>
      </w:r>
      <w:r w:rsidR="00624DEE" w:rsidRPr="00235DA2">
        <w:rPr>
          <w:rFonts w:ascii="Times New Roman" w:hAnsi="Times New Roman" w:cs="Times New Roman"/>
        </w:rPr>
        <w:t>*</w:t>
      </w:r>
      <w:r w:rsidRPr="00235DA2">
        <w:rPr>
          <w:rFonts w:ascii="Times New Roman" w:hAnsi="Times New Roman" w:cs="Times New Roman"/>
        </w:rPr>
        <w:t>:</w:t>
      </w:r>
    </w:p>
    <w:p w:rsidR="00E72F3A" w:rsidRPr="00235DA2" w:rsidRDefault="00E72F3A" w:rsidP="00E72F3A">
      <w:pPr>
        <w:pStyle w:val="Pamatteksts"/>
        <w:spacing w:line="240" w:lineRule="auto"/>
        <w:rPr>
          <w:rFonts w:ascii="Times New Roman" w:hAnsi="Times New Roman" w:cs="Times New Roman"/>
        </w:rPr>
      </w:pPr>
      <w:r w:rsidRPr="00235DA2">
        <w:rPr>
          <w:rFonts w:ascii="Times New Roman" w:hAnsi="Times New Roman" w:cs="Times New Roman"/>
        </w:rPr>
        <w:t xml:space="preserve">                   _______________________________________</w:t>
      </w:r>
    </w:p>
    <w:p w:rsidR="00E72F3A" w:rsidRPr="00235DA2" w:rsidRDefault="00E72F3A" w:rsidP="00E72F3A">
      <w:pPr>
        <w:pStyle w:val="Pamatteksts"/>
        <w:spacing w:line="240" w:lineRule="auto"/>
        <w:rPr>
          <w:rFonts w:ascii="Times New Roman" w:hAnsi="Times New Roman" w:cs="Times New Roman"/>
          <w:i/>
          <w:iCs/>
          <w:vertAlign w:val="superscript"/>
        </w:rPr>
      </w:pPr>
      <w:r w:rsidRPr="00235DA2">
        <w:rPr>
          <w:rFonts w:ascii="Times New Roman" w:hAnsi="Times New Roman" w:cs="Times New Roman"/>
          <w:i/>
          <w:iCs/>
          <w:vertAlign w:val="superscript"/>
        </w:rPr>
        <w:t xml:space="preserve">                                  (uzņēmuma (uzņēmējsabiedrības) vadītājs vai pilnvarotais pārstāvis)</w:t>
      </w:r>
    </w:p>
    <w:p w:rsidR="00E72F3A" w:rsidRPr="00235DA2" w:rsidRDefault="00E72F3A" w:rsidP="00E72F3A">
      <w:pPr>
        <w:pStyle w:val="Pamatteksts"/>
        <w:spacing w:line="240" w:lineRule="auto"/>
        <w:rPr>
          <w:rFonts w:ascii="Times New Roman" w:hAnsi="Times New Roman" w:cs="Times New Roman"/>
        </w:rPr>
      </w:pPr>
      <w:r w:rsidRPr="00235DA2">
        <w:rPr>
          <w:rFonts w:ascii="Times New Roman" w:hAnsi="Times New Roman" w:cs="Times New Roman"/>
        </w:rPr>
        <w:t xml:space="preserve">                                                                                                     Z.v.     </w:t>
      </w:r>
    </w:p>
    <w:p w:rsidR="00E72F3A" w:rsidRPr="00235DA2" w:rsidRDefault="00E72F3A" w:rsidP="00E72F3A">
      <w:pPr>
        <w:pStyle w:val="Pamatteksts"/>
        <w:spacing w:line="240" w:lineRule="auto"/>
        <w:rPr>
          <w:rFonts w:ascii="Times New Roman" w:hAnsi="Times New Roman" w:cs="Times New Roman"/>
        </w:rPr>
      </w:pPr>
    </w:p>
    <w:p w:rsidR="00A1702A" w:rsidRPr="00235DA2" w:rsidRDefault="00176393" w:rsidP="00A1702A">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sz w:val="24"/>
          <w:szCs w:val="24"/>
          <w:lang w:val="lv-LV"/>
        </w:rPr>
      </w:pPr>
      <w:r w:rsidRPr="00235DA2">
        <w:rPr>
          <w:rFonts w:ascii="Times New Roman" w:hAnsi="Times New Roman"/>
          <w:sz w:val="24"/>
          <w:szCs w:val="24"/>
          <w:lang w:val="lv-LV"/>
        </w:rPr>
        <w:t>201</w:t>
      </w:r>
      <w:r w:rsidR="00FB4417" w:rsidRPr="00235DA2">
        <w:rPr>
          <w:rFonts w:ascii="Times New Roman" w:hAnsi="Times New Roman"/>
          <w:sz w:val="24"/>
          <w:szCs w:val="24"/>
          <w:lang w:val="lv-LV"/>
        </w:rPr>
        <w:t>7</w:t>
      </w:r>
      <w:r w:rsidR="00895AEA" w:rsidRPr="00235DA2">
        <w:rPr>
          <w:rFonts w:ascii="Times New Roman" w:hAnsi="Times New Roman"/>
          <w:sz w:val="24"/>
          <w:szCs w:val="24"/>
          <w:lang w:val="lv-LV"/>
        </w:rPr>
        <w:t>.</w:t>
      </w:r>
      <w:r w:rsidR="00E72F3A" w:rsidRPr="00235DA2">
        <w:rPr>
          <w:rFonts w:ascii="Times New Roman" w:hAnsi="Times New Roman"/>
          <w:sz w:val="24"/>
          <w:szCs w:val="24"/>
          <w:lang w:val="lv-LV"/>
        </w:rPr>
        <w:t>gada ______. ________________</w:t>
      </w:r>
    </w:p>
    <w:p w:rsidR="00A1702A" w:rsidRPr="00235DA2" w:rsidRDefault="00A1702A" w:rsidP="00A1702A">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sz w:val="24"/>
          <w:szCs w:val="24"/>
          <w:lang w:val="lv-LV"/>
        </w:rPr>
      </w:pPr>
    </w:p>
    <w:p w:rsidR="0067385D" w:rsidRPr="00235DA2" w:rsidRDefault="0067385D" w:rsidP="00387DDA">
      <w:pPr>
        <w:widowControl w:val="0"/>
        <w:autoSpaceDE w:val="0"/>
        <w:autoSpaceDN w:val="0"/>
        <w:jc w:val="both"/>
        <w:rPr>
          <w:b/>
        </w:rPr>
      </w:pPr>
    </w:p>
    <w:p w:rsidR="00674FAA" w:rsidRDefault="00674FAA" w:rsidP="00F56414">
      <w:pPr>
        <w:jc w:val="right"/>
        <w:rPr>
          <w:b/>
        </w:rPr>
        <w:sectPr w:rsidR="00674FAA" w:rsidSect="00674FAA">
          <w:pgSz w:w="11907" w:h="16840" w:code="9"/>
          <w:pgMar w:top="851" w:right="1134" w:bottom="1134" w:left="1418" w:header="709" w:footer="709" w:gutter="0"/>
          <w:cols w:space="708"/>
          <w:titlePg/>
          <w:docGrid w:linePitch="360"/>
        </w:sectPr>
      </w:pPr>
    </w:p>
    <w:p w:rsidR="00F56414" w:rsidRPr="00235DA2" w:rsidRDefault="00F56414" w:rsidP="00F56414">
      <w:pPr>
        <w:jc w:val="right"/>
        <w:rPr>
          <w:b/>
        </w:rPr>
      </w:pPr>
      <w:r w:rsidRPr="00235DA2">
        <w:rPr>
          <w:b/>
        </w:rPr>
        <w:lastRenderedPageBreak/>
        <w:t>Pielikums Nr.</w:t>
      </w:r>
      <w:r w:rsidR="0016343A" w:rsidRPr="00235DA2">
        <w:rPr>
          <w:b/>
        </w:rPr>
        <w:t>2</w:t>
      </w:r>
    </w:p>
    <w:p w:rsidR="00F56414" w:rsidRPr="00235DA2" w:rsidRDefault="00F56414" w:rsidP="00F56414">
      <w:pPr>
        <w:jc w:val="right"/>
      </w:pPr>
    </w:p>
    <w:p w:rsidR="00F56414" w:rsidRPr="00235DA2" w:rsidRDefault="00F56414" w:rsidP="00F56414">
      <w:pPr>
        <w:jc w:val="center"/>
        <w:rPr>
          <w:b/>
        </w:rPr>
      </w:pPr>
      <w:r w:rsidRPr="00235DA2">
        <w:t>Atklāta konkursa</w:t>
      </w:r>
    </w:p>
    <w:p w:rsidR="00F56414" w:rsidRPr="00235DA2" w:rsidRDefault="00F56414" w:rsidP="00F56414">
      <w:pPr>
        <w:jc w:val="center"/>
        <w:rPr>
          <w:b/>
        </w:rPr>
      </w:pPr>
      <w:r w:rsidRPr="00235DA2">
        <w:rPr>
          <w:b/>
        </w:rPr>
        <w:t>„</w:t>
      </w:r>
      <w:r w:rsidR="005B758A" w:rsidRPr="00235DA2">
        <w:rPr>
          <w:b/>
        </w:rPr>
        <w:t>Datortomogrāfijas iekārtas, attēlu arhivēšanas u</w:t>
      </w:r>
      <w:r w:rsidR="009463BE">
        <w:rPr>
          <w:b/>
        </w:rPr>
        <w:t>n komunikāciju sistēmas piegāde</w:t>
      </w:r>
      <w:r w:rsidRPr="00235DA2">
        <w:rPr>
          <w:b/>
        </w:rPr>
        <w:t>”,</w:t>
      </w:r>
    </w:p>
    <w:p w:rsidR="00F56414" w:rsidRPr="00235DA2" w:rsidRDefault="00F56414" w:rsidP="00F56414">
      <w:pPr>
        <w:jc w:val="center"/>
      </w:pPr>
      <w:r w:rsidRPr="00235DA2">
        <w:t xml:space="preserve"> iepirkuma identifikācijas Nr. </w:t>
      </w:r>
      <w:r w:rsidR="00F6541C">
        <w:t>VSIA TOS 2017/3K-ERAF</w:t>
      </w:r>
    </w:p>
    <w:p w:rsidR="005B5F3F" w:rsidRPr="00235DA2" w:rsidRDefault="005B5F3F" w:rsidP="00F56414">
      <w:pPr>
        <w:jc w:val="center"/>
      </w:pPr>
    </w:p>
    <w:p w:rsidR="00187BAC" w:rsidRDefault="00187BAC" w:rsidP="00187BAC">
      <w:pPr>
        <w:tabs>
          <w:tab w:val="left" w:pos="1333"/>
          <w:tab w:val="left" w:pos="7753"/>
          <w:tab w:val="left" w:pos="8993"/>
          <w:tab w:val="left" w:pos="10393"/>
          <w:tab w:val="left" w:pos="11593"/>
          <w:tab w:val="left" w:pos="12833"/>
        </w:tabs>
        <w:ind w:left="93"/>
        <w:jc w:val="center"/>
        <w:rPr>
          <w:bCs/>
          <w:color w:val="000000"/>
          <w:lang w:eastAsia="lv-LV"/>
        </w:rPr>
      </w:pPr>
    </w:p>
    <w:p w:rsidR="00187BAC" w:rsidRDefault="00187BAC" w:rsidP="00187BAC">
      <w:pPr>
        <w:pStyle w:val="Virsraksts1"/>
        <w:rPr>
          <w:sz w:val="24"/>
        </w:rPr>
      </w:pPr>
      <w:r>
        <w:rPr>
          <w:sz w:val="24"/>
        </w:rPr>
        <w:t>TEHNISKĀ SPECIFIKĀCIJA – TEHNISKĀ PIEDĀVĀJUMA FORMA</w:t>
      </w:r>
    </w:p>
    <w:p w:rsidR="00187BAC" w:rsidRDefault="00187BAC" w:rsidP="00187BAC">
      <w:pPr>
        <w:tabs>
          <w:tab w:val="left" w:pos="1800"/>
          <w:tab w:val="left" w:pos="7020"/>
          <w:tab w:val="right" w:pos="9900"/>
        </w:tabs>
        <w:spacing w:line="360" w:lineRule="exact"/>
        <w:rPr>
          <w:b/>
          <w:bCs/>
        </w:rPr>
      </w:pPr>
    </w:p>
    <w:p w:rsidR="00187BAC" w:rsidRDefault="00187BAC" w:rsidP="00187BAC">
      <w:pPr>
        <w:jc w:val="both"/>
        <w:rPr>
          <w:b/>
          <w:bCs/>
        </w:rPr>
      </w:pPr>
      <w:r>
        <w:rPr>
          <w:b/>
          <w:bCs/>
        </w:rPr>
        <w:t xml:space="preserve">Mērķis: </w:t>
      </w:r>
      <w:proofErr w:type="spellStart"/>
      <w:r>
        <w:rPr>
          <w:b/>
          <w:bCs/>
        </w:rPr>
        <w:t>radioloģisko</w:t>
      </w:r>
      <w:proofErr w:type="spellEnd"/>
      <w:r>
        <w:rPr>
          <w:b/>
          <w:bCs/>
        </w:rPr>
        <w:t xml:space="preserve"> izmeklējumu veikšana.</w:t>
      </w:r>
    </w:p>
    <w:p w:rsidR="00187BAC" w:rsidRDefault="00187BAC" w:rsidP="00187BAC">
      <w:pPr>
        <w:jc w:val="both"/>
        <w:rPr>
          <w:b/>
          <w:bCs/>
        </w:rPr>
      </w:pPr>
    </w:p>
    <w:p w:rsidR="00187BAC" w:rsidRDefault="00187BAC" w:rsidP="00187BAC">
      <w:pPr>
        <w:jc w:val="both"/>
      </w:pPr>
      <w:r>
        <w:rPr>
          <w:b/>
          <w:bCs/>
        </w:rPr>
        <w:t xml:space="preserve">Iepirkuma priekšmeta I daļa: </w:t>
      </w:r>
      <w:r>
        <w:rPr>
          <w:b/>
        </w:rPr>
        <w:t>datortomogrāfijas iekārtas piegāde</w:t>
      </w:r>
    </w:p>
    <w:p w:rsidR="00187BAC" w:rsidRDefault="00187BAC" w:rsidP="00187BAC">
      <w:pPr>
        <w:jc w:val="both"/>
        <w:rPr>
          <w:b/>
          <w:bCs/>
        </w:rPr>
      </w:pPr>
    </w:p>
    <w:tbl>
      <w:tblPr>
        <w:tblW w:w="21528" w:type="dxa"/>
        <w:tblLayout w:type="fixed"/>
        <w:tblCellMar>
          <w:left w:w="10" w:type="dxa"/>
          <w:right w:w="10" w:type="dxa"/>
        </w:tblCellMar>
        <w:tblLook w:val="0000" w:firstRow="0" w:lastRow="0" w:firstColumn="0" w:lastColumn="0" w:noHBand="0" w:noVBand="0"/>
      </w:tblPr>
      <w:tblGrid>
        <w:gridCol w:w="861"/>
        <w:gridCol w:w="4803"/>
        <w:gridCol w:w="4344"/>
        <w:gridCol w:w="2256"/>
        <w:gridCol w:w="2496"/>
        <w:gridCol w:w="2256"/>
        <w:gridCol w:w="2256"/>
        <w:gridCol w:w="2256"/>
      </w:tblGrid>
      <w:tr w:rsidR="00187BAC" w:rsidTr="00D2069A">
        <w:trPr>
          <w:cantSplit/>
          <w:trHeight w:val="460"/>
          <w:tblHeader/>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jc w:val="center"/>
              <w:rPr>
                <w:rFonts w:ascii="Times New Roman" w:hAnsi="Times New Roman"/>
                <w:b/>
                <w:szCs w:val="24"/>
              </w:rPr>
            </w:pPr>
            <w:r>
              <w:rPr>
                <w:rFonts w:ascii="Times New Roman" w:hAnsi="Times New Roman"/>
                <w:b/>
                <w:szCs w:val="24"/>
              </w:rPr>
              <w:t>Nr.</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jc w:val="center"/>
              <w:rPr>
                <w:rFonts w:ascii="Times New Roman" w:hAnsi="Times New Roman"/>
                <w:b/>
                <w:szCs w:val="24"/>
              </w:rPr>
            </w:pPr>
            <w:r>
              <w:rPr>
                <w:rFonts w:ascii="Times New Roman" w:hAnsi="Times New Roman"/>
                <w:b/>
                <w:szCs w:val="24"/>
              </w:rPr>
              <w:t>Nosaukums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jc w:val="center"/>
              <w:rPr>
                <w:rFonts w:ascii="Times New Roman" w:hAnsi="Times New Roman"/>
                <w:b/>
                <w:szCs w:val="24"/>
              </w:rPr>
            </w:pPr>
            <w:r>
              <w:rPr>
                <w:rFonts w:ascii="Times New Roman" w:hAnsi="Times New Roman"/>
                <w:b/>
                <w:szCs w:val="24"/>
              </w:rPr>
              <w:t>Prasības</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44" w:right="216"/>
              <w:jc w:val="center"/>
              <w:rPr>
                <w:rFonts w:ascii="Times New Roman" w:hAnsi="Times New Roman"/>
                <w:b/>
                <w:szCs w:val="24"/>
              </w:rPr>
            </w:pPr>
            <w:r>
              <w:rPr>
                <w:rFonts w:ascii="Times New Roman" w:hAnsi="Times New Roman"/>
                <w:b/>
                <w:szCs w:val="24"/>
              </w:rPr>
              <w:t>Atbilstība prasībām</w:t>
            </w: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jc w:val="center"/>
              <w:rPr>
                <w:rFonts w:ascii="Times New Roman" w:hAnsi="Times New Roman"/>
                <w:b/>
                <w:szCs w:val="24"/>
              </w:rPr>
            </w:pPr>
            <w:r>
              <w:rPr>
                <w:rFonts w:ascii="Times New Roman" w:hAnsi="Times New Roman"/>
                <w:b/>
                <w:szCs w:val="24"/>
              </w:rPr>
              <w:t>Atsauce rūpnīcas tehniskajā dokumentācijā  vai ražotāja apliecinājums</w:t>
            </w:r>
          </w:p>
        </w:tc>
        <w:tc>
          <w:tcPr>
            <w:tcW w:w="2256" w:type="dxa"/>
            <w:shd w:val="clear" w:color="auto" w:fill="auto"/>
            <w:tcMar>
              <w:top w:w="0" w:type="dxa"/>
              <w:left w:w="10" w:type="dxa"/>
              <w:bottom w:w="0" w:type="dxa"/>
              <w:right w:w="10" w:type="dxa"/>
            </w:tcMar>
          </w:tcPr>
          <w:p w:rsidR="00187BAC" w:rsidRDefault="00187BAC" w:rsidP="00D2069A">
            <w:pPr>
              <w:pStyle w:val="FreeForm"/>
              <w:jc w:val="center"/>
              <w:rPr>
                <w:rFonts w:ascii="Times New Roman" w:hAnsi="Times New Roman"/>
                <w:b/>
                <w:szCs w:val="24"/>
              </w:rPr>
            </w:pPr>
          </w:p>
        </w:tc>
        <w:tc>
          <w:tcPr>
            <w:tcW w:w="2256" w:type="dxa"/>
            <w:shd w:val="clear" w:color="auto" w:fill="auto"/>
            <w:tcMar>
              <w:top w:w="0" w:type="dxa"/>
              <w:left w:w="10" w:type="dxa"/>
              <w:bottom w:w="0" w:type="dxa"/>
              <w:right w:w="10" w:type="dxa"/>
            </w:tcMar>
          </w:tcPr>
          <w:p w:rsidR="00187BAC" w:rsidRDefault="00187BAC" w:rsidP="00D2069A">
            <w:pPr>
              <w:pStyle w:val="FreeForm"/>
              <w:jc w:val="center"/>
              <w:rPr>
                <w:rFonts w:ascii="Times New Roman" w:hAnsi="Times New Roman"/>
                <w:b/>
                <w:szCs w:val="24"/>
              </w:rPr>
            </w:pPr>
          </w:p>
        </w:tc>
        <w:tc>
          <w:tcPr>
            <w:tcW w:w="2256" w:type="dxa"/>
            <w:shd w:val="clear" w:color="auto" w:fill="auto"/>
            <w:tcMar>
              <w:top w:w="0" w:type="dxa"/>
              <w:left w:w="10" w:type="dxa"/>
              <w:bottom w:w="0" w:type="dxa"/>
              <w:right w:w="10" w:type="dxa"/>
            </w:tcMar>
          </w:tcPr>
          <w:p w:rsidR="00187BAC" w:rsidRDefault="00187BAC" w:rsidP="00D2069A">
            <w:pPr>
              <w:pStyle w:val="FreeForm"/>
              <w:jc w:val="center"/>
              <w:rPr>
                <w:rFonts w:ascii="Times New Roman" w:hAnsi="Times New Roman"/>
                <w:b/>
                <w:szCs w:val="24"/>
              </w:rPr>
            </w:pPr>
          </w:p>
        </w:tc>
      </w:tr>
      <w:tr w:rsidR="00187BAC" w:rsidTr="00D2069A">
        <w:trPr>
          <w:cantSplit/>
          <w:trHeight w:val="20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b/>
                <w:szCs w:val="24"/>
              </w:rPr>
            </w:pPr>
            <w:r>
              <w:rPr>
                <w:rFonts w:ascii="Times New Roman" w:hAnsi="Times New Roman"/>
                <w:b/>
                <w:szCs w:val="24"/>
              </w:rPr>
              <w:t>1</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b/>
                <w:szCs w:val="24"/>
                <w:u w:val="single"/>
              </w:rPr>
            </w:pPr>
            <w:proofErr w:type="spellStart"/>
            <w:r>
              <w:rPr>
                <w:rFonts w:ascii="Times New Roman" w:hAnsi="Times New Roman"/>
                <w:b/>
                <w:szCs w:val="24"/>
                <w:u w:val="single"/>
              </w:rPr>
              <w:t>Gentrija</w:t>
            </w:r>
            <w:proofErr w:type="spellEnd"/>
            <w:r>
              <w:rPr>
                <w:rFonts w:ascii="Times New Roman" w:hAnsi="Times New Roman"/>
                <w:b/>
                <w:szCs w:val="24"/>
                <w:u w:val="single"/>
              </w:rPr>
              <w:t xml:space="preserve"> aprīkojums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44" w:right="216"/>
              <w:rPr>
                <w:rFonts w:ascii="Times New Roman" w:hAnsi="Times New Roman"/>
                <w:szCs w:val="24"/>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p>
        </w:tc>
        <w:tc>
          <w:tcPr>
            <w:tcW w:w="2256" w:type="dxa"/>
            <w:shd w:val="clear" w:color="auto" w:fill="auto"/>
            <w:tcMar>
              <w:top w:w="0" w:type="dxa"/>
              <w:left w:w="10" w:type="dxa"/>
              <w:bottom w:w="0" w:type="dxa"/>
              <w:right w:w="10" w:type="dxa"/>
            </w:tcMar>
          </w:tcPr>
          <w:p w:rsidR="00187BAC" w:rsidRDefault="00187BAC" w:rsidP="00D2069A">
            <w:pPr>
              <w:pStyle w:val="FreeForm"/>
              <w:rPr>
                <w:rFonts w:ascii="Times New Roman" w:hAnsi="Times New Roman"/>
                <w:szCs w:val="24"/>
              </w:rPr>
            </w:pPr>
          </w:p>
        </w:tc>
        <w:tc>
          <w:tcPr>
            <w:tcW w:w="2256" w:type="dxa"/>
            <w:shd w:val="clear" w:color="auto" w:fill="auto"/>
            <w:tcMar>
              <w:top w:w="0" w:type="dxa"/>
              <w:left w:w="10" w:type="dxa"/>
              <w:bottom w:w="0" w:type="dxa"/>
              <w:right w:w="10" w:type="dxa"/>
            </w:tcMar>
          </w:tcPr>
          <w:p w:rsidR="00187BAC" w:rsidRDefault="00187BAC" w:rsidP="00D2069A">
            <w:pPr>
              <w:pStyle w:val="FreeForm"/>
              <w:rPr>
                <w:rFonts w:ascii="Times New Roman" w:hAnsi="Times New Roman"/>
                <w:szCs w:val="24"/>
              </w:rPr>
            </w:pPr>
          </w:p>
        </w:tc>
        <w:tc>
          <w:tcPr>
            <w:tcW w:w="2256" w:type="dxa"/>
            <w:shd w:val="clear" w:color="auto" w:fill="auto"/>
            <w:tcMar>
              <w:top w:w="0" w:type="dxa"/>
              <w:left w:w="10" w:type="dxa"/>
              <w:bottom w:w="0" w:type="dxa"/>
              <w:right w:w="10" w:type="dxa"/>
            </w:tcMar>
          </w:tcPr>
          <w:p w:rsidR="00187BAC" w:rsidRDefault="00187BAC" w:rsidP="00D2069A">
            <w:pPr>
              <w:pStyle w:val="FreeForm"/>
              <w:rPr>
                <w:rFonts w:ascii="Times New Roman" w:hAnsi="Times New Roman"/>
                <w:szCs w:val="24"/>
              </w:rPr>
            </w:pPr>
          </w:p>
        </w:tc>
      </w:tr>
      <w:tr w:rsidR="00187BAC" w:rsidTr="00D2069A">
        <w:trPr>
          <w:cantSplit/>
          <w:trHeight w:val="46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1.1</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pPr>
            <w:r>
              <w:rPr>
                <w:rFonts w:ascii="Times New Roman" w:hAnsi="Times New Roman"/>
                <w:szCs w:val="24"/>
              </w:rPr>
              <w:t>Griezumu skaits pilnā rotācijā (360</w:t>
            </w:r>
            <w:r>
              <w:rPr>
                <w:rFonts w:ascii="Times New Roman" w:hAnsi="Times New Roman"/>
                <w:szCs w:val="24"/>
                <w:vertAlign w:val="superscript"/>
              </w:rPr>
              <w:t>0</w:t>
            </w:r>
            <w:r>
              <w:rPr>
                <w:rFonts w:ascii="Times New Roman" w:hAnsi="Times New Roman"/>
                <w:szCs w:val="24"/>
              </w:rPr>
              <w:t>)</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16</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pPr>
              <w:pStyle w:val="FreeForm"/>
              <w:rPr>
                <w:rFonts w:ascii="Times New Roman" w:hAnsi="Times New Roman"/>
                <w:szCs w:val="24"/>
              </w:rPr>
            </w:pPr>
          </w:p>
        </w:tc>
        <w:tc>
          <w:tcPr>
            <w:tcW w:w="2256" w:type="dxa"/>
            <w:shd w:val="clear" w:color="auto" w:fill="auto"/>
            <w:tcMar>
              <w:top w:w="0" w:type="dxa"/>
              <w:left w:w="10" w:type="dxa"/>
              <w:bottom w:w="0" w:type="dxa"/>
              <w:right w:w="10" w:type="dxa"/>
            </w:tcMar>
          </w:tcPr>
          <w:p w:rsidR="00187BAC" w:rsidRDefault="00187BAC" w:rsidP="00D2069A">
            <w:pPr>
              <w:pStyle w:val="FreeForm"/>
              <w:rPr>
                <w:rFonts w:ascii="Times New Roman" w:hAnsi="Times New Roman"/>
                <w:szCs w:val="24"/>
              </w:rPr>
            </w:pPr>
          </w:p>
        </w:tc>
        <w:tc>
          <w:tcPr>
            <w:tcW w:w="2256" w:type="dxa"/>
            <w:shd w:val="clear" w:color="auto" w:fill="auto"/>
            <w:tcMar>
              <w:top w:w="0" w:type="dxa"/>
              <w:left w:w="10" w:type="dxa"/>
              <w:bottom w:w="0" w:type="dxa"/>
              <w:right w:w="10" w:type="dxa"/>
            </w:tcMar>
          </w:tcPr>
          <w:p w:rsidR="00187BAC" w:rsidRDefault="00187BAC" w:rsidP="00D2069A">
            <w:pPr>
              <w:pStyle w:val="FreeForm"/>
              <w:rPr>
                <w:rFonts w:ascii="Times New Roman" w:hAnsi="Times New Roman"/>
                <w:szCs w:val="24"/>
              </w:rPr>
            </w:pPr>
          </w:p>
        </w:tc>
        <w:tc>
          <w:tcPr>
            <w:tcW w:w="2256" w:type="dxa"/>
            <w:shd w:val="clear" w:color="auto" w:fill="auto"/>
            <w:tcMar>
              <w:top w:w="0" w:type="dxa"/>
              <w:left w:w="10" w:type="dxa"/>
              <w:bottom w:w="0" w:type="dxa"/>
              <w:right w:w="10" w:type="dxa"/>
            </w:tcMar>
          </w:tcPr>
          <w:p w:rsidR="00187BAC" w:rsidRDefault="00187BAC" w:rsidP="00D2069A">
            <w:pPr>
              <w:pStyle w:val="FreeForm"/>
              <w:rPr>
                <w:rFonts w:ascii="Times New Roman" w:hAnsi="Times New Roman"/>
                <w:szCs w:val="24"/>
              </w:rPr>
            </w:pPr>
          </w:p>
        </w:tc>
      </w:tr>
      <w:tr w:rsidR="00187BAC" w:rsidTr="00D2069A">
        <w:trPr>
          <w:cantSplit/>
          <w:trHeight w:val="46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1.2</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Detektora kopējais rindu skaits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ne mazāk kā 24 rindas</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pPr>
              <w:pStyle w:val="FreeForm"/>
              <w:rPr>
                <w:rFonts w:ascii="Times New Roman" w:hAnsi="Times New Roman"/>
                <w:szCs w:val="24"/>
              </w:rPr>
            </w:pPr>
          </w:p>
        </w:tc>
        <w:tc>
          <w:tcPr>
            <w:tcW w:w="2256" w:type="dxa"/>
            <w:shd w:val="clear" w:color="auto" w:fill="auto"/>
            <w:tcMar>
              <w:top w:w="0" w:type="dxa"/>
              <w:left w:w="10" w:type="dxa"/>
              <w:bottom w:w="0" w:type="dxa"/>
              <w:right w:w="10" w:type="dxa"/>
            </w:tcMar>
          </w:tcPr>
          <w:p w:rsidR="00187BAC" w:rsidRDefault="00187BAC" w:rsidP="00D2069A">
            <w:pPr>
              <w:pStyle w:val="FreeForm"/>
              <w:rPr>
                <w:rFonts w:ascii="Times New Roman" w:hAnsi="Times New Roman"/>
                <w:szCs w:val="24"/>
              </w:rPr>
            </w:pPr>
          </w:p>
        </w:tc>
        <w:tc>
          <w:tcPr>
            <w:tcW w:w="2256" w:type="dxa"/>
            <w:shd w:val="clear" w:color="auto" w:fill="auto"/>
            <w:tcMar>
              <w:top w:w="0" w:type="dxa"/>
              <w:left w:w="10" w:type="dxa"/>
              <w:bottom w:w="0" w:type="dxa"/>
              <w:right w:w="10" w:type="dxa"/>
            </w:tcMar>
          </w:tcPr>
          <w:p w:rsidR="00187BAC" w:rsidRDefault="00187BAC" w:rsidP="00D2069A">
            <w:pPr>
              <w:pStyle w:val="FreeForm"/>
              <w:rPr>
                <w:rFonts w:ascii="Times New Roman" w:hAnsi="Times New Roman"/>
                <w:szCs w:val="24"/>
              </w:rPr>
            </w:pPr>
          </w:p>
        </w:tc>
        <w:tc>
          <w:tcPr>
            <w:tcW w:w="2256" w:type="dxa"/>
            <w:shd w:val="clear" w:color="auto" w:fill="auto"/>
            <w:tcMar>
              <w:top w:w="0" w:type="dxa"/>
              <w:left w:w="10" w:type="dxa"/>
              <w:bottom w:w="0" w:type="dxa"/>
              <w:right w:w="10" w:type="dxa"/>
            </w:tcMar>
          </w:tcPr>
          <w:p w:rsidR="00187BAC" w:rsidRDefault="00187BAC" w:rsidP="00D2069A">
            <w:pPr>
              <w:pStyle w:val="FreeForm"/>
              <w:rPr>
                <w:rFonts w:ascii="Times New Roman" w:hAnsi="Times New Roman"/>
                <w:szCs w:val="24"/>
              </w:rPr>
            </w:pPr>
          </w:p>
        </w:tc>
      </w:tr>
      <w:tr w:rsidR="00187BAC" w:rsidTr="00D2069A">
        <w:trPr>
          <w:cantSplit/>
          <w:trHeight w:val="408"/>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1.3</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pPr>
            <w:r>
              <w:rPr>
                <w:rFonts w:ascii="Times New Roman" w:hAnsi="Times New Roman"/>
                <w:szCs w:val="24"/>
              </w:rPr>
              <w:t>Skanējuma lauks (FOV)</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ne mazāk kā 50 cm</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pPr>
              <w:pStyle w:val="FreeForm"/>
              <w:ind w:left="144" w:right="216"/>
              <w:rPr>
                <w:rFonts w:ascii="Times New Roman" w:hAnsi="Times New Roman"/>
                <w:szCs w:val="24"/>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pPr>
              <w:pStyle w:val="FreeForm"/>
              <w:rPr>
                <w:rFonts w:ascii="Times New Roman" w:hAnsi="Times New Roman"/>
                <w:szCs w:val="24"/>
              </w:rPr>
            </w:pPr>
          </w:p>
        </w:tc>
        <w:tc>
          <w:tcPr>
            <w:tcW w:w="2256" w:type="dxa"/>
            <w:shd w:val="clear" w:color="auto" w:fill="auto"/>
            <w:tcMar>
              <w:top w:w="0" w:type="dxa"/>
              <w:left w:w="10" w:type="dxa"/>
              <w:bottom w:w="0" w:type="dxa"/>
              <w:right w:w="10" w:type="dxa"/>
            </w:tcMar>
          </w:tcPr>
          <w:p w:rsidR="00187BAC" w:rsidRDefault="00187BAC" w:rsidP="00D2069A">
            <w:pPr>
              <w:pStyle w:val="FreeForm"/>
              <w:rPr>
                <w:rFonts w:ascii="Times New Roman" w:hAnsi="Times New Roman"/>
                <w:szCs w:val="24"/>
              </w:rPr>
            </w:pPr>
          </w:p>
        </w:tc>
        <w:tc>
          <w:tcPr>
            <w:tcW w:w="2256" w:type="dxa"/>
            <w:shd w:val="clear" w:color="auto" w:fill="auto"/>
            <w:tcMar>
              <w:top w:w="0" w:type="dxa"/>
              <w:left w:w="10" w:type="dxa"/>
              <w:bottom w:w="0" w:type="dxa"/>
              <w:right w:w="10" w:type="dxa"/>
            </w:tcMar>
          </w:tcPr>
          <w:p w:rsidR="00187BAC" w:rsidRDefault="00187BAC" w:rsidP="00D2069A">
            <w:pPr>
              <w:pStyle w:val="FreeForm"/>
              <w:rPr>
                <w:rFonts w:ascii="Times New Roman" w:hAnsi="Times New Roman"/>
                <w:szCs w:val="24"/>
              </w:rPr>
            </w:pPr>
          </w:p>
        </w:tc>
        <w:tc>
          <w:tcPr>
            <w:tcW w:w="2256" w:type="dxa"/>
            <w:shd w:val="clear" w:color="auto" w:fill="auto"/>
            <w:tcMar>
              <w:top w:w="0" w:type="dxa"/>
              <w:left w:w="10" w:type="dxa"/>
              <w:bottom w:w="0" w:type="dxa"/>
              <w:right w:w="10" w:type="dxa"/>
            </w:tcMar>
          </w:tcPr>
          <w:p w:rsidR="00187BAC" w:rsidRDefault="00187BAC" w:rsidP="00D2069A">
            <w:pPr>
              <w:pStyle w:val="FreeForm"/>
              <w:rPr>
                <w:rFonts w:ascii="Times New Roman" w:hAnsi="Times New Roman"/>
                <w:szCs w:val="24"/>
              </w:rPr>
            </w:pPr>
          </w:p>
        </w:tc>
      </w:tr>
      <w:tr w:rsidR="00187BAC" w:rsidTr="00D2069A">
        <w:trPr>
          <w:cantSplit/>
          <w:trHeight w:val="408"/>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1.4</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Datu pārraide</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digitāla</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pPr>
              <w:pStyle w:val="FreeForm"/>
              <w:ind w:left="144" w:right="216"/>
              <w:rPr>
                <w:rFonts w:ascii="Times New Roman" w:hAnsi="Times New Roman"/>
                <w:szCs w:val="24"/>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pPr>
              <w:pStyle w:val="FreeForm"/>
              <w:rPr>
                <w:rFonts w:ascii="Times New Roman" w:hAnsi="Times New Roman"/>
                <w:szCs w:val="24"/>
              </w:rPr>
            </w:pPr>
          </w:p>
        </w:tc>
        <w:tc>
          <w:tcPr>
            <w:tcW w:w="2256" w:type="dxa"/>
            <w:shd w:val="clear" w:color="auto" w:fill="auto"/>
            <w:tcMar>
              <w:top w:w="0" w:type="dxa"/>
              <w:left w:w="10" w:type="dxa"/>
              <w:bottom w:w="0" w:type="dxa"/>
              <w:right w:w="10" w:type="dxa"/>
            </w:tcMar>
          </w:tcPr>
          <w:p w:rsidR="00187BAC" w:rsidRDefault="00187BAC" w:rsidP="00D2069A">
            <w:pPr>
              <w:pStyle w:val="FreeForm"/>
              <w:rPr>
                <w:rFonts w:ascii="Times New Roman" w:hAnsi="Times New Roman"/>
                <w:szCs w:val="24"/>
              </w:rPr>
            </w:pPr>
          </w:p>
        </w:tc>
        <w:tc>
          <w:tcPr>
            <w:tcW w:w="2256" w:type="dxa"/>
            <w:shd w:val="clear" w:color="auto" w:fill="auto"/>
            <w:tcMar>
              <w:top w:w="0" w:type="dxa"/>
              <w:left w:w="10" w:type="dxa"/>
              <w:bottom w:w="0" w:type="dxa"/>
              <w:right w:w="10" w:type="dxa"/>
            </w:tcMar>
          </w:tcPr>
          <w:p w:rsidR="00187BAC" w:rsidRDefault="00187BAC" w:rsidP="00D2069A">
            <w:pPr>
              <w:pStyle w:val="FreeForm"/>
              <w:rPr>
                <w:rFonts w:ascii="Times New Roman" w:hAnsi="Times New Roman"/>
                <w:szCs w:val="24"/>
              </w:rPr>
            </w:pPr>
          </w:p>
        </w:tc>
        <w:tc>
          <w:tcPr>
            <w:tcW w:w="2256" w:type="dxa"/>
            <w:shd w:val="clear" w:color="auto" w:fill="auto"/>
            <w:tcMar>
              <w:top w:w="0" w:type="dxa"/>
              <w:left w:w="10" w:type="dxa"/>
              <w:bottom w:w="0" w:type="dxa"/>
              <w:right w:w="10" w:type="dxa"/>
            </w:tcMar>
          </w:tcPr>
          <w:p w:rsidR="00187BAC" w:rsidRDefault="00187BAC" w:rsidP="00D2069A">
            <w:pPr>
              <w:pStyle w:val="FreeForm"/>
              <w:rPr>
                <w:rFonts w:ascii="Times New Roman" w:hAnsi="Times New Roman"/>
                <w:szCs w:val="24"/>
              </w:rPr>
            </w:pPr>
          </w:p>
        </w:tc>
      </w:tr>
      <w:tr w:rsidR="00187BAC" w:rsidTr="00D2069A">
        <w:trPr>
          <w:cantSplit/>
          <w:trHeight w:val="20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1.5</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pPr>
            <w:r>
              <w:rPr>
                <w:rFonts w:ascii="Times New Roman" w:hAnsi="Times New Roman"/>
                <w:szCs w:val="24"/>
              </w:rPr>
              <w:t>Projekciju skaits vienā apgriezienā (360</w:t>
            </w:r>
            <w:r>
              <w:rPr>
                <w:rFonts w:ascii="Times New Roman" w:hAnsi="Times New Roman"/>
                <w:szCs w:val="24"/>
                <w:vertAlign w:val="superscript"/>
              </w:rPr>
              <w:t>0</w:t>
            </w:r>
            <w:r>
              <w:rPr>
                <w:rFonts w:ascii="Times New Roman" w:hAnsi="Times New Roman"/>
                <w:szCs w:val="24"/>
              </w:rPr>
              <w:t>)</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vismaz 2300 projekcijas</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pPr>
              <w:pStyle w:val="FreeForm"/>
              <w:ind w:left="144" w:right="216"/>
              <w:rPr>
                <w:rFonts w:ascii="Times New Roman" w:hAnsi="Times New Roman"/>
                <w:szCs w:val="24"/>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pPr>
              <w:pStyle w:val="FreeForm"/>
              <w:rPr>
                <w:rFonts w:ascii="Times New Roman" w:hAnsi="Times New Roman"/>
                <w:szCs w:val="24"/>
              </w:rPr>
            </w:pPr>
          </w:p>
        </w:tc>
        <w:tc>
          <w:tcPr>
            <w:tcW w:w="2256" w:type="dxa"/>
            <w:shd w:val="clear" w:color="auto" w:fill="auto"/>
            <w:tcMar>
              <w:top w:w="0" w:type="dxa"/>
              <w:left w:w="10" w:type="dxa"/>
              <w:bottom w:w="0" w:type="dxa"/>
              <w:right w:w="10" w:type="dxa"/>
            </w:tcMar>
          </w:tcPr>
          <w:p w:rsidR="00187BAC" w:rsidRDefault="00187BAC" w:rsidP="00D2069A">
            <w:pPr>
              <w:pStyle w:val="FreeForm"/>
              <w:rPr>
                <w:rFonts w:ascii="Times New Roman" w:hAnsi="Times New Roman"/>
                <w:szCs w:val="24"/>
              </w:rPr>
            </w:pPr>
          </w:p>
        </w:tc>
        <w:tc>
          <w:tcPr>
            <w:tcW w:w="2256" w:type="dxa"/>
            <w:shd w:val="clear" w:color="auto" w:fill="auto"/>
            <w:tcMar>
              <w:top w:w="0" w:type="dxa"/>
              <w:left w:w="10" w:type="dxa"/>
              <w:bottom w:w="0" w:type="dxa"/>
              <w:right w:w="10" w:type="dxa"/>
            </w:tcMar>
          </w:tcPr>
          <w:p w:rsidR="00187BAC" w:rsidRDefault="00187BAC" w:rsidP="00D2069A">
            <w:pPr>
              <w:pStyle w:val="FreeForm"/>
              <w:rPr>
                <w:rFonts w:ascii="Times New Roman" w:hAnsi="Times New Roman"/>
                <w:szCs w:val="24"/>
              </w:rPr>
            </w:pPr>
          </w:p>
        </w:tc>
        <w:tc>
          <w:tcPr>
            <w:tcW w:w="2256" w:type="dxa"/>
            <w:shd w:val="clear" w:color="auto" w:fill="auto"/>
            <w:tcMar>
              <w:top w:w="0" w:type="dxa"/>
              <w:left w:w="10" w:type="dxa"/>
              <w:bottom w:w="0" w:type="dxa"/>
              <w:right w:w="10" w:type="dxa"/>
            </w:tcMar>
          </w:tcPr>
          <w:p w:rsidR="00187BAC" w:rsidRDefault="00187BAC" w:rsidP="00D2069A">
            <w:pPr>
              <w:pStyle w:val="FreeForm"/>
              <w:rPr>
                <w:rFonts w:ascii="Times New Roman" w:hAnsi="Times New Roman"/>
                <w:szCs w:val="24"/>
              </w:rPr>
            </w:pPr>
          </w:p>
        </w:tc>
      </w:tr>
      <w:tr w:rsidR="00187BAC" w:rsidTr="00D2069A">
        <w:trPr>
          <w:cantSplit/>
          <w:trHeight w:val="20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1.6</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Detektora platums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ne mazāk kā 24 mm</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20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1.7</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proofErr w:type="spellStart"/>
            <w:r>
              <w:rPr>
                <w:rFonts w:ascii="Times New Roman" w:hAnsi="Times New Roman"/>
                <w:szCs w:val="24"/>
              </w:rPr>
              <w:t>Gentrija</w:t>
            </w:r>
            <w:proofErr w:type="spellEnd"/>
            <w:r>
              <w:rPr>
                <w:rFonts w:ascii="Times New Roman" w:hAnsi="Times New Roman"/>
                <w:szCs w:val="24"/>
              </w:rPr>
              <w:t xml:space="preserve"> atvērums </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ne mazāk kā 70 cm</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20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1.8</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proofErr w:type="spellStart"/>
            <w:r>
              <w:rPr>
                <w:rFonts w:ascii="Times New Roman" w:hAnsi="Times New Roman"/>
                <w:szCs w:val="24"/>
              </w:rPr>
              <w:t>Gentrija</w:t>
            </w:r>
            <w:proofErr w:type="spellEnd"/>
            <w:r>
              <w:rPr>
                <w:rFonts w:ascii="Times New Roman" w:hAnsi="Times New Roman"/>
                <w:szCs w:val="24"/>
              </w:rPr>
              <w:t xml:space="preserve"> savērsums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pPr>
            <w:r>
              <w:rPr>
                <w:rFonts w:ascii="Times New Roman" w:hAnsi="Times New Roman"/>
                <w:szCs w:val="24"/>
              </w:rPr>
              <w:t>vismaz +/- 30</w:t>
            </w:r>
            <w:r>
              <w:rPr>
                <w:rFonts w:ascii="Times New Roman" w:hAnsi="Times New Roman"/>
                <w:szCs w:val="24"/>
                <w:vertAlign w:val="superscript"/>
              </w:rPr>
              <w:t>0</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70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lastRenderedPageBreak/>
              <w:t>1.9</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proofErr w:type="spellStart"/>
            <w:r>
              <w:rPr>
                <w:rFonts w:ascii="Times New Roman" w:hAnsi="Times New Roman"/>
                <w:szCs w:val="24"/>
              </w:rPr>
              <w:t>Gentrija</w:t>
            </w:r>
            <w:proofErr w:type="spellEnd"/>
            <w:r>
              <w:rPr>
                <w:rFonts w:ascii="Times New Roman" w:hAnsi="Times New Roman"/>
                <w:szCs w:val="24"/>
              </w:rPr>
              <w:t xml:space="preserve"> vadības panelis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proofErr w:type="spellStart"/>
            <w:r>
              <w:rPr>
                <w:rFonts w:ascii="Times New Roman" w:hAnsi="Times New Roman"/>
                <w:szCs w:val="24"/>
              </w:rPr>
              <w:t>gentrija</w:t>
            </w:r>
            <w:proofErr w:type="spellEnd"/>
            <w:r>
              <w:rPr>
                <w:rFonts w:ascii="Times New Roman" w:hAnsi="Times New Roman"/>
                <w:szCs w:val="24"/>
              </w:rPr>
              <w:t xml:space="preserve"> labajā un kreisajā pusē</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46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b/>
                <w:szCs w:val="24"/>
              </w:rPr>
            </w:pPr>
            <w:r>
              <w:rPr>
                <w:rFonts w:ascii="Times New Roman" w:hAnsi="Times New Roman"/>
                <w:b/>
                <w:szCs w:val="24"/>
              </w:rPr>
              <w:t>2</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pPr>
            <w:r>
              <w:rPr>
                <w:rFonts w:ascii="Times New Roman" w:hAnsi="Times New Roman"/>
                <w:b/>
                <w:szCs w:val="24"/>
                <w:u w:val="single"/>
              </w:rPr>
              <w:t>Ģenerators un RTG spuldze</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46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2.1</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Maksimālā izejošā fiziskā jauda iekārtai, kas tiek  piedāvāta</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ne mazāk kā 50 kW</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46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2.2</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 xml:space="preserve">Maksimālā fiziskā strāva </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 xml:space="preserve">ne mazāk, kā 420 </w:t>
            </w:r>
            <w:proofErr w:type="spellStart"/>
            <w:r>
              <w:rPr>
                <w:rFonts w:ascii="Times New Roman" w:hAnsi="Times New Roman"/>
                <w:szCs w:val="24"/>
              </w:rPr>
              <w:t>mA</w:t>
            </w:r>
            <w:proofErr w:type="spellEnd"/>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20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2.3</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pPr>
            <w:r>
              <w:rPr>
                <w:rFonts w:ascii="Times New Roman" w:hAnsi="Times New Roman"/>
                <w:szCs w:val="24"/>
              </w:rPr>
              <w:t xml:space="preserve">Anoda siltumietilpība </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ne mazāk, kā 5 MHU</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44" w:right="216"/>
              <w:rPr>
                <w:rFonts w:ascii="Times New Roman" w:hAnsi="Times New Roman"/>
                <w:szCs w:val="24"/>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p>
        </w:tc>
        <w:tc>
          <w:tcPr>
            <w:tcW w:w="2256" w:type="dxa"/>
            <w:shd w:val="clear" w:color="auto" w:fill="auto"/>
            <w:tcMar>
              <w:top w:w="0" w:type="dxa"/>
              <w:left w:w="10" w:type="dxa"/>
              <w:bottom w:w="0" w:type="dxa"/>
              <w:right w:w="10" w:type="dxa"/>
            </w:tcMar>
          </w:tcPr>
          <w:p w:rsidR="00187BAC" w:rsidRDefault="00187BAC" w:rsidP="00D2069A">
            <w:pPr>
              <w:pStyle w:val="FreeForm"/>
              <w:rPr>
                <w:rFonts w:ascii="Times New Roman" w:hAnsi="Times New Roman"/>
                <w:szCs w:val="24"/>
              </w:rPr>
            </w:pPr>
          </w:p>
        </w:tc>
        <w:tc>
          <w:tcPr>
            <w:tcW w:w="2256" w:type="dxa"/>
            <w:shd w:val="clear" w:color="auto" w:fill="auto"/>
            <w:tcMar>
              <w:top w:w="0" w:type="dxa"/>
              <w:left w:w="10" w:type="dxa"/>
              <w:bottom w:w="0" w:type="dxa"/>
              <w:right w:w="10" w:type="dxa"/>
            </w:tcMar>
          </w:tcPr>
          <w:p w:rsidR="00187BAC" w:rsidRDefault="00187BAC" w:rsidP="00D2069A">
            <w:pPr>
              <w:pStyle w:val="FreeForm"/>
              <w:rPr>
                <w:rFonts w:ascii="Times New Roman" w:hAnsi="Times New Roman"/>
                <w:szCs w:val="24"/>
              </w:rPr>
            </w:pPr>
          </w:p>
        </w:tc>
        <w:tc>
          <w:tcPr>
            <w:tcW w:w="2256" w:type="dxa"/>
            <w:shd w:val="clear" w:color="auto" w:fill="auto"/>
            <w:tcMar>
              <w:top w:w="0" w:type="dxa"/>
              <w:left w:w="10" w:type="dxa"/>
              <w:bottom w:w="0" w:type="dxa"/>
              <w:right w:w="10" w:type="dxa"/>
            </w:tcMar>
          </w:tcPr>
          <w:p w:rsidR="00187BAC" w:rsidRDefault="00187BAC" w:rsidP="00D2069A">
            <w:pPr>
              <w:pStyle w:val="FreeForm"/>
              <w:rPr>
                <w:rFonts w:ascii="Times New Roman" w:hAnsi="Times New Roman"/>
                <w:szCs w:val="24"/>
              </w:rPr>
            </w:pPr>
          </w:p>
        </w:tc>
      </w:tr>
      <w:tr w:rsidR="00187BAC" w:rsidTr="00D2069A">
        <w:trPr>
          <w:cantSplit/>
          <w:trHeight w:val="20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2.4</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Maksimālais anoda dzesēšanas ātrums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ne mazāk, kā 9 kW</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44" w:right="216"/>
              <w:rPr>
                <w:rFonts w:ascii="Times New Roman" w:hAnsi="Times New Roman"/>
                <w:szCs w:val="24"/>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p>
        </w:tc>
        <w:tc>
          <w:tcPr>
            <w:tcW w:w="2256" w:type="dxa"/>
            <w:shd w:val="clear" w:color="auto" w:fill="auto"/>
            <w:tcMar>
              <w:top w:w="0" w:type="dxa"/>
              <w:left w:w="10" w:type="dxa"/>
              <w:bottom w:w="0" w:type="dxa"/>
              <w:right w:w="10" w:type="dxa"/>
            </w:tcMar>
          </w:tcPr>
          <w:p w:rsidR="00187BAC" w:rsidRDefault="00187BAC" w:rsidP="00D2069A">
            <w:pPr>
              <w:pStyle w:val="FreeForm"/>
              <w:rPr>
                <w:rFonts w:ascii="Times New Roman" w:hAnsi="Times New Roman"/>
                <w:szCs w:val="24"/>
              </w:rPr>
            </w:pPr>
          </w:p>
        </w:tc>
        <w:tc>
          <w:tcPr>
            <w:tcW w:w="2256" w:type="dxa"/>
            <w:shd w:val="clear" w:color="auto" w:fill="auto"/>
            <w:tcMar>
              <w:top w:w="0" w:type="dxa"/>
              <w:left w:w="10" w:type="dxa"/>
              <w:bottom w:w="0" w:type="dxa"/>
              <w:right w:w="10" w:type="dxa"/>
            </w:tcMar>
          </w:tcPr>
          <w:p w:rsidR="00187BAC" w:rsidRDefault="00187BAC" w:rsidP="00D2069A">
            <w:pPr>
              <w:pStyle w:val="FreeForm"/>
              <w:rPr>
                <w:rFonts w:ascii="Times New Roman" w:hAnsi="Times New Roman"/>
                <w:szCs w:val="24"/>
              </w:rPr>
            </w:pPr>
          </w:p>
        </w:tc>
        <w:tc>
          <w:tcPr>
            <w:tcW w:w="2256" w:type="dxa"/>
            <w:shd w:val="clear" w:color="auto" w:fill="auto"/>
            <w:tcMar>
              <w:top w:w="0" w:type="dxa"/>
              <w:left w:w="10" w:type="dxa"/>
              <w:bottom w:w="0" w:type="dxa"/>
              <w:right w:w="10" w:type="dxa"/>
            </w:tcMar>
          </w:tcPr>
          <w:p w:rsidR="00187BAC" w:rsidRDefault="00187BAC" w:rsidP="00D2069A">
            <w:pPr>
              <w:pStyle w:val="FreeForm"/>
              <w:rPr>
                <w:rFonts w:ascii="Times New Roman" w:hAnsi="Times New Roman"/>
                <w:szCs w:val="24"/>
              </w:rPr>
            </w:pPr>
          </w:p>
        </w:tc>
      </w:tr>
      <w:tr w:rsidR="00187BAC" w:rsidTr="00D2069A">
        <w:trPr>
          <w:cantSplit/>
          <w:trHeight w:val="20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2.5</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Anoda dzesēšanas veids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dzesēšana ar eļļu vai citu šķidrumu</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44" w:right="216"/>
              <w:rPr>
                <w:rFonts w:ascii="Times New Roman" w:hAnsi="Times New Roman"/>
                <w:szCs w:val="24"/>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p>
        </w:tc>
        <w:tc>
          <w:tcPr>
            <w:tcW w:w="2256" w:type="dxa"/>
            <w:shd w:val="clear" w:color="auto" w:fill="auto"/>
            <w:tcMar>
              <w:top w:w="0" w:type="dxa"/>
              <w:left w:w="10" w:type="dxa"/>
              <w:bottom w:w="0" w:type="dxa"/>
              <w:right w:w="10" w:type="dxa"/>
            </w:tcMar>
          </w:tcPr>
          <w:p w:rsidR="00187BAC" w:rsidRDefault="00187BAC" w:rsidP="00D2069A">
            <w:pPr>
              <w:pStyle w:val="FreeForm"/>
              <w:rPr>
                <w:rFonts w:ascii="Times New Roman" w:hAnsi="Times New Roman"/>
                <w:szCs w:val="24"/>
              </w:rPr>
            </w:pPr>
          </w:p>
        </w:tc>
        <w:tc>
          <w:tcPr>
            <w:tcW w:w="2256" w:type="dxa"/>
            <w:shd w:val="clear" w:color="auto" w:fill="auto"/>
            <w:tcMar>
              <w:top w:w="0" w:type="dxa"/>
              <w:left w:w="10" w:type="dxa"/>
              <w:bottom w:w="0" w:type="dxa"/>
              <w:right w:w="10" w:type="dxa"/>
            </w:tcMar>
          </w:tcPr>
          <w:p w:rsidR="00187BAC" w:rsidRDefault="00187BAC" w:rsidP="00D2069A">
            <w:pPr>
              <w:pStyle w:val="FreeForm"/>
              <w:rPr>
                <w:rFonts w:ascii="Times New Roman" w:hAnsi="Times New Roman"/>
                <w:szCs w:val="24"/>
              </w:rPr>
            </w:pPr>
          </w:p>
        </w:tc>
        <w:tc>
          <w:tcPr>
            <w:tcW w:w="2256" w:type="dxa"/>
            <w:shd w:val="clear" w:color="auto" w:fill="auto"/>
            <w:tcMar>
              <w:top w:w="0" w:type="dxa"/>
              <w:left w:w="10" w:type="dxa"/>
              <w:bottom w:w="0" w:type="dxa"/>
              <w:right w:w="10" w:type="dxa"/>
            </w:tcMar>
          </w:tcPr>
          <w:p w:rsidR="00187BAC" w:rsidRDefault="00187BAC" w:rsidP="00D2069A">
            <w:pPr>
              <w:pStyle w:val="FreeForm"/>
              <w:rPr>
                <w:rFonts w:ascii="Times New Roman" w:hAnsi="Times New Roman"/>
                <w:szCs w:val="24"/>
              </w:rPr>
            </w:pPr>
          </w:p>
        </w:tc>
      </w:tr>
      <w:tr w:rsidR="00187BAC" w:rsidTr="00D2069A">
        <w:trPr>
          <w:cantSplit/>
          <w:trHeight w:val="20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2.4</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Automātiskā strāvas modulācija izmeklēšanas laikā saņemtās staru devas samazināšanai</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 xml:space="preserve">obligāta </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20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2.5</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 xml:space="preserve">Ne mazāk kā 2 fokusu </w:t>
            </w:r>
            <w:proofErr w:type="spellStart"/>
            <w:r>
              <w:rPr>
                <w:rFonts w:ascii="Times New Roman" w:hAnsi="Times New Roman"/>
                <w:szCs w:val="24"/>
              </w:rPr>
              <w:t>rentgenspuldze</w:t>
            </w:r>
            <w:proofErr w:type="spellEnd"/>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 xml:space="preserve">obligāta </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20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2.6</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RTG spuldzes fokusu lielumi, mm</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mazais fokuss robežās 0,5 x 1,3 mm; lielais robežās 1,0 x 1,3 mm; pielaide robežās +/- 0,1 mm</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70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2.7</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Izejas maksimālais spriegums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right="168"/>
              <w:rPr>
                <w:rFonts w:ascii="Times New Roman" w:hAnsi="Times New Roman"/>
                <w:szCs w:val="24"/>
              </w:rPr>
            </w:pPr>
            <w:r>
              <w:rPr>
                <w:rFonts w:ascii="Times New Roman" w:hAnsi="Times New Roman"/>
                <w:szCs w:val="24"/>
              </w:rPr>
              <w:t xml:space="preserve"> Vismaz 140 </w:t>
            </w:r>
            <w:proofErr w:type="spellStart"/>
            <w:r>
              <w:rPr>
                <w:rFonts w:ascii="Times New Roman" w:hAnsi="Times New Roman"/>
                <w:szCs w:val="24"/>
              </w:rPr>
              <w:t>kV</w:t>
            </w:r>
            <w:proofErr w:type="spellEnd"/>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20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b/>
                <w:szCs w:val="24"/>
              </w:rPr>
            </w:pPr>
            <w:r>
              <w:rPr>
                <w:rFonts w:ascii="Times New Roman" w:hAnsi="Times New Roman"/>
                <w:b/>
                <w:szCs w:val="24"/>
              </w:rPr>
              <w:t>3</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pPr>
            <w:r>
              <w:rPr>
                <w:rFonts w:ascii="Times New Roman" w:hAnsi="Times New Roman"/>
                <w:b/>
                <w:szCs w:val="24"/>
                <w:u w:val="single"/>
              </w:rPr>
              <w:t>Pacienta galds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166689">
        <w:trPr>
          <w:cantSplit/>
          <w:trHeight w:val="508"/>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3.1</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 xml:space="preserve">Celtspēja </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ne mazāka par 200 kg</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46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3.2</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 xml:space="preserve">Kustības ātrums gareniskā virzienā </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0,4 -100 mm/s vai plašāks diapazons</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20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lastRenderedPageBreak/>
              <w:t>3.3</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pPr>
            <w:r>
              <w:rPr>
                <w:rFonts w:ascii="Times New Roman" w:hAnsi="Times New Roman"/>
                <w:szCs w:val="24"/>
              </w:rPr>
              <w:t>Skanēšanas virsmas garums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ne mazāks par 150 cm</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r>
      <w:tr w:rsidR="00187BAC" w:rsidTr="00D2069A">
        <w:trPr>
          <w:cantSplit/>
          <w:trHeight w:val="20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3.4</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 xml:space="preserve">Vertikālās  kustības diapazons  </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right="168"/>
              <w:rPr>
                <w:rFonts w:ascii="Times New Roman" w:hAnsi="Times New Roman"/>
                <w:szCs w:val="24"/>
              </w:rPr>
            </w:pPr>
            <w:r>
              <w:rPr>
                <w:rFonts w:ascii="Times New Roman" w:hAnsi="Times New Roman"/>
                <w:szCs w:val="24"/>
              </w:rPr>
              <w:t xml:space="preserve">  450 - 950 mm vai plašāks diapazons</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20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3.5</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Vertikālās  kustības ātrums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vismaz 15mm/s</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20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3.6</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 xml:space="preserve">Galda vadība </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 xml:space="preserve">no </w:t>
            </w:r>
            <w:proofErr w:type="spellStart"/>
            <w:r>
              <w:rPr>
                <w:rFonts w:ascii="Times New Roman" w:hAnsi="Times New Roman"/>
                <w:szCs w:val="24"/>
              </w:rPr>
              <w:t>gentrija</w:t>
            </w:r>
            <w:proofErr w:type="spellEnd"/>
            <w:r>
              <w:rPr>
                <w:rFonts w:ascii="Times New Roman" w:hAnsi="Times New Roman"/>
                <w:szCs w:val="24"/>
              </w:rPr>
              <w:t xml:space="preserve"> un no vadības pults</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209"/>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b/>
                <w:szCs w:val="24"/>
              </w:rPr>
            </w:pPr>
            <w:r>
              <w:rPr>
                <w:rFonts w:ascii="Times New Roman" w:hAnsi="Times New Roman"/>
                <w:b/>
                <w:szCs w:val="24"/>
              </w:rPr>
              <w:t>4</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pPr>
            <w:r>
              <w:rPr>
                <w:rFonts w:ascii="Times New Roman" w:hAnsi="Times New Roman"/>
                <w:b/>
                <w:szCs w:val="24"/>
                <w:u w:val="single"/>
              </w:rPr>
              <w:t>Skanēšanas  parametri</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20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4.1</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Minimālais skanēšanas laiks pilnam 360° apgriezienam</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ne ilgāks kā 0,6 sekundes</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20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4.2</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Minimālais griezuma šķēles platums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ne lielāks par 0,75 mm</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20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4.3</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 xml:space="preserve">Skanēšanas šķēļu </w:t>
            </w:r>
            <w:proofErr w:type="spellStart"/>
            <w:r>
              <w:rPr>
                <w:rFonts w:ascii="Times New Roman" w:hAnsi="Times New Roman"/>
                <w:szCs w:val="24"/>
              </w:rPr>
              <w:t>kolimēšana</w:t>
            </w:r>
            <w:proofErr w:type="spellEnd"/>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autoSpaceDE w:val="0"/>
              <w:rPr>
                <w:lang w:eastAsia="lv-LV"/>
              </w:rPr>
            </w:pPr>
            <w:r>
              <w:rPr>
                <w:lang w:eastAsia="lv-LV"/>
              </w:rPr>
              <w:t xml:space="preserve">   vismaz 16 x 1,5 mm un 16 x 0,75 mm </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20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4.3</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pPr>
            <w:r>
              <w:rPr>
                <w:rFonts w:ascii="Times New Roman" w:hAnsi="Times New Roman"/>
                <w:szCs w:val="24"/>
              </w:rPr>
              <w:t>Skanēšanas maksimālais laiks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ne mazāk kā 100 sekundes</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r>
      <w:tr w:rsidR="00187BAC" w:rsidTr="00D2069A">
        <w:trPr>
          <w:cantSplit/>
          <w:trHeight w:val="46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4.4</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Pakāpes faktors (</w:t>
            </w:r>
            <w:proofErr w:type="spellStart"/>
            <w:r>
              <w:rPr>
                <w:rFonts w:ascii="Times New Roman" w:hAnsi="Times New Roman"/>
                <w:szCs w:val="24"/>
              </w:rPr>
              <w:t>pitch</w:t>
            </w:r>
            <w:proofErr w:type="spellEnd"/>
            <w:r>
              <w:rPr>
                <w:rFonts w:ascii="Times New Roman" w:hAnsi="Times New Roman"/>
                <w:szCs w:val="24"/>
              </w:rPr>
              <w:t>)</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robežās vismaz 0,5 – 1,5</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46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b/>
                <w:szCs w:val="24"/>
              </w:rPr>
            </w:pPr>
            <w:r>
              <w:rPr>
                <w:rFonts w:ascii="Times New Roman" w:hAnsi="Times New Roman"/>
                <w:b/>
                <w:szCs w:val="24"/>
              </w:rPr>
              <w:t>5</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pPr>
            <w:r>
              <w:rPr>
                <w:rFonts w:ascii="Times New Roman" w:hAnsi="Times New Roman"/>
                <w:b/>
                <w:szCs w:val="24"/>
                <w:u w:val="single"/>
              </w:rPr>
              <w:t>Attēlošanas parametri</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20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5.1</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Attēla rekonstrukcijas matrica</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ne mazāka kā 512 x 512</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20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5.2</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 xml:space="preserve">Attēlošanas matrica </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ne mazāka kā 1024 x 1024</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46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5.3</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Attēlu rekonstrukcijas ātrums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ne mazāk kā 20 attēli sekundē</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20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5.4</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pPr>
            <w:r>
              <w:rPr>
                <w:rFonts w:ascii="Times New Roman" w:hAnsi="Times New Roman"/>
                <w:szCs w:val="24"/>
              </w:rPr>
              <w:t>HU skalas diapazons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robežās no -1000 līdz +3000 HU vai plašāks diapazons</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r>
      <w:tr w:rsidR="00187BAC" w:rsidTr="00D2069A">
        <w:trPr>
          <w:cantSplit/>
          <w:trHeight w:val="20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5.5</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Zemā kontrasta izšķiršana galvas fantomam</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color w:val="auto"/>
                <w:szCs w:val="24"/>
              </w:rPr>
            </w:pPr>
            <w:r>
              <w:rPr>
                <w:rFonts w:ascii="Times New Roman" w:hAnsi="Times New Roman"/>
                <w:color w:val="auto"/>
                <w:szCs w:val="24"/>
              </w:rPr>
              <w:t>ne mazāka kā 2 mm pie kontrasta 0,3%</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20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5.6</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Augstā kontrasta izšķiršana</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 xml:space="preserve">ne mazāk kā 15 </w:t>
            </w:r>
            <w:proofErr w:type="spellStart"/>
            <w:r>
              <w:rPr>
                <w:rFonts w:ascii="Times New Roman" w:hAnsi="Times New Roman"/>
                <w:szCs w:val="24"/>
              </w:rPr>
              <w:t>līnijpāri</w:t>
            </w:r>
            <w:proofErr w:type="spellEnd"/>
            <w:r>
              <w:rPr>
                <w:rFonts w:ascii="Times New Roman" w:hAnsi="Times New Roman"/>
                <w:szCs w:val="24"/>
              </w:rPr>
              <w:t xml:space="preserve"> / cm</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46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b/>
                <w:szCs w:val="24"/>
              </w:rPr>
            </w:pPr>
            <w:r>
              <w:rPr>
                <w:rFonts w:ascii="Times New Roman" w:hAnsi="Times New Roman"/>
                <w:b/>
                <w:szCs w:val="24"/>
              </w:rPr>
              <w:t>6</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pPr>
            <w:r>
              <w:rPr>
                <w:rFonts w:ascii="Times New Roman" w:hAnsi="Times New Roman"/>
                <w:b/>
                <w:szCs w:val="24"/>
                <w:u w:val="single"/>
              </w:rPr>
              <w:t>Datora daļa</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46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6.1</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Dators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aprīkots ar vairāku kodolu procesoru</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46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lastRenderedPageBreak/>
              <w:t>6.2</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Operatīvā atmiņa</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ne mazāka kā 16 GB</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20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6.3</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Datu nesēja (HDD vai SSD) ietilpība</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ne mazāka par 1 TB</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20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6.4</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pPr>
            <w:r>
              <w:rPr>
                <w:rFonts w:ascii="Times New Roman" w:hAnsi="Times New Roman"/>
                <w:szCs w:val="24"/>
              </w:rPr>
              <w:t xml:space="preserve">Monitors </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ne mazāk kā 19 '' LCD monitors</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r>
      <w:tr w:rsidR="00187BAC" w:rsidTr="00D2069A">
        <w:trPr>
          <w:cantSplit/>
          <w:trHeight w:val="20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6.5</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Monitora izšķirtspēja</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ne mazāk, kā 1280x1024</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20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6.6</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Attēlu sūtīšanas iespējas (DICOM)</w:t>
            </w:r>
          </w:p>
          <w:p w:rsidR="00187BAC" w:rsidRDefault="00187BAC" w:rsidP="00D2069A">
            <w:pPr>
              <w:pStyle w:val="FreeForm"/>
              <w:rPr>
                <w:rFonts w:ascii="Times New Roman" w:hAnsi="Times New Roman"/>
                <w:szCs w:val="24"/>
              </w:rPr>
            </w:pPr>
            <w:r>
              <w:rPr>
                <w:rFonts w:ascii="Times New Roman" w:hAnsi="Times New Roman"/>
                <w:szCs w:val="24"/>
              </w:rPr>
              <w:t xml:space="preserve">DICOM </w:t>
            </w:r>
            <w:proofErr w:type="spellStart"/>
            <w:r>
              <w:rPr>
                <w:rFonts w:ascii="Times New Roman" w:hAnsi="Times New Roman"/>
                <w:szCs w:val="24"/>
              </w:rPr>
              <w:t>Send</w:t>
            </w:r>
            <w:proofErr w:type="spellEnd"/>
            <w:r>
              <w:rPr>
                <w:rFonts w:ascii="Times New Roman" w:hAnsi="Times New Roman"/>
                <w:szCs w:val="24"/>
              </w:rPr>
              <w:t xml:space="preserve"> </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obligāta</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20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6.7</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 xml:space="preserve">Izmeklējamo pacientu datu saņemšana no radioloģijas informācijas sistēmas DICOM </w:t>
            </w:r>
            <w:proofErr w:type="spellStart"/>
            <w:r>
              <w:rPr>
                <w:rFonts w:ascii="Times New Roman" w:hAnsi="Times New Roman"/>
                <w:szCs w:val="24"/>
              </w:rPr>
              <w:t>Modality</w:t>
            </w:r>
            <w:proofErr w:type="spellEnd"/>
            <w:r>
              <w:rPr>
                <w:rFonts w:ascii="Times New Roman" w:hAnsi="Times New Roman"/>
                <w:szCs w:val="24"/>
              </w:rPr>
              <w:t xml:space="preserve"> </w:t>
            </w:r>
            <w:proofErr w:type="spellStart"/>
            <w:r>
              <w:rPr>
                <w:rFonts w:ascii="Times New Roman" w:hAnsi="Times New Roman"/>
                <w:szCs w:val="24"/>
              </w:rPr>
              <w:t>Worklist</w:t>
            </w:r>
            <w:proofErr w:type="spellEnd"/>
            <w:r>
              <w:rPr>
                <w:rFonts w:ascii="Times New Roman" w:hAnsi="Times New Roman"/>
                <w:szCs w:val="24"/>
              </w:rPr>
              <w:t xml:space="preserve"> (DMW)</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obligāta</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20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6.8</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Attēlu izdrukas iespējas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DICOM 3.0 PRINT standarts</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20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b/>
                <w:szCs w:val="24"/>
              </w:rPr>
            </w:pPr>
            <w:r>
              <w:rPr>
                <w:rFonts w:ascii="Times New Roman" w:hAnsi="Times New Roman"/>
                <w:b/>
                <w:szCs w:val="24"/>
              </w:rPr>
              <w:t>7</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pPr>
            <w:r>
              <w:rPr>
                <w:rFonts w:ascii="Times New Roman" w:hAnsi="Times New Roman"/>
                <w:b/>
                <w:szCs w:val="24"/>
                <w:u w:val="single"/>
              </w:rPr>
              <w:t>CT iekārtas vadība un  vadības konsoles aprīkojums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304"/>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7.1</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proofErr w:type="spellStart"/>
            <w:r>
              <w:rPr>
                <w:rFonts w:ascii="Times New Roman" w:hAnsi="Times New Roman"/>
                <w:szCs w:val="24"/>
              </w:rPr>
              <w:t>Volume</w:t>
            </w:r>
            <w:proofErr w:type="spellEnd"/>
            <w:r>
              <w:rPr>
                <w:rFonts w:ascii="Times New Roman" w:hAnsi="Times New Roman"/>
                <w:szCs w:val="24"/>
              </w:rPr>
              <w:t xml:space="preserve"> </w:t>
            </w:r>
            <w:proofErr w:type="spellStart"/>
            <w:r>
              <w:rPr>
                <w:rFonts w:ascii="Times New Roman" w:hAnsi="Times New Roman"/>
                <w:szCs w:val="24"/>
              </w:rPr>
              <w:t>Rendering</w:t>
            </w:r>
            <w:proofErr w:type="spellEnd"/>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obligāts</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20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7.2</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pPr>
            <w:r>
              <w:rPr>
                <w:rFonts w:ascii="Times New Roman" w:hAnsi="Times New Roman"/>
                <w:szCs w:val="24"/>
              </w:rPr>
              <w:t xml:space="preserve">MIP un </w:t>
            </w:r>
            <w:proofErr w:type="spellStart"/>
            <w:r>
              <w:rPr>
                <w:rFonts w:ascii="Times New Roman" w:hAnsi="Times New Roman"/>
                <w:szCs w:val="24"/>
              </w:rPr>
              <w:t>MinIP</w:t>
            </w:r>
            <w:proofErr w:type="spellEnd"/>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obligāts</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r>
      <w:tr w:rsidR="00187BAC" w:rsidTr="00D2069A">
        <w:trPr>
          <w:cantSplit/>
          <w:trHeight w:val="20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7.3</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MPR un izliekts MPR</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obligāts</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r>
      <w:tr w:rsidR="00187BAC" w:rsidTr="00D2069A">
        <w:trPr>
          <w:cantSplit/>
          <w:trHeight w:val="20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7.4</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Metāla artefaktu samazināšanas programma ortopēdiskajiem implantiem</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obligāts</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20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7.5</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 xml:space="preserve">Virtuālā </w:t>
            </w:r>
            <w:proofErr w:type="spellStart"/>
            <w:r>
              <w:rPr>
                <w:rFonts w:ascii="Times New Roman" w:hAnsi="Times New Roman"/>
                <w:szCs w:val="24"/>
              </w:rPr>
              <w:t>endoskopija</w:t>
            </w:r>
            <w:proofErr w:type="spellEnd"/>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right="168"/>
              <w:rPr>
                <w:rFonts w:ascii="Times New Roman" w:hAnsi="Times New Roman"/>
                <w:szCs w:val="24"/>
              </w:rPr>
            </w:pPr>
            <w:r>
              <w:rPr>
                <w:rFonts w:ascii="Times New Roman" w:hAnsi="Times New Roman"/>
                <w:szCs w:val="24"/>
              </w:rPr>
              <w:t xml:space="preserve"> obligāts</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20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7.6</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 xml:space="preserve">Kontrastvielas </w:t>
            </w:r>
            <w:proofErr w:type="spellStart"/>
            <w:r>
              <w:rPr>
                <w:rFonts w:ascii="Times New Roman" w:hAnsi="Times New Roman"/>
                <w:szCs w:val="24"/>
              </w:rPr>
              <w:t>bolus</w:t>
            </w:r>
            <w:proofErr w:type="spellEnd"/>
            <w:r>
              <w:rPr>
                <w:rFonts w:ascii="Times New Roman" w:hAnsi="Times New Roman"/>
                <w:szCs w:val="24"/>
              </w:rPr>
              <w:t xml:space="preserve"> izsekošanas programma</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right="168"/>
              <w:rPr>
                <w:rFonts w:ascii="Times New Roman" w:hAnsi="Times New Roman"/>
                <w:szCs w:val="24"/>
              </w:rPr>
            </w:pPr>
            <w:r>
              <w:rPr>
                <w:rFonts w:ascii="Times New Roman" w:hAnsi="Times New Roman"/>
                <w:szCs w:val="24"/>
              </w:rPr>
              <w:t xml:space="preserve"> obligāta</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472"/>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b/>
                <w:szCs w:val="24"/>
              </w:rPr>
            </w:pPr>
            <w:r>
              <w:rPr>
                <w:rFonts w:ascii="Times New Roman" w:hAnsi="Times New Roman"/>
                <w:b/>
                <w:szCs w:val="24"/>
              </w:rPr>
              <w:t>8</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b/>
                <w:szCs w:val="24"/>
                <w:u w:val="single"/>
              </w:rPr>
            </w:pPr>
            <w:r>
              <w:rPr>
                <w:rFonts w:ascii="Times New Roman" w:hAnsi="Times New Roman"/>
                <w:b/>
                <w:szCs w:val="24"/>
                <w:u w:val="single"/>
              </w:rPr>
              <w:t xml:space="preserve">Rentgena starojuma devas samazināšanas un vadības </w:t>
            </w:r>
            <w:proofErr w:type="spellStart"/>
            <w:r>
              <w:rPr>
                <w:rFonts w:ascii="Times New Roman" w:hAnsi="Times New Roman"/>
                <w:b/>
                <w:szCs w:val="24"/>
                <w:u w:val="single"/>
              </w:rPr>
              <w:t>programnodrošinājums</w:t>
            </w:r>
            <w:proofErr w:type="spellEnd"/>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obligāta</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46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8.1</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proofErr w:type="spellStart"/>
            <w:r>
              <w:rPr>
                <w:rFonts w:ascii="Times New Roman" w:hAnsi="Times New Roman"/>
                <w:szCs w:val="24"/>
              </w:rPr>
              <w:t>Asevišķi</w:t>
            </w:r>
            <w:proofErr w:type="spellEnd"/>
            <w:r>
              <w:rPr>
                <w:rFonts w:ascii="Times New Roman" w:hAnsi="Times New Roman"/>
                <w:szCs w:val="24"/>
              </w:rPr>
              <w:t xml:space="preserve"> pieaugušo un pediatriskie skanēšanas protokoli</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46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lastRenderedPageBreak/>
              <w:t>8.2</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Starojuma devas atskaite DICOM SR formātā</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obligāta</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432"/>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8.3</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Paziņojumi par noteikto devu pārsniegšanu CTDI un DLP</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426"/>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8.4</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pPr>
            <w:r>
              <w:rPr>
                <w:rFonts w:ascii="Times New Roman" w:hAnsi="Times New Roman"/>
                <w:szCs w:val="24"/>
              </w:rPr>
              <w:t>Automātiska strāvas (</w:t>
            </w:r>
            <w:proofErr w:type="spellStart"/>
            <w:r>
              <w:rPr>
                <w:rFonts w:ascii="Times New Roman" w:hAnsi="Times New Roman"/>
                <w:szCs w:val="24"/>
              </w:rPr>
              <w:t>mAs</w:t>
            </w:r>
            <w:proofErr w:type="spellEnd"/>
            <w:r>
              <w:rPr>
                <w:rFonts w:ascii="Times New Roman" w:hAnsi="Times New Roman"/>
                <w:szCs w:val="24"/>
              </w:rPr>
              <w:t>) izvēle</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obligāta</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r>
      <w:tr w:rsidR="00187BAC" w:rsidTr="00D2069A">
        <w:trPr>
          <w:cantSplit/>
          <w:trHeight w:val="46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8.5</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Automātiska strāvas modulēšana spuldzes rotācijas laikā</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obligāta</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r>
      <w:tr w:rsidR="00187BAC" w:rsidTr="00D2069A">
        <w:trPr>
          <w:cantSplit/>
          <w:trHeight w:val="46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b/>
                <w:color w:val="auto"/>
                <w:szCs w:val="24"/>
              </w:rPr>
            </w:pPr>
            <w:r>
              <w:rPr>
                <w:rFonts w:ascii="Times New Roman" w:hAnsi="Times New Roman"/>
                <w:b/>
                <w:color w:val="auto"/>
                <w:szCs w:val="24"/>
              </w:rPr>
              <w:t>9</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pPr>
            <w:r>
              <w:rPr>
                <w:rFonts w:ascii="Times New Roman" w:hAnsi="Times New Roman"/>
                <w:b/>
                <w:color w:val="auto"/>
                <w:szCs w:val="24"/>
                <w:u w:val="single"/>
              </w:rPr>
              <w:t xml:space="preserve">CT darba stacijas risinājums 1. </w:t>
            </w:r>
            <w:proofErr w:type="spellStart"/>
            <w:r>
              <w:rPr>
                <w:rFonts w:ascii="Times New Roman" w:hAnsi="Times New Roman"/>
                <w:b/>
                <w:color w:val="auto"/>
                <w:szCs w:val="24"/>
                <w:u w:val="single"/>
              </w:rPr>
              <w:t>gab</w:t>
            </w:r>
            <w:proofErr w:type="spellEnd"/>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r>
      <w:tr w:rsidR="00187BAC" w:rsidTr="00D2069A">
        <w:trPr>
          <w:cantSplit/>
          <w:trHeight w:val="46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color w:val="auto"/>
                <w:szCs w:val="24"/>
              </w:rPr>
            </w:pPr>
            <w:r>
              <w:rPr>
                <w:rFonts w:ascii="Times New Roman" w:hAnsi="Times New Roman"/>
                <w:color w:val="auto"/>
                <w:szCs w:val="24"/>
              </w:rPr>
              <w:t>9.1</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widowControl w:val="0"/>
              <w:autoSpaceDE w:val="0"/>
              <w:ind w:right="-57"/>
            </w:pPr>
            <w:r>
              <w:t>Iespēja apskatīt un analizēt CT,  MR, PET/CT, attēlus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r>
      <w:tr w:rsidR="00187BAC" w:rsidTr="00D2069A">
        <w:trPr>
          <w:cantSplit/>
          <w:trHeight w:val="46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color w:val="auto"/>
                <w:szCs w:val="24"/>
              </w:rPr>
            </w:pPr>
            <w:r>
              <w:rPr>
                <w:rFonts w:ascii="Times New Roman" w:hAnsi="Times New Roman"/>
                <w:color w:val="auto"/>
                <w:szCs w:val="24"/>
              </w:rPr>
              <w:t>9.2</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widowControl w:val="0"/>
              <w:autoSpaceDE w:val="0"/>
              <w:ind w:right="-57"/>
            </w:pPr>
            <w:proofErr w:type="spellStart"/>
            <w:r>
              <w:t>Volume</w:t>
            </w:r>
            <w:proofErr w:type="spellEnd"/>
            <w:r>
              <w:t xml:space="preserve"> </w:t>
            </w:r>
            <w:proofErr w:type="spellStart"/>
            <w:r>
              <w:t>Rendering</w:t>
            </w:r>
            <w:proofErr w:type="spellEnd"/>
            <w:r>
              <w:t xml:space="preserve"> režīms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r>
      <w:tr w:rsidR="00187BAC" w:rsidTr="00D2069A">
        <w:trPr>
          <w:cantSplit/>
          <w:trHeight w:val="328"/>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color w:val="auto"/>
                <w:szCs w:val="24"/>
              </w:rPr>
            </w:pPr>
            <w:r>
              <w:rPr>
                <w:rFonts w:ascii="Times New Roman" w:hAnsi="Times New Roman"/>
                <w:color w:val="auto"/>
                <w:szCs w:val="24"/>
              </w:rPr>
              <w:t>9.3</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widowControl w:val="0"/>
              <w:autoSpaceDE w:val="0"/>
              <w:ind w:right="-57"/>
            </w:pPr>
            <w:r>
              <w:t xml:space="preserve">VIP, MIP, </w:t>
            </w:r>
            <w:proofErr w:type="spellStart"/>
            <w:r>
              <w:t>MinIP</w:t>
            </w:r>
            <w:proofErr w:type="spellEnd"/>
            <w:r>
              <w:t xml:space="preserve"> režīms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r>
      <w:tr w:rsidR="00187BAC" w:rsidTr="00D2069A">
        <w:trPr>
          <w:cantSplit/>
          <w:trHeight w:val="46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color w:val="auto"/>
                <w:szCs w:val="24"/>
              </w:rPr>
            </w:pPr>
            <w:r>
              <w:rPr>
                <w:rFonts w:ascii="Times New Roman" w:hAnsi="Times New Roman"/>
                <w:color w:val="auto"/>
                <w:szCs w:val="24"/>
              </w:rPr>
              <w:t>9.4</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widowControl w:val="0"/>
              <w:autoSpaceDE w:val="0"/>
              <w:ind w:right="-57"/>
            </w:pPr>
            <w:proofErr w:type="spellStart"/>
            <w:r>
              <w:t>Multiplanārās</w:t>
            </w:r>
            <w:proofErr w:type="spellEnd"/>
            <w:r>
              <w:t xml:space="preserve"> reformācijas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r>
      <w:tr w:rsidR="00187BAC" w:rsidTr="00D2069A">
        <w:trPr>
          <w:cantSplit/>
          <w:trHeight w:val="46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color w:val="auto"/>
                <w:szCs w:val="24"/>
              </w:rPr>
            </w:pPr>
            <w:r>
              <w:rPr>
                <w:rFonts w:ascii="Times New Roman" w:hAnsi="Times New Roman"/>
                <w:color w:val="auto"/>
                <w:szCs w:val="24"/>
              </w:rPr>
              <w:t>9.5</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widowControl w:val="0"/>
              <w:autoSpaceDE w:val="0"/>
              <w:ind w:right="-57"/>
            </w:pPr>
            <w:r>
              <w:t xml:space="preserve">Aplikācija </w:t>
            </w:r>
            <w:proofErr w:type="spellStart"/>
            <w:r>
              <w:t>deģeneratīvu</w:t>
            </w:r>
            <w:proofErr w:type="spellEnd"/>
            <w:r>
              <w:t xml:space="preserve"> un metabolisku kaulu slimību izsekošanai. Aplikācija strādā bez references fantoma </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r>
      <w:tr w:rsidR="00187BAC" w:rsidTr="00D2069A">
        <w:trPr>
          <w:cantSplit/>
          <w:trHeight w:val="46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color w:val="auto"/>
                <w:szCs w:val="24"/>
              </w:rPr>
            </w:pPr>
            <w:r>
              <w:rPr>
                <w:rFonts w:ascii="Times New Roman" w:hAnsi="Times New Roman"/>
                <w:color w:val="auto"/>
                <w:szCs w:val="24"/>
              </w:rPr>
              <w:t>9.6</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widowControl w:val="0"/>
              <w:autoSpaceDE w:val="0"/>
              <w:ind w:right="-57"/>
            </w:pPr>
            <w:r>
              <w:t xml:space="preserve">Operatīvā atmiņa </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vismaz 16 GB</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r>
      <w:tr w:rsidR="00187BAC" w:rsidTr="00D2069A">
        <w:trPr>
          <w:cantSplit/>
          <w:trHeight w:val="46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color w:val="auto"/>
                <w:szCs w:val="24"/>
              </w:rPr>
            </w:pPr>
            <w:r>
              <w:rPr>
                <w:rFonts w:ascii="Times New Roman" w:hAnsi="Times New Roman"/>
                <w:color w:val="auto"/>
                <w:szCs w:val="24"/>
              </w:rPr>
              <w:t>9.7</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widowControl w:val="0"/>
              <w:autoSpaceDE w:val="0"/>
              <w:ind w:right="-57"/>
            </w:pPr>
            <w:r>
              <w:t>Datu nesēja (HDD vai SSD) ietilpība</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vismaz 1TB</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r>
      <w:tr w:rsidR="00187BAC" w:rsidTr="00D2069A">
        <w:trPr>
          <w:cantSplit/>
          <w:trHeight w:val="46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color w:val="auto"/>
                <w:szCs w:val="24"/>
              </w:rPr>
            </w:pPr>
            <w:r>
              <w:rPr>
                <w:rFonts w:ascii="Times New Roman" w:hAnsi="Times New Roman"/>
                <w:color w:val="auto"/>
                <w:szCs w:val="24"/>
              </w:rPr>
              <w:t>9.8</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widowControl w:val="0"/>
              <w:autoSpaceDE w:val="0"/>
              <w:ind w:right="-57"/>
            </w:pPr>
            <w:r>
              <w:t>Iespēja bez maksas izmēģināt papildus klīniskās aplikācijas vismaz vienu mēnesi</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ražotāja apliecinājums</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r>
      <w:tr w:rsidR="00187BAC" w:rsidTr="00D2069A">
        <w:trPr>
          <w:cantSplit/>
          <w:trHeight w:val="20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b/>
                <w:szCs w:val="24"/>
              </w:rPr>
            </w:pPr>
            <w:r>
              <w:rPr>
                <w:rFonts w:ascii="Times New Roman" w:hAnsi="Times New Roman"/>
                <w:b/>
                <w:szCs w:val="24"/>
              </w:rPr>
              <w:t>10</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pPr>
            <w:r>
              <w:rPr>
                <w:rFonts w:ascii="Times New Roman" w:hAnsi="Times New Roman"/>
                <w:b/>
                <w:szCs w:val="24"/>
                <w:u w:val="single"/>
              </w:rPr>
              <w:t>Papildus prasības: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p>
        </w:tc>
        <w:tc>
          <w:tcPr>
            <w:tcW w:w="2256" w:type="dxa"/>
            <w:shd w:val="clear" w:color="auto" w:fill="auto"/>
            <w:tcMar>
              <w:top w:w="0" w:type="dxa"/>
              <w:left w:w="108" w:type="dxa"/>
              <w:bottom w:w="0" w:type="dxa"/>
              <w:right w:w="108" w:type="dxa"/>
            </w:tcMar>
            <w:vAlign w:val="center"/>
          </w:tcPr>
          <w:p w:rsidR="00187BAC" w:rsidRDefault="00187BAC" w:rsidP="00D2069A">
            <w:pPr>
              <w:ind w:left="-42" w:right="-72"/>
            </w:pPr>
          </w:p>
        </w:tc>
        <w:tc>
          <w:tcPr>
            <w:tcW w:w="2256" w:type="dxa"/>
            <w:shd w:val="clear" w:color="auto" w:fill="auto"/>
            <w:tcMar>
              <w:top w:w="0" w:type="dxa"/>
              <w:left w:w="108" w:type="dxa"/>
              <w:bottom w:w="0" w:type="dxa"/>
              <w:right w:w="108" w:type="dxa"/>
            </w:tcMar>
            <w:vAlign w:val="center"/>
          </w:tcPr>
          <w:p w:rsidR="00187BAC" w:rsidRDefault="00187BAC" w:rsidP="00D2069A">
            <w:pPr>
              <w:pStyle w:val="FreeForm"/>
              <w:ind w:left="168" w:right="168"/>
              <w:jc w:val="both"/>
              <w:rPr>
                <w:rFonts w:ascii="Times New Roman" w:hAnsi="Times New Roman"/>
                <w:szCs w:val="24"/>
              </w:rPr>
            </w:pPr>
          </w:p>
        </w:tc>
        <w:tc>
          <w:tcPr>
            <w:tcW w:w="2256" w:type="dxa"/>
            <w:shd w:val="clear" w:color="auto" w:fill="auto"/>
            <w:tcMar>
              <w:top w:w="0" w:type="dxa"/>
              <w:left w:w="108" w:type="dxa"/>
              <w:bottom w:w="0" w:type="dxa"/>
              <w:right w:w="108" w:type="dxa"/>
            </w:tcMar>
            <w:vAlign w:val="center"/>
          </w:tcPr>
          <w:p w:rsidR="00187BAC" w:rsidRDefault="00187BAC" w:rsidP="00D2069A">
            <w:pPr>
              <w:ind w:left="144" w:right="216"/>
            </w:pPr>
          </w:p>
        </w:tc>
      </w:tr>
      <w:tr w:rsidR="00187BAC" w:rsidTr="00D2069A">
        <w:trPr>
          <w:cantSplit/>
          <w:trHeight w:val="46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lastRenderedPageBreak/>
              <w:t>10.1</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 xml:space="preserve">Iekārtas kalibrēšana, elektrodrošības pārbaude (inspicēšana) un telpu </w:t>
            </w:r>
            <w:proofErr w:type="spellStart"/>
            <w:r>
              <w:rPr>
                <w:rFonts w:ascii="Times New Roman" w:hAnsi="Times New Roman"/>
                <w:szCs w:val="24"/>
              </w:rPr>
              <w:t>dozimetrijas</w:t>
            </w:r>
            <w:proofErr w:type="spellEnd"/>
            <w:r>
              <w:rPr>
                <w:rFonts w:ascii="Times New Roman" w:hAnsi="Times New Roman"/>
                <w:szCs w:val="24"/>
              </w:rPr>
              <w:t xml:space="preserve"> mērījumi pie iekārtas instalācijas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iekļaut piedāvājuma cenā</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20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10.2</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Iekārtai jābūt jaunai un nelietotai</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pievienot apliecinājumu</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94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10.3</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Personāla apmācība uz vietas (vismaz 5 pilnas darba dienas (40 stundas))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iekļaut piedāvājuma cenā</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97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10.4</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pPr>
            <w:r>
              <w:rPr>
                <w:rFonts w:ascii="Times New Roman" w:hAnsi="Times New Roman"/>
                <w:szCs w:val="24"/>
              </w:rPr>
              <w:t xml:space="preserve">Piedāvātās iekārtas un darba stacijas risinājuma lietošanas instrukcija valsts valodā </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right="168"/>
              <w:rPr>
                <w:rFonts w:ascii="Times New Roman" w:hAnsi="Times New Roman"/>
                <w:szCs w:val="24"/>
              </w:rPr>
            </w:pPr>
            <w:r>
              <w:rPr>
                <w:rFonts w:ascii="Times New Roman" w:hAnsi="Times New Roman"/>
                <w:szCs w:val="24"/>
              </w:rPr>
              <w:t>pievienot pretendenta apliecinājumu, ka tiks iesniegta kopā ar pieņemšanas – nodošanas aktu</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44" w:right="216"/>
              <w:rPr>
                <w:rFonts w:ascii="Times New Roman" w:hAnsi="Times New Roman"/>
                <w:szCs w:val="24"/>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pPr>
              <w:pStyle w:val="FreeForm"/>
              <w:rPr>
                <w:rFonts w:ascii="Times New Roman" w:hAnsi="Times New Roman"/>
                <w:szCs w:val="24"/>
              </w:rPr>
            </w:pPr>
          </w:p>
        </w:tc>
        <w:tc>
          <w:tcPr>
            <w:tcW w:w="2256" w:type="dxa"/>
            <w:shd w:val="clear" w:color="auto" w:fill="auto"/>
            <w:tcMar>
              <w:top w:w="0" w:type="dxa"/>
              <w:left w:w="10" w:type="dxa"/>
              <w:bottom w:w="0" w:type="dxa"/>
              <w:right w:w="10" w:type="dxa"/>
            </w:tcMar>
          </w:tcPr>
          <w:p w:rsidR="00187BAC" w:rsidRDefault="00187BAC" w:rsidP="00D2069A">
            <w:pPr>
              <w:pStyle w:val="FreeForm"/>
              <w:rPr>
                <w:rFonts w:ascii="Times New Roman" w:hAnsi="Times New Roman"/>
                <w:szCs w:val="24"/>
              </w:rPr>
            </w:pPr>
          </w:p>
        </w:tc>
        <w:tc>
          <w:tcPr>
            <w:tcW w:w="2256" w:type="dxa"/>
            <w:shd w:val="clear" w:color="auto" w:fill="auto"/>
            <w:tcMar>
              <w:top w:w="0" w:type="dxa"/>
              <w:left w:w="10" w:type="dxa"/>
              <w:bottom w:w="0" w:type="dxa"/>
              <w:right w:w="10" w:type="dxa"/>
            </w:tcMar>
          </w:tcPr>
          <w:p w:rsidR="00187BAC" w:rsidRDefault="00187BAC" w:rsidP="00D2069A">
            <w:pPr>
              <w:pStyle w:val="FreeForm"/>
              <w:rPr>
                <w:rFonts w:ascii="Times New Roman" w:hAnsi="Times New Roman"/>
                <w:szCs w:val="24"/>
              </w:rPr>
            </w:pPr>
          </w:p>
        </w:tc>
        <w:tc>
          <w:tcPr>
            <w:tcW w:w="2256" w:type="dxa"/>
            <w:shd w:val="clear" w:color="auto" w:fill="auto"/>
            <w:tcMar>
              <w:top w:w="0" w:type="dxa"/>
              <w:left w:w="10" w:type="dxa"/>
              <w:bottom w:w="0" w:type="dxa"/>
              <w:right w:w="10" w:type="dxa"/>
            </w:tcMar>
          </w:tcPr>
          <w:p w:rsidR="00187BAC" w:rsidRDefault="00187BAC" w:rsidP="00D2069A">
            <w:pPr>
              <w:pStyle w:val="FreeForm"/>
              <w:rPr>
                <w:rFonts w:ascii="Times New Roman" w:hAnsi="Times New Roman"/>
                <w:szCs w:val="24"/>
              </w:rPr>
            </w:pPr>
          </w:p>
        </w:tc>
      </w:tr>
      <w:tr w:rsidR="00187BAC" w:rsidTr="00D2069A">
        <w:trPr>
          <w:cantSplit/>
          <w:trHeight w:val="685"/>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10.5</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Telpu plāna saskaņošana ar radiācijas drošības ekspertu</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iekļaut piedāvājumā (pievienot pretendenta apliecinājumu)</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44" w:right="216"/>
              <w:rPr>
                <w:rFonts w:ascii="Times New Roman" w:hAnsi="Times New Roman"/>
                <w:szCs w:val="24"/>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445"/>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10.6</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Datortomogrāfijas iekārtas piegāde un uzstādīšana Pasūtītāja telpās ietilpst piegādes apjomā</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pievienot pretendenta apliecinājumu</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44" w:right="216"/>
              <w:rPr>
                <w:rFonts w:ascii="Times New Roman" w:hAnsi="Times New Roman"/>
                <w:szCs w:val="24"/>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52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b/>
                <w:szCs w:val="24"/>
              </w:rPr>
            </w:pPr>
            <w:r>
              <w:rPr>
                <w:rFonts w:ascii="Times New Roman" w:hAnsi="Times New Roman"/>
                <w:b/>
                <w:szCs w:val="24"/>
              </w:rPr>
              <w:t>11</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pPr>
            <w:r>
              <w:rPr>
                <w:rFonts w:ascii="Times New Roman" w:hAnsi="Times New Roman"/>
                <w:b/>
                <w:szCs w:val="24"/>
                <w:u w:val="single"/>
              </w:rPr>
              <w:t>Garantijas nosacījumi</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44" w:right="216"/>
              <w:rPr>
                <w:rFonts w:ascii="Times New Roman" w:hAnsi="Times New Roman"/>
                <w:szCs w:val="24"/>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52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11.1</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EA61F6" w:rsidP="00D2069A">
            <w:pPr>
              <w:pStyle w:val="FreeForm"/>
              <w:rPr>
                <w:rFonts w:ascii="Times New Roman" w:hAnsi="Times New Roman"/>
                <w:szCs w:val="24"/>
              </w:rPr>
            </w:pPr>
            <w:r>
              <w:rPr>
                <w:rFonts w:ascii="Times New Roman" w:hAnsi="Times New Roman"/>
                <w:szCs w:val="24"/>
              </w:rPr>
              <w:t xml:space="preserve">Ne mazāk kā </w:t>
            </w:r>
            <w:r w:rsidR="00187BAC">
              <w:rPr>
                <w:rFonts w:ascii="Times New Roman" w:hAnsi="Times New Roman"/>
                <w:szCs w:val="24"/>
              </w:rPr>
              <w:t>24 mēnešu garantija no pieņemšanas - nodošanas akta parakstīšanas dienas, ieskaitot RTG spuldzi.</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iekļaut piedāvājumā (pievienot pretendenta apliecinājumu)</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44" w:right="216"/>
              <w:rPr>
                <w:rFonts w:ascii="Times New Roman" w:hAnsi="Times New Roman"/>
                <w:szCs w:val="24"/>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52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11.2</w:t>
            </w:r>
          </w:p>
        </w:tc>
        <w:tc>
          <w:tcPr>
            <w:tcW w:w="4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Datortomogrāfijas iekārtas bezmaksas tehnisko apkopju un remonta nodrošināšana garantijas periodā</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iekļaut piedāvājumā (pievienot pretendenta apliecinājumu)</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44" w:right="216"/>
              <w:rPr>
                <w:rFonts w:ascii="Times New Roman" w:hAnsi="Times New Roman"/>
                <w:szCs w:val="24"/>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bl>
    <w:p w:rsidR="00187BAC" w:rsidRDefault="00187BAC" w:rsidP="00187BAC">
      <w:pPr>
        <w:ind w:right="-483"/>
        <w:jc w:val="both"/>
        <w:rPr>
          <w:bCs/>
          <w:u w:val="single"/>
        </w:rPr>
      </w:pPr>
    </w:p>
    <w:p w:rsidR="00187BAC" w:rsidRDefault="00187BAC" w:rsidP="00187BAC">
      <w:pPr>
        <w:ind w:right="-483"/>
        <w:jc w:val="both"/>
      </w:pPr>
      <w:r>
        <w:rPr>
          <w:bCs/>
          <w:u w:val="single"/>
        </w:rPr>
        <w:lastRenderedPageBreak/>
        <w:t>Tehniskajam piedāvājumam ir jāpievieno šādi dokumenti</w:t>
      </w:r>
      <w:r>
        <w:rPr>
          <w:bCs/>
        </w:rPr>
        <w:t>:</w:t>
      </w:r>
    </w:p>
    <w:p w:rsidR="00187BAC" w:rsidRDefault="00187BAC" w:rsidP="00187BAC">
      <w:pPr>
        <w:pStyle w:val="Sarakstarindkopa"/>
        <w:numPr>
          <w:ilvl w:val="1"/>
          <w:numId w:val="36"/>
        </w:numPr>
        <w:suppressAutoHyphens/>
        <w:autoSpaceDN w:val="0"/>
        <w:ind w:right="-483"/>
        <w:jc w:val="both"/>
        <w:textAlignment w:val="baseline"/>
      </w:pPr>
      <w:r>
        <w:t>piedāvātās Preces CE sertifikāta kopija un/vai EK atbilstības deklarācijas kopija (Precēm jāatbilst Eiropas Padomes direktīvai 93/42/EEK par medicīnas ierīcēm (ja attiecas));</w:t>
      </w:r>
    </w:p>
    <w:p w:rsidR="00187BAC" w:rsidRDefault="00187BAC" w:rsidP="00187BAC">
      <w:pPr>
        <w:pStyle w:val="Sarakstarindkopa"/>
        <w:numPr>
          <w:ilvl w:val="1"/>
          <w:numId w:val="36"/>
        </w:numPr>
        <w:suppressAutoHyphens/>
        <w:autoSpaceDN w:val="0"/>
        <w:ind w:right="-483"/>
        <w:jc w:val="both"/>
        <w:textAlignment w:val="baseline"/>
      </w:pPr>
      <w:r>
        <w:t>piedāvātās preces tehniskās datu lapas (“</w:t>
      </w:r>
      <w:proofErr w:type="spellStart"/>
      <w:r>
        <w:t>data</w:t>
      </w:r>
      <w:proofErr w:type="spellEnd"/>
      <w:r>
        <w:t xml:space="preserve"> </w:t>
      </w:r>
      <w:proofErr w:type="spellStart"/>
      <w:r>
        <w:t>sheet</w:t>
      </w:r>
      <w:proofErr w:type="spellEnd"/>
      <w:r>
        <w:t>”), kas apliecina atbilstību (oriģinālvalodā un tulkojumi latviešu valodā), norādot atsauci tehniskajā piedāvājumā uz konkrēto lapaspusi.</w:t>
      </w:r>
    </w:p>
    <w:p w:rsidR="00187BAC" w:rsidRPr="001C6B18" w:rsidRDefault="00287724" w:rsidP="00187BAC">
      <w:pPr>
        <w:pStyle w:val="Sarakstarindkopa"/>
        <w:numPr>
          <w:ilvl w:val="1"/>
          <w:numId w:val="36"/>
        </w:numPr>
        <w:suppressAutoHyphens/>
        <w:autoSpaceDN w:val="0"/>
        <w:ind w:right="-483"/>
        <w:jc w:val="both"/>
        <w:textAlignment w:val="baseline"/>
      </w:pPr>
      <w:r>
        <w:t>j</w:t>
      </w:r>
      <w:r w:rsidRPr="00235DA2">
        <w:t xml:space="preserve">āiesniedz tipogrāfiski drukāta </w:t>
      </w:r>
      <w:r w:rsidRPr="00235DA2">
        <w:rPr>
          <w:b/>
        </w:rPr>
        <w:t>ražotāja brošūra</w:t>
      </w:r>
      <w:r w:rsidRPr="00235DA2">
        <w:t xml:space="preserve">, kurā norādīti visi augstāk minētie preces parametri </w:t>
      </w:r>
      <w:r w:rsidRPr="00235DA2">
        <w:rPr>
          <w:b/>
          <w:u w:val="single"/>
        </w:rPr>
        <w:t>vai arī elektroniskā adrese, kur ir iespējams aplūkot Preci</w:t>
      </w:r>
      <w:r>
        <w:rPr>
          <w:b/>
          <w:u w:val="single"/>
        </w:rPr>
        <w:t>,</w:t>
      </w:r>
      <w:r w:rsidRPr="00441F24">
        <w:t xml:space="preserve"> </w:t>
      </w:r>
      <w:r>
        <w:t xml:space="preserve">kas pierāda, ka iesniegtais piedāvājums atbilst izvirzītajām minimālajām tehniskajām specifikācijām vai arī cita veida vai formāta izdrukāts vai kopēts piedāvātās iekārtas apraksts Gadījumā, ja pretendents savam piedāvājumam nebūs pievienojis tehnisko dokumentāciju/informāciju, kur Pasūtītājs var pārliecināties par Piedāvājuma atbilstību izvirzītajām tehniskajām specifikācijām, pretendenta piedāvājums var tikt noraidīts. Tehniskajā piedāvājumā pretendents norāda lpp. atbilstoši iesniegtajai tehniskajai informācijai (kā arī iekrāso informatīvajos materiālos konkrētās teksta daļas), kur var atrast atbilstību minimālajām tehniskajām specifikācijām. </w:t>
      </w:r>
      <w:r w:rsidRPr="00743D68">
        <w:rPr>
          <w:bCs/>
        </w:rPr>
        <w:t xml:space="preserve">Ja iesniegtā tehniskā informācija ir svešvalodā </w:t>
      </w:r>
      <w:r w:rsidRPr="00743D68">
        <w:t>(izņemot angļu vai krievu)</w:t>
      </w:r>
      <w:r w:rsidRPr="00743D68">
        <w:rPr>
          <w:bCs/>
        </w:rPr>
        <w:t>, pretendents pievieno tulkojumu latviešu valodā tām teksta daļām, kuras tas ir norādījis tehniskā piedāvājumā un atzīmējis informācijā, kur Pasūtītājs var pārliecināties par piedāvājuma atbilstību</w:t>
      </w:r>
      <w:r w:rsidR="00187BAC" w:rsidRPr="00287724">
        <w:t>.</w:t>
      </w:r>
    </w:p>
    <w:p w:rsidR="001C6B18" w:rsidRPr="001C6B18" w:rsidRDefault="001C6B18" w:rsidP="00187BAC">
      <w:pPr>
        <w:pStyle w:val="Sarakstarindkopa"/>
        <w:numPr>
          <w:ilvl w:val="1"/>
          <w:numId w:val="36"/>
        </w:numPr>
        <w:suppressAutoHyphens/>
        <w:autoSpaceDN w:val="0"/>
        <w:ind w:right="-483"/>
        <w:jc w:val="both"/>
        <w:textAlignment w:val="baseline"/>
      </w:pPr>
      <w:r w:rsidRPr="001C6B18">
        <w:t>Norādīt termiņu dienās, cik ilgā laikā pēc līguma noslēgšanas, prece tiks piegādāta un uzstādīta.</w:t>
      </w:r>
    </w:p>
    <w:p w:rsidR="00187BAC" w:rsidRDefault="00187BAC" w:rsidP="00187BAC">
      <w:pPr>
        <w:ind w:right="-483"/>
        <w:jc w:val="both"/>
      </w:pPr>
    </w:p>
    <w:p w:rsidR="00187BAC" w:rsidRDefault="00187BAC" w:rsidP="00187BAC">
      <w:pPr>
        <w:ind w:right="-483"/>
        <w:jc w:val="both"/>
      </w:pPr>
    </w:p>
    <w:p w:rsidR="00187BAC" w:rsidRDefault="00187BAC" w:rsidP="00187BAC">
      <w:pPr>
        <w:ind w:right="-483"/>
        <w:jc w:val="both"/>
        <w:sectPr w:rsidR="00187BAC">
          <w:pgSz w:w="16838" w:h="11906" w:orient="landscape"/>
          <w:pgMar w:top="1800" w:right="1440" w:bottom="1800" w:left="1440" w:header="720" w:footer="720" w:gutter="0"/>
          <w:cols w:space="720"/>
        </w:sectPr>
      </w:pPr>
    </w:p>
    <w:p w:rsidR="00187BAC" w:rsidRDefault="00187BAC" w:rsidP="00187BAC">
      <w:pPr>
        <w:widowControl w:val="0"/>
        <w:spacing w:after="200" w:line="276" w:lineRule="auto"/>
        <w:jc w:val="both"/>
      </w:pPr>
      <w:r>
        <w:rPr>
          <w:rFonts w:eastAsia="Arial Unicode MS"/>
          <w:b/>
          <w:kern w:val="3"/>
        </w:rPr>
        <w:lastRenderedPageBreak/>
        <w:t xml:space="preserve">Iepirkuma priekšmeta II daļa: </w:t>
      </w:r>
      <w:r>
        <w:rPr>
          <w:b/>
        </w:rPr>
        <w:t>attēlu arhivēšanas un komunikāciju sistēmas piegāde</w:t>
      </w:r>
    </w:p>
    <w:tbl>
      <w:tblPr>
        <w:tblW w:w="21528" w:type="dxa"/>
        <w:tblLayout w:type="fixed"/>
        <w:tblCellMar>
          <w:left w:w="10" w:type="dxa"/>
          <w:right w:w="10" w:type="dxa"/>
        </w:tblCellMar>
        <w:tblLook w:val="0000" w:firstRow="0" w:lastRow="0" w:firstColumn="0" w:lastColumn="0" w:noHBand="0" w:noVBand="0"/>
      </w:tblPr>
      <w:tblGrid>
        <w:gridCol w:w="896"/>
        <w:gridCol w:w="4768"/>
        <w:gridCol w:w="4344"/>
        <w:gridCol w:w="2256"/>
        <w:gridCol w:w="2496"/>
        <w:gridCol w:w="2256"/>
        <w:gridCol w:w="2256"/>
        <w:gridCol w:w="2256"/>
      </w:tblGrid>
      <w:tr w:rsidR="00187BAC" w:rsidTr="00D2069A">
        <w:trPr>
          <w:cantSplit/>
          <w:trHeight w:val="460"/>
          <w:tblHeader/>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jc w:val="center"/>
              <w:rPr>
                <w:rFonts w:ascii="Times New Roman" w:hAnsi="Times New Roman"/>
                <w:b/>
                <w:szCs w:val="24"/>
              </w:rPr>
            </w:pPr>
            <w:r>
              <w:rPr>
                <w:rFonts w:ascii="Times New Roman" w:hAnsi="Times New Roman"/>
                <w:b/>
                <w:szCs w:val="24"/>
              </w:rPr>
              <w:t>Nr.</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jc w:val="center"/>
              <w:rPr>
                <w:rFonts w:ascii="Times New Roman" w:hAnsi="Times New Roman"/>
                <w:b/>
                <w:szCs w:val="24"/>
              </w:rPr>
            </w:pPr>
            <w:r>
              <w:rPr>
                <w:rFonts w:ascii="Times New Roman" w:hAnsi="Times New Roman"/>
                <w:b/>
                <w:szCs w:val="24"/>
              </w:rPr>
              <w:t>Nosaukums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jc w:val="center"/>
              <w:rPr>
                <w:rFonts w:ascii="Times New Roman" w:hAnsi="Times New Roman"/>
                <w:b/>
                <w:szCs w:val="24"/>
              </w:rPr>
            </w:pPr>
            <w:r>
              <w:rPr>
                <w:rFonts w:ascii="Times New Roman" w:hAnsi="Times New Roman"/>
                <w:b/>
                <w:szCs w:val="24"/>
              </w:rPr>
              <w:t>Prasības</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44" w:right="216"/>
              <w:jc w:val="center"/>
              <w:rPr>
                <w:rFonts w:ascii="Times New Roman" w:hAnsi="Times New Roman"/>
                <w:b/>
                <w:szCs w:val="24"/>
              </w:rPr>
            </w:pPr>
            <w:r>
              <w:rPr>
                <w:rFonts w:ascii="Times New Roman" w:hAnsi="Times New Roman"/>
                <w:b/>
                <w:szCs w:val="24"/>
              </w:rPr>
              <w:t>Atbilstība prasībām</w:t>
            </w: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jc w:val="center"/>
              <w:rPr>
                <w:rFonts w:ascii="Times New Roman" w:hAnsi="Times New Roman"/>
                <w:b/>
                <w:szCs w:val="24"/>
              </w:rPr>
            </w:pPr>
            <w:r>
              <w:rPr>
                <w:rFonts w:ascii="Times New Roman" w:hAnsi="Times New Roman"/>
                <w:b/>
                <w:szCs w:val="24"/>
              </w:rPr>
              <w:t>Atsauce rūpnīcas tehniskajā dokumentācijā  vai ražotāja apliecinājums</w:t>
            </w:r>
          </w:p>
        </w:tc>
        <w:tc>
          <w:tcPr>
            <w:tcW w:w="2256" w:type="dxa"/>
            <w:shd w:val="clear" w:color="auto" w:fill="auto"/>
            <w:tcMar>
              <w:top w:w="0" w:type="dxa"/>
              <w:left w:w="10" w:type="dxa"/>
              <w:bottom w:w="0" w:type="dxa"/>
              <w:right w:w="10" w:type="dxa"/>
            </w:tcMar>
          </w:tcPr>
          <w:p w:rsidR="00187BAC" w:rsidRDefault="00187BAC" w:rsidP="00D2069A">
            <w:pPr>
              <w:pStyle w:val="FreeForm"/>
              <w:jc w:val="center"/>
              <w:rPr>
                <w:rFonts w:ascii="Times New Roman" w:hAnsi="Times New Roman"/>
                <w:b/>
                <w:szCs w:val="24"/>
              </w:rPr>
            </w:pPr>
          </w:p>
        </w:tc>
        <w:tc>
          <w:tcPr>
            <w:tcW w:w="2256" w:type="dxa"/>
            <w:shd w:val="clear" w:color="auto" w:fill="auto"/>
            <w:tcMar>
              <w:top w:w="0" w:type="dxa"/>
              <w:left w:w="10" w:type="dxa"/>
              <w:bottom w:w="0" w:type="dxa"/>
              <w:right w:w="10" w:type="dxa"/>
            </w:tcMar>
          </w:tcPr>
          <w:p w:rsidR="00187BAC" w:rsidRDefault="00187BAC" w:rsidP="00D2069A">
            <w:pPr>
              <w:pStyle w:val="FreeForm"/>
              <w:jc w:val="center"/>
              <w:rPr>
                <w:rFonts w:ascii="Times New Roman" w:hAnsi="Times New Roman"/>
                <w:b/>
                <w:szCs w:val="24"/>
              </w:rPr>
            </w:pPr>
          </w:p>
        </w:tc>
        <w:tc>
          <w:tcPr>
            <w:tcW w:w="2256" w:type="dxa"/>
            <w:shd w:val="clear" w:color="auto" w:fill="auto"/>
            <w:tcMar>
              <w:top w:w="0" w:type="dxa"/>
              <w:left w:w="10" w:type="dxa"/>
              <w:bottom w:w="0" w:type="dxa"/>
              <w:right w:w="10" w:type="dxa"/>
            </w:tcMar>
          </w:tcPr>
          <w:p w:rsidR="00187BAC" w:rsidRDefault="00187BAC" w:rsidP="00D2069A">
            <w:pPr>
              <w:pStyle w:val="FreeForm"/>
              <w:jc w:val="center"/>
              <w:rPr>
                <w:rFonts w:ascii="Times New Roman" w:hAnsi="Times New Roman"/>
                <w:b/>
                <w:szCs w:val="24"/>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pPr>
              <w:rPr>
                <w:b/>
              </w:rPr>
            </w:pPr>
            <w:r>
              <w:rPr>
                <w:b/>
              </w:rPr>
              <w:t>1</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widowControl w:val="0"/>
              <w:autoSpaceDE w:val="0"/>
              <w:ind w:right="-57"/>
              <w:rPr>
                <w:b/>
              </w:rPr>
            </w:pPr>
            <w:r>
              <w:rPr>
                <w:b/>
              </w:rPr>
              <w:t>PACS (IT risinājums radioloģijas izmeklējumu glabāšanai un apskatei)</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1.1</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widowControl w:val="0"/>
              <w:autoSpaceDE w:val="0"/>
              <w:ind w:right="-57"/>
              <w:rPr>
                <w:color w:val="000000"/>
              </w:rPr>
            </w:pPr>
            <w:r>
              <w:rPr>
                <w:color w:val="000000"/>
              </w:rPr>
              <w:t xml:space="preserve">Servera aplikācijas programmnodrošinājums instalējams uz slimnīcas servera ar </w:t>
            </w:r>
            <w:proofErr w:type="spellStart"/>
            <w:r>
              <w:rPr>
                <w:color w:val="000000"/>
              </w:rPr>
              <w:t>virtualizācijas</w:t>
            </w:r>
            <w:proofErr w:type="spellEnd"/>
            <w:r>
              <w:rPr>
                <w:color w:val="000000"/>
              </w:rPr>
              <w:t xml:space="preserve"> atbalstu (</w:t>
            </w:r>
            <w:proofErr w:type="spellStart"/>
            <w:r>
              <w:rPr>
                <w:color w:val="000000"/>
              </w:rPr>
              <w:t>vmware</w:t>
            </w:r>
            <w:proofErr w:type="spellEnd"/>
            <w:r>
              <w:rPr>
                <w:color w:val="000000"/>
              </w:rPr>
              <w:t>)</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c>
          <w:tcPr>
            <w:tcW w:w="2256" w:type="dxa"/>
            <w:shd w:val="clear" w:color="auto" w:fill="auto"/>
            <w:tcMar>
              <w:top w:w="0" w:type="dxa"/>
              <w:left w:w="10" w:type="dxa"/>
              <w:bottom w:w="0" w:type="dxa"/>
              <w:right w:w="10" w:type="dxa"/>
            </w:tcMar>
          </w:tcPr>
          <w:p w:rsidR="00187BAC" w:rsidRDefault="00187BAC" w:rsidP="00D2069A">
            <w:pPr>
              <w:ind w:left="144" w:right="216"/>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1.2</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widowControl w:val="0"/>
              <w:autoSpaceDE w:val="0"/>
              <w:ind w:right="-57"/>
            </w:pPr>
            <w:r>
              <w:t>Izmeklējumu skaits PACS serverim neierobežots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1.3</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DICOM iekārtu pieslēgumu skaits neierobežots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1.4</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 xml:space="preserve">Neierobežots klienta darba staciju, DICOM apskates programmas (DICOM </w:t>
            </w:r>
            <w:proofErr w:type="spellStart"/>
            <w:r>
              <w:t>Viewer</w:t>
            </w:r>
            <w:proofErr w:type="spellEnd"/>
            <w:r>
              <w:t>) instalāciju skaits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1.5</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 xml:space="preserve">Neierobežots vienlaicīgo klienta darba staciju pieslēgums </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1.6</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861930" w:rsidP="00D2069A">
            <w:r>
              <w:t xml:space="preserve">Klientu darba stacijas programmnodrošinājums instalējams uz slimnīcas datoriem ar Windows 10 </w:t>
            </w:r>
            <w:proofErr w:type="spellStart"/>
            <w:r>
              <w:t>Enterprise</w:t>
            </w:r>
            <w:proofErr w:type="spellEnd"/>
            <w:r>
              <w:t xml:space="preserve"> operētājsistēmu</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1.7</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 xml:space="preserve">Integrācija ar </w:t>
            </w:r>
            <w:proofErr w:type="spellStart"/>
            <w:r>
              <w:t>ActiveDirectory</w:t>
            </w:r>
            <w:proofErr w:type="spellEnd"/>
            <w:r>
              <w:t xml:space="preserve"> un LDAP</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1.8</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Jānodrošina API integrācijai ar slimnīcas informācijas sistēmu (HIS), radioloģijas informācijas sistēmu (RIS)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1.9</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E338A2" w:rsidP="00D2069A">
            <w:r>
              <w:t>Pieslēgums un datu apmaiņa ar esošo slimnīcas radioloģijas datu arhīvu (</w:t>
            </w:r>
            <w:proofErr w:type="spellStart"/>
            <w:r>
              <w:t>Agfa</w:t>
            </w:r>
            <w:proofErr w:type="spellEnd"/>
            <w:r>
              <w:t xml:space="preserve"> IMPAX v. 6.2.1)</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1.10</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 xml:space="preserve">Sistēma nodrošina CT, MR, </w:t>
            </w:r>
            <w:proofErr w:type="spellStart"/>
            <w:r>
              <w:t>radiogrāfijas</w:t>
            </w:r>
            <w:proofErr w:type="spellEnd"/>
            <w:r>
              <w:t xml:space="preserve">, </w:t>
            </w:r>
            <w:proofErr w:type="spellStart"/>
            <w:r>
              <w:t>radioskopijas</w:t>
            </w:r>
            <w:proofErr w:type="spellEnd"/>
            <w:r>
              <w:t xml:space="preserve">, </w:t>
            </w:r>
            <w:proofErr w:type="spellStart"/>
            <w:r>
              <w:t>angiogrāfijas</w:t>
            </w:r>
            <w:proofErr w:type="spellEnd"/>
            <w:r>
              <w:t>, sonogrāfijas attēlu glabāšanu un arhivēšanu</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lastRenderedPageBreak/>
              <w:t>1.11</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Sistēma savienojas ar eksistējošām datu glabāšanas sistēmām</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1.12</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 xml:space="preserve">DICOM </w:t>
            </w:r>
            <w:proofErr w:type="spellStart"/>
            <w:r>
              <w:t>Viewer</w:t>
            </w:r>
            <w:proofErr w:type="spellEnd"/>
            <w:r>
              <w:t xml:space="preserve"> izsaukšanas iespēja no RIS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1.13</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Pacienta datu pilnveidošanas sinhronizācija</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1.14</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Konfigurējamas izmeklējumu datu kompresijas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1.15</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Iespēja konfigurēt dažādas lietotāju grupas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1.16</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 xml:space="preserve">Iespēja </w:t>
            </w:r>
            <w:proofErr w:type="spellStart"/>
            <w:r>
              <w:t>iepriekšielādēt</w:t>
            </w:r>
            <w:proofErr w:type="spellEnd"/>
            <w:r>
              <w:t xml:space="preserve"> izmeklējumus uz darba stacijas, lai samazinātu datu pārsūtīšanas laiku</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1.17</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Iespēja konfigurēt darba vidi atbilstoši lietotājam</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1.17.1</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Iespēja pievienot ikonas ar pacientu atlases kritērijiem, brīvi izvēlēties ikonas nosaukumu un krāsu</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1.17.2</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Iespēja pievienot dažādus programmas rīkus (lupa, pārvietotājs, spilgtums/kontrasts u.c.) rīkjoslā</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1.17.3</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Iespēja pievienot dažādas mērījumu ikonas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1.18</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Iespēja ierakstīt izmeklējuma aprakstu neizmantojot RIS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1.19</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Iespēja vizualizēt attēlus no vairākiem izmeklējumiem</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1.20</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 xml:space="preserve">Iespēja caurskatīt, palielināt, rotēt, pārvietot attēlus. Attēla kontrasta un gaišuma regulēšana  </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1.21</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 xml:space="preserve">Dinamisko izmeklējumu </w:t>
            </w:r>
            <w:proofErr w:type="spellStart"/>
            <w:r>
              <w:t>vizualizācija</w:t>
            </w:r>
            <w:proofErr w:type="spellEnd"/>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lastRenderedPageBreak/>
              <w:t>1.22</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Mērījumi:</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pPr>
              <w:rPr>
                <w:color w:val="00B050"/>
              </w:rPr>
            </w:pP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1.22.1</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Distance</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1.22.2</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widowControl w:val="0"/>
              <w:autoSpaceDE w:val="0"/>
              <w:ind w:right="-57"/>
            </w:pPr>
            <w:r>
              <w:t xml:space="preserve">Leņķis, leņķis starp divām līnijām, </w:t>
            </w:r>
            <w:proofErr w:type="spellStart"/>
            <w:r>
              <w:t>Koba</w:t>
            </w:r>
            <w:proofErr w:type="spellEnd"/>
            <w:r>
              <w:t xml:space="preserve"> leņķis, </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1.22.3</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widowControl w:val="0"/>
              <w:autoSpaceDE w:val="0"/>
              <w:ind w:right="-57"/>
            </w:pPr>
            <w:r>
              <w:t>Augstuma mērījums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1.22.4</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widowControl w:val="0"/>
              <w:autoSpaceDE w:val="0"/>
              <w:ind w:right="-57"/>
            </w:pPr>
            <w:r>
              <w:t>Manuāls un automātisks tilpuma mērījums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1.22.5</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widowControl w:val="0"/>
              <w:autoSpaceDE w:val="0"/>
              <w:ind w:right="-57"/>
            </w:pPr>
            <w:r>
              <w:t xml:space="preserve">DICOM attēla kalibrēšana pēc zināma distances mērījuma </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1.22.6</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widowControl w:val="0"/>
              <w:autoSpaceDE w:val="0"/>
              <w:ind w:right="-57"/>
            </w:pPr>
            <w:proofErr w:type="spellStart"/>
            <w:r>
              <w:t>Goniometrijas</w:t>
            </w:r>
            <w:proofErr w:type="spellEnd"/>
            <w:r>
              <w:t xml:space="preserve"> mērījumi</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1.22.7</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widowControl w:val="0"/>
              <w:autoSpaceDE w:val="0"/>
              <w:ind w:right="-57"/>
            </w:pPr>
            <w:r>
              <w:t xml:space="preserve">Gurna </w:t>
            </w:r>
            <w:proofErr w:type="spellStart"/>
            <w:r>
              <w:t>koksometrijas</w:t>
            </w:r>
            <w:proofErr w:type="spellEnd"/>
            <w:r>
              <w:t xml:space="preserve"> mērījumi</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1.22.8</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widowControl w:val="0"/>
              <w:autoSpaceDE w:val="0"/>
              <w:ind w:right="-57"/>
            </w:pPr>
            <w:r>
              <w:t>Ceļa TA-GT mērījumi</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1.22.9</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widowControl w:val="0"/>
              <w:autoSpaceDE w:val="0"/>
              <w:ind w:right="-57"/>
            </w:pPr>
            <w:proofErr w:type="spellStart"/>
            <w:r>
              <w:t>Transischiālās</w:t>
            </w:r>
            <w:proofErr w:type="spellEnd"/>
            <w:r>
              <w:t xml:space="preserve"> līnijas mērījums </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1.22.10</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widowControl w:val="0"/>
              <w:autoSpaceDE w:val="0"/>
              <w:ind w:right="-57"/>
            </w:pPr>
            <w:proofErr w:type="spellStart"/>
            <w:r>
              <w:t>Hilgenreinera</w:t>
            </w:r>
            <w:proofErr w:type="spellEnd"/>
            <w:r>
              <w:t xml:space="preserve"> līnijas mērījums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1.22.11</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widowControl w:val="0"/>
              <w:autoSpaceDE w:val="0"/>
              <w:ind w:right="-57"/>
            </w:pPr>
            <w:proofErr w:type="spellStart"/>
            <w:r>
              <w:t>Femorālās</w:t>
            </w:r>
            <w:proofErr w:type="spellEnd"/>
            <w:r>
              <w:t xml:space="preserve"> </w:t>
            </w:r>
            <w:proofErr w:type="spellStart"/>
            <w:r>
              <w:t>anteversijas</w:t>
            </w:r>
            <w:proofErr w:type="spellEnd"/>
            <w:r>
              <w:t xml:space="preserve"> leņķis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1.22.12</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widowControl w:val="0"/>
              <w:autoSpaceDE w:val="0"/>
              <w:ind w:right="-57"/>
            </w:pPr>
            <w:proofErr w:type="spellStart"/>
            <w:r>
              <w:t>Femor</w:t>
            </w:r>
            <w:proofErr w:type="spellEnd"/>
            <w:r>
              <w:t xml:space="preserve"> galviņas augstuma mērījums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1.22.13</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widowControl w:val="0"/>
              <w:autoSpaceDE w:val="0"/>
              <w:ind w:right="-57"/>
            </w:pPr>
            <w:r>
              <w:t>Pēdas leņķu mērījumi</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1.23</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Attēlu savietošana (</w:t>
            </w:r>
            <w:proofErr w:type="spellStart"/>
            <w:r>
              <w:t>stiching</w:t>
            </w:r>
            <w:proofErr w:type="spellEnd"/>
            <w:r>
              <w:t>)</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1.24</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Radioloģijas izmeklējumu apskate MPR un MIP režīmā</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lastRenderedPageBreak/>
              <w:t>1.25</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right="-57"/>
            </w:pPr>
            <w:r>
              <w:t>Mērījumi ultrasonogrāfijas attēliem:</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1.25.1</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right="-57"/>
            </w:pPr>
            <w:r>
              <w:t>Distances mērījumi</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1.25.2</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right="-57"/>
            </w:pPr>
            <w:proofErr w:type="spellStart"/>
            <w:r>
              <w:t>Doppler</w:t>
            </w:r>
            <w:proofErr w:type="spellEnd"/>
            <w:r>
              <w:t xml:space="preserve"> režīma mērījumi: laiks, ātrums, spiediena gradients u.c.</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1.25.3</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right="-57"/>
            </w:pPr>
            <w:r>
              <w:t>M-režīma mērījumi</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1.26</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Dažādos laikos veiktu mērījumu salīdzināšana veidojumiem pēc garās un īsās ass.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1.27</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Pacientu meklēšana izmantojot vairākus atlases kritērijus, vārds, izmeklējuma datums, izmeklējuma veids u.c.</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1.28</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 xml:space="preserve">DICOM </w:t>
            </w:r>
            <w:proofErr w:type="spellStart"/>
            <w:r>
              <w:t>Viewer</w:t>
            </w:r>
            <w:proofErr w:type="spellEnd"/>
            <w:r>
              <w:t xml:space="preserve"> instalēšanas iespēja uz Windows un </w:t>
            </w:r>
            <w:proofErr w:type="spellStart"/>
            <w:r>
              <w:t>Apple</w:t>
            </w:r>
            <w:proofErr w:type="spellEnd"/>
            <w:r>
              <w:t xml:space="preserve"> operētājsistēmām</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 xml:space="preserve"> 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4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1.29</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r>
              <w:t xml:space="preserve">Iespēja no attēla apskates režīma izsaukt pasūtītāja rīcībā esošo HECTEC </w:t>
            </w:r>
            <w:proofErr w:type="spellStart"/>
            <w:r>
              <w:t>MediCAD</w:t>
            </w:r>
            <w:proofErr w:type="spellEnd"/>
            <w:r>
              <w:t xml:space="preserve"> programmu, ortopēdisko implantu piemērīšanai</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r>
              <w:t>obligāti</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c>
          <w:tcPr>
            <w:tcW w:w="2256" w:type="dxa"/>
            <w:shd w:val="clear" w:color="auto" w:fill="auto"/>
            <w:tcMar>
              <w:top w:w="0" w:type="dxa"/>
              <w:left w:w="10" w:type="dxa"/>
              <w:bottom w:w="0" w:type="dxa"/>
              <w:right w:w="10" w:type="dxa"/>
            </w:tcMar>
          </w:tcPr>
          <w:p w:rsidR="00187BAC" w:rsidRDefault="00187BAC" w:rsidP="00D2069A">
            <w:pPr>
              <w:ind w:left="144" w:right="216"/>
              <w:rPr>
                <w:color w:val="00B050"/>
              </w:rPr>
            </w:pPr>
          </w:p>
        </w:tc>
      </w:tr>
      <w:tr w:rsidR="00187BAC" w:rsidTr="00D2069A">
        <w:trPr>
          <w:cantSplit/>
          <w:trHeight w:val="20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b/>
                <w:szCs w:val="24"/>
              </w:rPr>
            </w:pPr>
            <w:r>
              <w:rPr>
                <w:rFonts w:ascii="Times New Roman" w:hAnsi="Times New Roman"/>
                <w:b/>
                <w:szCs w:val="24"/>
              </w:rPr>
              <w:t>12</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pPr>
            <w:r>
              <w:rPr>
                <w:rFonts w:ascii="Times New Roman" w:hAnsi="Times New Roman"/>
                <w:b/>
                <w:szCs w:val="24"/>
                <w:u w:val="single"/>
              </w:rPr>
              <w:t>Papildus prasības: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p>
        </w:tc>
        <w:tc>
          <w:tcPr>
            <w:tcW w:w="2256" w:type="dxa"/>
            <w:shd w:val="clear" w:color="auto" w:fill="auto"/>
            <w:tcMar>
              <w:top w:w="0" w:type="dxa"/>
              <w:left w:w="108" w:type="dxa"/>
              <w:bottom w:w="0" w:type="dxa"/>
              <w:right w:w="108" w:type="dxa"/>
            </w:tcMar>
            <w:vAlign w:val="center"/>
          </w:tcPr>
          <w:p w:rsidR="00187BAC" w:rsidRDefault="00187BAC" w:rsidP="00D2069A">
            <w:pPr>
              <w:ind w:left="-42" w:right="-72"/>
            </w:pPr>
          </w:p>
        </w:tc>
        <w:tc>
          <w:tcPr>
            <w:tcW w:w="2256" w:type="dxa"/>
            <w:shd w:val="clear" w:color="auto" w:fill="auto"/>
            <w:tcMar>
              <w:top w:w="0" w:type="dxa"/>
              <w:left w:w="108" w:type="dxa"/>
              <w:bottom w:w="0" w:type="dxa"/>
              <w:right w:w="108" w:type="dxa"/>
            </w:tcMar>
            <w:vAlign w:val="center"/>
          </w:tcPr>
          <w:p w:rsidR="00187BAC" w:rsidRDefault="00187BAC" w:rsidP="00D2069A">
            <w:pPr>
              <w:pStyle w:val="FreeForm"/>
              <w:ind w:left="168" w:right="168"/>
              <w:jc w:val="both"/>
              <w:rPr>
                <w:rFonts w:ascii="Times New Roman" w:hAnsi="Times New Roman"/>
                <w:szCs w:val="24"/>
              </w:rPr>
            </w:pPr>
          </w:p>
        </w:tc>
        <w:tc>
          <w:tcPr>
            <w:tcW w:w="2256" w:type="dxa"/>
            <w:shd w:val="clear" w:color="auto" w:fill="auto"/>
            <w:tcMar>
              <w:top w:w="0" w:type="dxa"/>
              <w:left w:w="108" w:type="dxa"/>
              <w:bottom w:w="0" w:type="dxa"/>
              <w:right w:w="108" w:type="dxa"/>
            </w:tcMar>
            <w:vAlign w:val="center"/>
          </w:tcPr>
          <w:p w:rsidR="00187BAC" w:rsidRDefault="00187BAC" w:rsidP="00D2069A">
            <w:pPr>
              <w:ind w:left="144" w:right="216"/>
            </w:pPr>
          </w:p>
        </w:tc>
      </w:tr>
      <w:tr w:rsidR="00187BAC" w:rsidTr="00D2069A">
        <w:trPr>
          <w:cantSplit/>
          <w:trHeight w:val="94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2.1</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Personāla apmācība uz vietas (vismaz 5 pilnas darba dienas (40 stundas))</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iekļaut piedāvājuma cenā</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ind w:left="144" w:right="216"/>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97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2.2</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pPr>
            <w:r>
              <w:rPr>
                <w:rFonts w:ascii="Times New Roman" w:hAnsi="Times New Roman"/>
                <w:szCs w:val="24"/>
              </w:rPr>
              <w:t xml:space="preserve">PACS risinājuma lietošanas instrukcija valsts valodā </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right="168"/>
              <w:rPr>
                <w:rFonts w:ascii="Times New Roman" w:hAnsi="Times New Roman"/>
                <w:szCs w:val="24"/>
              </w:rPr>
            </w:pPr>
            <w:r>
              <w:rPr>
                <w:rFonts w:ascii="Times New Roman" w:hAnsi="Times New Roman"/>
                <w:szCs w:val="24"/>
              </w:rPr>
              <w:t>pievienot pretendenta apliecinājumu, ka tiks iesniegta kopā ar pieņemšanas – nodošanas aktu</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44" w:right="216"/>
              <w:rPr>
                <w:rFonts w:ascii="Times New Roman" w:hAnsi="Times New Roman"/>
                <w:szCs w:val="24"/>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87BAC" w:rsidRDefault="00187BAC" w:rsidP="00D2069A">
            <w:pPr>
              <w:pStyle w:val="FreeForm"/>
              <w:rPr>
                <w:rFonts w:ascii="Times New Roman" w:hAnsi="Times New Roman"/>
                <w:szCs w:val="24"/>
              </w:rPr>
            </w:pPr>
          </w:p>
        </w:tc>
        <w:tc>
          <w:tcPr>
            <w:tcW w:w="2256" w:type="dxa"/>
            <w:shd w:val="clear" w:color="auto" w:fill="auto"/>
            <w:tcMar>
              <w:top w:w="0" w:type="dxa"/>
              <w:left w:w="10" w:type="dxa"/>
              <w:bottom w:w="0" w:type="dxa"/>
              <w:right w:w="10" w:type="dxa"/>
            </w:tcMar>
          </w:tcPr>
          <w:p w:rsidR="00187BAC" w:rsidRDefault="00187BAC" w:rsidP="00D2069A">
            <w:pPr>
              <w:pStyle w:val="FreeForm"/>
              <w:rPr>
                <w:rFonts w:ascii="Times New Roman" w:hAnsi="Times New Roman"/>
                <w:szCs w:val="24"/>
              </w:rPr>
            </w:pPr>
          </w:p>
        </w:tc>
        <w:tc>
          <w:tcPr>
            <w:tcW w:w="2256" w:type="dxa"/>
            <w:shd w:val="clear" w:color="auto" w:fill="auto"/>
            <w:tcMar>
              <w:top w:w="0" w:type="dxa"/>
              <w:left w:w="10" w:type="dxa"/>
              <w:bottom w:w="0" w:type="dxa"/>
              <w:right w:w="10" w:type="dxa"/>
            </w:tcMar>
          </w:tcPr>
          <w:p w:rsidR="00187BAC" w:rsidRDefault="00187BAC" w:rsidP="00D2069A">
            <w:pPr>
              <w:pStyle w:val="FreeForm"/>
              <w:rPr>
                <w:rFonts w:ascii="Times New Roman" w:hAnsi="Times New Roman"/>
                <w:szCs w:val="24"/>
              </w:rPr>
            </w:pPr>
          </w:p>
        </w:tc>
        <w:tc>
          <w:tcPr>
            <w:tcW w:w="2256" w:type="dxa"/>
            <w:shd w:val="clear" w:color="auto" w:fill="auto"/>
            <w:tcMar>
              <w:top w:w="0" w:type="dxa"/>
              <w:left w:w="10" w:type="dxa"/>
              <w:bottom w:w="0" w:type="dxa"/>
              <w:right w:w="10" w:type="dxa"/>
            </w:tcMar>
          </w:tcPr>
          <w:p w:rsidR="00187BAC" w:rsidRDefault="00187BAC" w:rsidP="00D2069A">
            <w:pPr>
              <w:pStyle w:val="FreeForm"/>
              <w:rPr>
                <w:rFonts w:ascii="Times New Roman" w:hAnsi="Times New Roman"/>
                <w:szCs w:val="24"/>
              </w:rPr>
            </w:pPr>
          </w:p>
        </w:tc>
      </w:tr>
      <w:tr w:rsidR="00187BAC" w:rsidTr="00D2069A">
        <w:trPr>
          <w:cantSplit/>
          <w:trHeight w:val="52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b/>
                <w:szCs w:val="24"/>
              </w:rPr>
            </w:pPr>
            <w:r>
              <w:rPr>
                <w:rFonts w:ascii="Times New Roman" w:hAnsi="Times New Roman"/>
                <w:b/>
                <w:szCs w:val="24"/>
              </w:rPr>
              <w:t>3</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pPr>
            <w:r>
              <w:rPr>
                <w:rFonts w:ascii="Times New Roman" w:hAnsi="Times New Roman"/>
                <w:b/>
                <w:szCs w:val="24"/>
                <w:u w:val="single"/>
              </w:rPr>
              <w:t>Garantijas nosacījumi</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44" w:right="216"/>
              <w:rPr>
                <w:rFonts w:ascii="Times New Roman" w:hAnsi="Times New Roman"/>
                <w:szCs w:val="24"/>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r w:rsidR="00187BAC" w:rsidTr="00D2069A">
        <w:trPr>
          <w:cantSplit/>
          <w:trHeight w:val="52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lastRenderedPageBreak/>
              <w:t>3.1</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rPr>
                <w:rFonts w:ascii="Times New Roman" w:hAnsi="Times New Roman"/>
                <w:szCs w:val="24"/>
              </w:rPr>
            </w:pPr>
            <w:r>
              <w:rPr>
                <w:rFonts w:ascii="Times New Roman" w:hAnsi="Times New Roman"/>
                <w:szCs w:val="24"/>
              </w:rPr>
              <w:t xml:space="preserve">PACS risinājuma tehniskais atbalsts  un </w:t>
            </w:r>
            <w:proofErr w:type="spellStart"/>
            <w:r>
              <w:rPr>
                <w:rFonts w:ascii="Times New Roman" w:hAnsi="Times New Roman"/>
                <w:szCs w:val="24"/>
              </w:rPr>
              <w:t>programnodrošinājuma</w:t>
            </w:r>
            <w:proofErr w:type="spellEnd"/>
            <w:r>
              <w:rPr>
                <w:rFonts w:ascii="Times New Roman" w:hAnsi="Times New Roman"/>
                <w:szCs w:val="24"/>
              </w:rPr>
              <w:t xml:space="preserve"> atjauninājumi </w:t>
            </w:r>
            <w:r w:rsidR="00EA61F6">
              <w:rPr>
                <w:rFonts w:ascii="Times New Roman" w:hAnsi="Times New Roman"/>
                <w:szCs w:val="24"/>
              </w:rPr>
              <w:t xml:space="preserve">ne mazāk kā </w:t>
            </w:r>
            <w:r>
              <w:rPr>
                <w:rFonts w:ascii="Times New Roman" w:hAnsi="Times New Roman"/>
                <w:szCs w:val="24"/>
              </w:rPr>
              <w:t>24 mēneši</w:t>
            </w:r>
          </w:p>
        </w:tc>
        <w:tc>
          <w:tcPr>
            <w:tcW w:w="4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68" w:right="168"/>
              <w:rPr>
                <w:rFonts w:ascii="Times New Roman" w:hAnsi="Times New Roman"/>
                <w:szCs w:val="24"/>
              </w:rPr>
            </w:pPr>
            <w:r>
              <w:rPr>
                <w:rFonts w:ascii="Times New Roman" w:hAnsi="Times New Roman"/>
                <w:szCs w:val="24"/>
              </w:rPr>
              <w:t>iekļaut piedāvājumā (pievienot ražotāja apliecinājumu)</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pPr>
              <w:pStyle w:val="FreeForm"/>
              <w:ind w:left="144" w:right="216"/>
              <w:rPr>
                <w:rFonts w:ascii="Times New Roman" w:hAnsi="Times New Roman"/>
                <w:szCs w:val="24"/>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c>
          <w:tcPr>
            <w:tcW w:w="2256" w:type="dxa"/>
            <w:shd w:val="clear" w:color="auto" w:fill="auto"/>
            <w:tcMar>
              <w:top w:w="0" w:type="dxa"/>
              <w:left w:w="10" w:type="dxa"/>
              <w:bottom w:w="0" w:type="dxa"/>
              <w:right w:w="10" w:type="dxa"/>
            </w:tcMar>
          </w:tcPr>
          <w:p w:rsidR="00187BAC" w:rsidRDefault="00187BAC" w:rsidP="00D2069A"/>
        </w:tc>
      </w:tr>
    </w:tbl>
    <w:p w:rsidR="00187BAC" w:rsidRDefault="00187BAC" w:rsidP="00187BAC">
      <w:pPr>
        <w:ind w:right="-483"/>
        <w:jc w:val="both"/>
        <w:rPr>
          <w:bCs/>
          <w:u w:val="single"/>
        </w:rPr>
      </w:pPr>
    </w:p>
    <w:p w:rsidR="00187BAC" w:rsidRDefault="00187BAC" w:rsidP="00187BAC">
      <w:pPr>
        <w:ind w:right="-483"/>
        <w:jc w:val="both"/>
      </w:pPr>
      <w:r>
        <w:rPr>
          <w:bCs/>
          <w:u w:val="single"/>
        </w:rPr>
        <w:t>Tehniskajam piedāvājumam ir jāpievieno šādi dokumenti</w:t>
      </w:r>
      <w:r>
        <w:rPr>
          <w:bCs/>
        </w:rPr>
        <w:t>:</w:t>
      </w:r>
    </w:p>
    <w:p w:rsidR="00187BAC" w:rsidRDefault="00187BAC" w:rsidP="001C6B18">
      <w:pPr>
        <w:pStyle w:val="Sarakstarindkopa"/>
        <w:numPr>
          <w:ilvl w:val="0"/>
          <w:numId w:val="45"/>
        </w:numPr>
        <w:suppressAutoHyphens/>
        <w:autoSpaceDN w:val="0"/>
        <w:ind w:right="-483"/>
        <w:jc w:val="both"/>
        <w:textAlignment w:val="baseline"/>
      </w:pPr>
      <w:r>
        <w:t>piedāvātās Preces CE sertifikāta kopija un/vai EK atbilstības deklarācijas kopija (Precēm jāatbilst Eiropas Padomes direktīvai 93/42/EEK par medicīnas ierīcēm (ja attiecas));</w:t>
      </w:r>
    </w:p>
    <w:p w:rsidR="00187BAC" w:rsidRDefault="00187BAC" w:rsidP="001C6B18">
      <w:pPr>
        <w:pStyle w:val="Sarakstarindkopa"/>
        <w:numPr>
          <w:ilvl w:val="0"/>
          <w:numId w:val="45"/>
        </w:numPr>
        <w:suppressAutoHyphens/>
        <w:autoSpaceDN w:val="0"/>
        <w:ind w:right="-483"/>
        <w:jc w:val="both"/>
        <w:textAlignment w:val="baseline"/>
      </w:pPr>
      <w:r>
        <w:t>piedāvātās preces tehniskās datu lapas (“</w:t>
      </w:r>
      <w:proofErr w:type="spellStart"/>
      <w:r>
        <w:t>data</w:t>
      </w:r>
      <w:proofErr w:type="spellEnd"/>
      <w:r>
        <w:t xml:space="preserve"> </w:t>
      </w:r>
      <w:proofErr w:type="spellStart"/>
      <w:r>
        <w:t>sheet</w:t>
      </w:r>
      <w:proofErr w:type="spellEnd"/>
      <w:r>
        <w:t>”), kas apliecina atbilstību (oriģinālvalodā un tulkojumi latviešu valodā), norādot atsauci tehniskajā piedāvājumā uz konkrēto lapaspusi.</w:t>
      </w:r>
    </w:p>
    <w:p w:rsidR="001C6B18" w:rsidRPr="001C6B18" w:rsidRDefault="00287724" w:rsidP="001C6B18">
      <w:pPr>
        <w:pStyle w:val="Sarakstarindkopa"/>
        <w:numPr>
          <w:ilvl w:val="0"/>
          <w:numId w:val="45"/>
        </w:numPr>
        <w:suppressAutoHyphens/>
        <w:autoSpaceDN w:val="0"/>
        <w:ind w:right="-483"/>
        <w:jc w:val="both"/>
        <w:textAlignment w:val="baseline"/>
      </w:pPr>
      <w:r>
        <w:t>j</w:t>
      </w:r>
      <w:r w:rsidRPr="00235DA2">
        <w:t xml:space="preserve">āiesniedz tipogrāfiski drukāta </w:t>
      </w:r>
      <w:r w:rsidRPr="00235DA2">
        <w:rPr>
          <w:b/>
        </w:rPr>
        <w:t>ražotāja brošūra</w:t>
      </w:r>
      <w:r w:rsidRPr="00235DA2">
        <w:t xml:space="preserve">, kurā norādīti visi augstāk minētie preces parametri </w:t>
      </w:r>
      <w:r w:rsidRPr="00235DA2">
        <w:rPr>
          <w:b/>
          <w:u w:val="single"/>
        </w:rPr>
        <w:t>vai arī elektroniskā adrese, kur ir iespējams aplūkot Preci</w:t>
      </w:r>
      <w:r>
        <w:rPr>
          <w:b/>
          <w:u w:val="single"/>
        </w:rPr>
        <w:t>,</w:t>
      </w:r>
      <w:r w:rsidRPr="00441F24">
        <w:t xml:space="preserve"> </w:t>
      </w:r>
      <w:r>
        <w:t xml:space="preserve">kas pierāda, ka iesniegtais piedāvājums atbilst izvirzītajām minimālajām tehniskajām specifikācijām vai arī cita veida vai formāta izdrukāts vai kopēts piedāvātās iekārtas apraksts Gadījumā, ja pretendents savam piedāvājumam nebūs pievienojis tehnisko dokumentāciju/informāciju, kur Pasūtītājs var pārliecināties par Piedāvājuma atbilstību izvirzītajām tehniskajām specifikācijām, pretendenta piedāvājums var tikt noraidīts. Tehniskajā piedāvājumā pretendents norāda lpp. atbilstoši iesniegtajai tehniskajai informācijai (kā arī iekrāso informatīvajos materiālos konkrētās teksta daļas), kur var atrast atbilstību minimālajām tehniskajām specifikācijām. </w:t>
      </w:r>
      <w:r w:rsidRPr="00743D68">
        <w:rPr>
          <w:bCs/>
        </w:rPr>
        <w:t xml:space="preserve">Ja iesniegtā tehniskā informācija ir svešvalodā </w:t>
      </w:r>
      <w:r w:rsidRPr="00743D68">
        <w:t>(izņemot angļu vai krievu)</w:t>
      </w:r>
      <w:r w:rsidRPr="00743D68">
        <w:rPr>
          <w:bCs/>
        </w:rPr>
        <w:t>, pretendents pievieno tulkojumu latviešu valodā tām teksta daļām, kuras tas ir norādījis tehniskā piedāvājumā un atzīmējis informācijā, kur Pasūtītājs var pārliecināties par piedāvājuma atbilstību</w:t>
      </w:r>
      <w:r w:rsidRPr="00287724">
        <w:t>.</w:t>
      </w:r>
    </w:p>
    <w:p w:rsidR="001C6B18" w:rsidRPr="001C6B18" w:rsidRDefault="001C6B18" w:rsidP="001C6B18">
      <w:pPr>
        <w:pStyle w:val="Sarakstarindkopa"/>
        <w:numPr>
          <w:ilvl w:val="0"/>
          <w:numId w:val="45"/>
        </w:numPr>
        <w:suppressAutoHyphens/>
        <w:autoSpaceDN w:val="0"/>
        <w:ind w:right="-483"/>
        <w:jc w:val="both"/>
        <w:textAlignment w:val="baseline"/>
      </w:pPr>
      <w:r w:rsidRPr="001C6B18">
        <w:t>Norādīt termiņu dienās, cik ilgā laikā pēc līguma noslēgšanas, prece tiks piegādāta un uzstādīta.</w:t>
      </w:r>
    </w:p>
    <w:p w:rsidR="00187BAC" w:rsidRDefault="00187BAC" w:rsidP="00187BAC"/>
    <w:p w:rsidR="00FB4914" w:rsidRPr="00235DA2" w:rsidRDefault="00FB4914" w:rsidP="002E6DC6">
      <w:pPr>
        <w:widowControl w:val="0"/>
        <w:spacing w:after="200" w:line="276" w:lineRule="auto"/>
        <w:ind w:left="720"/>
        <w:jc w:val="both"/>
        <w:rPr>
          <w:rFonts w:eastAsia="Arial Unicode MS"/>
          <w:kern w:val="1"/>
        </w:rPr>
      </w:pPr>
    </w:p>
    <w:p w:rsidR="002E6DC6" w:rsidRPr="00235DA2" w:rsidRDefault="002E6DC6" w:rsidP="002E6DC6">
      <w:pPr>
        <w:widowControl w:val="0"/>
        <w:spacing w:after="200" w:line="276" w:lineRule="auto"/>
        <w:ind w:left="720"/>
        <w:jc w:val="both"/>
        <w:rPr>
          <w:rFonts w:eastAsia="Arial Unicode MS"/>
          <w:kern w:val="1"/>
        </w:rPr>
      </w:pPr>
    </w:p>
    <w:p w:rsidR="002E6DC6" w:rsidRPr="00235DA2" w:rsidRDefault="002E6DC6" w:rsidP="002E6DC6">
      <w:pPr>
        <w:widowControl w:val="0"/>
        <w:spacing w:after="200" w:line="276" w:lineRule="auto"/>
        <w:ind w:left="720"/>
        <w:jc w:val="both"/>
        <w:rPr>
          <w:rFonts w:eastAsia="Arial Unicode MS"/>
          <w:kern w:val="1"/>
        </w:rPr>
      </w:pPr>
    </w:p>
    <w:p w:rsidR="00EE1DE9" w:rsidRPr="00235DA2" w:rsidRDefault="00EE1DE9" w:rsidP="00266BEC">
      <w:pPr>
        <w:jc w:val="center"/>
        <w:rPr>
          <w:b/>
        </w:rPr>
        <w:sectPr w:rsidR="00EE1DE9" w:rsidRPr="00235DA2" w:rsidSect="002E6DC6">
          <w:pgSz w:w="16840" w:h="11907" w:orient="landscape" w:code="9"/>
          <w:pgMar w:top="1134" w:right="1134" w:bottom="1418" w:left="851" w:header="709" w:footer="709" w:gutter="0"/>
          <w:cols w:space="708"/>
          <w:titlePg/>
          <w:docGrid w:linePitch="360"/>
        </w:sectPr>
      </w:pPr>
    </w:p>
    <w:p w:rsidR="00266BEC" w:rsidRPr="00235DA2" w:rsidRDefault="00266BEC" w:rsidP="00266BEC">
      <w:pPr>
        <w:jc w:val="center"/>
        <w:rPr>
          <w:b/>
        </w:rPr>
      </w:pPr>
    </w:p>
    <w:p w:rsidR="003210B5" w:rsidRPr="00235DA2" w:rsidRDefault="003210B5" w:rsidP="003210B5">
      <w:pPr>
        <w:jc w:val="right"/>
        <w:rPr>
          <w:b/>
        </w:rPr>
      </w:pPr>
      <w:r w:rsidRPr="00235DA2">
        <w:rPr>
          <w:b/>
        </w:rPr>
        <w:t>Pielikums Nr.</w:t>
      </w:r>
      <w:r w:rsidR="00F56414" w:rsidRPr="00235DA2">
        <w:rPr>
          <w:b/>
        </w:rPr>
        <w:t>3</w:t>
      </w:r>
    </w:p>
    <w:p w:rsidR="003210B5" w:rsidRPr="00235DA2" w:rsidRDefault="003210B5" w:rsidP="003210B5">
      <w:pPr>
        <w:jc w:val="right"/>
      </w:pPr>
    </w:p>
    <w:p w:rsidR="00176393" w:rsidRPr="00235DA2" w:rsidRDefault="0067385D" w:rsidP="0067385D">
      <w:pPr>
        <w:jc w:val="center"/>
        <w:rPr>
          <w:b/>
        </w:rPr>
      </w:pPr>
      <w:r w:rsidRPr="00235DA2">
        <w:t>Atklāta konkursa</w:t>
      </w:r>
    </w:p>
    <w:p w:rsidR="0067385D" w:rsidRPr="00235DA2" w:rsidRDefault="0067385D" w:rsidP="0067385D">
      <w:pPr>
        <w:jc w:val="center"/>
        <w:rPr>
          <w:b/>
        </w:rPr>
      </w:pPr>
      <w:r w:rsidRPr="00235DA2">
        <w:rPr>
          <w:b/>
        </w:rPr>
        <w:t>„</w:t>
      </w:r>
      <w:r w:rsidR="005B758A" w:rsidRPr="00235DA2">
        <w:rPr>
          <w:b/>
        </w:rPr>
        <w:t xml:space="preserve">Datortomogrāfijas iekārtas, attēlu arhivēšanas un komunikāciju sistēmas piegāde </w:t>
      </w:r>
      <w:r w:rsidRPr="00235DA2">
        <w:rPr>
          <w:b/>
        </w:rPr>
        <w:t>”,</w:t>
      </w:r>
    </w:p>
    <w:p w:rsidR="0067385D" w:rsidRPr="00235DA2" w:rsidRDefault="0067385D" w:rsidP="0067385D">
      <w:pPr>
        <w:jc w:val="center"/>
      </w:pPr>
      <w:r w:rsidRPr="00235DA2">
        <w:t xml:space="preserve"> iepirkuma identifikācijas Nr. </w:t>
      </w:r>
      <w:r w:rsidR="00F6541C">
        <w:t>VSIA TOS 2017/3K-ERAF</w:t>
      </w:r>
    </w:p>
    <w:p w:rsidR="0067385D" w:rsidRPr="00235DA2" w:rsidRDefault="0067385D" w:rsidP="0067385D">
      <w:pPr>
        <w:jc w:val="center"/>
        <w:rPr>
          <w:b/>
        </w:rPr>
      </w:pPr>
    </w:p>
    <w:p w:rsidR="00F56414" w:rsidRPr="00235DA2" w:rsidRDefault="00F56414" w:rsidP="00F56414">
      <w:pPr>
        <w:tabs>
          <w:tab w:val="left" w:pos="1333"/>
          <w:tab w:val="left" w:pos="7753"/>
          <w:tab w:val="left" w:pos="8993"/>
          <w:tab w:val="left" w:pos="10393"/>
          <w:tab w:val="left" w:pos="11593"/>
          <w:tab w:val="left" w:pos="12833"/>
        </w:tabs>
        <w:ind w:left="93"/>
        <w:jc w:val="center"/>
        <w:rPr>
          <w:b/>
          <w:bCs/>
          <w:color w:val="000000"/>
          <w:lang w:eastAsia="lv-LV"/>
        </w:rPr>
      </w:pPr>
      <w:r w:rsidRPr="00235DA2">
        <w:rPr>
          <w:b/>
          <w:bCs/>
          <w:color w:val="000000"/>
          <w:lang w:eastAsia="lv-LV"/>
        </w:rPr>
        <w:t>Finanšu piedāvājuma forma</w:t>
      </w:r>
      <w:r w:rsidR="00947FCC">
        <w:rPr>
          <w:b/>
          <w:bCs/>
          <w:color w:val="000000"/>
          <w:lang w:eastAsia="lv-LV"/>
        </w:rPr>
        <w:t>*</w:t>
      </w:r>
    </w:p>
    <w:p w:rsidR="009E0E05" w:rsidRPr="00235DA2" w:rsidRDefault="009E0E05" w:rsidP="00F56414">
      <w:pPr>
        <w:rPr>
          <w:lang w:eastAsia="lv-LV"/>
        </w:rPr>
      </w:pPr>
    </w:p>
    <w:p w:rsidR="009E0E05" w:rsidRPr="00235DA2" w:rsidRDefault="009270A5" w:rsidP="009E0E05">
      <w:pPr>
        <w:keepNext/>
        <w:jc w:val="both"/>
        <w:rPr>
          <w:bCs/>
        </w:rPr>
      </w:pPr>
      <w:r>
        <w:rPr>
          <w:bCs/>
        </w:rPr>
        <w:t>Pretendents</w:t>
      </w:r>
    </w:p>
    <w:tbl>
      <w:tblPr>
        <w:tblW w:w="0" w:type="auto"/>
        <w:jc w:val="center"/>
        <w:tblInd w:w="-30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3308"/>
        <w:gridCol w:w="3309"/>
        <w:gridCol w:w="3326"/>
      </w:tblGrid>
      <w:tr w:rsidR="009E0E05" w:rsidRPr="00235DA2" w:rsidTr="00075B23">
        <w:trPr>
          <w:jc w:val="center"/>
        </w:trPr>
        <w:tc>
          <w:tcPr>
            <w:tcW w:w="3308" w:type="dxa"/>
            <w:shd w:val="clear" w:color="auto" w:fill="E0E0E0"/>
          </w:tcPr>
          <w:p w:rsidR="009E0E05" w:rsidRPr="00235DA2" w:rsidRDefault="009E0E05" w:rsidP="00075B23">
            <w:pPr>
              <w:jc w:val="center"/>
              <w:rPr>
                <w:b/>
              </w:rPr>
            </w:pPr>
            <w:r w:rsidRPr="00235DA2">
              <w:rPr>
                <w:b/>
              </w:rPr>
              <w:t>Nosaukums</w:t>
            </w:r>
          </w:p>
        </w:tc>
        <w:tc>
          <w:tcPr>
            <w:tcW w:w="3309" w:type="dxa"/>
            <w:shd w:val="clear" w:color="auto" w:fill="E0E0E0"/>
          </w:tcPr>
          <w:p w:rsidR="009E0E05" w:rsidRPr="00235DA2" w:rsidRDefault="009E0E05" w:rsidP="00075B23">
            <w:pPr>
              <w:jc w:val="center"/>
              <w:rPr>
                <w:b/>
              </w:rPr>
            </w:pPr>
            <w:r w:rsidRPr="00235DA2">
              <w:rPr>
                <w:b/>
              </w:rPr>
              <w:t>reģistrācijas nr.</w:t>
            </w:r>
          </w:p>
        </w:tc>
        <w:tc>
          <w:tcPr>
            <w:tcW w:w="3326" w:type="dxa"/>
            <w:shd w:val="clear" w:color="auto" w:fill="E0E0E0"/>
          </w:tcPr>
          <w:p w:rsidR="009E0E05" w:rsidRPr="00235DA2" w:rsidRDefault="009E0E05" w:rsidP="00075B23">
            <w:pPr>
              <w:jc w:val="center"/>
              <w:rPr>
                <w:b/>
              </w:rPr>
            </w:pPr>
            <w:r w:rsidRPr="00235DA2">
              <w:rPr>
                <w:b/>
              </w:rPr>
              <w:t>adrese</w:t>
            </w:r>
          </w:p>
        </w:tc>
      </w:tr>
      <w:tr w:rsidR="009E0E05" w:rsidRPr="00235DA2" w:rsidTr="00075B23">
        <w:trPr>
          <w:trHeight w:val="475"/>
          <w:jc w:val="center"/>
        </w:trPr>
        <w:tc>
          <w:tcPr>
            <w:tcW w:w="3308" w:type="dxa"/>
          </w:tcPr>
          <w:p w:rsidR="009E0E05" w:rsidRPr="00235DA2" w:rsidRDefault="009E0E05" w:rsidP="00075B23"/>
        </w:tc>
        <w:tc>
          <w:tcPr>
            <w:tcW w:w="3309" w:type="dxa"/>
          </w:tcPr>
          <w:p w:rsidR="009E0E05" w:rsidRPr="00235DA2" w:rsidRDefault="009E0E05" w:rsidP="00075B23">
            <w:pPr>
              <w:jc w:val="center"/>
            </w:pPr>
          </w:p>
          <w:p w:rsidR="009E0E05" w:rsidRPr="00235DA2" w:rsidRDefault="009E0E05" w:rsidP="00075B23">
            <w:pPr>
              <w:jc w:val="center"/>
            </w:pPr>
          </w:p>
        </w:tc>
        <w:tc>
          <w:tcPr>
            <w:tcW w:w="3326" w:type="dxa"/>
          </w:tcPr>
          <w:p w:rsidR="009E0E05" w:rsidRPr="00235DA2" w:rsidRDefault="009E0E05" w:rsidP="00075B23">
            <w:pPr>
              <w:jc w:val="center"/>
            </w:pPr>
          </w:p>
        </w:tc>
      </w:tr>
    </w:tbl>
    <w:p w:rsidR="00FB4914" w:rsidRPr="00235DA2" w:rsidRDefault="00A324FF" w:rsidP="00FB4914">
      <w:pPr>
        <w:keepNext/>
        <w:jc w:val="both"/>
        <w:rPr>
          <w:bCs/>
        </w:rPr>
      </w:pPr>
      <w:r w:rsidRPr="00235DA2">
        <w:rPr>
          <w:bCs/>
        </w:rPr>
        <w:t xml:space="preserve">piedāvā piegādāt Pasūtītājam </w:t>
      </w:r>
      <w:r w:rsidRPr="00235DA2">
        <w:rPr>
          <w:rFonts w:eastAsia="Arial Unicode MS"/>
          <w:kern w:val="1"/>
        </w:rPr>
        <w:t xml:space="preserve">atklāta konkursa </w:t>
      </w:r>
      <w:r w:rsidRPr="00235DA2">
        <w:rPr>
          <w:bCs/>
        </w:rPr>
        <w:t>„</w:t>
      </w:r>
      <w:r w:rsidRPr="00235DA2">
        <w:rPr>
          <w:b/>
        </w:rPr>
        <w:t>Datortomogrāfijas iekārtas, attēlu arhivēšanas un komunikāciju sistēmas piegāde</w:t>
      </w:r>
      <w:r w:rsidRPr="00235DA2">
        <w:rPr>
          <w:bCs/>
        </w:rPr>
        <w:t xml:space="preserve">” </w:t>
      </w:r>
      <w:r>
        <w:rPr>
          <w:bCs/>
        </w:rPr>
        <w:t>(</w:t>
      </w:r>
      <w:r w:rsidRPr="00235DA2">
        <w:t xml:space="preserve">iepirkuma identifikācijas Nr. </w:t>
      </w:r>
      <w:r>
        <w:t xml:space="preserve">VSIA TOS 2017/3K-ERAF) </w:t>
      </w:r>
      <w:r w:rsidRPr="00235DA2">
        <w:rPr>
          <w:bCs/>
        </w:rPr>
        <w:t>nolikuma un tā Tehniskās specifikācijas prasībām atbilstoš</w:t>
      </w:r>
      <w:r>
        <w:rPr>
          <w:bCs/>
        </w:rPr>
        <w:t>u</w:t>
      </w:r>
      <w:r w:rsidRPr="00235DA2">
        <w:rPr>
          <w:bCs/>
        </w:rPr>
        <w:t xml:space="preserve"> Preci</w:t>
      </w:r>
      <w:r>
        <w:rPr>
          <w:bCs/>
        </w:rPr>
        <w:t xml:space="preserve"> iepirkuma priekšmeta __ daļā</w:t>
      </w:r>
      <w:r w:rsidRPr="00235DA2">
        <w:rPr>
          <w:bCs/>
        </w:rPr>
        <w:t xml:space="preserve"> par šādu cenu</w:t>
      </w:r>
      <w:r w:rsidR="00FB4914" w:rsidRPr="00235DA2">
        <w:rPr>
          <w:bCs/>
        </w:rPr>
        <w:t xml:space="preserve">: </w:t>
      </w:r>
    </w:p>
    <w:p w:rsidR="00FB4914" w:rsidRPr="00235DA2" w:rsidRDefault="00FB4914" w:rsidP="00FB4914">
      <w:pPr>
        <w:keepNext/>
        <w:ind w:left="142"/>
        <w:jc w:val="both"/>
        <w:rPr>
          <w:bCs/>
        </w:rPr>
      </w:pPr>
    </w:p>
    <w:tbl>
      <w:tblPr>
        <w:tblW w:w="1036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701"/>
        <w:gridCol w:w="1701"/>
        <w:gridCol w:w="2127"/>
        <w:gridCol w:w="1701"/>
        <w:gridCol w:w="1716"/>
      </w:tblGrid>
      <w:tr w:rsidR="00FB4914" w:rsidRPr="00235DA2" w:rsidTr="00FB4914">
        <w:trPr>
          <w:cantSplit/>
          <w:trHeight w:val="585"/>
        </w:trPr>
        <w:tc>
          <w:tcPr>
            <w:tcW w:w="1417" w:type="dxa"/>
            <w:shd w:val="clear" w:color="auto" w:fill="D9D9D9"/>
            <w:vAlign w:val="center"/>
          </w:tcPr>
          <w:p w:rsidR="00FB4914" w:rsidRPr="00235DA2" w:rsidRDefault="00A324FF" w:rsidP="00762E1B">
            <w:pPr>
              <w:widowControl w:val="0"/>
              <w:jc w:val="center"/>
              <w:rPr>
                <w:rFonts w:eastAsia="Arial Unicode MS"/>
                <w:noProof/>
                <w:kern w:val="1"/>
              </w:rPr>
            </w:pPr>
            <w:r>
              <w:rPr>
                <w:rFonts w:eastAsia="Arial Unicode MS"/>
                <w:noProof/>
                <w:kern w:val="1"/>
              </w:rPr>
              <w:t>Iepirkuma pri</w:t>
            </w:r>
            <w:r w:rsidR="00121474">
              <w:rPr>
                <w:rFonts w:eastAsia="Arial Unicode MS"/>
                <w:noProof/>
                <w:kern w:val="1"/>
              </w:rPr>
              <w:t>e</w:t>
            </w:r>
            <w:r>
              <w:rPr>
                <w:rFonts w:eastAsia="Arial Unicode MS"/>
                <w:noProof/>
                <w:kern w:val="1"/>
              </w:rPr>
              <w:t>kšmeta daļa</w:t>
            </w:r>
          </w:p>
        </w:tc>
        <w:tc>
          <w:tcPr>
            <w:tcW w:w="1701" w:type="dxa"/>
            <w:shd w:val="clear" w:color="auto" w:fill="D9D9D9"/>
            <w:vAlign w:val="center"/>
          </w:tcPr>
          <w:p w:rsidR="00FB4914" w:rsidRPr="00235DA2" w:rsidRDefault="00FB4914" w:rsidP="00762E1B">
            <w:pPr>
              <w:widowControl w:val="0"/>
              <w:jc w:val="center"/>
              <w:rPr>
                <w:rFonts w:eastAsia="Arial Unicode MS"/>
                <w:noProof/>
                <w:kern w:val="1"/>
              </w:rPr>
            </w:pPr>
            <w:r w:rsidRPr="00235DA2">
              <w:rPr>
                <w:rFonts w:eastAsia="Arial Unicode MS"/>
                <w:noProof/>
                <w:kern w:val="1"/>
              </w:rPr>
              <w:t>Iepirkuma priekšmeta nosaukums</w:t>
            </w:r>
          </w:p>
        </w:tc>
        <w:tc>
          <w:tcPr>
            <w:tcW w:w="1701" w:type="dxa"/>
            <w:shd w:val="clear" w:color="auto" w:fill="D9D9D9"/>
          </w:tcPr>
          <w:p w:rsidR="00FB4914" w:rsidRPr="00235DA2" w:rsidRDefault="00FB4914" w:rsidP="00762E1B">
            <w:pPr>
              <w:widowControl w:val="0"/>
              <w:jc w:val="center"/>
              <w:rPr>
                <w:rFonts w:eastAsia="Arial Unicode MS"/>
                <w:noProof/>
                <w:kern w:val="1"/>
              </w:rPr>
            </w:pPr>
            <w:r w:rsidRPr="00235DA2">
              <w:rPr>
                <w:rFonts w:eastAsia="Arial Unicode MS"/>
                <w:noProof/>
                <w:kern w:val="1"/>
              </w:rPr>
              <w:t>Preces kods</w:t>
            </w:r>
          </w:p>
        </w:tc>
        <w:tc>
          <w:tcPr>
            <w:tcW w:w="2127" w:type="dxa"/>
            <w:shd w:val="clear" w:color="auto" w:fill="D9D9D9"/>
            <w:vAlign w:val="center"/>
          </w:tcPr>
          <w:p w:rsidR="00FB4914" w:rsidRPr="00235DA2" w:rsidRDefault="00FB4914" w:rsidP="00762E1B">
            <w:pPr>
              <w:widowControl w:val="0"/>
              <w:jc w:val="center"/>
              <w:rPr>
                <w:rFonts w:eastAsia="Arial Unicode MS"/>
                <w:noProof/>
                <w:kern w:val="1"/>
              </w:rPr>
            </w:pPr>
            <w:r w:rsidRPr="00235DA2">
              <w:rPr>
                <w:rFonts w:eastAsia="Arial Unicode MS"/>
                <w:noProof/>
                <w:kern w:val="1"/>
              </w:rPr>
              <w:t xml:space="preserve">Vienas vienības cena </w:t>
            </w:r>
            <w:r w:rsidRPr="0076220A">
              <w:rPr>
                <w:rFonts w:eastAsia="Arial Unicode MS"/>
                <w:i/>
                <w:noProof/>
                <w:kern w:val="1"/>
              </w:rPr>
              <w:t>euro</w:t>
            </w:r>
            <w:r w:rsidRPr="00235DA2">
              <w:rPr>
                <w:rFonts w:eastAsia="Arial Unicode MS"/>
                <w:noProof/>
                <w:kern w:val="1"/>
              </w:rPr>
              <w:t xml:space="preserve"> (bez PVN)</w:t>
            </w:r>
          </w:p>
        </w:tc>
        <w:tc>
          <w:tcPr>
            <w:tcW w:w="1701" w:type="dxa"/>
            <w:shd w:val="clear" w:color="auto" w:fill="D9D9D9"/>
          </w:tcPr>
          <w:p w:rsidR="00FB4914" w:rsidRPr="00235DA2" w:rsidRDefault="00FB4914" w:rsidP="00762E1B">
            <w:pPr>
              <w:widowControl w:val="0"/>
              <w:jc w:val="center"/>
              <w:rPr>
                <w:rFonts w:eastAsia="Arial Unicode MS"/>
                <w:noProof/>
                <w:kern w:val="1"/>
              </w:rPr>
            </w:pPr>
            <w:r w:rsidRPr="00235DA2">
              <w:rPr>
                <w:rFonts w:eastAsia="Arial Unicode MS"/>
                <w:noProof/>
                <w:kern w:val="1"/>
              </w:rPr>
              <w:t>Piedāvātais daudzums</w:t>
            </w:r>
          </w:p>
        </w:tc>
        <w:tc>
          <w:tcPr>
            <w:tcW w:w="1716" w:type="dxa"/>
            <w:shd w:val="clear" w:color="auto" w:fill="D9D9D9"/>
            <w:vAlign w:val="center"/>
          </w:tcPr>
          <w:p w:rsidR="00FB4914" w:rsidRPr="00235DA2" w:rsidRDefault="00FB4914" w:rsidP="00762E1B">
            <w:pPr>
              <w:widowControl w:val="0"/>
              <w:jc w:val="center"/>
              <w:rPr>
                <w:rFonts w:eastAsia="Arial Unicode MS"/>
                <w:noProof/>
                <w:kern w:val="1"/>
              </w:rPr>
            </w:pPr>
            <w:r w:rsidRPr="00235DA2">
              <w:rPr>
                <w:rFonts w:eastAsia="Arial Unicode MS"/>
                <w:noProof/>
                <w:kern w:val="1"/>
              </w:rPr>
              <w:t xml:space="preserve">Kopējā cena </w:t>
            </w:r>
            <w:r w:rsidRPr="0076220A">
              <w:rPr>
                <w:rFonts w:eastAsia="Arial Unicode MS"/>
                <w:i/>
                <w:noProof/>
                <w:kern w:val="1"/>
              </w:rPr>
              <w:t>euro</w:t>
            </w:r>
            <w:r w:rsidRPr="00235DA2">
              <w:rPr>
                <w:rFonts w:eastAsia="Arial Unicode MS"/>
                <w:noProof/>
                <w:kern w:val="1"/>
              </w:rPr>
              <w:t xml:space="preserve"> </w:t>
            </w:r>
          </w:p>
          <w:p w:rsidR="00FB4914" w:rsidRPr="00235DA2" w:rsidRDefault="00FB4914" w:rsidP="00762E1B">
            <w:pPr>
              <w:widowControl w:val="0"/>
              <w:jc w:val="center"/>
              <w:rPr>
                <w:rFonts w:eastAsia="Arial Unicode MS"/>
                <w:noProof/>
                <w:kern w:val="1"/>
              </w:rPr>
            </w:pPr>
            <w:r w:rsidRPr="00235DA2">
              <w:rPr>
                <w:rFonts w:eastAsia="Arial Unicode MS"/>
                <w:noProof/>
                <w:kern w:val="1"/>
              </w:rPr>
              <w:t>(bez PVN)</w:t>
            </w:r>
          </w:p>
        </w:tc>
      </w:tr>
      <w:tr w:rsidR="00FB4914" w:rsidRPr="00235DA2" w:rsidTr="00FB4914">
        <w:trPr>
          <w:cantSplit/>
          <w:trHeight w:val="585"/>
        </w:trPr>
        <w:tc>
          <w:tcPr>
            <w:tcW w:w="1417" w:type="dxa"/>
            <w:vAlign w:val="center"/>
          </w:tcPr>
          <w:p w:rsidR="00FB4914" w:rsidRPr="00235DA2" w:rsidRDefault="00FB4914" w:rsidP="00762E1B">
            <w:pPr>
              <w:widowControl w:val="0"/>
              <w:ind w:left="-64" w:hanging="140"/>
              <w:jc w:val="center"/>
              <w:rPr>
                <w:rFonts w:eastAsia="Arial Unicode MS"/>
                <w:noProof/>
                <w:kern w:val="1"/>
              </w:rPr>
            </w:pPr>
          </w:p>
        </w:tc>
        <w:tc>
          <w:tcPr>
            <w:tcW w:w="1701" w:type="dxa"/>
            <w:vAlign w:val="center"/>
          </w:tcPr>
          <w:p w:rsidR="00FB4914" w:rsidRPr="00235DA2" w:rsidRDefault="00FB4914" w:rsidP="00762E1B">
            <w:pPr>
              <w:widowControl w:val="0"/>
              <w:jc w:val="center"/>
              <w:rPr>
                <w:rFonts w:eastAsia="Arial Unicode MS"/>
                <w:kern w:val="1"/>
              </w:rPr>
            </w:pPr>
          </w:p>
        </w:tc>
        <w:tc>
          <w:tcPr>
            <w:tcW w:w="1701" w:type="dxa"/>
            <w:vAlign w:val="center"/>
          </w:tcPr>
          <w:p w:rsidR="00FB4914" w:rsidRPr="00235DA2" w:rsidRDefault="00FB4914" w:rsidP="00762E1B">
            <w:pPr>
              <w:widowControl w:val="0"/>
              <w:jc w:val="center"/>
              <w:rPr>
                <w:rFonts w:eastAsia="Arial Unicode MS"/>
                <w:noProof/>
                <w:kern w:val="1"/>
              </w:rPr>
            </w:pPr>
          </w:p>
        </w:tc>
        <w:tc>
          <w:tcPr>
            <w:tcW w:w="2127" w:type="dxa"/>
            <w:vAlign w:val="center"/>
          </w:tcPr>
          <w:p w:rsidR="00FB4914" w:rsidRPr="00235DA2" w:rsidRDefault="00FB4914" w:rsidP="00762E1B">
            <w:pPr>
              <w:widowControl w:val="0"/>
              <w:jc w:val="center"/>
              <w:rPr>
                <w:rFonts w:eastAsia="Arial Unicode MS"/>
                <w:noProof/>
                <w:kern w:val="1"/>
              </w:rPr>
            </w:pPr>
          </w:p>
        </w:tc>
        <w:tc>
          <w:tcPr>
            <w:tcW w:w="1701" w:type="dxa"/>
          </w:tcPr>
          <w:p w:rsidR="00FB4914" w:rsidRPr="00235DA2" w:rsidRDefault="00FB4914" w:rsidP="00762E1B">
            <w:pPr>
              <w:widowControl w:val="0"/>
              <w:jc w:val="center"/>
              <w:rPr>
                <w:rFonts w:eastAsia="Arial Unicode MS"/>
                <w:noProof/>
                <w:kern w:val="1"/>
              </w:rPr>
            </w:pPr>
          </w:p>
        </w:tc>
        <w:tc>
          <w:tcPr>
            <w:tcW w:w="1716" w:type="dxa"/>
            <w:vAlign w:val="center"/>
          </w:tcPr>
          <w:p w:rsidR="00FB4914" w:rsidRPr="00235DA2" w:rsidRDefault="00FB4914" w:rsidP="00762E1B">
            <w:pPr>
              <w:widowControl w:val="0"/>
              <w:jc w:val="center"/>
              <w:rPr>
                <w:rFonts w:eastAsia="Arial Unicode MS"/>
                <w:noProof/>
                <w:kern w:val="1"/>
              </w:rPr>
            </w:pPr>
          </w:p>
        </w:tc>
      </w:tr>
      <w:tr w:rsidR="00FB4914" w:rsidRPr="00235DA2" w:rsidTr="00FB4914">
        <w:trPr>
          <w:cantSplit/>
          <w:trHeight w:val="585"/>
        </w:trPr>
        <w:tc>
          <w:tcPr>
            <w:tcW w:w="8647" w:type="dxa"/>
            <w:gridSpan w:val="5"/>
            <w:vAlign w:val="center"/>
          </w:tcPr>
          <w:p w:rsidR="00FB4914" w:rsidRPr="00235DA2" w:rsidRDefault="00FB4914" w:rsidP="00762E1B">
            <w:pPr>
              <w:widowControl w:val="0"/>
              <w:jc w:val="right"/>
              <w:rPr>
                <w:rFonts w:eastAsia="Arial Unicode MS"/>
                <w:noProof/>
                <w:kern w:val="1"/>
              </w:rPr>
            </w:pPr>
            <w:r w:rsidRPr="00235DA2">
              <w:rPr>
                <w:rFonts w:eastAsia="Arial Unicode MS"/>
                <w:noProof/>
                <w:kern w:val="1"/>
              </w:rPr>
              <w:t>Kopā bez PVN</w:t>
            </w:r>
          </w:p>
        </w:tc>
        <w:tc>
          <w:tcPr>
            <w:tcW w:w="1716" w:type="dxa"/>
            <w:vAlign w:val="center"/>
          </w:tcPr>
          <w:p w:rsidR="00FB4914" w:rsidRPr="00235DA2" w:rsidRDefault="00FB4914" w:rsidP="00762E1B">
            <w:pPr>
              <w:widowControl w:val="0"/>
              <w:jc w:val="center"/>
              <w:rPr>
                <w:rFonts w:eastAsia="Arial Unicode MS"/>
                <w:noProof/>
                <w:kern w:val="1"/>
              </w:rPr>
            </w:pPr>
          </w:p>
        </w:tc>
      </w:tr>
      <w:tr w:rsidR="00FB4914" w:rsidRPr="00235DA2" w:rsidTr="00FB4914">
        <w:trPr>
          <w:cantSplit/>
          <w:trHeight w:val="585"/>
        </w:trPr>
        <w:tc>
          <w:tcPr>
            <w:tcW w:w="8647" w:type="dxa"/>
            <w:gridSpan w:val="5"/>
            <w:vAlign w:val="center"/>
          </w:tcPr>
          <w:p w:rsidR="00FB4914" w:rsidRPr="00235DA2" w:rsidRDefault="00FB4914" w:rsidP="00762E1B">
            <w:pPr>
              <w:widowControl w:val="0"/>
              <w:jc w:val="right"/>
              <w:rPr>
                <w:rFonts w:eastAsia="Arial Unicode MS"/>
                <w:noProof/>
                <w:kern w:val="1"/>
              </w:rPr>
            </w:pPr>
            <w:r w:rsidRPr="00235DA2">
              <w:rPr>
                <w:rFonts w:eastAsia="Arial Unicode MS"/>
                <w:noProof/>
                <w:kern w:val="1"/>
              </w:rPr>
              <w:t>PVN _ %</w:t>
            </w:r>
          </w:p>
        </w:tc>
        <w:tc>
          <w:tcPr>
            <w:tcW w:w="1716" w:type="dxa"/>
            <w:vAlign w:val="center"/>
          </w:tcPr>
          <w:p w:rsidR="00FB4914" w:rsidRPr="00235DA2" w:rsidRDefault="00FB4914" w:rsidP="00762E1B">
            <w:pPr>
              <w:widowControl w:val="0"/>
              <w:jc w:val="center"/>
              <w:rPr>
                <w:rFonts w:eastAsia="Arial Unicode MS"/>
                <w:noProof/>
                <w:kern w:val="1"/>
              </w:rPr>
            </w:pPr>
          </w:p>
        </w:tc>
      </w:tr>
      <w:tr w:rsidR="00FB4914" w:rsidRPr="00235DA2" w:rsidTr="00FB4914">
        <w:trPr>
          <w:cantSplit/>
          <w:trHeight w:val="585"/>
        </w:trPr>
        <w:tc>
          <w:tcPr>
            <w:tcW w:w="8647" w:type="dxa"/>
            <w:gridSpan w:val="5"/>
            <w:vAlign w:val="center"/>
          </w:tcPr>
          <w:p w:rsidR="00FB4914" w:rsidRPr="00235DA2" w:rsidRDefault="00FB4914" w:rsidP="00762E1B">
            <w:pPr>
              <w:widowControl w:val="0"/>
              <w:jc w:val="right"/>
              <w:rPr>
                <w:rFonts w:eastAsia="Arial Unicode MS"/>
                <w:noProof/>
                <w:kern w:val="1"/>
              </w:rPr>
            </w:pPr>
            <w:r w:rsidRPr="00235DA2">
              <w:rPr>
                <w:rFonts w:eastAsia="Arial Unicode MS"/>
                <w:noProof/>
                <w:kern w:val="1"/>
              </w:rPr>
              <w:t>Kopā ar PVN</w:t>
            </w:r>
          </w:p>
        </w:tc>
        <w:tc>
          <w:tcPr>
            <w:tcW w:w="1716" w:type="dxa"/>
            <w:vAlign w:val="center"/>
          </w:tcPr>
          <w:p w:rsidR="00FB4914" w:rsidRPr="00235DA2" w:rsidRDefault="00FB4914" w:rsidP="00762E1B">
            <w:pPr>
              <w:widowControl w:val="0"/>
              <w:jc w:val="center"/>
              <w:rPr>
                <w:rFonts w:eastAsia="Arial Unicode MS"/>
                <w:noProof/>
                <w:kern w:val="1"/>
              </w:rPr>
            </w:pPr>
          </w:p>
        </w:tc>
      </w:tr>
    </w:tbl>
    <w:p w:rsidR="00FB4914" w:rsidRDefault="00FB4914" w:rsidP="00F56414">
      <w:pPr>
        <w:jc w:val="right"/>
        <w:rPr>
          <w:b/>
        </w:rPr>
      </w:pPr>
    </w:p>
    <w:p w:rsidR="00947FCC" w:rsidRDefault="00947FCC" w:rsidP="00F56414">
      <w:pPr>
        <w:jc w:val="right"/>
        <w:rPr>
          <w:b/>
        </w:rPr>
      </w:pPr>
    </w:p>
    <w:p w:rsidR="00947FCC" w:rsidRDefault="00947FCC" w:rsidP="00F56414">
      <w:pPr>
        <w:jc w:val="right"/>
        <w:rPr>
          <w:b/>
        </w:rPr>
      </w:pPr>
    </w:p>
    <w:p w:rsidR="00947FCC" w:rsidRPr="00235DA2" w:rsidRDefault="00947FCC" w:rsidP="00F56414">
      <w:pPr>
        <w:jc w:val="right"/>
        <w:rPr>
          <w:b/>
        </w:rPr>
        <w:sectPr w:rsidR="00947FCC" w:rsidRPr="00235DA2" w:rsidSect="00F22FEC">
          <w:footerReference w:type="default" r:id="rId25"/>
          <w:footerReference w:type="first" r:id="rId26"/>
          <w:pgSz w:w="11907" w:h="16840" w:code="9"/>
          <w:pgMar w:top="1134" w:right="1418" w:bottom="568" w:left="850" w:header="709" w:footer="709" w:gutter="0"/>
          <w:cols w:space="708"/>
          <w:titlePg/>
          <w:docGrid w:linePitch="360"/>
        </w:sectPr>
      </w:pPr>
    </w:p>
    <w:p w:rsidR="00F56414" w:rsidRPr="00235DA2" w:rsidRDefault="00F56414" w:rsidP="00F56414">
      <w:pPr>
        <w:jc w:val="right"/>
        <w:rPr>
          <w:b/>
        </w:rPr>
      </w:pPr>
      <w:r w:rsidRPr="00235DA2">
        <w:rPr>
          <w:b/>
        </w:rPr>
        <w:lastRenderedPageBreak/>
        <w:t>Pielikums Nr.4</w:t>
      </w:r>
    </w:p>
    <w:p w:rsidR="00F56414" w:rsidRPr="00235DA2" w:rsidRDefault="00F56414" w:rsidP="00F56414">
      <w:pPr>
        <w:jc w:val="right"/>
      </w:pPr>
    </w:p>
    <w:p w:rsidR="00F56414" w:rsidRPr="00235DA2" w:rsidRDefault="00F56414" w:rsidP="00F56414">
      <w:pPr>
        <w:jc w:val="center"/>
        <w:rPr>
          <w:b/>
        </w:rPr>
      </w:pPr>
      <w:r w:rsidRPr="00235DA2">
        <w:t>Atklāta konkursa</w:t>
      </w:r>
    </w:p>
    <w:p w:rsidR="00F56414" w:rsidRPr="00235DA2" w:rsidRDefault="00F56414" w:rsidP="00F56414">
      <w:pPr>
        <w:jc w:val="center"/>
        <w:rPr>
          <w:b/>
        </w:rPr>
      </w:pPr>
      <w:r w:rsidRPr="00235DA2">
        <w:rPr>
          <w:b/>
        </w:rPr>
        <w:t>„</w:t>
      </w:r>
      <w:r w:rsidR="005B758A" w:rsidRPr="00235DA2">
        <w:rPr>
          <w:b/>
        </w:rPr>
        <w:t xml:space="preserve">Datortomogrāfijas iekārtas, attēlu arhivēšanas un komunikāciju sistēmas piegāde </w:t>
      </w:r>
      <w:r w:rsidRPr="00235DA2">
        <w:rPr>
          <w:b/>
        </w:rPr>
        <w:t>”,</w:t>
      </w:r>
    </w:p>
    <w:p w:rsidR="00F56414" w:rsidRPr="00235DA2" w:rsidRDefault="00F56414" w:rsidP="00F56414">
      <w:pPr>
        <w:jc w:val="center"/>
      </w:pPr>
      <w:r w:rsidRPr="00235DA2">
        <w:t xml:space="preserve">iepirkuma identifikācijas Nr. </w:t>
      </w:r>
      <w:r w:rsidR="00F6541C">
        <w:t>VSIA TOS 2017/3K-ERAF</w:t>
      </w:r>
    </w:p>
    <w:p w:rsidR="0067385D" w:rsidRPr="00235DA2" w:rsidRDefault="0067385D" w:rsidP="0067385D">
      <w:pPr>
        <w:pStyle w:val="Virsraksts6"/>
        <w:jc w:val="center"/>
        <w:rPr>
          <w:sz w:val="24"/>
          <w:szCs w:val="24"/>
        </w:rPr>
      </w:pPr>
      <w:r w:rsidRPr="00235DA2">
        <w:rPr>
          <w:sz w:val="24"/>
          <w:szCs w:val="24"/>
        </w:rPr>
        <w:t>Iepirkuma līguma projekts</w:t>
      </w:r>
      <w:r w:rsidR="00166689">
        <w:rPr>
          <w:sz w:val="24"/>
          <w:szCs w:val="24"/>
        </w:rPr>
        <w:t xml:space="preserve"> </w:t>
      </w:r>
      <w:r w:rsidR="00166689" w:rsidRPr="00166689">
        <w:rPr>
          <w:sz w:val="24"/>
          <w:szCs w:val="24"/>
          <w:u w:val="single"/>
        </w:rPr>
        <w:t>iepirkuma priekšmeta I daļā</w:t>
      </w:r>
    </w:p>
    <w:p w:rsidR="00290A4E" w:rsidRPr="00235DA2" w:rsidRDefault="00290A4E" w:rsidP="00290A4E"/>
    <w:p w:rsidR="00BD6629" w:rsidRDefault="00BD6629" w:rsidP="00BD6629">
      <w:pPr>
        <w:jc w:val="both"/>
      </w:pPr>
      <w:r>
        <w:t>Rīgā</w:t>
      </w:r>
      <w:r>
        <w:tab/>
        <w:t>201_. gada ___.______.</w:t>
      </w:r>
    </w:p>
    <w:p w:rsidR="002A6B63" w:rsidRDefault="002A6B63" w:rsidP="002A6B63">
      <w:pPr>
        <w:jc w:val="both"/>
      </w:pPr>
    </w:p>
    <w:p w:rsidR="002A6B63" w:rsidRDefault="002A6B63" w:rsidP="002A6B63">
      <w:pPr>
        <w:ind w:firstLine="720"/>
        <w:jc w:val="both"/>
      </w:pPr>
      <w:r>
        <w:t xml:space="preserve">Valsts sabiedrība ar ierobežotu atbildību </w:t>
      </w:r>
      <w:r>
        <w:rPr>
          <w:b/>
          <w:bCs/>
          <w:i/>
          <w:iCs/>
        </w:rPr>
        <w:t>“Traumatoloģijas un ortopēdijas slimnīca”</w:t>
      </w:r>
      <w:r>
        <w:t>, reģistrācijas Nr. 40003410729,</w:t>
      </w:r>
      <w:r w:rsidR="00C711E5">
        <w:t xml:space="preserve"> Rīgā, Duntes iela 22 (turpmāk -</w:t>
      </w:r>
      <w:r>
        <w:t xml:space="preserve"> </w:t>
      </w:r>
      <w:r w:rsidR="00C711E5">
        <w:t>Pasūtītājs</w:t>
      </w:r>
      <w:r>
        <w:t>), tās valdes priekšsēdētājas Anitas Vaivodes un valdes locekļu Ineses Rantiņas un Modra Ciema personā</w:t>
      </w:r>
      <w:r w:rsidR="004D08B5">
        <w:t>s</w:t>
      </w:r>
      <w:r>
        <w:t>, kuras darbojas pamatojoties uz Statūtiem, no vienas puses, un</w:t>
      </w:r>
    </w:p>
    <w:p w:rsidR="002A6B63" w:rsidRDefault="002A6B63" w:rsidP="002A6B63">
      <w:pPr>
        <w:ind w:firstLine="360"/>
        <w:jc w:val="both"/>
      </w:pPr>
      <w:r>
        <w:t xml:space="preserve"> _________________, reģistrācijas Nr. ______________,</w:t>
      </w:r>
      <w:r w:rsidR="00A819C0">
        <w:t xml:space="preserve"> </w:t>
      </w:r>
      <w:r w:rsidR="00A819C0" w:rsidRPr="00A819C0">
        <w:rPr>
          <w:i/>
        </w:rPr>
        <w:t>adrese:</w:t>
      </w:r>
      <w:r>
        <w:t xml:space="preserve"> </w:t>
      </w:r>
      <w:r w:rsidR="00A819C0">
        <w:t>(</w:t>
      </w:r>
      <w:r>
        <w:t xml:space="preserve">turpmāk </w:t>
      </w:r>
      <w:r w:rsidR="00A819C0">
        <w:t>–</w:t>
      </w:r>
      <w:r>
        <w:t xml:space="preserve"> </w:t>
      </w:r>
      <w:r w:rsidR="00C711E5">
        <w:t>Piegādātājs</w:t>
      </w:r>
      <w:r w:rsidR="00A819C0">
        <w:t>)</w:t>
      </w:r>
      <w:r>
        <w:t xml:space="preserve"> tās ____________________ personā, kurš rīkojas uz ______ pamata, no otras puses, abi kopā turpmāk </w:t>
      </w:r>
      <w:r w:rsidR="001F7513" w:rsidRPr="001F7513">
        <w:t>Puses</w:t>
      </w:r>
      <w:r>
        <w:t xml:space="preserve">, </w:t>
      </w:r>
    </w:p>
    <w:p w:rsidR="002A6B63" w:rsidRDefault="002A6B63" w:rsidP="002A6B63">
      <w:pPr>
        <w:ind w:firstLine="360"/>
        <w:jc w:val="both"/>
      </w:pPr>
      <w:r>
        <w:t xml:space="preserve">pastāvot pilnīgai vienprātībai, bez viltus, maldiem un spaidiem, ERAF līdzfinansētās “Kvalitatīvu veselības aprūpes pakalpojumu pieejamības uzlabošana VSIA "Traumatoloģijas un ortopēdijas slimnīca", attīstot veselības aprūpes infrastruktūru” ietvaros ar projekta nr. </w:t>
      </w:r>
      <w:r>
        <w:rPr>
          <w:b/>
        </w:rPr>
        <w:t>9.3.2.0/17/I/002</w:t>
      </w:r>
      <w:r>
        <w:t xml:space="preserve">, saskaņā ar likumu "Publisko iepirkumu likums" un atklātu konkursu </w:t>
      </w:r>
      <w:r>
        <w:rPr>
          <w:b/>
          <w:bCs/>
        </w:rPr>
        <w:t>„Datortomogrāfijas iekārtas, attēlu arhivēšanas un komunikāciju sistēmas piegāde”</w:t>
      </w:r>
      <w:r>
        <w:rPr>
          <w:bCs/>
        </w:rPr>
        <w:t xml:space="preserve">, </w:t>
      </w:r>
      <w:r>
        <w:t xml:space="preserve">identifikācijas Nr. </w:t>
      </w:r>
      <w:r w:rsidR="00F6541C">
        <w:t>VSIA TOS 2017/3K-ERAF</w:t>
      </w:r>
      <w:r>
        <w:t>, rezultātiem, noslēdz šādu līgumu (turpmāk – Līgums):</w:t>
      </w:r>
    </w:p>
    <w:p w:rsidR="002A6B63" w:rsidRDefault="002A6B63" w:rsidP="002A6B63">
      <w:pPr>
        <w:jc w:val="both"/>
      </w:pPr>
    </w:p>
    <w:p w:rsidR="00CD4E03" w:rsidRDefault="00CD4E03" w:rsidP="00CD4E03">
      <w:pPr>
        <w:suppressAutoHyphens/>
        <w:autoSpaceDN w:val="0"/>
        <w:spacing w:before="120" w:after="120"/>
        <w:ind w:left="720" w:right="-1"/>
        <w:textAlignment w:val="baseline"/>
        <w:rPr>
          <w:b/>
          <w:bCs/>
        </w:rPr>
      </w:pPr>
    </w:p>
    <w:p w:rsidR="002A6B63" w:rsidRDefault="002A6B63" w:rsidP="002A6B63">
      <w:pPr>
        <w:numPr>
          <w:ilvl w:val="0"/>
          <w:numId w:val="29"/>
        </w:numPr>
        <w:suppressAutoHyphens/>
        <w:autoSpaceDN w:val="0"/>
        <w:spacing w:before="120" w:after="120"/>
        <w:ind w:right="-1"/>
        <w:jc w:val="center"/>
        <w:textAlignment w:val="baseline"/>
        <w:rPr>
          <w:b/>
          <w:bCs/>
        </w:rPr>
      </w:pPr>
      <w:r>
        <w:rPr>
          <w:b/>
          <w:bCs/>
        </w:rPr>
        <w:t>Līguma priekšmets</w:t>
      </w:r>
    </w:p>
    <w:p w:rsidR="002A6B63" w:rsidRDefault="002A6B63" w:rsidP="002A6B63">
      <w:pPr>
        <w:numPr>
          <w:ilvl w:val="1"/>
          <w:numId w:val="29"/>
        </w:numPr>
        <w:suppressAutoHyphens/>
        <w:autoSpaceDN w:val="0"/>
        <w:ind w:right="-1" w:hanging="562"/>
        <w:jc w:val="both"/>
        <w:textAlignment w:val="baseline"/>
      </w:pPr>
      <w:r>
        <w:t xml:space="preserve">Pasūtītājs pasūta un Piegādātājs piegādā un nodod ekspluatācijā jaunu </w:t>
      </w:r>
      <w:r w:rsidR="009A5D7B">
        <w:rPr>
          <w:b/>
          <w:bCs/>
        </w:rPr>
        <w:t>datortomogrāfijas iekārtu</w:t>
      </w:r>
      <w:r>
        <w:rPr>
          <w:b/>
          <w:bCs/>
        </w:rPr>
        <w:t xml:space="preserve"> </w:t>
      </w:r>
      <w:r>
        <w:t>(turpmāk – Prece) atbilstoši Līguma</w:t>
      </w:r>
      <w:r w:rsidR="00745D1B">
        <w:t>m</w:t>
      </w:r>
      <w:r>
        <w:t>, tā pielikum</w:t>
      </w:r>
      <w:r w:rsidR="00745D1B">
        <w:t>iem</w:t>
      </w:r>
      <w:r>
        <w:t>, Ministru kabineta 2005.gada 2.augusta noteikumiem Nr.581 “Medicīnisko ierīču reģistrācijas, atbilstības novērtēšanas, izplatīšanas, ekspluatācijas un tehniskās uzraudzības kārtība” (turpmāk – Noteikumi Nr.581)</w:t>
      </w:r>
      <w:r w:rsidR="00DE01F4">
        <w:t xml:space="preserve">, </w:t>
      </w:r>
      <w:r w:rsidR="00FA412C" w:rsidRPr="00FA412C">
        <w:t xml:space="preserve">Ministru Kabineta Nr. 482 “Noteikumi par aizsardzību pret jonizējošo starojumu medicīniskajā apstarošanā” </w:t>
      </w:r>
      <w:r w:rsidR="00FA412C">
        <w:t>(turpmāk – Noteikumi Nr.482</w:t>
      </w:r>
      <w:r w:rsidR="00FA412C" w:rsidRPr="00FA412C">
        <w:t xml:space="preserve">), Ministru kabineta noteikumiem Nr.752 “Kārtība, kādā licencē un reģistrē darbības ar jonizējošā starojuma avotiem” </w:t>
      </w:r>
      <w:r w:rsidR="00FA412C">
        <w:t>(turpmāk – Noteikumi Nr.752)</w:t>
      </w:r>
      <w:r w:rsidR="00FA412C" w:rsidRPr="00FA412C">
        <w:t xml:space="preserve"> </w:t>
      </w:r>
      <w:r>
        <w:t>un nodrošina lietotāju apmācību un Preces garantiju.</w:t>
      </w:r>
    </w:p>
    <w:p w:rsidR="002A6B63" w:rsidRDefault="002A6B63" w:rsidP="002A6B63">
      <w:pPr>
        <w:numPr>
          <w:ilvl w:val="1"/>
          <w:numId w:val="29"/>
        </w:numPr>
        <w:tabs>
          <w:tab w:val="left" w:pos="-698"/>
          <w:tab w:val="left" w:pos="-562"/>
        </w:tabs>
        <w:suppressAutoHyphens/>
        <w:autoSpaceDN w:val="0"/>
        <w:ind w:right="-1" w:hanging="562"/>
        <w:jc w:val="both"/>
        <w:textAlignment w:val="baseline"/>
      </w:pPr>
      <w:r>
        <w:t xml:space="preserve">Preces piegādes laiks: Piegādātājs piegādā Preci ________ </w:t>
      </w:r>
      <w:r w:rsidR="00745D1B">
        <w:t xml:space="preserve">dienu </w:t>
      </w:r>
      <w:r>
        <w:t xml:space="preserve">laikā pēc </w:t>
      </w:r>
      <w:r w:rsidR="00182F0A">
        <w:t>Līguma noslēgšanas dienas</w:t>
      </w:r>
      <w:r>
        <w:t>.</w:t>
      </w:r>
    </w:p>
    <w:p w:rsidR="00CD4E03" w:rsidRDefault="00CD4E03" w:rsidP="00CD4E03">
      <w:pPr>
        <w:tabs>
          <w:tab w:val="left" w:pos="-698"/>
          <w:tab w:val="left" w:pos="-562"/>
        </w:tabs>
        <w:suppressAutoHyphens/>
        <w:autoSpaceDN w:val="0"/>
        <w:ind w:left="562" w:right="-1"/>
        <w:jc w:val="both"/>
        <w:textAlignment w:val="baseline"/>
      </w:pPr>
    </w:p>
    <w:p w:rsidR="002A6B63" w:rsidRDefault="002A6B63" w:rsidP="002A6B63">
      <w:pPr>
        <w:numPr>
          <w:ilvl w:val="0"/>
          <w:numId w:val="29"/>
        </w:numPr>
        <w:suppressAutoHyphens/>
        <w:autoSpaceDN w:val="0"/>
        <w:spacing w:before="120" w:after="120"/>
        <w:ind w:right="-1"/>
        <w:jc w:val="center"/>
        <w:textAlignment w:val="baseline"/>
        <w:rPr>
          <w:b/>
          <w:bCs/>
        </w:rPr>
      </w:pPr>
      <w:r>
        <w:rPr>
          <w:b/>
          <w:bCs/>
        </w:rPr>
        <w:t>Līguma summa, norēķinu kārtība</w:t>
      </w:r>
    </w:p>
    <w:p w:rsidR="002A6B63" w:rsidRDefault="002A6B63" w:rsidP="002A6B63">
      <w:pPr>
        <w:numPr>
          <w:ilvl w:val="1"/>
          <w:numId w:val="29"/>
        </w:numPr>
        <w:suppressAutoHyphens/>
        <w:autoSpaceDN w:val="0"/>
        <w:ind w:right="-1" w:hanging="562"/>
        <w:jc w:val="both"/>
        <w:textAlignment w:val="baseline"/>
      </w:pPr>
      <w:r>
        <w:t xml:space="preserve">Līguma kopējā summa </w:t>
      </w:r>
      <w:r>
        <w:rPr>
          <w:b/>
        </w:rPr>
        <w:t>_________</w:t>
      </w:r>
      <w:r>
        <w:rPr>
          <w:b/>
          <w:bCs/>
        </w:rPr>
        <w:t xml:space="preserve"> EUR</w:t>
      </w:r>
      <w:r>
        <w:t xml:space="preserve"> (………..) bez pievienotās vērtības nodokļa (turpmāk – PVN). </w:t>
      </w:r>
      <w:r w:rsidR="00C51490">
        <w:t>PVN nav Līguma priekšmeta daļa, tas tiek maksāts atbilstoši attiecīgajā maksāšanas brīdī normatīvajos aktos noteiktajam</w:t>
      </w:r>
      <w:r w:rsidR="004E1B7D">
        <w:t>.</w:t>
      </w:r>
    </w:p>
    <w:p w:rsidR="002A6B63" w:rsidRDefault="002A6B63" w:rsidP="002A6B63">
      <w:pPr>
        <w:numPr>
          <w:ilvl w:val="1"/>
          <w:numId w:val="29"/>
        </w:numPr>
        <w:suppressAutoHyphens/>
        <w:autoSpaceDN w:val="0"/>
        <w:ind w:right="-1" w:hanging="562"/>
        <w:jc w:val="both"/>
        <w:textAlignment w:val="baseline"/>
      </w:pPr>
      <w:r>
        <w:t>Līguma 2.1.punktā norādītajā summā ir ietverti visi Piegādātāja izdevumi, kas tam rodas saistībā ar Līguma izpildi, tajā skaitā izdevumi, kas saistīti ar Preces pieg</w:t>
      </w:r>
      <w:r w:rsidR="003519E4">
        <w:t>ādi Pasūtītājam uz Līguma 4.1</w:t>
      </w:r>
      <w:r>
        <w:t>.punktā norādīto adresi, tās uz</w:t>
      </w:r>
      <w:r w:rsidR="001F7513">
        <w:t>stādīšanu un lietotāju apmācību</w:t>
      </w:r>
      <w:r>
        <w:t>.</w:t>
      </w:r>
    </w:p>
    <w:p w:rsidR="002A6B63" w:rsidRDefault="002A6B63" w:rsidP="002A6B63">
      <w:pPr>
        <w:numPr>
          <w:ilvl w:val="1"/>
          <w:numId w:val="29"/>
        </w:numPr>
        <w:tabs>
          <w:tab w:val="left" w:pos="562"/>
        </w:tabs>
        <w:suppressAutoHyphens/>
        <w:autoSpaceDN w:val="0"/>
        <w:ind w:left="567" w:right="-1" w:hanging="567"/>
        <w:jc w:val="both"/>
        <w:textAlignment w:val="baseline"/>
      </w:pPr>
      <w:r>
        <w:t>Pasūtītājs veic samaksu par piegādāto Preci 30 (trīsdesmit) kalendāro dienu laikā pēc Līguma noteikumiem atbilstošas Preces piegādes</w:t>
      </w:r>
      <w:r w:rsidR="00182F0A">
        <w:t>, uzstādīšanas</w:t>
      </w:r>
      <w:r w:rsidR="00745D1B">
        <w:t>,</w:t>
      </w:r>
      <w:r>
        <w:t xml:space="preserve"> rēķina saņemšanas un pieņemšanas – nodošanas akta abpusējas parakstīšanas dienas, pārskaitot rēķinā norādīto naudas summu uz Līgumā norādīto Piegādātāja bankas norēķina kontu. Rēķins tiek izrakstīts atbilstoši Līguma 2.1.punktā norādītajai cenai. </w:t>
      </w:r>
    </w:p>
    <w:p w:rsidR="002A6B63" w:rsidRDefault="002A6B63" w:rsidP="002A6B63">
      <w:pPr>
        <w:numPr>
          <w:ilvl w:val="1"/>
          <w:numId w:val="29"/>
        </w:numPr>
        <w:tabs>
          <w:tab w:val="left" w:pos="562"/>
        </w:tabs>
        <w:suppressAutoHyphens/>
        <w:autoSpaceDN w:val="0"/>
        <w:ind w:left="567" w:right="-1" w:hanging="567"/>
        <w:jc w:val="both"/>
        <w:textAlignment w:val="baseline"/>
      </w:pPr>
      <w:r>
        <w:t>Pasūtītājs paraksta Preces pieņemšanas – nodošanas aktu tikai pēc tam, kad Piegādātājs ir veicis Līguma 7.1.5.apakšpunktā noteikto.</w:t>
      </w:r>
    </w:p>
    <w:p w:rsidR="002A6B63" w:rsidRDefault="002A6B63" w:rsidP="002A6B63">
      <w:pPr>
        <w:numPr>
          <w:ilvl w:val="1"/>
          <w:numId w:val="29"/>
        </w:numPr>
        <w:tabs>
          <w:tab w:val="left" w:pos="562"/>
        </w:tabs>
        <w:suppressAutoHyphens/>
        <w:autoSpaceDN w:val="0"/>
        <w:ind w:left="567" w:right="-1" w:hanging="567"/>
        <w:jc w:val="both"/>
        <w:textAlignment w:val="baseline"/>
      </w:pPr>
      <w:r>
        <w:lastRenderedPageBreak/>
        <w:t>Pasūtītāja pienākums</w:t>
      </w:r>
      <w:r w:rsidR="00182F0A">
        <w:t xml:space="preserve"> nav apmaksāt Piegādātāja rēķinu</w:t>
      </w:r>
      <w:r>
        <w:t xml:space="preserve"> vai segt jebkādas Piegādātāja izmaksas vai zaudējumus par Preces piegādi, kuru Piegādātājs nav veicis un/vai par Līguma prasībām neatbilstošas kvalitātes vai bojātas Preces piegādi.</w:t>
      </w:r>
    </w:p>
    <w:p w:rsidR="002A6B63" w:rsidRDefault="002A6B63" w:rsidP="002A6B63">
      <w:pPr>
        <w:numPr>
          <w:ilvl w:val="0"/>
          <w:numId w:val="29"/>
        </w:numPr>
        <w:suppressAutoHyphens/>
        <w:autoSpaceDN w:val="0"/>
        <w:spacing w:before="120" w:after="120"/>
        <w:ind w:right="-1"/>
        <w:jc w:val="center"/>
        <w:textAlignment w:val="baseline"/>
        <w:rPr>
          <w:b/>
          <w:bCs/>
          <w:lang w:eastAsia="lv-LV"/>
        </w:rPr>
      </w:pPr>
      <w:r>
        <w:rPr>
          <w:b/>
          <w:bCs/>
          <w:lang w:eastAsia="lv-LV"/>
        </w:rPr>
        <w:t>Līguma darbības termiņš un spēkā esamība</w:t>
      </w:r>
    </w:p>
    <w:p w:rsidR="002A6B63" w:rsidRDefault="004D08B5" w:rsidP="002A6B63">
      <w:pPr>
        <w:numPr>
          <w:ilvl w:val="1"/>
          <w:numId w:val="29"/>
        </w:numPr>
        <w:suppressAutoHyphens/>
        <w:autoSpaceDN w:val="0"/>
        <w:ind w:right="-1" w:hanging="562"/>
        <w:jc w:val="both"/>
        <w:textAlignment w:val="baseline"/>
        <w:rPr>
          <w:lang w:eastAsia="lv-LV"/>
        </w:rPr>
      </w:pPr>
      <w:r>
        <w:rPr>
          <w:lang w:eastAsia="lv-LV"/>
        </w:rPr>
        <w:t xml:space="preserve">Līgums stājas spēkā ar tā abpusējas parakstīšanas brīdī un ir spēkā līdz </w:t>
      </w:r>
      <w:r>
        <w:t>pilnīgai Pušu saistību izpildei (saskaņā ar Līguma punktu Nr. 1.2. un punktu Nr. 7.1.10.)</w:t>
      </w:r>
      <w:r w:rsidR="002A6B63">
        <w:t>.</w:t>
      </w:r>
    </w:p>
    <w:p w:rsidR="002A6B63" w:rsidRDefault="002A6B63" w:rsidP="002A6B63">
      <w:pPr>
        <w:numPr>
          <w:ilvl w:val="1"/>
          <w:numId w:val="29"/>
        </w:numPr>
        <w:suppressAutoHyphens/>
        <w:autoSpaceDN w:val="0"/>
        <w:ind w:right="-1" w:hanging="562"/>
        <w:jc w:val="both"/>
        <w:textAlignment w:val="baseline"/>
      </w:pPr>
      <w:r>
        <w:t>Pasūtītājam ir tiesības vienpusēji atkāpties no Līguma, 10 (desmit) kalendārās dienas iepriekš rakstiski par to brīdinot Piegādātāju, ja:</w:t>
      </w:r>
    </w:p>
    <w:p w:rsidR="002A6B63" w:rsidRDefault="002A6B63" w:rsidP="002A6B63">
      <w:pPr>
        <w:numPr>
          <w:ilvl w:val="2"/>
          <w:numId w:val="29"/>
        </w:numPr>
        <w:tabs>
          <w:tab w:val="left" w:pos="1276"/>
          <w:tab w:val="left" w:pos="1997"/>
        </w:tabs>
        <w:suppressAutoHyphens/>
        <w:autoSpaceDN w:val="0"/>
        <w:ind w:left="1276" w:right="-1" w:hanging="709"/>
        <w:jc w:val="both"/>
        <w:textAlignment w:val="baseline"/>
      </w:pPr>
      <w:r>
        <w:t xml:space="preserve">Piegādātājs neveic Preces piegādi ilgāk par 10 (desmit) kalendārajām dienām no Līgumā noteiktā piegādes termiņa; </w:t>
      </w:r>
    </w:p>
    <w:p w:rsidR="002A6B63" w:rsidRDefault="002A6B63" w:rsidP="002A6B63">
      <w:pPr>
        <w:numPr>
          <w:ilvl w:val="2"/>
          <w:numId w:val="29"/>
        </w:numPr>
        <w:tabs>
          <w:tab w:val="left" w:pos="1997"/>
        </w:tabs>
        <w:suppressAutoHyphens/>
        <w:autoSpaceDN w:val="0"/>
        <w:ind w:left="1276" w:right="-1" w:hanging="709"/>
        <w:jc w:val="both"/>
        <w:textAlignment w:val="baseline"/>
      </w:pPr>
      <w:r>
        <w:t xml:space="preserve">Piegādātājs Līguma noslēgšanas vai Līguma izpildes laikā sniedzis nepatiesas vai nepilnīgas ziņas vai apliecinājumus; </w:t>
      </w:r>
    </w:p>
    <w:p w:rsidR="002A6B63" w:rsidRDefault="002A6B63" w:rsidP="002A6B63">
      <w:pPr>
        <w:numPr>
          <w:ilvl w:val="2"/>
          <w:numId w:val="29"/>
        </w:numPr>
        <w:tabs>
          <w:tab w:val="left" w:pos="1276"/>
          <w:tab w:val="left" w:pos="1997"/>
        </w:tabs>
        <w:suppressAutoHyphens/>
        <w:autoSpaceDN w:val="0"/>
        <w:ind w:left="1276" w:right="-1" w:hanging="709"/>
        <w:jc w:val="both"/>
        <w:textAlignment w:val="baseline"/>
      </w:pPr>
      <w:r>
        <w:t>iestājušies apstākļi, kas apgrūtina vai padara neiespējamu Piegādātāja šajā Līgumā noteikto saistību izpildi;</w:t>
      </w:r>
    </w:p>
    <w:p w:rsidR="002A6B63" w:rsidRDefault="002A6B63" w:rsidP="002A6B63">
      <w:pPr>
        <w:numPr>
          <w:ilvl w:val="2"/>
          <w:numId w:val="29"/>
        </w:numPr>
        <w:tabs>
          <w:tab w:val="left" w:pos="1276"/>
          <w:tab w:val="left" w:pos="1997"/>
        </w:tabs>
        <w:suppressAutoHyphens/>
        <w:autoSpaceDN w:val="0"/>
        <w:ind w:left="1276" w:right="-1" w:hanging="709"/>
        <w:jc w:val="both"/>
        <w:textAlignment w:val="baseline"/>
      </w:pPr>
      <w:r>
        <w:t xml:space="preserve">notikusi Piegādātāja likvidācija; </w:t>
      </w:r>
    </w:p>
    <w:p w:rsidR="002A6B63" w:rsidRDefault="002A6B63" w:rsidP="002A6B63">
      <w:pPr>
        <w:numPr>
          <w:ilvl w:val="2"/>
          <w:numId w:val="29"/>
        </w:numPr>
        <w:tabs>
          <w:tab w:val="left" w:pos="1276"/>
          <w:tab w:val="left" w:pos="1997"/>
        </w:tabs>
        <w:suppressAutoHyphens/>
        <w:autoSpaceDN w:val="0"/>
        <w:ind w:left="1276" w:right="-1" w:hanging="709"/>
        <w:jc w:val="both"/>
        <w:textAlignment w:val="baseline"/>
      </w:pPr>
      <w:r>
        <w:t>pret Piegādātāju uzsākta maksātnespējas procedūra;</w:t>
      </w:r>
    </w:p>
    <w:p w:rsidR="002A6B63" w:rsidRDefault="002A6B63" w:rsidP="002A6B63">
      <w:pPr>
        <w:numPr>
          <w:ilvl w:val="2"/>
          <w:numId w:val="29"/>
        </w:numPr>
        <w:tabs>
          <w:tab w:val="left" w:pos="1276"/>
          <w:tab w:val="left" w:pos="1997"/>
        </w:tabs>
        <w:suppressAutoHyphens/>
        <w:autoSpaceDN w:val="0"/>
        <w:ind w:left="1276" w:right="-1" w:hanging="709"/>
        <w:jc w:val="both"/>
        <w:textAlignment w:val="baseline"/>
      </w:pPr>
      <w: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2A6B63" w:rsidRDefault="002A6B63" w:rsidP="002A6B63">
      <w:pPr>
        <w:numPr>
          <w:ilvl w:val="1"/>
          <w:numId w:val="29"/>
        </w:numPr>
        <w:suppressAutoHyphens/>
        <w:autoSpaceDN w:val="0"/>
        <w:ind w:right="-1" w:hanging="562"/>
        <w:jc w:val="both"/>
        <w:textAlignment w:val="baseline"/>
      </w:pPr>
      <w:r>
        <w:t>Par vienpusēju atkāpšanos no līguma Pasūtītājs Līguma 3.</w:t>
      </w:r>
      <w:r w:rsidR="003519E4">
        <w:t>2</w:t>
      </w:r>
      <w:r>
        <w:t>.punktā noteiktajā termiņā nosūta Piegādātājam rakstisku paziņojumu. Līgums uzskatāms par izbeigtu desmitajā dienā pēc Pasūtītāja rakstiska paziņojuma nosūtīšanas.</w:t>
      </w:r>
    </w:p>
    <w:p w:rsidR="002A6B63" w:rsidRDefault="002A6B63" w:rsidP="002A6B63">
      <w:pPr>
        <w:numPr>
          <w:ilvl w:val="1"/>
          <w:numId w:val="29"/>
        </w:numPr>
        <w:suppressAutoHyphens/>
        <w:autoSpaceDN w:val="0"/>
        <w:ind w:right="-1" w:hanging="562"/>
        <w:jc w:val="both"/>
        <w:textAlignment w:val="baseline"/>
      </w:pPr>
      <w:r>
        <w:t>Piegādātājs ir tiesīgs vienpusēji atkāpties no Līguma, nosūtot par to rakstisku paziņojumu uz Pasūtītāja juridisko adresi vismaz 10 (desmit) kalendārās dienas iepriekš, ja iestājies kāds no šādiem apstākļiem:</w:t>
      </w:r>
    </w:p>
    <w:p w:rsidR="002A6B63" w:rsidRDefault="002A6B63" w:rsidP="002A6B63">
      <w:pPr>
        <w:numPr>
          <w:ilvl w:val="2"/>
          <w:numId w:val="29"/>
        </w:numPr>
        <w:tabs>
          <w:tab w:val="left" w:pos="1276"/>
          <w:tab w:val="left" w:pos="1997"/>
        </w:tabs>
        <w:suppressAutoHyphens/>
        <w:autoSpaceDN w:val="0"/>
        <w:ind w:left="1276" w:right="-1" w:hanging="709"/>
        <w:jc w:val="both"/>
        <w:textAlignment w:val="baseline"/>
      </w:pPr>
      <w:r>
        <w:t xml:space="preserve">Pasūtītājs 30 (trīsdesmit) kalendārās dienas kavē Līgumā noteikto maksājumu veikšanas termiņu un Pasūtītājs pārkāpumu nenovērš 30 (trīsdesmit) kalendāro dienu laikā no </w:t>
      </w:r>
      <w:r w:rsidR="001D0B91">
        <w:t>Piegādātāja</w:t>
      </w:r>
      <w:r>
        <w:t xml:space="preserve"> pretenzijas nosūtīšanas dienas uz Pasūtītāja juridisko adresi;</w:t>
      </w:r>
    </w:p>
    <w:p w:rsidR="002A6B63" w:rsidRDefault="002A6B63" w:rsidP="002A6B63">
      <w:pPr>
        <w:numPr>
          <w:ilvl w:val="2"/>
          <w:numId w:val="29"/>
        </w:numPr>
        <w:tabs>
          <w:tab w:val="left" w:pos="1997"/>
        </w:tabs>
        <w:suppressAutoHyphens/>
        <w:autoSpaceDN w:val="0"/>
        <w:ind w:left="1276" w:right="-1" w:hanging="709"/>
        <w:jc w:val="both"/>
        <w:textAlignment w:val="baseline"/>
      </w:pPr>
      <w:r>
        <w:t>Pasūtītājam ir uzsākts maksātnespējas process, likvidācija, tā darbība tiek izbeigta  vai pārtraukta, vai ir apturēta tā saimnieciskā darbība.</w:t>
      </w:r>
    </w:p>
    <w:p w:rsidR="002A6B63" w:rsidRDefault="002A6B63" w:rsidP="002A6B63">
      <w:pPr>
        <w:numPr>
          <w:ilvl w:val="1"/>
          <w:numId w:val="29"/>
        </w:numPr>
        <w:suppressAutoHyphens/>
        <w:autoSpaceDN w:val="0"/>
        <w:ind w:right="-1" w:hanging="562"/>
        <w:jc w:val="both"/>
        <w:textAlignment w:val="baseline"/>
      </w:pPr>
      <w:r>
        <w:t>Šī Līguma saistību izbeigšanas gadījumā Pasūtītājs veic pilnu norēķinu un samaksā visus Piegādātāja pamatoti iesniegtos rēķinus par faktiski veikto piegādi līdz līgumsaistību pilnīgai izbeigšanai.</w:t>
      </w:r>
    </w:p>
    <w:p w:rsidR="00CD4E03" w:rsidRDefault="00CD4E03" w:rsidP="00CD4E03">
      <w:pPr>
        <w:tabs>
          <w:tab w:val="left" w:pos="-698"/>
          <w:tab w:val="left" w:pos="-562"/>
        </w:tabs>
        <w:suppressAutoHyphens/>
        <w:autoSpaceDN w:val="0"/>
        <w:ind w:left="562" w:right="-1"/>
        <w:jc w:val="both"/>
        <w:textAlignment w:val="baseline"/>
      </w:pPr>
    </w:p>
    <w:p w:rsidR="002A6B63" w:rsidRDefault="002A6B63" w:rsidP="002A6B63">
      <w:pPr>
        <w:numPr>
          <w:ilvl w:val="0"/>
          <w:numId w:val="29"/>
        </w:numPr>
        <w:suppressAutoHyphens/>
        <w:autoSpaceDN w:val="0"/>
        <w:spacing w:before="120" w:after="120"/>
        <w:ind w:right="-1"/>
        <w:jc w:val="center"/>
        <w:textAlignment w:val="baseline"/>
        <w:rPr>
          <w:b/>
          <w:bCs/>
        </w:rPr>
      </w:pPr>
      <w:r>
        <w:rPr>
          <w:b/>
          <w:bCs/>
        </w:rPr>
        <w:t>Preču nodošanas – pieņemšanas kārtība</w:t>
      </w:r>
    </w:p>
    <w:p w:rsidR="002A6B63" w:rsidRDefault="002A6B63" w:rsidP="002A6B63">
      <w:pPr>
        <w:pStyle w:val="Sarakstarindkopa"/>
        <w:numPr>
          <w:ilvl w:val="1"/>
          <w:numId w:val="29"/>
        </w:numPr>
        <w:suppressAutoHyphens/>
        <w:autoSpaceDN w:val="0"/>
        <w:spacing w:before="120" w:after="120"/>
        <w:ind w:right="-1" w:hanging="562"/>
        <w:textAlignment w:val="baseline"/>
      </w:pPr>
      <w:r>
        <w:t xml:space="preserve">Piegādātājs Preces piegādā uz šādu Preču pasūtījumā norādīto piegādes vietu: </w:t>
      </w:r>
      <w:r>
        <w:rPr>
          <w:i/>
        </w:rPr>
        <w:t>Rīga, Duntes iela 18</w:t>
      </w:r>
      <w:r w:rsidR="0015430F">
        <w:rPr>
          <w:i/>
        </w:rPr>
        <w:t>, 1. stāvā.</w:t>
      </w:r>
    </w:p>
    <w:p w:rsidR="002A6B63" w:rsidRPr="000F3C0C" w:rsidRDefault="002A6B63" w:rsidP="002A6B63">
      <w:pPr>
        <w:pStyle w:val="Sarakstarindkopa"/>
        <w:numPr>
          <w:ilvl w:val="1"/>
          <w:numId w:val="29"/>
        </w:numPr>
        <w:suppressAutoHyphens/>
        <w:autoSpaceDN w:val="0"/>
        <w:spacing w:before="120" w:after="120"/>
        <w:ind w:right="-1" w:hanging="562"/>
        <w:jc w:val="both"/>
        <w:textAlignment w:val="baseline"/>
        <w:rPr>
          <w:bCs/>
        </w:rPr>
      </w:pPr>
      <w:r>
        <w:rPr>
          <w:bCs/>
        </w:rPr>
        <w:t xml:space="preserve">Piegādātājs pirms Preces piegādes 10 (desmit) darba dienu laikā no līguma noslēgšanas brīža iesniedz Pasūtītājam </w:t>
      </w:r>
      <w:r w:rsidRPr="000F3C0C">
        <w:rPr>
          <w:bCs/>
        </w:rPr>
        <w:t xml:space="preserve">telpas plānu ar </w:t>
      </w:r>
      <w:proofErr w:type="spellStart"/>
      <w:r w:rsidRPr="000F3C0C">
        <w:rPr>
          <w:bCs/>
        </w:rPr>
        <w:t>datortomogrāfa</w:t>
      </w:r>
      <w:proofErr w:type="spellEnd"/>
      <w:r w:rsidRPr="000F3C0C">
        <w:rPr>
          <w:bCs/>
        </w:rPr>
        <w:t xml:space="preserve"> izvietojumu telpā (montāžas plānu). Montāžas plānam ir jābūt saskaņotam ar attiecīgajā jomā sertificētu radiācijas drošības, kodoldrošības vai medicīnas fizikas ekspertu. Plānā ir jābūt ietvertai informācijai par aizsardzības nodrošinājumu pret jonizējošo starojumu.</w:t>
      </w:r>
    </w:p>
    <w:p w:rsidR="002A6B63" w:rsidRDefault="002A6B63" w:rsidP="002A6B63">
      <w:pPr>
        <w:pStyle w:val="Sarakstarindkopa"/>
        <w:numPr>
          <w:ilvl w:val="1"/>
          <w:numId w:val="29"/>
        </w:numPr>
        <w:suppressAutoHyphens/>
        <w:autoSpaceDN w:val="0"/>
        <w:spacing w:before="120" w:after="120"/>
        <w:ind w:right="-1" w:hanging="562"/>
        <w:jc w:val="both"/>
        <w:textAlignment w:val="baseline"/>
      </w:pPr>
      <w:r>
        <w:rPr>
          <w:bCs/>
        </w:rPr>
        <w:t xml:space="preserve">Piegādājot Preci, Piegādātājam jāiesniedz aizpildītas drošības datu lapas atbilstoši </w:t>
      </w:r>
      <w:r>
        <w:t>2001.gada 18.septembra Ministru kabineta noteikumiem  Nr. 402 “Jonizējošā starojuma avota drošības datu lapas aizpildīšanas un nosūtīšanas kārtība”.</w:t>
      </w:r>
    </w:p>
    <w:p w:rsidR="002A6B63" w:rsidRDefault="002A6B63" w:rsidP="002A6B63">
      <w:pPr>
        <w:pStyle w:val="Sarakstarindkopa"/>
        <w:numPr>
          <w:ilvl w:val="1"/>
          <w:numId w:val="29"/>
        </w:numPr>
        <w:suppressAutoHyphens/>
        <w:autoSpaceDN w:val="0"/>
        <w:spacing w:before="120" w:after="120"/>
        <w:ind w:right="-1" w:hanging="562"/>
        <w:jc w:val="both"/>
        <w:textAlignment w:val="baseline"/>
      </w:pPr>
      <w:r>
        <w:t>Piegādātājs</w:t>
      </w:r>
      <w:r>
        <w:rPr>
          <w:b/>
        </w:rPr>
        <w:t xml:space="preserve"> </w:t>
      </w:r>
      <w:r>
        <w:t>nodrošina Preču piegādi, izkraušanu un uzstādīšanu izmantojot savu transportu un darbaspēku.</w:t>
      </w:r>
    </w:p>
    <w:p w:rsidR="002A6B63" w:rsidRDefault="002A6B63" w:rsidP="002A6B63">
      <w:pPr>
        <w:pStyle w:val="Sarakstarindkopa"/>
        <w:numPr>
          <w:ilvl w:val="1"/>
          <w:numId w:val="29"/>
        </w:numPr>
        <w:suppressAutoHyphens/>
        <w:autoSpaceDN w:val="0"/>
        <w:spacing w:before="120" w:after="120"/>
        <w:ind w:right="-1" w:hanging="562"/>
        <w:jc w:val="both"/>
        <w:textAlignment w:val="baseline"/>
      </w:pPr>
      <w:r>
        <w:lastRenderedPageBreak/>
        <w:t xml:space="preserve">Piegādātājs nodrošina, ka Pasūtītājam tiek iesniegti atbilstoši tiesību normatīvajiem aktiem noformēti Preču rēķina </w:t>
      </w:r>
      <w:r>
        <w:rPr>
          <w:bCs/>
        </w:rPr>
        <w:t>trīs eksemplāri (viens eksemplārs – Piegādātājam, divi eksemplāri – Pasūtītājam). Preču rēķinā</w:t>
      </w:r>
      <w:r>
        <w:t xml:space="preserve"> tiek norādīts piegādātās Preces nosaukums, daudzums, vienas vienības cena </w:t>
      </w:r>
      <w:proofErr w:type="spellStart"/>
      <w:r>
        <w:rPr>
          <w:i/>
          <w:iCs/>
        </w:rPr>
        <w:t>euro</w:t>
      </w:r>
      <w:proofErr w:type="spellEnd"/>
      <w:r>
        <w:t xml:space="preserve">, PVN likme un kopējā cena ar PVN. </w:t>
      </w:r>
      <w:r w:rsidRPr="003137C0">
        <w:rPr>
          <w:b/>
        </w:rPr>
        <w:t>Preču rēķinā obligāti jānorāda</w:t>
      </w:r>
      <w:r w:rsidRPr="007E6012">
        <w:t xml:space="preserve"> Līguma numurs</w:t>
      </w:r>
      <w:r w:rsidR="007E6012">
        <w:t>, Eiropas Reģionālās attīstības fonda nosaukums</w:t>
      </w:r>
      <w:r w:rsidR="007E6012" w:rsidRPr="007E6012">
        <w:t xml:space="preserve"> </w:t>
      </w:r>
      <w:r w:rsidR="007E6012">
        <w:t>“Kvalitatīvu veselības aprūpes pakalpojumu pieejamības uzlabošana VSIA "Traumatoloģijas un ortopēdijas slimnīca", attīstot veselības aprūpes infrastruktūru, projekta identifikācijas Nr.</w:t>
      </w:r>
      <w:r w:rsidR="007E6012" w:rsidRPr="007E6012">
        <w:t xml:space="preserve"> </w:t>
      </w:r>
      <w:r w:rsidR="007E6012">
        <w:t>9.3.2.0/17/I/002</w:t>
      </w:r>
      <w:r>
        <w:t xml:space="preserve">. </w:t>
      </w:r>
      <w:r w:rsidRPr="003137C0">
        <w:rPr>
          <w:u w:val="single"/>
        </w:rPr>
        <w:t>Pasūtītājs neapmaksā</w:t>
      </w:r>
      <w:r w:rsidR="003137C0">
        <w:rPr>
          <w:u w:val="single"/>
        </w:rPr>
        <w:t>s</w:t>
      </w:r>
      <w:r w:rsidRPr="003137C0">
        <w:rPr>
          <w:u w:val="single"/>
        </w:rPr>
        <w:t xml:space="preserve"> nepareizi noformētu Preču rēķinu</w:t>
      </w:r>
      <w:r>
        <w:t>.</w:t>
      </w:r>
    </w:p>
    <w:p w:rsidR="002A6B63" w:rsidRDefault="002A6B63" w:rsidP="002A6B63">
      <w:pPr>
        <w:pStyle w:val="Sarakstarindkopa"/>
        <w:numPr>
          <w:ilvl w:val="1"/>
          <w:numId w:val="29"/>
        </w:numPr>
        <w:suppressAutoHyphens/>
        <w:autoSpaceDN w:val="0"/>
        <w:spacing w:before="120" w:after="120"/>
        <w:ind w:right="-1" w:hanging="562"/>
        <w:jc w:val="both"/>
        <w:textAlignment w:val="baseline"/>
      </w:pPr>
      <w:r>
        <w:t>Pasūtītājs, pieņemot Prec</w:t>
      </w:r>
      <w:r w:rsidR="001D0B91">
        <w:t>i</w:t>
      </w:r>
      <w:r>
        <w:t xml:space="preserve">, ir tiesīgs pārbaudīt Preču atbilstību Līguma </w:t>
      </w:r>
      <w:r w:rsidR="007148BB">
        <w:t>Tehniskai specifikācijai – Tehniskajam piedāvājumam</w:t>
      </w:r>
      <w:r>
        <w:t xml:space="preserve">. </w:t>
      </w:r>
      <w:r>
        <w:rPr>
          <w:rFonts w:eastAsia="SimSun"/>
          <w:lang w:eastAsia="ar-SA"/>
        </w:rPr>
        <w:t>Ja Preces neatbilst visām prasībām, Pasūtītāja pilnvarotais pārstāvis sagatavo Preču defektu aktu un nodod to Piegādātājam. Preču neatbilstības gadījumā Pasūtītājs ir tiesīgs nepieņemt un neapmaksāt Preces.</w:t>
      </w:r>
    </w:p>
    <w:p w:rsidR="002A6B63" w:rsidRDefault="002A6B63" w:rsidP="002A6B63">
      <w:pPr>
        <w:pStyle w:val="Sarakstarindkopa"/>
        <w:numPr>
          <w:ilvl w:val="1"/>
          <w:numId w:val="29"/>
        </w:numPr>
        <w:suppressAutoHyphens/>
        <w:autoSpaceDN w:val="0"/>
        <w:spacing w:before="120" w:after="120"/>
        <w:ind w:right="-1" w:hanging="562"/>
        <w:jc w:val="both"/>
        <w:textAlignment w:val="baseline"/>
      </w:pPr>
      <w:r>
        <w:t>Piegādātājs</w:t>
      </w:r>
      <w:r>
        <w:rPr>
          <w:rFonts w:eastAsia="SimSun"/>
          <w:lang w:eastAsia="ar-SA"/>
        </w:rPr>
        <w:t xml:space="preserve"> pieņem atpakaļ no Pasūtītāja Līguma noteikumiem neatbilstošās Preces un veic to aizvietošanu ar Līguma noteikumiem atbilstošām Precēm 10 (desmit) darba dienu laikā no Preču defektu akta sastādīšanas dienas par saviem līdzekļiem.</w:t>
      </w:r>
      <w:r>
        <w:t xml:space="preserve"> Pusēm vienojoties</w:t>
      </w:r>
      <w:r w:rsidR="007148BB">
        <w:t xml:space="preserve"> un noslēdzot vienošanos</w:t>
      </w:r>
      <w:r>
        <w:t>, jaunas Preces piegā</w:t>
      </w:r>
      <w:r w:rsidR="007148BB">
        <w:t xml:space="preserve">des termiņš var tikt pagarināts. </w:t>
      </w:r>
    </w:p>
    <w:p w:rsidR="002A6B63" w:rsidRPr="000F3C0C" w:rsidRDefault="002A6B63" w:rsidP="002A6B63">
      <w:pPr>
        <w:pStyle w:val="Sarakstarindkopa"/>
        <w:numPr>
          <w:ilvl w:val="1"/>
          <w:numId w:val="29"/>
        </w:numPr>
        <w:suppressAutoHyphens/>
        <w:autoSpaceDN w:val="0"/>
        <w:spacing w:before="120" w:after="120"/>
        <w:ind w:right="-1" w:hanging="562"/>
        <w:jc w:val="both"/>
        <w:textAlignment w:val="baseline"/>
      </w:pPr>
      <w:r>
        <w:t xml:space="preserve">Nododot ekspluatācijā Preces, Piegādātājs nodrošina Preces uzstādīšanu, ražotāja noteiktās pārbaudes veikšanu un lietotāja apmācību iekārtai, pievienojot lietošanas instrukciju </w:t>
      </w:r>
      <w:r w:rsidRPr="000F3C0C">
        <w:t>latviešu valodā.</w:t>
      </w:r>
    </w:p>
    <w:p w:rsidR="002A6B63" w:rsidRDefault="002A6B63" w:rsidP="002A6B63">
      <w:pPr>
        <w:pStyle w:val="Sarakstarindkopa"/>
        <w:numPr>
          <w:ilvl w:val="1"/>
          <w:numId w:val="29"/>
        </w:numPr>
        <w:suppressAutoHyphens/>
        <w:autoSpaceDN w:val="0"/>
        <w:spacing w:before="120" w:after="120"/>
        <w:ind w:right="-1" w:hanging="562"/>
        <w:jc w:val="both"/>
        <w:textAlignment w:val="baseline"/>
      </w:pPr>
      <w:r w:rsidRPr="000F3C0C">
        <w:t>Preces uzskatāmas par piegādātām un nodotām Pasūtītājam ar brīdi, kad Puses abpusēji</w:t>
      </w:r>
      <w:r>
        <w:rPr>
          <w:rFonts w:eastAsia="SimSun"/>
          <w:lang w:eastAsia="ar-SA"/>
        </w:rPr>
        <w:t xml:space="preserve"> parakstījušas Preču </w:t>
      </w:r>
      <w:r>
        <w:t>pieņemšanas – nodošanas aktu.</w:t>
      </w:r>
    </w:p>
    <w:p w:rsidR="002A6B63" w:rsidRDefault="002A6B63" w:rsidP="002A6B63">
      <w:pPr>
        <w:pStyle w:val="Sarakstarindkopa"/>
        <w:numPr>
          <w:ilvl w:val="1"/>
          <w:numId w:val="29"/>
        </w:numPr>
        <w:suppressAutoHyphens/>
        <w:autoSpaceDN w:val="0"/>
        <w:spacing w:before="120" w:after="120"/>
        <w:ind w:right="-1" w:hanging="562"/>
        <w:jc w:val="both"/>
        <w:textAlignment w:val="baseline"/>
      </w:pPr>
      <w:r>
        <w:t xml:space="preserve">Jautājumu par Preces </w:t>
      </w:r>
      <w:r>
        <w:rPr>
          <w:bCs/>
          <w:iCs/>
        </w:rPr>
        <w:t xml:space="preserve">defektu aktā </w:t>
      </w:r>
      <w:r>
        <w:t xml:space="preserve">norādītā pamatotību izlemj Līdzēju pārstāvji Preces defektu akta sastādīšanas brīdī. Ja pārstāvji nevar vienoties, </w:t>
      </w:r>
      <w:r w:rsidR="001F7513">
        <w:t>Pusēm</w:t>
      </w:r>
      <w:r>
        <w:t xml:space="preserve"> ir tiesības pieaicināt neatkarīgu ekspertu, kura pakalpojumu apmaksā Piegādātājs, ja tiek konstatēts, ka Preču defekta rašanās iemesls nav Pasūtītāja vaina. Ja neatkarīgais eksperts konstatē, ka Preces defekts radies Pasūtītāja vainas dēļ, neatkarīgā eksperta pakalpojumu apmaksā Pasūtītājs.</w:t>
      </w:r>
    </w:p>
    <w:p w:rsidR="00CD4E03" w:rsidRDefault="00CD4E03" w:rsidP="00CD4E03">
      <w:pPr>
        <w:tabs>
          <w:tab w:val="left" w:pos="-698"/>
          <w:tab w:val="left" w:pos="-562"/>
        </w:tabs>
        <w:suppressAutoHyphens/>
        <w:autoSpaceDN w:val="0"/>
        <w:ind w:left="562" w:right="-1"/>
        <w:jc w:val="both"/>
        <w:textAlignment w:val="baseline"/>
      </w:pPr>
    </w:p>
    <w:p w:rsidR="002A6B63" w:rsidRDefault="002A6B63" w:rsidP="002A6B63">
      <w:pPr>
        <w:numPr>
          <w:ilvl w:val="0"/>
          <w:numId w:val="29"/>
        </w:numPr>
        <w:suppressAutoHyphens/>
        <w:autoSpaceDN w:val="0"/>
        <w:spacing w:before="120" w:after="120"/>
        <w:ind w:right="-1"/>
        <w:jc w:val="center"/>
        <w:textAlignment w:val="baseline"/>
        <w:rPr>
          <w:b/>
          <w:bCs/>
        </w:rPr>
      </w:pPr>
      <w:r>
        <w:rPr>
          <w:b/>
          <w:bCs/>
        </w:rPr>
        <w:t>Garantija</w:t>
      </w:r>
    </w:p>
    <w:p w:rsidR="002A6B63" w:rsidRDefault="002A6B63" w:rsidP="002A6B63">
      <w:pPr>
        <w:pStyle w:val="Sarakstarindkopa"/>
        <w:numPr>
          <w:ilvl w:val="1"/>
          <w:numId w:val="29"/>
        </w:numPr>
        <w:suppressAutoHyphens/>
        <w:autoSpaceDN w:val="0"/>
        <w:ind w:right="-1" w:hanging="562"/>
        <w:jc w:val="both"/>
        <w:textAlignment w:val="baseline"/>
      </w:pPr>
      <w:r>
        <w:t>Preces garantijas laiks ir ____(..) mēneši no Preces pieņemšanas – nodošanas akta abpusējas parakstīšanas dienas.</w:t>
      </w:r>
    </w:p>
    <w:p w:rsidR="002A6B63" w:rsidRDefault="002A6B63" w:rsidP="002A6B63">
      <w:pPr>
        <w:pStyle w:val="Sarakstarindkopa"/>
        <w:numPr>
          <w:ilvl w:val="1"/>
          <w:numId w:val="29"/>
        </w:numPr>
        <w:suppressAutoHyphens/>
        <w:autoSpaceDN w:val="0"/>
        <w:ind w:right="-1" w:hanging="562"/>
        <w:jc w:val="both"/>
        <w:textAlignment w:val="baseline"/>
      </w:pPr>
      <w:r>
        <w:t>Piegādātājs apņemas bez maksas novērst jebkuru Preces defektu, ja defekts ir atklāts Preces garantijas laikā.</w:t>
      </w:r>
    </w:p>
    <w:p w:rsidR="002A6B63" w:rsidRDefault="002A6B63" w:rsidP="002A6B63">
      <w:pPr>
        <w:pStyle w:val="Sarakstarindkopa"/>
        <w:numPr>
          <w:ilvl w:val="1"/>
          <w:numId w:val="29"/>
        </w:numPr>
        <w:suppressAutoHyphens/>
        <w:autoSpaceDN w:val="0"/>
        <w:ind w:right="-1" w:hanging="562"/>
        <w:jc w:val="both"/>
        <w:textAlignment w:val="baseline"/>
      </w:pPr>
      <w:r>
        <w:t>Preces garantija neattiecas uz preces defektiem, kas radušies:</w:t>
      </w:r>
    </w:p>
    <w:p w:rsidR="002A6B63" w:rsidRDefault="002A6B63" w:rsidP="002A6B63">
      <w:pPr>
        <w:ind w:left="1276" w:right="-1" w:hanging="709"/>
        <w:jc w:val="both"/>
      </w:pPr>
      <w:r>
        <w:t>5.3.1.</w:t>
      </w:r>
      <w:r>
        <w:tab/>
        <w:t>ekspluatējot Preci neatbilstoši tās ekspluatācijas noteikumiem (ražotāja instrukcijām);</w:t>
      </w:r>
    </w:p>
    <w:p w:rsidR="002A6B63" w:rsidRDefault="002A6B63" w:rsidP="002A6B63">
      <w:pPr>
        <w:pStyle w:val="Sarakstarindkopa"/>
        <w:numPr>
          <w:ilvl w:val="2"/>
          <w:numId w:val="30"/>
        </w:numPr>
        <w:suppressAutoHyphens/>
        <w:autoSpaceDN w:val="0"/>
        <w:ind w:left="1276" w:right="-1" w:hanging="709"/>
        <w:jc w:val="both"/>
        <w:textAlignment w:val="baseline"/>
      </w:pPr>
      <w:r>
        <w:t>pierādāmu Preces lietotāju nolaidības, nepareizas Preces lietošanas vai apzinātu bojājumu konstatēšanas gadījumā;</w:t>
      </w:r>
    </w:p>
    <w:p w:rsidR="002A6B63" w:rsidRDefault="002A6B63" w:rsidP="002A6B63">
      <w:pPr>
        <w:pStyle w:val="Sarakstarindkopa"/>
        <w:numPr>
          <w:ilvl w:val="2"/>
          <w:numId w:val="30"/>
        </w:numPr>
        <w:suppressAutoHyphens/>
        <w:autoSpaceDN w:val="0"/>
        <w:ind w:left="1276" w:right="-1"/>
        <w:jc w:val="both"/>
        <w:textAlignment w:val="baseline"/>
      </w:pPr>
      <w:r>
        <w:t>neatļautu izmaiņu veikšanas, Pasūtītāja pašrocīgas remontēšanas, neapstiprinātu detaļu lietošanas Precei vai Preces lietošanu tādā veidā, kas ir pretrunā ar Preces ražotāja instrukcijām;</w:t>
      </w:r>
    </w:p>
    <w:p w:rsidR="002A6B63" w:rsidRDefault="002A6B63" w:rsidP="002A6B63">
      <w:pPr>
        <w:numPr>
          <w:ilvl w:val="2"/>
          <w:numId w:val="30"/>
        </w:numPr>
        <w:suppressAutoHyphens/>
        <w:autoSpaceDN w:val="0"/>
        <w:spacing w:after="120"/>
        <w:ind w:left="1276" w:right="-1" w:hanging="709"/>
        <w:jc w:val="both"/>
        <w:textAlignment w:val="baseline"/>
      </w:pPr>
      <w:r>
        <w:t xml:space="preserve">nepārvaramas varas apstākļu rezultātā. </w:t>
      </w:r>
    </w:p>
    <w:p w:rsidR="002A6B63" w:rsidRDefault="002A6B63" w:rsidP="002A6B63">
      <w:pPr>
        <w:pStyle w:val="Sarakstarindkopa"/>
        <w:numPr>
          <w:ilvl w:val="1"/>
          <w:numId w:val="30"/>
        </w:numPr>
        <w:suppressAutoHyphens/>
        <w:autoSpaceDN w:val="0"/>
        <w:ind w:left="567" w:right="-1" w:hanging="567"/>
        <w:jc w:val="both"/>
        <w:textAlignment w:val="baseline"/>
      </w:pPr>
      <w:r>
        <w:t>Par jebkuru Preces bojājumu vai darbības traucējumu, kas jānovērš Preces garantijas ietvaros, Pasūtītājs sastāda defektu aktu, kas ir saistošs Piegādātājam, un nekavējoties iesniedz Piegādātājam. Piegādātājam ne vēlāk kā 2</w:t>
      </w:r>
      <w:r w:rsidR="0015430F">
        <w:t>4</w:t>
      </w:r>
      <w:r>
        <w:t xml:space="preserve"> (d</w:t>
      </w:r>
      <w:r w:rsidR="0015430F">
        <w:t>ivdesmit četru</w:t>
      </w:r>
      <w:r>
        <w:t xml:space="preserve">) </w:t>
      </w:r>
      <w:r w:rsidR="0015430F">
        <w:t>stundu</w:t>
      </w:r>
      <w:r>
        <w:t xml:space="preserve"> laikā no paziņošanas brīža jāierodas uz abpusēju defektu akta sastādīšanu. Ja Piegādātājs minētajā termiņā neierodas, Pasūtītājs vienpusēji sagatavo Preces defektu aktu, kas ir saistošs Piegādātajam.</w:t>
      </w:r>
    </w:p>
    <w:p w:rsidR="002A6B63" w:rsidRDefault="002A6B63" w:rsidP="002A6B63">
      <w:pPr>
        <w:pStyle w:val="Sarakstarindkopa"/>
        <w:numPr>
          <w:ilvl w:val="1"/>
          <w:numId w:val="30"/>
        </w:numPr>
        <w:suppressAutoHyphens/>
        <w:autoSpaceDN w:val="0"/>
        <w:ind w:left="567" w:right="-1" w:hanging="567"/>
        <w:jc w:val="both"/>
        <w:textAlignment w:val="baseline"/>
      </w:pPr>
      <w:r>
        <w:t xml:space="preserve">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w:t>
      </w:r>
      <w:r>
        <w:lastRenderedPageBreak/>
        <w:t>Preces bojājums radies Pasūtītāja vainas dēļ, neatkarīgā eksperta pakalpojumus apmaksā Pasūtītājs.</w:t>
      </w:r>
    </w:p>
    <w:p w:rsidR="002A6B63" w:rsidRDefault="002A6B63" w:rsidP="002A6B63">
      <w:pPr>
        <w:ind w:left="567" w:right="-1" w:hanging="567"/>
        <w:jc w:val="both"/>
      </w:pPr>
      <w:r>
        <w:t>5.</w:t>
      </w:r>
      <w:r w:rsidR="001D0B91">
        <w:t>6</w:t>
      </w:r>
      <w:r>
        <w:t>.</w:t>
      </w:r>
      <w:r>
        <w:tab/>
        <w:t>Ja Preces bojājums radies Pasūtītāja vainas dēļ, Preces remontu apmaksā Pasūtītājs, iepriekš saskaņojot ar Piegādātāju Preces remonta darbu apjomu, cenu un laiku.</w:t>
      </w:r>
    </w:p>
    <w:p w:rsidR="001D0B91" w:rsidRDefault="002A6B63" w:rsidP="001D0B91">
      <w:pPr>
        <w:ind w:left="567" w:right="-1" w:hanging="567"/>
        <w:jc w:val="both"/>
      </w:pPr>
      <w:r>
        <w:t>5.</w:t>
      </w:r>
      <w:r w:rsidR="001D0B91">
        <w:t>7</w:t>
      </w:r>
      <w:r>
        <w:t>.</w:t>
      </w:r>
      <w:r>
        <w:tab/>
        <w:t>Piegādātājs garantijas laikā veic regulāras bezmaksas Preces pārbaudes un apkopes atbilstoši ražotāja noteiktajam.</w:t>
      </w:r>
      <w:r w:rsidR="001D0B91">
        <w:t xml:space="preserve"> </w:t>
      </w:r>
    </w:p>
    <w:p w:rsidR="001D0B91" w:rsidRDefault="001D0B91" w:rsidP="001D0B91">
      <w:pPr>
        <w:ind w:left="567" w:right="-1" w:hanging="567"/>
        <w:jc w:val="both"/>
      </w:pPr>
      <w:r>
        <w:t>5.8.</w:t>
      </w:r>
      <w:r>
        <w:tab/>
        <w:t xml:space="preserve">Ja ir iestājusies dīkstāve ilgāka par piecām darba dienām, par šo dīkstāves laiku pagarinās garantijas laiks. </w:t>
      </w:r>
    </w:p>
    <w:p w:rsidR="002A6B63" w:rsidRDefault="002A6B63" w:rsidP="00CD4E03">
      <w:pPr>
        <w:tabs>
          <w:tab w:val="left" w:pos="-698"/>
          <w:tab w:val="left" w:pos="-562"/>
        </w:tabs>
        <w:suppressAutoHyphens/>
        <w:autoSpaceDN w:val="0"/>
        <w:ind w:left="562" w:right="-1"/>
        <w:jc w:val="both"/>
        <w:textAlignment w:val="baseline"/>
        <w:rPr>
          <w:lang w:eastAsia="lv-LV"/>
        </w:rPr>
      </w:pPr>
    </w:p>
    <w:p w:rsidR="002A6B63" w:rsidRDefault="002A6B63" w:rsidP="001D0B91">
      <w:pPr>
        <w:numPr>
          <w:ilvl w:val="0"/>
          <w:numId w:val="46"/>
        </w:numPr>
        <w:suppressAutoHyphens/>
        <w:autoSpaceDN w:val="0"/>
        <w:spacing w:before="120" w:after="120"/>
        <w:ind w:right="-1"/>
        <w:jc w:val="center"/>
        <w:textAlignment w:val="baseline"/>
        <w:rPr>
          <w:b/>
          <w:bCs/>
        </w:rPr>
      </w:pPr>
      <w:r>
        <w:rPr>
          <w:b/>
          <w:bCs/>
        </w:rPr>
        <w:t>Preces kvalitātes prasības</w:t>
      </w:r>
    </w:p>
    <w:p w:rsidR="002A6B63" w:rsidRDefault="002A6B63" w:rsidP="002A6B63">
      <w:pPr>
        <w:ind w:left="567" w:right="-1" w:hanging="567"/>
        <w:jc w:val="both"/>
      </w:pPr>
      <w:r>
        <w:t>6.1. Piegādātā Prece ir jauna, augstas kvalitātes un tā uzglabāta atbilstoši ražotāja noteiktajām prasībām un instrukcijām par Preces uzglabāšanu.</w:t>
      </w:r>
    </w:p>
    <w:p w:rsidR="002A6B63" w:rsidRDefault="002A6B63" w:rsidP="002A6B63">
      <w:pPr>
        <w:ind w:left="567" w:right="-1" w:hanging="567"/>
        <w:jc w:val="both"/>
      </w:pPr>
      <w:r>
        <w:t>6.2.</w:t>
      </w:r>
      <w:r>
        <w:tab/>
        <w:t>Piegādātājs garantē, ka piegādātā Prece ir augstas kvalitātes un atbilst Latvijas Republikas normatīvo aktu prasībām.</w:t>
      </w:r>
    </w:p>
    <w:p w:rsidR="002A6B63" w:rsidRDefault="002A6B63" w:rsidP="002A6B63">
      <w:pPr>
        <w:ind w:left="567" w:right="-1" w:hanging="567"/>
        <w:jc w:val="both"/>
      </w:pPr>
      <w:r>
        <w:t>6.3.</w:t>
      </w:r>
      <w:r>
        <w:tab/>
        <w:t>Prece ir marķēta ar ražotāja firmas zīmi un ar pievienotu informāciju par ekspluatācijas tehniska</w:t>
      </w:r>
      <w:r w:rsidR="00B5172B">
        <w:t>jiem rādītājiem latviešu valodā, atbilstoši Ministru kabineta 02.08.2005. noteikumiem Nr. 581 “Medicīnisko ierīču reģistrācijas, atbilstības novērtēšanas, izplatīšanas, ekspluatācijas un tehniskās uzraudzības kārtība” prasībām (CE marķējums).</w:t>
      </w:r>
    </w:p>
    <w:p w:rsidR="002A6B63" w:rsidRDefault="002A6B63" w:rsidP="002A6B63">
      <w:pPr>
        <w:ind w:left="567" w:right="-1" w:hanging="567"/>
        <w:jc w:val="both"/>
      </w:pPr>
      <w:r>
        <w:t>6.4.</w:t>
      </w:r>
      <w:r>
        <w:tab/>
        <w:t>Piegādātājs garantē, ka Prece atbilst Līguma noteikumiem un ir derīga ekspluatācijai, kā arī to, ka Preces izmantošana, atbilstoši tās uzdevumiem, nenodarīs kaitējumu cilvēka veselībai un dzīvībai.</w:t>
      </w:r>
    </w:p>
    <w:p w:rsidR="00CD4E03" w:rsidRDefault="00CD4E03" w:rsidP="00CD4E03">
      <w:pPr>
        <w:ind w:right="-1"/>
        <w:jc w:val="both"/>
      </w:pPr>
    </w:p>
    <w:p w:rsidR="002A6B63" w:rsidRDefault="002A6B63" w:rsidP="001D0B91">
      <w:pPr>
        <w:numPr>
          <w:ilvl w:val="0"/>
          <w:numId w:val="46"/>
        </w:numPr>
        <w:suppressAutoHyphens/>
        <w:autoSpaceDN w:val="0"/>
        <w:spacing w:before="120" w:after="120"/>
        <w:ind w:right="-1"/>
        <w:jc w:val="center"/>
        <w:textAlignment w:val="baseline"/>
        <w:rPr>
          <w:b/>
          <w:bCs/>
        </w:rPr>
      </w:pPr>
      <w:r>
        <w:rPr>
          <w:b/>
          <w:bCs/>
        </w:rPr>
        <w:t>Pušu saistības</w:t>
      </w:r>
    </w:p>
    <w:p w:rsidR="002A6B63" w:rsidRPr="001F711E" w:rsidRDefault="002A6B63" w:rsidP="002A6B63">
      <w:pPr>
        <w:pStyle w:val="Sarakstarindkopa"/>
        <w:numPr>
          <w:ilvl w:val="1"/>
          <w:numId w:val="31"/>
        </w:numPr>
        <w:suppressAutoHyphens/>
        <w:autoSpaceDN w:val="0"/>
        <w:ind w:left="567" w:right="-1" w:hanging="567"/>
        <w:jc w:val="both"/>
        <w:textAlignment w:val="baseline"/>
      </w:pPr>
      <w:r w:rsidRPr="001F711E">
        <w:t>Piegādātāja pienākumi:</w:t>
      </w:r>
    </w:p>
    <w:p w:rsidR="002A6B63" w:rsidRDefault="002A6B63" w:rsidP="002A6B63">
      <w:pPr>
        <w:pStyle w:val="Sarakstarindkopa"/>
        <w:numPr>
          <w:ilvl w:val="2"/>
          <w:numId w:val="31"/>
        </w:numPr>
        <w:suppressAutoHyphens/>
        <w:autoSpaceDN w:val="0"/>
        <w:ind w:left="709" w:right="-1"/>
        <w:jc w:val="both"/>
        <w:textAlignment w:val="baseline"/>
      </w:pPr>
      <w:r>
        <w:t>piegādāt Līguma un Latvijas Republikas normatīvo aktu prasībām atbilstošu, pienācīgas kvalitātes Preci saskaņā ar Līguma noteikumiem;</w:t>
      </w:r>
    </w:p>
    <w:p w:rsidR="002A6B63" w:rsidRDefault="002A6B63" w:rsidP="002A6B63">
      <w:pPr>
        <w:pStyle w:val="Sarakstarindkopa"/>
        <w:numPr>
          <w:ilvl w:val="2"/>
          <w:numId w:val="31"/>
        </w:numPr>
        <w:suppressAutoHyphens/>
        <w:autoSpaceDN w:val="0"/>
        <w:ind w:left="709" w:right="-1"/>
        <w:jc w:val="both"/>
        <w:textAlignment w:val="baseline"/>
      </w:pPr>
      <w:r>
        <w:t>transportējot Preci, nodrošināt Preces drošību pret iespējamajiem bojājumiem;</w:t>
      </w:r>
    </w:p>
    <w:p w:rsidR="002A6B63" w:rsidRDefault="002A6B63" w:rsidP="002A6B63">
      <w:pPr>
        <w:pStyle w:val="Sarakstarindkopa"/>
        <w:numPr>
          <w:ilvl w:val="2"/>
          <w:numId w:val="31"/>
        </w:numPr>
        <w:suppressAutoHyphens/>
        <w:autoSpaceDN w:val="0"/>
        <w:ind w:left="709" w:right="-1"/>
        <w:jc w:val="both"/>
        <w:textAlignment w:val="baseline"/>
      </w:pPr>
      <w:r>
        <w:t>Piegādātājs nodrošina piegādei un uzstādīšanai izmantoto materiālu, metožu, paņēmienu, kā arī darbus pārraugošo un izpildošo darbinieku kvalifikācijas atbilstību Latvijas Republikas spēkā esošo normatīvo aktu prasībām;</w:t>
      </w:r>
    </w:p>
    <w:p w:rsidR="002A6B63" w:rsidRPr="0036311B" w:rsidRDefault="002A6B63" w:rsidP="002A6B63">
      <w:pPr>
        <w:pStyle w:val="Sarakstarindkopa"/>
        <w:numPr>
          <w:ilvl w:val="2"/>
          <w:numId w:val="31"/>
        </w:numPr>
        <w:suppressAutoHyphens/>
        <w:autoSpaceDN w:val="0"/>
        <w:ind w:left="709" w:right="-1"/>
        <w:jc w:val="both"/>
        <w:textAlignment w:val="baseline"/>
      </w:pPr>
      <w:r w:rsidRPr="0036311B">
        <w:t xml:space="preserve">Piegādātājs </w:t>
      </w:r>
      <w:r w:rsidR="004D08B5" w:rsidRPr="0036311B">
        <w:t xml:space="preserve">Preces garantijas laikā </w:t>
      </w:r>
      <w:r w:rsidRPr="0036311B">
        <w:t xml:space="preserve">nodrošina tehniķa ierašanos iekārtas neprecīzas darbības vai salūšanas gadījumā </w:t>
      </w:r>
      <w:r w:rsidR="0015430F" w:rsidRPr="0036311B">
        <w:t>ne vēlāk kā 6</w:t>
      </w:r>
      <w:r w:rsidRPr="0036311B">
        <w:t xml:space="preserve"> (</w:t>
      </w:r>
      <w:r w:rsidR="0015430F" w:rsidRPr="0036311B">
        <w:t>sešu</w:t>
      </w:r>
      <w:r w:rsidRPr="0036311B">
        <w:t>) stundu laikā no izsaukuma brīža;</w:t>
      </w:r>
    </w:p>
    <w:p w:rsidR="002A6B63" w:rsidRDefault="002A6B63" w:rsidP="002A6B63">
      <w:pPr>
        <w:pStyle w:val="Sarakstarindkopa"/>
        <w:numPr>
          <w:ilvl w:val="2"/>
          <w:numId w:val="31"/>
        </w:numPr>
        <w:suppressAutoHyphens/>
        <w:autoSpaceDN w:val="0"/>
        <w:ind w:left="709" w:right="-1"/>
        <w:jc w:val="both"/>
        <w:textAlignment w:val="baseline"/>
      </w:pPr>
      <w:r>
        <w:t>nodrošināt medicīnisko iekārtu tehnisko uzraudzību (funkciju atbilstības testu un elektrodrošības pārbaudes)</w:t>
      </w:r>
      <w:r>
        <w:rPr>
          <w:b/>
        </w:rPr>
        <w:t xml:space="preserve"> </w:t>
      </w:r>
      <w:r>
        <w:t xml:space="preserve">atbilstoši </w:t>
      </w:r>
      <w:r>
        <w:rPr>
          <w:u w:val="single"/>
        </w:rPr>
        <w:t>2005.gada 2.augusta Ministru kabineta noteikumiem Nr.581 “Medicīnisko ierīču reģistrācijas, atbilstības novērtēšanas, izplatīšanas, ekspluatācijas un tehniskās uzraudzības kārtība” (turpmāk – Noteikumi Nr.581</w:t>
      </w:r>
      <w:r w:rsidRPr="000F3C0C">
        <w:t>)</w:t>
      </w:r>
      <w:r>
        <w:t xml:space="preserve">, </w:t>
      </w:r>
      <w:r w:rsidRPr="000F3C0C">
        <w:t>un radiācijas zonas monitoringa pārskatu atbilstoši 2013.gada 12.novembra Ministru Kabineta noteikumiem Nr. 1284 “Darbinieku apstarošanas kontroles un uzskaites kārtība”, nododot attiecīgu pārbaužu un testu pārskatus Pasūtītājam kopā ar Preču pieņemšanas- nodošanas</w:t>
      </w:r>
      <w:r>
        <w:t xml:space="preserve"> aktu;</w:t>
      </w:r>
    </w:p>
    <w:p w:rsidR="002A6B63" w:rsidRDefault="002A6B63" w:rsidP="002A6B63">
      <w:pPr>
        <w:pStyle w:val="Sarakstarindkopa"/>
        <w:numPr>
          <w:ilvl w:val="2"/>
          <w:numId w:val="31"/>
        </w:numPr>
        <w:suppressAutoHyphens/>
        <w:autoSpaceDN w:val="0"/>
        <w:ind w:left="709" w:right="-1"/>
        <w:jc w:val="both"/>
        <w:textAlignment w:val="baseline"/>
      </w:pPr>
      <w:r>
        <w:t>nodrošināt bezmaksas Pasūtītāja personāla apmācību darbam</w:t>
      </w:r>
      <w:r w:rsidR="0015430F">
        <w:t xml:space="preserve"> ar</w:t>
      </w:r>
      <w:r>
        <w:t xml:space="preserve"> piegādāto preci. Par apmācības laiku </w:t>
      </w:r>
      <w:r w:rsidR="001F7513">
        <w:t>Puses</w:t>
      </w:r>
      <w:r>
        <w:t xml:space="preserve"> vienojas </w:t>
      </w:r>
      <w:r w:rsidR="0015430F">
        <w:t>2 (divu)</w:t>
      </w:r>
      <w:r>
        <w:t xml:space="preserve"> darbdienu laikā pēc Līguma abpusējas parakstīšanas;</w:t>
      </w:r>
    </w:p>
    <w:p w:rsidR="002A6B63" w:rsidRDefault="002A6B63" w:rsidP="002A6B63">
      <w:pPr>
        <w:pStyle w:val="Sarakstarindkopa"/>
        <w:numPr>
          <w:ilvl w:val="2"/>
          <w:numId w:val="31"/>
        </w:numPr>
        <w:suppressAutoHyphens/>
        <w:autoSpaceDN w:val="0"/>
        <w:ind w:left="709" w:right="-1"/>
        <w:jc w:val="both"/>
        <w:textAlignment w:val="baseline"/>
      </w:pPr>
      <w:r>
        <w:t xml:space="preserve">Līguma prasībām neatbilstošas un/vai nekvalitatīvas Preces piegādes gadījumā, ne vēlā kā 10 (desmit) kalendāro dienu laikā apmainīt to pret jaunu, nelietotu un kvalitatīvu Preci uz sava rēķina; </w:t>
      </w:r>
    </w:p>
    <w:p w:rsidR="002A6B63" w:rsidRDefault="002A6B63" w:rsidP="002A6B63">
      <w:pPr>
        <w:pStyle w:val="Sarakstarindkopa"/>
        <w:numPr>
          <w:ilvl w:val="2"/>
          <w:numId w:val="31"/>
        </w:numPr>
        <w:suppressAutoHyphens/>
        <w:autoSpaceDN w:val="0"/>
        <w:ind w:left="709" w:right="-1"/>
        <w:jc w:val="both"/>
        <w:textAlignment w:val="baseline"/>
      </w:pPr>
      <w:r>
        <w:t xml:space="preserve">laikus, vismaz </w:t>
      </w:r>
      <w:r w:rsidR="0015430F">
        <w:t>10</w:t>
      </w:r>
      <w:r>
        <w:t xml:space="preserve"> (</w:t>
      </w:r>
      <w:r w:rsidR="0015430F">
        <w:t>desmit</w:t>
      </w:r>
      <w:r>
        <w:t>) darba dienas pirms Preces piegādes termiņa iestāšanās, informēt Pasūtītāju par iespējamiem vai paredzamiem kavējumiem Līguma izpildē un apstākļiem, notikumiem un problēmām, kas kavē Preces piegādi noteiktajā laikā;</w:t>
      </w:r>
    </w:p>
    <w:p w:rsidR="002A6B63" w:rsidRDefault="002A6B63" w:rsidP="002A6B63">
      <w:pPr>
        <w:pStyle w:val="Sarakstarindkopa"/>
        <w:numPr>
          <w:ilvl w:val="2"/>
          <w:numId w:val="31"/>
        </w:numPr>
        <w:suppressAutoHyphens/>
        <w:autoSpaceDN w:val="0"/>
        <w:ind w:left="709" w:right="-1"/>
        <w:jc w:val="both"/>
        <w:textAlignment w:val="baseline"/>
      </w:pPr>
      <w:r>
        <w:t>veikt Līguma izpildi ar saviem spēkiem, resursiem un līdzekļiem.</w:t>
      </w:r>
    </w:p>
    <w:p w:rsidR="004D08B5" w:rsidRPr="0036311B" w:rsidRDefault="004D08B5" w:rsidP="002A6B63">
      <w:pPr>
        <w:pStyle w:val="Sarakstarindkopa"/>
        <w:numPr>
          <w:ilvl w:val="2"/>
          <w:numId w:val="31"/>
        </w:numPr>
        <w:suppressAutoHyphens/>
        <w:autoSpaceDN w:val="0"/>
        <w:ind w:left="709" w:right="-1"/>
        <w:jc w:val="both"/>
        <w:textAlignment w:val="baseline"/>
      </w:pPr>
      <w:r w:rsidRPr="0036311B">
        <w:t>Preces bezmaksas tehnisko apkopju un remonta nodrošināšana garantijas periodā.</w:t>
      </w:r>
    </w:p>
    <w:p w:rsidR="002A6B63" w:rsidRPr="001F711E" w:rsidRDefault="002A6B63" w:rsidP="002A6B63">
      <w:pPr>
        <w:pStyle w:val="Sarakstarindkopa"/>
        <w:numPr>
          <w:ilvl w:val="1"/>
          <w:numId w:val="31"/>
        </w:numPr>
        <w:suppressAutoHyphens/>
        <w:autoSpaceDN w:val="0"/>
        <w:ind w:left="567" w:right="-1" w:hanging="567"/>
        <w:jc w:val="both"/>
        <w:textAlignment w:val="baseline"/>
      </w:pPr>
      <w:r w:rsidRPr="001F711E">
        <w:t>Piegādātāja tiesības:</w:t>
      </w:r>
    </w:p>
    <w:p w:rsidR="002A6B63" w:rsidRDefault="002A6B63" w:rsidP="002A6B63">
      <w:pPr>
        <w:pStyle w:val="Sarakstarindkopa"/>
        <w:numPr>
          <w:ilvl w:val="2"/>
          <w:numId w:val="31"/>
        </w:numPr>
        <w:suppressAutoHyphens/>
        <w:autoSpaceDN w:val="0"/>
        <w:ind w:left="709" w:right="-1"/>
        <w:jc w:val="both"/>
        <w:textAlignment w:val="baseline"/>
      </w:pPr>
      <w:r>
        <w:lastRenderedPageBreak/>
        <w:t>par piegādātu kvalitatīvu Preci savlaicīgi saņemt Līgumā noteikto samaksu;</w:t>
      </w:r>
    </w:p>
    <w:p w:rsidR="002A6B63" w:rsidRDefault="002A6B63" w:rsidP="002A6B63">
      <w:pPr>
        <w:pStyle w:val="Sarakstarindkopa"/>
        <w:numPr>
          <w:ilvl w:val="2"/>
          <w:numId w:val="31"/>
        </w:numPr>
        <w:suppressAutoHyphens/>
        <w:autoSpaceDN w:val="0"/>
        <w:ind w:left="709" w:right="-1"/>
        <w:jc w:val="both"/>
        <w:textAlignment w:val="baseline"/>
      </w:pPr>
      <w:r>
        <w:t>saņemt no Pasūtītāja saistību izpildei nepieciešamo informāciju.</w:t>
      </w:r>
    </w:p>
    <w:p w:rsidR="002A6B63" w:rsidRDefault="002A6B63" w:rsidP="002A6B63">
      <w:pPr>
        <w:pStyle w:val="Sarakstarindkopa"/>
        <w:numPr>
          <w:ilvl w:val="1"/>
          <w:numId w:val="31"/>
        </w:numPr>
        <w:suppressAutoHyphens/>
        <w:autoSpaceDN w:val="0"/>
        <w:ind w:left="567" w:right="-1" w:hanging="567"/>
        <w:jc w:val="both"/>
        <w:textAlignment w:val="baseline"/>
      </w:pPr>
      <w:r>
        <w:t>Pasūtītāja pienākumi:</w:t>
      </w:r>
    </w:p>
    <w:p w:rsidR="002A6B63" w:rsidRDefault="002A6B63" w:rsidP="002A6B63">
      <w:pPr>
        <w:pStyle w:val="Sarakstarindkopa"/>
        <w:numPr>
          <w:ilvl w:val="2"/>
          <w:numId w:val="31"/>
        </w:numPr>
        <w:suppressAutoHyphens/>
        <w:autoSpaceDN w:val="0"/>
        <w:ind w:left="709" w:right="-1"/>
        <w:jc w:val="both"/>
        <w:textAlignment w:val="baseline"/>
      </w:pPr>
      <w:r>
        <w:t>pārbaudīt piegādāto Preču kvalitāti un atbilstību Līguma noteikumiem;</w:t>
      </w:r>
    </w:p>
    <w:p w:rsidR="002A6B63" w:rsidRDefault="002A6B63" w:rsidP="002A6B63">
      <w:pPr>
        <w:pStyle w:val="Sarakstarindkopa"/>
        <w:numPr>
          <w:ilvl w:val="2"/>
          <w:numId w:val="31"/>
        </w:numPr>
        <w:suppressAutoHyphens/>
        <w:autoSpaceDN w:val="0"/>
        <w:ind w:left="709" w:right="-1"/>
        <w:jc w:val="both"/>
        <w:textAlignment w:val="baseline"/>
      </w:pPr>
      <w:r>
        <w:t>Līgumā noteiktajā kārtībā savlaicīgi samaksāt par pieņemto, Līguma prasībām atbilstošu un kvalitatīvu Preci.</w:t>
      </w:r>
    </w:p>
    <w:p w:rsidR="002A6B63" w:rsidRDefault="002A6B63" w:rsidP="002A6B63">
      <w:pPr>
        <w:pStyle w:val="Sarakstarindkopa"/>
        <w:numPr>
          <w:ilvl w:val="1"/>
          <w:numId w:val="31"/>
        </w:numPr>
        <w:suppressAutoHyphens/>
        <w:autoSpaceDN w:val="0"/>
        <w:ind w:left="567" w:right="-1" w:hanging="567"/>
        <w:jc w:val="both"/>
        <w:textAlignment w:val="baseline"/>
      </w:pPr>
      <w:r>
        <w:t>Pasūtītāja tiesības:</w:t>
      </w:r>
    </w:p>
    <w:p w:rsidR="002A6B63" w:rsidRDefault="002A6B63" w:rsidP="002A6B63">
      <w:pPr>
        <w:pStyle w:val="Sarakstarindkopa"/>
        <w:numPr>
          <w:ilvl w:val="2"/>
          <w:numId w:val="31"/>
        </w:numPr>
        <w:suppressAutoHyphens/>
        <w:autoSpaceDN w:val="0"/>
        <w:ind w:left="709" w:right="-1" w:hanging="709"/>
        <w:jc w:val="both"/>
        <w:textAlignment w:val="baseline"/>
      </w:pPr>
      <w:r>
        <w:t>dot Piegādātājam saistošus norādījumus attiecībā uz Līguma izpildi;</w:t>
      </w:r>
    </w:p>
    <w:p w:rsidR="002A6B63" w:rsidRDefault="002A6B63" w:rsidP="002A6B63">
      <w:pPr>
        <w:pStyle w:val="Sarakstarindkopa"/>
        <w:numPr>
          <w:ilvl w:val="2"/>
          <w:numId w:val="31"/>
        </w:numPr>
        <w:suppressAutoHyphens/>
        <w:autoSpaceDN w:val="0"/>
        <w:ind w:left="709" w:right="-1" w:hanging="709"/>
        <w:jc w:val="both"/>
        <w:textAlignment w:val="baseline"/>
      </w:pPr>
      <w:r>
        <w:t>saņemt no Piegādātāja informāciju un paskaidrojumus par Līguma izpildes gaitu un citiem Līguma izpildes jautājumiem;</w:t>
      </w:r>
    </w:p>
    <w:p w:rsidR="002A6B63" w:rsidRDefault="002A6B63" w:rsidP="002A6B63">
      <w:pPr>
        <w:pStyle w:val="Sarakstarindkopa"/>
        <w:numPr>
          <w:ilvl w:val="2"/>
          <w:numId w:val="31"/>
        </w:numPr>
        <w:suppressAutoHyphens/>
        <w:autoSpaceDN w:val="0"/>
        <w:ind w:left="709" w:right="-1" w:hanging="709"/>
        <w:jc w:val="both"/>
        <w:textAlignment w:val="baseline"/>
      </w:pPr>
      <w:r>
        <w:t>pieņemt, saskaņā ar Līguma noteikumiem piegādāto, Līguma prasībām atbilstošo, kvalitatīvo Preci, ievērojot Līguma 2.4.punktā noteikto;</w:t>
      </w:r>
    </w:p>
    <w:p w:rsidR="002A6B63" w:rsidRDefault="002A6B63" w:rsidP="002A6B63">
      <w:pPr>
        <w:pStyle w:val="Sarakstarindkopa"/>
        <w:numPr>
          <w:ilvl w:val="2"/>
          <w:numId w:val="31"/>
        </w:numPr>
        <w:suppressAutoHyphens/>
        <w:autoSpaceDN w:val="0"/>
        <w:ind w:left="709" w:right="-1" w:hanging="709"/>
        <w:jc w:val="both"/>
        <w:textAlignment w:val="baseline"/>
      </w:pPr>
      <w:r>
        <w:t xml:space="preserve">nekvalitatīvas un Līguma prasībām neatbilstošas Preces piegādes gadījumā, lūgt Piegādātāju ne vēlāk kā 10 (desmit) kalendāro dienu laikā apmainīt to pret jaunu, nelietotu, Līguma prasībām atbilstošu; </w:t>
      </w:r>
    </w:p>
    <w:p w:rsidR="002A6B63" w:rsidRDefault="002A6B63" w:rsidP="002A6B63">
      <w:pPr>
        <w:pStyle w:val="Sarakstarindkopa"/>
        <w:numPr>
          <w:ilvl w:val="2"/>
          <w:numId w:val="31"/>
        </w:numPr>
        <w:suppressAutoHyphens/>
        <w:autoSpaceDN w:val="0"/>
        <w:ind w:left="709" w:right="-1" w:hanging="709"/>
        <w:jc w:val="both"/>
        <w:textAlignment w:val="baseline"/>
      </w:pPr>
      <w:r>
        <w:t>laicīgi saņemt no Piegādātāja informāciju un paskaidrojumus par iespējamajiem vai paredzamajiem kavējumiem Līguma izpildē;</w:t>
      </w:r>
    </w:p>
    <w:p w:rsidR="002A6B63" w:rsidRDefault="002A6B63" w:rsidP="002A6B63">
      <w:pPr>
        <w:pStyle w:val="Sarakstarindkopa"/>
        <w:numPr>
          <w:ilvl w:val="2"/>
          <w:numId w:val="31"/>
        </w:numPr>
        <w:suppressAutoHyphens/>
        <w:autoSpaceDN w:val="0"/>
        <w:ind w:left="709" w:right="-1" w:hanging="709"/>
        <w:jc w:val="both"/>
        <w:textAlignment w:val="baseline"/>
      </w:pPr>
      <w:r>
        <w:t>apturēt Līguma izpildi Līguma 3.</w:t>
      </w:r>
      <w:r w:rsidR="007148BB">
        <w:t>2</w:t>
      </w:r>
      <w:r>
        <w:t>.punktā noteiktajos gadījumos;</w:t>
      </w:r>
    </w:p>
    <w:p w:rsidR="002A6B63" w:rsidRDefault="002A6B63" w:rsidP="002A6B63">
      <w:pPr>
        <w:pStyle w:val="Sarakstarindkopa"/>
        <w:numPr>
          <w:ilvl w:val="2"/>
          <w:numId w:val="31"/>
        </w:numPr>
        <w:suppressAutoHyphens/>
        <w:autoSpaceDN w:val="0"/>
        <w:ind w:left="709" w:right="-1" w:hanging="709"/>
        <w:jc w:val="both"/>
        <w:textAlignment w:val="baseline"/>
      </w:pPr>
      <w:r>
        <w:t xml:space="preserve">apturēt un atlikt Līgumā paredzēto maksājumu ārējā normatīvajā aktā vai šajā Līgumā noteiktajos gadījumos; </w:t>
      </w:r>
    </w:p>
    <w:p w:rsidR="002A6B63" w:rsidRDefault="002A6B63" w:rsidP="002A6B63">
      <w:pPr>
        <w:pStyle w:val="Sarakstarindkopa"/>
        <w:numPr>
          <w:ilvl w:val="1"/>
          <w:numId w:val="31"/>
        </w:numPr>
        <w:suppressAutoHyphens/>
        <w:autoSpaceDN w:val="0"/>
        <w:ind w:left="567" w:right="-1" w:hanging="567"/>
        <w:jc w:val="both"/>
        <w:textAlignment w:val="baseline"/>
      </w:pPr>
      <w:r>
        <w:t>Pasūtītājs atsaka pieņemt Līguma izpildījumu, ja piegādāta nekvalitatīva un Līguma noteikumiem neatbilstoša Prece.</w:t>
      </w:r>
    </w:p>
    <w:p w:rsidR="002A6B63" w:rsidRDefault="002A6B63" w:rsidP="002A6B63">
      <w:pPr>
        <w:pStyle w:val="Sarakstarindkopa"/>
        <w:ind w:left="567" w:right="-1"/>
        <w:jc w:val="both"/>
      </w:pPr>
    </w:p>
    <w:p w:rsidR="002A6B63" w:rsidRDefault="002A6B63" w:rsidP="002A6B63">
      <w:pPr>
        <w:pStyle w:val="Sarakstarindkopa"/>
        <w:numPr>
          <w:ilvl w:val="0"/>
          <w:numId w:val="31"/>
        </w:numPr>
        <w:suppressAutoHyphens/>
        <w:autoSpaceDN w:val="0"/>
        <w:spacing w:before="120" w:after="120"/>
        <w:ind w:right="-1"/>
        <w:jc w:val="center"/>
        <w:textAlignment w:val="baseline"/>
        <w:rPr>
          <w:b/>
          <w:bCs/>
        </w:rPr>
      </w:pPr>
      <w:r>
        <w:rPr>
          <w:b/>
          <w:bCs/>
        </w:rPr>
        <w:t>Pušu atbildība</w:t>
      </w:r>
    </w:p>
    <w:p w:rsidR="002A6B63" w:rsidRDefault="002A6B63" w:rsidP="002A6B63">
      <w:pPr>
        <w:pStyle w:val="Sarakstarindkopa"/>
        <w:numPr>
          <w:ilvl w:val="1"/>
          <w:numId w:val="31"/>
        </w:numPr>
        <w:suppressAutoHyphens/>
        <w:autoSpaceDN w:val="0"/>
        <w:ind w:left="567" w:right="-1" w:hanging="567"/>
        <w:jc w:val="both"/>
        <w:textAlignment w:val="baseline"/>
      </w:pPr>
      <w:r>
        <w:t>Pusei ir pienākums atlīdzināt otrai Pusei nodarītos tiešos vai netiešos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w:t>
      </w:r>
    </w:p>
    <w:p w:rsidR="002A6B63" w:rsidRDefault="002A6B63" w:rsidP="002A6B63">
      <w:pPr>
        <w:pStyle w:val="Sarakstarindkopa"/>
        <w:numPr>
          <w:ilvl w:val="1"/>
          <w:numId w:val="31"/>
        </w:numPr>
        <w:suppressAutoHyphens/>
        <w:autoSpaceDN w:val="0"/>
        <w:ind w:left="567" w:right="-1" w:hanging="567"/>
        <w:jc w:val="both"/>
        <w:textAlignment w:val="baseline"/>
      </w:pPr>
      <w: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2A6B63" w:rsidRDefault="002A6B63" w:rsidP="002A6B63">
      <w:pPr>
        <w:numPr>
          <w:ilvl w:val="1"/>
          <w:numId w:val="31"/>
        </w:numPr>
        <w:tabs>
          <w:tab w:val="left" w:pos="993"/>
        </w:tabs>
        <w:suppressAutoHyphens/>
        <w:autoSpaceDN w:val="0"/>
        <w:ind w:left="567" w:right="-1" w:hanging="567"/>
        <w:jc w:val="both"/>
        <w:textAlignment w:val="baseline"/>
      </w:pPr>
      <w:r>
        <w:t>Par Līgumā noteikto maksājumu termiņu kavējumu Piegādātājs ir tiesīgs piemērot Pasūtītājam līgumsodu  0.1% apmērā no termiņā nesamaksātās summas par katru maksājuma nokavējuma dienu, bet ne vairāk kā 10% no kavētā maksājuma summas.</w:t>
      </w:r>
      <w:r>
        <w:rPr>
          <w:color w:val="000000"/>
        </w:rPr>
        <w:t xml:space="preserve"> </w:t>
      </w:r>
    </w:p>
    <w:p w:rsidR="002A6B63" w:rsidRDefault="002A6B63" w:rsidP="002A6B63">
      <w:pPr>
        <w:numPr>
          <w:ilvl w:val="1"/>
          <w:numId w:val="31"/>
        </w:numPr>
        <w:tabs>
          <w:tab w:val="left" w:pos="993"/>
        </w:tabs>
        <w:suppressAutoHyphens/>
        <w:autoSpaceDN w:val="0"/>
        <w:ind w:left="567" w:right="-1" w:hanging="567"/>
        <w:jc w:val="both"/>
        <w:textAlignment w:val="baseline"/>
      </w:pPr>
      <w:r>
        <w:t>Lī</w:t>
      </w:r>
      <w:r w:rsidR="007148BB">
        <w:t>gumā noteikto līgumsodu apmaksa</w:t>
      </w:r>
      <w:r>
        <w:t xml:space="preserve"> tiek veikta 30 (trīsdesmit) dienu laikā pēc attiecīgās puses rēķina par līgumsoda samaksu saņemšanas. </w:t>
      </w:r>
    </w:p>
    <w:p w:rsidR="002A6B63" w:rsidRDefault="002A6B63" w:rsidP="002A6B63">
      <w:pPr>
        <w:numPr>
          <w:ilvl w:val="1"/>
          <w:numId w:val="31"/>
        </w:numPr>
        <w:suppressAutoHyphens/>
        <w:autoSpaceDN w:val="0"/>
        <w:ind w:left="567" w:right="-1" w:hanging="567"/>
        <w:jc w:val="both"/>
        <w:textAlignment w:val="baseline"/>
      </w:pPr>
      <w:r>
        <w:t>Līgumsoda samaksa neatbrīvo Puses no turpmākas saistību izpildes pienākuma un netiek ieskaitīta zaudējumu atlīdzībā.</w:t>
      </w:r>
    </w:p>
    <w:p w:rsidR="005550A3" w:rsidRDefault="005550A3" w:rsidP="005550A3">
      <w:pPr>
        <w:suppressAutoHyphens/>
        <w:autoSpaceDN w:val="0"/>
        <w:ind w:left="567" w:right="-1"/>
        <w:jc w:val="both"/>
        <w:textAlignment w:val="baseline"/>
      </w:pPr>
    </w:p>
    <w:p w:rsidR="002A6B63" w:rsidRDefault="002A6B63" w:rsidP="002A6B63">
      <w:pPr>
        <w:numPr>
          <w:ilvl w:val="0"/>
          <w:numId w:val="31"/>
        </w:numPr>
        <w:suppressAutoHyphens/>
        <w:autoSpaceDN w:val="0"/>
        <w:spacing w:before="120" w:after="120"/>
        <w:ind w:right="-1"/>
        <w:jc w:val="center"/>
        <w:textAlignment w:val="baseline"/>
        <w:rPr>
          <w:b/>
          <w:bCs/>
        </w:rPr>
      </w:pPr>
      <w:r>
        <w:rPr>
          <w:b/>
          <w:bCs/>
        </w:rPr>
        <w:t>Nepārvarama vara</w:t>
      </w:r>
    </w:p>
    <w:p w:rsidR="002A6B63" w:rsidRDefault="002A6B63" w:rsidP="002A6B63">
      <w:pPr>
        <w:pStyle w:val="Sarakstarindkopa"/>
        <w:numPr>
          <w:ilvl w:val="1"/>
          <w:numId w:val="31"/>
        </w:numPr>
        <w:suppressAutoHyphens/>
        <w:autoSpaceDN w:val="0"/>
        <w:ind w:left="567" w:right="-1" w:hanging="567"/>
        <w:jc w:val="both"/>
        <w:textAlignment w:val="baseline"/>
      </w:pPr>
      <w: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2A6B63" w:rsidRDefault="002A6B63" w:rsidP="002A6B63">
      <w:pPr>
        <w:numPr>
          <w:ilvl w:val="1"/>
          <w:numId w:val="31"/>
        </w:numPr>
        <w:suppressAutoHyphens/>
        <w:autoSpaceDN w:val="0"/>
        <w:ind w:left="567" w:right="-1" w:hanging="567"/>
        <w:jc w:val="both"/>
        <w:textAlignment w:val="baseline"/>
      </w:pPr>
      <w:r>
        <w:t xml:space="preserve">Gadījumā, ja iestājas Līguma </w:t>
      </w:r>
      <w:r w:rsidR="003519E4" w:rsidRPr="003519E4">
        <w:t>9</w:t>
      </w:r>
      <w:r w:rsidRPr="003519E4">
        <w:t>.1.punktā noteiktie apstākļi, Līgumā noteiktie termiņi tiek pagarināti attiecīgi par tādu laika periodu,</w:t>
      </w:r>
      <w:r>
        <w:t xml:space="preserve"> par kādu nepārvaramas varas apstākļi aizkavējuši Līguma izpildi. </w:t>
      </w:r>
    </w:p>
    <w:p w:rsidR="002A6B63" w:rsidRDefault="002A6B63" w:rsidP="002A6B63">
      <w:pPr>
        <w:numPr>
          <w:ilvl w:val="1"/>
          <w:numId w:val="31"/>
        </w:numPr>
        <w:suppressAutoHyphens/>
        <w:autoSpaceDN w:val="0"/>
        <w:ind w:left="567" w:right="-1" w:hanging="567"/>
        <w:jc w:val="both"/>
        <w:textAlignment w:val="baseline"/>
      </w:pPr>
      <w:r>
        <w:lastRenderedPageBreak/>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2A6B63" w:rsidRDefault="002A6B63" w:rsidP="002A6B63">
      <w:pPr>
        <w:numPr>
          <w:ilvl w:val="1"/>
          <w:numId w:val="31"/>
        </w:numPr>
        <w:suppressAutoHyphens/>
        <w:autoSpaceDN w:val="0"/>
        <w:ind w:left="567" w:right="-1" w:hanging="567"/>
        <w:jc w:val="both"/>
        <w:textAlignment w:val="baseline"/>
      </w:pPr>
      <w:r>
        <w:t>Ja minēto apstākļu dēļ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rsidR="002A6B63" w:rsidRDefault="002A6B63" w:rsidP="002A6B63">
      <w:pPr>
        <w:ind w:left="567" w:right="-1"/>
        <w:jc w:val="both"/>
      </w:pPr>
    </w:p>
    <w:p w:rsidR="002A6B63" w:rsidRDefault="002A6B63" w:rsidP="002A6B63">
      <w:pPr>
        <w:numPr>
          <w:ilvl w:val="0"/>
          <w:numId w:val="31"/>
        </w:numPr>
        <w:suppressAutoHyphens/>
        <w:autoSpaceDN w:val="0"/>
        <w:spacing w:before="120" w:after="120"/>
        <w:ind w:right="-1"/>
        <w:jc w:val="center"/>
        <w:textAlignment w:val="baseline"/>
        <w:rPr>
          <w:b/>
          <w:bCs/>
        </w:rPr>
      </w:pPr>
      <w:r>
        <w:rPr>
          <w:b/>
          <w:bCs/>
        </w:rPr>
        <w:t>Strīdu izskatīšanas kārtība</w:t>
      </w:r>
    </w:p>
    <w:p w:rsidR="002A6B63" w:rsidRDefault="002A6B63" w:rsidP="002A6B63">
      <w:pPr>
        <w:pStyle w:val="Sarakstarindkopa"/>
        <w:numPr>
          <w:ilvl w:val="1"/>
          <w:numId w:val="31"/>
        </w:numPr>
        <w:suppressAutoHyphens/>
        <w:autoSpaceDN w:val="0"/>
        <w:spacing w:before="120" w:after="120"/>
        <w:ind w:left="567" w:right="-1" w:hanging="567"/>
        <w:jc w:val="both"/>
        <w:textAlignment w:val="baseline"/>
      </w:pPr>
      <w:r>
        <w:t>Strīdus, kas rodas Līguma izpildes gaitā vai sakarā ar šo Līgumu, Puses risina savstarpēju pārrunu ceļā. Vienošanās par strīda atrisināšanu noformējama rakstveidā un Puses to abpusēji paraksta. Minētā vienošanās pievienojama pie šī Līguma. Ja vienošanās netiek panākta, tad strīdus risina tiesā Latvijas Republikas normatīvajos aktos noteiktajā kārtībā.</w:t>
      </w:r>
    </w:p>
    <w:p w:rsidR="002A6B63" w:rsidRDefault="002A6B63" w:rsidP="002A6B63">
      <w:pPr>
        <w:pStyle w:val="Sarakstarindkopa"/>
        <w:numPr>
          <w:ilvl w:val="1"/>
          <w:numId w:val="31"/>
        </w:numPr>
        <w:suppressAutoHyphens/>
        <w:autoSpaceDN w:val="0"/>
        <w:spacing w:before="120" w:after="120"/>
        <w:ind w:left="567" w:right="-1" w:hanging="567"/>
        <w:jc w:val="both"/>
        <w:textAlignment w:val="baseline"/>
      </w:pPr>
      <w:r>
        <w:t>Jautājumos, kas nav tiešā veidā paredzēti Līgumā, Puses risina saskaņā ar spēkā esošajiem normatīvajiem aktiem.</w:t>
      </w:r>
    </w:p>
    <w:p w:rsidR="00CD4E03" w:rsidRDefault="00CD4E03" w:rsidP="00CD4E03">
      <w:pPr>
        <w:pStyle w:val="Sarakstarindkopa"/>
        <w:suppressAutoHyphens/>
        <w:autoSpaceDN w:val="0"/>
        <w:spacing w:before="120" w:after="120"/>
        <w:ind w:left="567" w:right="-1"/>
        <w:jc w:val="both"/>
        <w:textAlignment w:val="baseline"/>
      </w:pPr>
    </w:p>
    <w:p w:rsidR="002A6B63" w:rsidRDefault="002A6B63" w:rsidP="002A6B63">
      <w:pPr>
        <w:numPr>
          <w:ilvl w:val="0"/>
          <w:numId w:val="31"/>
        </w:numPr>
        <w:suppressAutoHyphens/>
        <w:autoSpaceDN w:val="0"/>
        <w:spacing w:before="120" w:after="120"/>
        <w:ind w:right="-1" w:hanging="720"/>
        <w:jc w:val="center"/>
        <w:textAlignment w:val="baseline"/>
        <w:rPr>
          <w:b/>
          <w:bCs/>
        </w:rPr>
      </w:pPr>
      <w:r>
        <w:rPr>
          <w:b/>
          <w:bCs/>
        </w:rPr>
        <w:t>Citi noteikumi</w:t>
      </w:r>
    </w:p>
    <w:p w:rsidR="002A6B63" w:rsidRDefault="002A6B63" w:rsidP="002A6B63">
      <w:pPr>
        <w:numPr>
          <w:ilvl w:val="1"/>
          <w:numId w:val="31"/>
        </w:numPr>
        <w:suppressAutoHyphens/>
        <w:autoSpaceDN w:val="0"/>
        <w:ind w:left="567" w:right="-1" w:hanging="567"/>
        <w:jc w:val="both"/>
        <w:textAlignment w:val="baseline"/>
      </w:pPr>
      <w:r>
        <w:t>Ja kāds no Līguma nosacījumiem zaudē spēku normatīvo aktu grozījumu rezultātā, Līgums nezaudē spēku tā pārējos punktos un šajā gadījumā Puses piemēro šo Līgumu, atbilstoši spēkā esošajiem normatīvajiem aktiem.</w:t>
      </w:r>
    </w:p>
    <w:p w:rsidR="002A6B63" w:rsidRDefault="002A6B63" w:rsidP="002A6B63">
      <w:pPr>
        <w:numPr>
          <w:ilvl w:val="1"/>
          <w:numId w:val="31"/>
        </w:numPr>
        <w:suppressAutoHyphens/>
        <w:autoSpaceDN w:val="0"/>
        <w:ind w:left="567" w:right="-1" w:hanging="567"/>
        <w:jc w:val="both"/>
        <w:textAlignment w:val="baseline"/>
      </w:pPr>
      <w:r>
        <w:t>Puses ir tiesīgas veikt Līguma grozījumus, ja Piegādātāju aizstāj ar citu, atbilstoši komerctiesību jomas normatīvo aktu noteikumiem par komersantu reorganizāciju un uzņēmuma pāreju.</w:t>
      </w:r>
    </w:p>
    <w:p w:rsidR="00EA61F6" w:rsidRDefault="00EA61F6" w:rsidP="002A6B63">
      <w:pPr>
        <w:numPr>
          <w:ilvl w:val="1"/>
          <w:numId w:val="31"/>
        </w:numPr>
        <w:suppressAutoHyphens/>
        <w:autoSpaceDN w:val="0"/>
        <w:ind w:left="567" w:right="-1" w:hanging="567"/>
        <w:jc w:val="both"/>
        <w:textAlignment w:val="baseline"/>
      </w:pPr>
      <w:r w:rsidRPr="00C728FC">
        <w:t>P</w:t>
      </w:r>
      <w:proofErr w:type="spellStart"/>
      <w:r w:rsidRPr="00C728FC">
        <w:rPr>
          <w:lang w:val="x-none"/>
        </w:rPr>
        <w:t>usēm</w:t>
      </w:r>
      <w:proofErr w:type="spellEnd"/>
      <w:r w:rsidRPr="00C728FC">
        <w:rPr>
          <w:lang w:val="x-none"/>
        </w:rPr>
        <w:t xml:space="preserve"> ir tiesības vienoties par </w:t>
      </w:r>
      <w:r>
        <w:t>Līguma 1.2. punktā minētā Preces piegādes</w:t>
      </w:r>
      <w:r w:rsidRPr="00C728FC">
        <w:t xml:space="preserve"> termiņa </w:t>
      </w:r>
      <w:r w:rsidRPr="00C728FC">
        <w:rPr>
          <w:lang w:val="x-none"/>
        </w:rPr>
        <w:t xml:space="preserve">pagarināšanu, ja </w:t>
      </w:r>
      <w:r w:rsidRPr="00D171A2">
        <w:t>Piegādātājs</w:t>
      </w:r>
      <w:r w:rsidRPr="00C728FC">
        <w:rPr>
          <w:lang w:val="x-none"/>
        </w:rPr>
        <w:t xml:space="preserve"> savlaicīgi ir </w:t>
      </w:r>
      <w:r w:rsidRPr="00C728FC">
        <w:t>rakstiski paziņojis</w:t>
      </w:r>
      <w:r w:rsidRPr="00C728FC">
        <w:rPr>
          <w:lang w:val="x-none"/>
        </w:rPr>
        <w:t xml:space="preserve"> </w:t>
      </w:r>
      <w:r w:rsidRPr="00D171A2">
        <w:t>Pasūtītājam</w:t>
      </w:r>
      <w:r w:rsidRPr="00D171A2">
        <w:rPr>
          <w:lang w:val="x-none"/>
        </w:rPr>
        <w:t xml:space="preserve"> par objektīviem apstākļiem, kas kavē </w:t>
      </w:r>
      <w:r w:rsidRPr="00D171A2">
        <w:t>Preces piegādi</w:t>
      </w:r>
      <w:r w:rsidRPr="00D171A2">
        <w:rPr>
          <w:lang w:val="x-none"/>
        </w:rPr>
        <w:t xml:space="preserve">, un </w:t>
      </w:r>
      <w:r w:rsidRPr="00D171A2">
        <w:t xml:space="preserve">Pasūtītājs </w:t>
      </w:r>
      <w:r w:rsidRPr="00D171A2">
        <w:rPr>
          <w:lang w:val="x-none"/>
        </w:rPr>
        <w:t>piekr</w:t>
      </w:r>
      <w:r w:rsidRPr="00D171A2">
        <w:t>īt termiņ</w:t>
      </w:r>
      <w:r w:rsidRPr="00C728FC">
        <w:t>a pagarināšanai</w:t>
      </w:r>
      <w:r w:rsidRPr="00C728FC">
        <w:rPr>
          <w:lang w:val="x-none"/>
        </w:rPr>
        <w:t xml:space="preserve">. </w:t>
      </w:r>
      <w:r w:rsidRPr="00C728FC">
        <w:t>P</w:t>
      </w:r>
      <w:r w:rsidRPr="00C728FC">
        <w:rPr>
          <w:lang w:val="x-none"/>
        </w:rPr>
        <w:t xml:space="preserve">ar izpildes termiņa pagarināšanu </w:t>
      </w:r>
      <w:r w:rsidRPr="00C728FC">
        <w:t>Puses paraksta</w:t>
      </w:r>
      <w:r w:rsidRPr="00C728FC">
        <w:rPr>
          <w:lang w:val="x-none"/>
        </w:rPr>
        <w:t xml:space="preserve"> rakst</w:t>
      </w:r>
      <w:r w:rsidRPr="00C728FC">
        <w:t>isku</w:t>
      </w:r>
      <w:r w:rsidRPr="00C728FC">
        <w:rPr>
          <w:lang w:val="x-none"/>
        </w:rPr>
        <w:t xml:space="preserve"> vienošanos</w:t>
      </w:r>
    </w:p>
    <w:p w:rsidR="002A6B63" w:rsidRPr="003519E4" w:rsidRDefault="002A6B63" w:rsidP="002A6B63">
      <w:pPr>
        <w:numPr>
          <w:ilvl w:val="1"/>
          <w:numId w:val="31"/>
        </w:numPr>
        <w:suppressAutoHyphens/>
        <w:autoSpaceDN w:val="0"/>
        <w:ind w:left="567" w:right="-1" w:hanging="567"/>
        <w:jc w:val="both"/>
        <w:textAlignment w:val="baseline"/>
      </w:pPr>
      <w:r>
        <w:t xml:space="preserve">Jebkuri Līguma grozījumi tiek noformēti rakstveidā un kļūst par Līguma neatņemamu sastāvdaļu. Puses ir tiesīgas veikt Līguma grozījumus </w:t>
      </w:r>
      <w:r w:rsidR="003519E4">
        <w:t xml:space="preserve">(tajā skaitā, Preces piegādes termiņš) </w:t>
      </w:r>
      <w:r w:rsidRPr="003519E4">
        <w:t>tādā apmērā, kas neskar piedāvātās Preces cenas palielināša</w:t>
      </w:r>
      <w:r w:rsidR="003519E4" w:rsidRPr="003519E4">
        <w:t>nu</w:t>
      </w:r>
      <w:r w:rsidR="003519E4">
        <w:t>.</w:t>
      </w:r>
    </w:p>
    <w:p w:rsidR="002A6B63" w:rsidRDefault="002A6B63" w:rsidP="002A6B63">
      <w:pPr>
        <w:numPr>
          <w:ilvl w:val="1"/>
          <w:numId w:val="31"/>
        </w:numPr>
        <w:suppressAutoHyphens/>
        <w:autoSpaceDN w:val="0"/>
        <w:ind w:left="567" w:right="-1" w:hanging="567"/>
        <w:jc w:val="both"/>
        <w:textAlignment w:val="baseline"/>
      </w:pPr>
      <w:r>
        <w:t>Ja kādai no Pusēm tiek mainīti rekvizīti vai Līguma 11.</w:t>
      </w:r>
      <w:r w:rsidR="00235E88">
        <w:t>9</w:t>
      </w:r>
      <w:r>
        <w:t>. un 11.</w:t>
      </w:r>
      <w:r w:rsidR="00235E88">
        <w:t>10</w:t>
      </w:r>
      <w: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2A6B63" w:rsidRDefault="002A6B63" w:rsidP="002A6B63">
      <w:pPr>
        <w:numPr>
          <w:ilvl w:val="1"/>
          <w:numId w:val="31"/>
        </w:numPr>
        <w:suppressAutoHyphens/>
        <w:autoSpaceDN w:val="0"/>
        <w:ind w:left="567" w:right="-1" w:hanging="567"/>
        <w:jc w:val="both"/>
        <w:textAlignment w:val="baseline"/>
      </w:pPr>
      <w:r>
        <w:t xml:space="preserve">Gadījumā, ja notiek Pasūtītāja reorganizācija, Līgums paliek spēkā un tā nosacījumi ir saistoši tā tiesību un saistību pārņēmējam. Pasūtītājs par šādu apstākļu iestāšanos </w:t>
      </w:r>
      <w:r w:rsidR="001F711E">
        <w:t>5</w:t>
      </w:r>
      <w:r>
        <w:t xml:space="preserve"> (</w:t>
      </w:r>
      <w:r w:rsidR="001F711E">
        <w:t>piecas</w:t>
      </w:r>
      <w:r>
        <w:t xml:space="preserve">) </w:t>
      </w:r>
      <w:r w:rsidR="001F711E">
        <w:t>darba</w:t>
      </w:r>
      <w:r>
        <w:t>dienas iepriekš rakstiski brīdina Piegādātāju.</w:t>
      </w:r>
    </w:p>
    <w:p w:rsidR="002A6B63" w:rsidRDefault="002A6B63" w:rsidP="002A6B63">
      <w:pPr>
        <w:numPr>
          <w:ilvl w:val="1"/>
          <w:numId w:val="31"/>
        </w:numPr>
        <w:suppressAutoHyphens/>
        <w:autoSpaceDN w:val="0"/>
        <w:ind w:left="567" w:right="-1" w:hanging="567"/>
        <w:jc w:val="both"/>
        <w:textAlignment w:val="baseline"/>
      </w:pPr>
      <w:r>
        <w:t>Informācijas apmaiņa starp Pusēm var notikt arī izmantojot e-pasta saraksti, kas kļūst par Līguma neatņemamu sastāvdaļu.</w:t>
      </w:r>
    </w:p>
    <w:p w:rsidR="002A6B63" w:rsidRDefault="002A6B63" w:rsidP="002A6B63">
      <w:pPr>
        <w:numPr>
          <w:ilvl w:val="1"/>
          <w:numId w:val="31"/>
        </w:numPr>
        <w:suppressAutoHyphens/>
        <w:autoSpaceDN w:val="0"/>
        <w:ind w:left="567" w:right="-1" w:hanging="567"/>
        <w:jc w:val="both"/>
        <w:textAlignment w:val="baseline"/>
      </w:pPr>
      <w:r>
        <w:t>Puses nav tiesīgas nodot savas tiesības un saistības, kas saistītas ar Līgumu un izriet no tā, trešajai personai.</w:t>
      </w:r>
    </w:p>
    <w:p w:rsidR="002A6B63" w:rsidRDefault="002A6B63" w:rsidP="002A6B63">
      <w:pPr>
        <w:numPr>
          <w:ilvl w:val="1"/>
          <w:numId w:val="31"/>
        </w:numPr>
        <w:suppressAutoHyphens/>
        <w:autoSpaceDN w:val="0"/>
        <w:ind w:left="567" w:right="-1" w:hanging="567"/>
        <w:jc w:val="both"/>
        <w:textAlignment w:val="baseline"/>
      </w:pPr>
      <w:r>
        <w:t xml:space="preserve">Pasūtītāja kontaktpersona: _______, tālruņa numurs: _____, e-pasta adrese:______. Pilnvarotā persona ir tiesīga pieņemt Preci, parakstīt attiecīgos pieņemšanas – nodošanas dokumentus.  </w:t>
      </w:r>
    </w:p>
    <w:p w:rsidR="002A6B63" w:rsidRDefault="002A6B63" w:rsidP="002A6B63">
      <w:pPr>
        <w:numPr>
          <w:ilvl w:val="1"/>
          <w:numId w:val="31"/>
        </w:numPr>
        <w:suppressAutoHyphens/>
        <w:autoSpaceDN w:val="0"/>
        <w:ind w:left="567" w:right="-1" w:hanging="567"/>
        <w:jc w:val="both"/>
        <w:textAlignment w:val="baseline"/>
      </w:pPr>
      <w:r>
        <w:t>Piegādātāja kontaktpersona: ______, tālruņa numurs: _________, e-pasta adrese:_________.</w:t>
      </w:r>
    </w:p>
    <w:p w:rsidR="002A6B63" w:rsidRDefault="002A6B63" w:rsidP="002A6B63">
      <w:pPr>
        <w:numPr>
          <w:ilvl w:val="1"/>
          <w:numId w:val="31"/>
        </w:numPr>
        <w:suppressAutoHyphens/>
        <w:autoSpaceDN w:val="0"/>
        <w:ind w:left="567" w:right="-1" w:hanging="567"/>
        <w:jc w:val="both"/>
        <w:textAlignment w:val="baseline"/>
      </w:pPr>
      <w:r>
        <w:t>Līgums sagatavots latviešu valodā, parakstīts divos oriģinālos eksemplāros uz ____ (…..) lapām, ar ____ (….) pielikumu uz ___ (…..) lapām, abi eksemplāri ir ar vienādu juridisko spēku. Viens no Līguma eksemplāriem atrodas pie Pasūtītāja, bet otrs – pie Piegādātāja.</w:t>
      </w:r>
    </w:p>
    <w:p w:rsidR="002A6B63" w:rsidRDefault="002A6B63" w:rsidP="002A6B63">
      <w:pPr>
        <w:numPr>
          <w:ilvl w:val="0"/>
          <w:numId w:val="31"/>
        </w:numPr>
        <w:suppressAutoHyphens/>
        <w:autoSpaceDN w:val="0"/>
        <w:spacing w:before="120" w:after="120"/>
        <w:ind w:right="-1" w:hanging="720"/>
        <w:jc w:val="center"/>
        <w:textAlignment w:val="baseline"/>
        <w:rPr>
          <w:b/>
          <w:bCs/>
        </w:rPr>
      </w:pPr>
      <w:r>
        <w:rPr>
          <w:b/>
          <w:bCs/>
        </w:rPr>
        <w:lastRenderedPageBreak/>
        <w:t>Līdzēju paraksti un juridiskās adreses</w:t>
      </w:r>
    </w:p>
    <w:tbl>
      <w:tblPr>
        <w:tblW w:w="8646" w:type="dxa"/>
        <w:tblInd w:w="728" w:type="dxa"/>
        <w:tblLayout w:type="fixed"/>
        <w:tblCellMar>
          <w:left w:w="10" w:type="dxa"/>
          <w:right w:w="10" w:type="dxa"/>
        </w:tblCellMar>
        <w:tblLook w:val="0000" w:firstRow="0" w:lastRow="0" w:firstColumn="0" w:lastColumn="0" w:noHBand="0" w:noVBand="0"/>
      </w:tblPr>
      <w:tblGrid>
        <w:gridCol w:w="4320"/>
        <w:gridCol w:w="4326"/>
      </w:tblGrid>
      <w:tr w:rsidR="002A6B63" w:rsidTr="002A6B63">
        <w:trPr>
          <w:trHeight w:val="811"/>
        </w:trPr>
        <w:tc>
          <w:tcPr>
            <w:tcW w:w="4320" w:type="dxa"/>
            <w:shd w:val="clear" w:color="auto" w:fill="auto"/>
            <w:tcMar>
              <w:top w:w="0" w:type="dxa"/>
              <w:left w:w="108" w:type="dxa"/>
              <w:bottom w:w="0" w:type="dxa"/>
              <w:right w:w="108" w:type="dxa"/>
            </w:tcMar>
          </w:tcPr>
          <w:p w:rsidR="002A6B63" w:rsidRDefault="00C711E5" w:rsidP="002A6B63">
            <w:pPr>
              <w:tabs>
                <w:tab w:val="left" w:pos="567"/>
              </w:tabs>
            </w:pPr>
            <w:r>
              <w:t>Pasūtītājs</w:t>
            </w:r>
            <w:r w:rsidR="002A6B63">
              <w:t>:</w:t>
            </w:r>
          </w:p>
          <w:p w:rsidR="00BD6629" w:rsidRDefault="00BD6629" w:rsidP="00BD6629">
            <w:pPr>
              <w:tabs>
                <w:tab w:val="left" w:pos="567"/>
              </w:tabs>
            </w:pPr>
            <w:r>
              <w:t xml:space="preserve">Valsts sabiedrība ar ierobežotu atbildību </w:t>
            </w:r>
          </w:p>
          <w:p w:rsidR="00BD6629" w:rsidRDefault="00BD6629" w:rsidP="00BD6629">
            <w:pPr>
              <w:tabs>
                <w:tab w:val="left" w:pos="567"/>
              </w:tabs>
            </w:pPr>
            <w:r>
              <w:t>“Traumatoloģijas un ortopēdijas slimnīca”</w:t>
            </w:r>
          </w:p>
          <w:p w:rsidR="00BD6629" w:rsidRDefault="00BD6629" w:rsidP="00BD6629">
            <w:pPr>
              <w:tabs>
                <w:tab w:val="left" w:pos="567"/>
              </w:tabs>
            </w:pPr>
            <w:proofErr w:type="spellStart"/>
            <w:r>
              <w:t>Reģ</w:t>
            </w:r>
            <w:proofErr w:type="spellEnd"/>
            <w:r>
              <w:t>. Nr. 40003410729</w:t>
            </w:r>
          </w:p>
          <w:p w:rsidR="00BD6629" w:rsidRDefault="00BD6629" w:rsidP="00BD6629">
            <w:pPr>
              <w:tabs>
                <w:tab w:val="left" w:pos="567"/>
              </w:tabs>
            </w:pPr>
            <w:r>
              <w:t xml:space="preserve">Duntes iela 22, Rīga, LV-1005 </w:t>
            </w:r>
          </w:p>
          <w:p w:rsidR="00BD6629" w:rsidRDefault="00BD6629" w:rsidP="00BD6629">
            <w:pPr>
              <w:tabs>
                <w:tab w:val="left" w:pos="567"/>
              </w:tabs>
            </w:pPr>
            <w:r>
              <w:t>Tālrunis +37167399300, fakss 67392348</w:t>
            </w:r>
          </w:p>
          <w:p w:rsidR="00BD6629" w:rsidRDefault="00BD6629" w:rsidP="00BD6629">
            <w:pPr>
              <w:tabs>
                <w:tab w:val="left" w:pos="567"/>
              </w:tabs>
            </w:pPr>
            <w:r>
              <w:t>„</w:t>
            </w:r>
            <w:proofErr w:type="spellStart"/>
            <w:r>
              <w:t>Swedbank</w:t>
            </w:r>
            <w:proofErr w:type="spellEnd"/>
            <w:r>
              <w:t xml:space="preserve">” AS, </w:t>
            </w:r>
          </w:p>
          <w:p w:rsidR="00BD6629" w:rsidRDefault="00BD6629" w:rsidP="00BD6629">
            <w:pPr>
              <w:tabs>
                <w:tab w:val="left" w:pos="567"/>
              </w:tabs>
            </w:pPr>
            <w:r>
              <w:t>Konta Nr. LV92HABA0551009437916</w:t>
            </w:r>
          </w:p>
          <w:p w:rsidR="00BD6629" w:rsidRDefault="00BD6629" w:rsidP="00BD6629">
            <w:pPr>
              <w:tabs>
                <w:tab w:val="left" w:pos="567"/>
              </w:tabs>
            </w:pPr>
            <w:r>
              <w:t>Kods: HABALV22</w:t>
            </w:r>
          </w:p>
          <w:p w:rsidR="002A6B63" w:rsidRDefault="002A6B63" w:rsidP="002A6B63">
            <w:pPr>
              <w:tabs>
                <w:tab w:val="left" w:pos="567"/>
              </w:tabs>
            </w:pPr>
          </w:p>
        </w:tc>
        <w:tc>
          <w:tcPr>
            <w:tcW w:w="4326" w:type="dxa"/>
            <w:shd w:val="clear" w:color="auto" w:fill="auto"/>
            <w:tcMar>
              <w:top w:w="0" w:type="dxa"/>
              <w:left w:w="108" w:type="dxa"/>
              <w:bottom w:w="0" w:type="dxa"/>
              <w:right w:w="108" w:type="dxa"/>
            </w:tcMar>
          </w:tcPr>
          <w:p w:rsidR="002A6B63" w:rsidRDefault="00C711E5" w:rsidP="002A6B63">
            <w:pPr>
              <w:tabs>
                <w:tab w:val="left" w:pos="567"/>
              </w:tabs>
            </w:pPr>
            <w:r>
              <w:t>Piegādātājs</w:t>
            </w:r>
            <w:r w:rsidR="002A6B63">
              <w:t>:</w:t>
            </w:r>
          </w:p>
          <w:p w:rsidR="002A6B63" w:rsidRDefault="002A6B63" w:rsidP="002A6B63">
            <w:pPr>
              <w:tabs>
                <w:tab w:val="left" w:pos="567"/>
              </w:tabs>
            </w:pPr>
          </w:p>
          <w:p w:rsidR="002A6B63" w:rsidRDefault="002A6B63" w:rsidP="002A6B63">
            <w:pPr>
              <w:tabs>
                <w:tab w:val="left" w:pos="567"/>
              </w:tabs>
            </w:pPr>
          </w:p>
        </w:tc>
      </w:tr>
      <w:tr w:rsidR="002A6B63" w:rsidTr="002A6B63">
        <w:trPr>
          <w:trHeight w:val="811"/>
        </w:trPr>
        <w:tc>
          <w:tcPr>
            <w:tcW w:w="4320" w:type="dxa"/>
            <w:shd w:val="clear" w:color="auto" w:fill="auto"/>
            <w:tcMar>
              <w:top w:w="0" w:type="dxa"/>
              <w:left w:w="108" w:type="dxa"/>
              <w:bottom w:w="0" w:type="dxa"/>
              <w:right w:w="108" w:type="dxa"/>
            </w:tcMar>
          </w:tcPr>
          <w:p w:rsidR="002A6B63" w:rsidRDefault="002A6B63" w:rsidP="002A6B63">
            <w:pPr>
              <w:tabs>
                <w:tab w:val="left" w:pos="567"/>
              </w:tabs>
            </w:pPr>
            <w:r>
              <w:t xml:space="preserve">_____________________                    </w:t>
            </w:r>
          </w:p>
          <w:p w:rsidR="002A6B63" w:rsidRDefault="002A6B63" w:rsidP="002A6B63">
            <w:pPr>
              <w:tabs>
                <w:tab w:val="left" w:pos="567"/>
              </w:tabs>
              <w:jc w:val="right"/>
            </w:pPr>
            <w:r>
              <w:t>Z. v</w:t>
            </w:r>
          </w:p>
          <w:p w:rsidR="002A6B63" w:rsidRDefault="002A6B63" w:rsidP="002A6B63">
            <w:pPr>
              <w:tabs>
                <w:tab w:val="left" w:pos="567"/>
              </w:tabs>
            </w:pPr>
            <w:r>
              <w:t xml:space="preserve">Valdes priekšsēdētāja Anita Vaivode  </w:t>
            </w:r>
          </w:p>
          <w:p w:rsidR="002A6B63" w:rsidRDefault="002A6B63" w:rsidP="002A6B63">
            <w:pPr>
              <w:tabs>
                <w:tab w:val="left" w:pos="567"/>
              </w:tabs>
            </w:pPr>
          </w:p>
          <w:p w:rsidR="002A6B63" w:rsidRDefault="002A6B63" w:rsidP="002A6B63">
            <w:pPr>
              <w:tabs>
                <w:tab w:val="left" w:pos="567"/>
              </w:tabs>
            </w:pPr>
            <w:r>
              <w:t>_________________________</w:t>
            </w:r>
          </w:p>
          <w:p w:rsidR="002A6B63" w:rsidRDefault="002A6B63" w:rsidP="002A6B63">
            <w:pPr>
              <w:tabs>
                <w:tab w:val="left" w:pos="567"/>
              </w:tabs>
            </w:pPr>
            <w:r>
              <w:t>Valdes locekle Inese Rantiņa</w:t>
            </w:r>
          </w:p>
          <w:p w:rsidR="002A6B63" w:rsidRDefault="002A6B63" w:rsidP="002A6B63">
            <w:pPr>
              <w:tabs>
                <w:tab w:val="left" w:pos="567"/>
              </w:tabs>
            </w:pPr>
          </w:p>
          <w:p w:rsidR="002A6B63" w:rsidRDefault="002A6B63" w:rsidP="002A6B63">
            <w:pPr>
              <w:tabs>
                <w:tab w:val="left" w:pos="567"/>
              </w:tabs>
            </w:pPr>
            <w:r>
              <w:t>_________________________</w:t>
            </w:r>
          </w:p>
          <w:p w:rsidR="002A6B63" w:rsidRDefault="002A6B63" w:rsidP="002A6B63">
            <w:pPr>
              <w:tabs>
                <w:tab w:val="left" w:pos="567"/>
              </w:tabs>
            </w:pPr>
            <w:r>
              <w:t>Valdes loceklis Modris Ciems</w:t>
            </w:r>
          </w:p>
        </w:tc>
        <w:tc>
          <w:tcPr>
            <w:tcW w:w="4326" w:type="dxa"/>
            <w:shd w:val="clear" w:color="auto" w:fill="auto"/>
            <w:tcMar>
              <w:top w:w="0" w:type="dxa"/>
              <w:left w:w="108" w:type="dxa"/>
              <w:bottom w:w="0" w:type="dxa"/>
              <w:right w:w="108" w:type="dxa"/>
            </w:tcMar>
          </w:tcPr>
          <w:p w:rsidR="002A6B63" w:rsidRDefault="002A6B63" w:rsidP="002A6B63">
            <w:pPr>
              <w:tabs>
                <w:tab w:val="left" w:pos="567"/>
              </w:tabs>
              <w:jc w:val="right"/>
            </w:pPr>
            <w:r>
              <w:t xml:space="preserve">  ______________________                    Z. v</w:t>
            </w:r>
          </w:p>
          <w:p w:rsidR="002A6B63" w:rsidRDefault="002A6B63" w:rsidP="002A6B63">
            <w:pPr>
              <w:tabs>
                <w:tab w:val="left" w:pos="567"/>
              </w:tabs>
            </w:pPr>
            <w:r>
              <w:t xml:space="preserve">   </w:t>
            </w:r>
          </w:p>
          <w:p w:rsidR="002A6B63" w:rsidRDefault="002A6B63" w:rsidP="002A6B63">
            <w:pPr>
              <w:tabs>
                <w:tab w:val="left" w:pos="567"/>
              </w:tabs>
            </w:pPr>
          </w:p>
        </w:tc>
      </w:tr>
    </w:tbl>
    <w:p w:rsidR="00166689" w:rsidRDefault="00166689" w:rsidP="002A6B63">
      <w:pPr>
        <w:sectPr w:rsidR="00166689">
          <w:pgSz w:w="11907" w:h="16840"/>
          <w:pgMar w:top="568" w:right="850" w:bottom="1134" w:left="1418" w:header="720" w:footer="720" w:gutter="0"/>
          <w:cols w:space="720"/>
          <w:titlePg/>
        </w:sectPr>
      </w:pPr>
    </w:p>
    <w:p w:rsidR="00166689" w:rsidRPr="00235DA2" w:rsidRDefault="00166689" w:rsidP="00166689">
      <w:pPr>
        <w:jc w:val="center"/>
        <w:rPr>
          <w:b/>
        </w:rPr>
      </w:pPr>
      <w:r w:rsidRPr="00235DA2">
        <w:lastRenderedPageBreak/>
        <w:t>Atklāta konkursa</w:t>
      </w:r>
    </w:p>
    <w:p w:rsidR="00166689" w:rsidRPr="00235DA2" w:rsidRDefault="00166689" w:rsidP="00166689">
      <w:pPr>
        <w:jc w:val="center"/>
        <w:rPr>
          <w:b/>
        </w:rPr>
      </w:pPr>
      <w:r w:rsidRPr="00235DA2">
        <w:rPr>
          <w:b/>
        </w:rPr>
        <w:t>„Datortomogrāfijas iekārtas, attēlu arhivēšanas un komunikāciju sistēmas piegāde ”,</w:t>
      </w:r>
    </w:p>
    <w:p w:rsidR="00166689" w:rsidRPr="00235DA2" w:rsidRDefault="00166689" w:rsidP="00166689">
      <w:pPr>
        <w:jc w:val="center"/>
      </w:pPr>
      <w:r w:rsidRPr="00235DA2">
        <w:t xml:space="preserve">iepirkuma identifikācijas Nr. </w:t>
      </w:r>
      <w:r>
        <w:t>VSIA TOS 2017/3K-ERAF</w:t>
      </w:r>
    </w:p>
    <w:p w:rsidR="00166689" w:rsidRPr="00235DA2" w:rsidRDefault="00166689" w:rsidP="00166689">
      <w:pPr>
        <w:pStyle w:val="Virsraksts6"/>
        <w:jc w:val="center"/>
        <w:rPr>
          <w:sz w:val="24"/>
          <w:szCs w:val="24"/>
        </w:rPr>
      </w:pPr>
      <w:r w:rsidRPr="00235DA2">
        <w:rPr>
          <w:sz w:val="24"/>
          <w:szCs w:val="24"/>
        </w:rPr>
        <w:t>Iepirkuma līguma projekts</w:t>
      </w:r>
      <w:r>
        <w:rPr>
          <w:sz w:val="24"/>
          <w:szCs w:val="24"/>
        </w:rPr>
        <w:t xml:space="preserve"> </w:t>
      </w:r>
      <w:r w:rsidRPr="00166689">
        <w:rPr>
          <w:sz w:val="24"/>
          <w:szCs w:val="24"/>
          <w:u w:val="single"/>
        </w:rPr>
        <w:t>iepirkuma priekšmeta II daļā</w:t>
      </w:r>
    </w:p>
    <w:p w:rsidR="00166689" w:rsidRPr="00235DA2" w:rsidRDefault="00166689" w:rsidP="00166689"/>
    <w:p w:rsidR="00166689" w:rsidRDefault="00BD6629" w:rsidP="00166689">
      <w:pPr>
        <w:jc w:val="both"/>
      </w:pPr>
      <w:r>
        <w:t>Rīgā</w:t>
      </w:r>
      <w:r w:rsidR="00166689">
        <w:tab/>
        <w:t>201_. gada ___.______.</w:t>
      </w:r>
    </w:p>
    <w:p w:rsidR="00166689" w:rsidRDefault="00166689" w:rsidP="00166689">
      <w:pPr>
        <w:jc w:val="both"/>
      </w:pPr>
    </w:p>
    <w:p w:rsidR="00A819C0" w:rsidRDefault="00A819C0" w:rsidP="00A819C0">
      <w:pPr>
        <w:ind w:firstLine="720"/>
        <w:jc w:val="both"/>
      </w:pPr>
      <w:r>
        <w:t xml:space="preserve">Valsts sabiedrība ar ierobežotu atbildību </w:t>
      </w:r>
      <w:r>
        <w:rPr>
          <w:b/>
          <w:bCs/>
          <w:i/>
          <w:iCs/>
        </w:rPr>
        <w:t>“Traumatoloģijas un ortopēdijas slimnīca”</w:t>
      </w:r>
      <w:r>
        <w:t>, reģistrācijas Nr. 40003410729, Rīgā, Duntes iela 22 (turpmāk - Pasūtītājs), tās valdes priekšsēdētājas Anitas Vaivodes un valdes locekļu Ineses Rantiņas un Modra Ciema personās, kuras darbojas pamatojoties uz Statūtiem, no vienas puses, un</w:t>
      </w:r>
    </w:p>
    <w:p w:rsidR="00A819C0" w:rsidRDefault="00A819C0" w:rsidP="00A819C0">
      <w:pPr>
        <w:ind w:firstLine="360"/>
        <w:jc w:val="both"/>
      </w:pPr>
      <w:r>
        <w:t xml:space="preserve"> _________________, reģistrācijas Nr. ______________, </w:t>
      </w:r>
      <w:r w:rsidRPr="00A819C0">
        <w:rPr>
          <w:i/>
        </w:rPr>
        <w:t>adrese:</w:t>
      </w:r>
      <w:r>
        <w:t xml:space="preserve"> (turpmāk – Piegādātājs) tās ____________________ personā, kurš rīkojas uz ______ pamata, no otras puses, abi kopā turpmāk </w:t>
      </w:r>
      <w:r w:rsidR="001F7513" w:rsidRPr="001F7513">
        <w:t>Puses</w:t>
      </w:r>
      <w:r>
        <w:t xml:space="preserve">, </w:t>
      </w:r>
    </w:p>
    <w:p w:rsidR="00166689" w:rsidRDefault="00166689" w:rsidP="00166689">
      <w:pPr>
        <w:ind w:firstLine="360"/>
        <w:jc w:val="both"/>
      </w:pPr>
      <w:r>
        <w:t xml:space="preserve">pastāvot pilnīgai vienprātībai, bez viltus, maldiem un spaidiem, ERAF līdzfinansētās “Kvalitatīvu veselības aprūpes pakalpojumu pieejamības uzlabošana VSIA "Traumatoloģijas un ortopēdijas slimnīca", attīstot veselības aprūpes infrastruktūru” ietvaros ar projekta nr. </w:t>
      </w:r>
      <w:r>
        <w:rPr>
          <w:b/>
        </w:rPr>
        <w:t>9.3.2.0/17/I/002</w:t>
      </w:r>
      <w:r>
        <w:t xml:space="preserve">, saskaņā ar likumu "Publisko iepirkumu likums" un atklātu konkursu </w:t>
      </w:r>
      <w:r>
        <w:rPr>
          <w:b/>
          <w:bCs/>
        </w:rPr>
        <w:t>„Datortomogrāfijas iekārtas, attēlu arhivēšanas un komunikāciju sistēmas piegāde”</w:t>
      </w:r>
      <w:r>
        <w:rPr>
          <w:bCs/>
        </w:rPr>
        <w:t xml:space="preserve">, </w:t>
      </w:r>
      <w:r>
        <w:t>identifikācijas Nr. VSIA TOS 2017/3K-ERAF, rezultātiem, noslēdz šādu līgumu (turpmāk – Līgums):</w:t>
      </w:r>
    </w:p>
    <w:p w:rsidR="00166689" w:rsidRDefault="00166689" w:rsidP="00166689">
      <w:pPr>
        <w:jc w:val="both"/>
      </w:pPr>
    </w:p>
    <w:p w:rsidR="00D2069A" w:rsidRPr="005C3240" w:rsidRDefault="00D2069A" w:rsidP="00D2069A">
      <w:pPr>
        <w:numPr>
          <w:ilvl w:val="0"/>
          <w:numId w:val="26"/>
        </w:numPr>
        <w:spacing w:before="120" w:after="120"/>
        <w:ind w:right="-1"/>
        <w:jc w:val="center"/>
        <w:rPr>
          <w:b/>
          <w:bCs/>
        </w:rPr>
      </w:pPr>
      <w:r w:rsidRPr="005C3240">
        <w:rPr>
          <w:b/>
          <w:bCs/>
        </w:rPr>
        <w:t>Līguma priekšmets</w:t>
      </w:r>
    </w:p>
    <w:p w:rsidR="00D2069A" w:rsidRPr="008507A6" w:rsidRDefault="00D2069A" w:rsidP="00D2069A">
      <w:pPr>
        <w:numPr>
          <w:ilvl w:val="1"/>
          <w:numId w:val="26"/>
        </w:numPr>
        <w:ind w:right="-1" w:hanging="562"/>
        <w:jc w:val="both"/>
      </w:pPr>
      <w:r w:rsidRPr="008507A6">
        <w:t>Pasūtītāj</w:t>
      </w:r>
      <w:r>
        <w:t xml:space="preserve">s pasūta un Piegādātājs piegādā </w:t>
      </w:r>
      <w:r>
        <w:rPr>
          <w:b/>
          <w:bCs/>
        </w:rPr>
        <w:t>attēlu arhivēšanas un komunikāciju sistēmu</w:t>
      </w:r>
      <w:r>
        <w:t xml:space="preserve"> (turpmāk – Prece),</w:t>
      </w:r>
      <w:r w:rsidRPr="008507A6">
        <w:t xml:space="preserve"> atbilstoši Līguma</w:t>
      </w:r>
      <w:r>
        <w:t>m un</w:t>
      </w:r>
      <w:r w:rsidRPr="008507A6">
        <w:t xml:space="preserve"> tā pielikum</w:t>
      </w:r>
      <w:r>
        <w:t xml:space="preserve">am, </w:t>
      </w:r>
      <w:r w:rsidRPr="00AB1FA6">
        <w:t>kā arī veic Pasūtītāja darbinieku apmācību</w:t>
      </w:r>
      <w:r>
        <w:t>.</w:t>
      </w:r>
    </w:p>
    <w:p w:rsidR="00D2069A" w:rsidRPr="00D2069A" w:rsidRDefault="00D2069A" w:rsidP="00D2069A">
      <w:pPr>
        <w:numPr>
          <w:ilvl w:val="1"/>
          <w:numId w:val="26"/>
        </w:numPr>
        <w:tabs>
          <w:tab w:val="num" w:pos="426"/>
        </w:tabs>
        <w:ind w:right="-1" w:hanging="562"/>
        <w:jc w:val="both"/>
      </w:pPr>
      <w:r w:rsidRPr="005C3240">
        <w:t xml:space="preserve">  Preces piegādes vieta: VSIA “</w:t>
      </w:r>
      <w:r w:rsidRPr="00D2069A">
        <w:t>Traumatoloģijas un ortopēdijas slimnīca</w:t>
      </w:r>
      <w:r w:rsidRPr="005C3240">
        <w:t xml:space="preserve">” </w:t>
      </w:r>
      <w:r w:rsidRPr="00D2069A">
        <w:t>Rīga, Duntes</w:t>
      </w:r>
      <w:r>
        <w:rPr>
          <w:i/>
        </w:rPr>
        <w:t xml:space="preserve"> </w:t>
      </w:r>
      <w:r w:rsidRPr="00D2069A">
        <w:t xml:space="preserve">iela </w:t>
      </w:r>
      <w:r w:rsidR="00FA412C">
        <w:t>22.</w:t>
      </w:r>
      <w:r w:rsidRPr="00D2069A">
        <w:t xml:space="preserve"> </w:t>
      </w:r>
    </w:p>
    <w:p w:rsidR="00D2069A" w:rsidRDefault="00D2069A" w:rsidP="00D2069A">
      <w:pPr>
        <w:numPr>
          <w:ilvl w:val="1"/>
          <w:numId w:val="26"/>
        </w:numPr>
        <w:tabs>
          <w:tab w:val="num" w:pos="426"/>
        </w:tabs>
        <w:ind w:right="-1" w:hanging="562"/>
        <w:jc w:val="both"/>
      </w:pPr>
      <w:r w:rsidRPr="005C3240">
        <w:t xml:space="preserve">  Preces piegādes</w:t>
      </w:r>
      <w:r>
        <w:t xml:space="preserve"> un instalēšanas laiks: </w:t>
      </w:r>
      <w:r w:rsidR="00BD6629">
        <w:t xml:space="preserve">Piegādātājs piegādi, programmas instalēšanu </w:t>
      </w:r>
      <w:r w:rsidR="00BD6629" w:rsidRPr="00BD6629">
        <w:t xml:space="preserve">un konfigurēšanu </w:t>
      </w:r>
      <w:r w:rsidRPr="00BD6629">
        <w:t xml:space="preserve">veic </w:t>
      </w:r>
      <w:r w:rsidR="00EA61F6" w:rsidRPr="00BD6629">
        <w:t xml:space="preserve">ne ilgāk ka </w:t>
      </w:r>
      <w:r w:rsidR="008E5E5B">
        <w:t>3</w:t>
      </w:r>
      <w:r w:rsidRPr="00BD6629">
        <w:t>0</w:t>
      </w:r>
      <w:r w:rsidR="008E5E5B">
        <w:t xml:space="preserve"> (trīsdesmit</w:t>
      </w:r>
      <w:r w:rsidR="00EA61F6" w:rsidRPr="00BD6629">
        <w:t>)</w:t>
      </w:r>
      <w:r w:rsidRPr="00BD6629">
        <w:t xml:space="preserve"> dienu laikā pēc Līguma noslēgšanas dienas.</w:t>
      </w:r>
      <w:r>
        <w:t xml:space="preserve"> </w:t>
      </w:r>
    </w:p>
    <w:p w:rsidR="00D2069A" w:rsidRDefault="00D2069A" w:rsidP="00D2069A">
      <w:pPr>
        <w:numPr>
          <w:ilvl w:val="1"/>
          <w:numId w:val="26"/>
        </w:numPr>
        <w:tabs>
          <w:tab w:val="num" w:pos="426"/>
        </w:tabs>
        <w:ind w:right="-1" w:hanging="562"/>
        <w:jc w:val="both"/>
      </w:pPr>
      <w:r>
        <w:t xml:space="preserve">  </w:t>
      </w:r>
      <w:r w:rsidRPr="00F402FA">
        <w:t>Piegādātājs veic Pasūtītāja darbinieku apmācīb</w:t>
      </w:r>
      <w:r>
        <w:t>u</w:t>
      </w:r>
      <w:r w:rsidRPr="00F402FA">
        <w:t xml:space="preserve"> </w:t>
      </w:r>
      <w:r>
        <w:t>1</w:t>
      </w:r>
      <w:r w:rsidRPr="00F402FA">
        <w:t xml:space="preserve"> </w:t>
      </w:r>
      <w:r w:rsidR="00BD6629">
        <w:t xml:space="preserve">(viena) </w:t>
      </w:r>
      <w:r w:rsidRPr="00F402FA">
        <w:t xml:space="preserve">mēnešu laikā pēc programmas </w:t>
      </w:r>
      <w:r w:rsidR="00BD6629" w:rsidRPr="00BD6629">
        <w:t>instalēšanas un konfigurēšanas</w:t>
      </w:r>
      <w:r>
        <w:t>.</w:t>
      </w:r>
    </w:p>
    <w:p w:rsidR="0096409B" w:rsidRPr="00180182" w:rsidRDefault="0096409B" w:rsidP="0096409B">
      <w:pPr>
        <w:tabs>
          <w:tab w:val="num" w:pos="720"/>
        </w:tabs>
        <w:ind w:left="562" w:right="-1"/>
        <w:jc w:val="both"/>
      </w:pPr>
    </w:p>
    <w:p w:rsidR="00D2069A" w:rsidRPr="005C3240" w:rsidRDefault="00D2069A" w:rsidP="00D2069A">
      <w:pPr>
        <w:numPr>
          <w:ilvl w:val="0"/>
          <w:numId w:val="26"/>
        </w:numPr>
        <w:spacing w:before="120" w:after="120"/>
        <w:ind w:right="-1"/>
        <w:jc w:val="center"/>
        <w:rPr>
          <w:b/>
          <w:bCs/>
        </w:rPr>
      </w:pPr>
      <w:r w:rsidRPr="005C3240">
        <w:rPr>
          <w:b/>
          <w:bCs/>
        </w:rPr>
        <w:t>Līguma summa, norēķinu kārtība</w:t>
      </w:r>
    </w:p>
    <w:p w:rsidR="00D2069A" w:rsidRPr="00961D1A" w:rsidRDefault="00D2069A" w:rsidP="00D2069A">
      <w:pPr>
        <w:numPr>
          <w:ilvl w:val="1"/>
          <w:numId w:val="26"/>
        </w:numPr>
        <w:ind w:right="-1" w:hanging="562"/>
        <w:jc w:val="both"/>
      </w:pPr>
      <w:r w:rsidRPr="00961D1A">
        <w:t xml:space="preserve">Līguma kopējā summa </w:t>
      </w:r>
      <w:r w:rsidR="008E5E5B">
        <w:t xml:space="preserve">ir </w:t>
      </w:r>
      <w:r>
        <w:rPr>
          <w:b/>
        </w:rPr>
        <w:t>_________</w:t>
      </w:r>
      <w:r w:rsidRPr="00961D1A">
        <w:rPr>
          <w:b/>
          <w:bCs/>
        </w:rPr>
        <w:t xml:space="preserve"> EUR</w:t>
      </w:r>
      <w:r w:rsidRPr="00961D1A">
        <w:t xml:space="preserve"> (</w:t>
      </w:r>
      <w:r>
        <w:t>………..</w:t>
      </w:r>
      <w:r w:rsidRPr="00961D1A">
        <w:t xml:space="preserve">) bez pievienotās vērtības nodokļa (turpmāk – PVN). </w:t>
      </w:r>
    </w:p>
    <w:p w:rsidR="00D2069A" w:rsidRPr="005C3240" w:rsidRDefault="00D2069A" w:rsidP="00D2069A">
      <w:pPr>
        <w:numPr>
          <w:ilvl w:val="1"/>
          <w:numId w:val="26"/>
        </w:numPr>
        <w:ind w:right="-1" w:hanging="562"/>
        <w:jc w:val="both"/>
      </w:pPr>
      <w:r w:rsidRPr="005C3240">
        <w:t xml:space="preserve">Līguma 2.1.punktā norādītajā summā ir ietverti visi </w:t>
      </w:r>
      <w:r>
        <w:t>Piegādātāja</w:t>
      </w:r>
      <w:r w:rsidRPr="005C3240">
        <w:t xml:space="preserve"> izdevumi, kas tam rodas saistībā ar Līguma izpildi, tajā skaitā izdevumi, kas saistīti ar Preces piegādi</w:t>
      </w:r>
      <w:r>
        <w:t xml:space="preserve"> </w:t>
      </w:r>
      <w:r w:rsidRPr="005C3240">
        <w:t>Pasūtītājam uz Lī</w:t>
      </w:r>
      <w:r>
        <w:t>guma 1.2.punktā norādīto adresi, tās uzstādīšanu, servisa pakalpojumiem un lietotāju apmācību.</w:t>
      </w:r>
    </w:p>
    <w:p w:rsidR="00D2069A" w:rsidRPr="000F3A86" w:rsidRDefault="00D2069A" w:rsidP="00D2069A">
      <w:pPr>
        <w:numPr>
          <w:ilvl w:val="1"/>
          <w:numId w:val="26"/>
        </w:numPr>
        <w:ind w:left="567" w:right="-1" w:hanging="567"/>
        <w:jc w:val="both"/>
      </w:pPr>
      <w:r w:rsidRPr="00574D8E">
        <w:t>Pasūtītājs veic samaksu par piegādāto un instalēto Preci 30 (trīsdesmit) kalendāro dienu laikā pēc Līguma noteikumiem atbilstošas Preces piegādes un rēķina saņemšanas un pieņemšanas – nodošanas akta abpusējas parakstīšanas dienas, pārskaitot rēķinā norādīto naudas summu uz Līgumā norādīto Pie</w:t>
      </w:r>
      <w:r w:rsidR="00FE0144">
        <w:t>gādātāja bankas norēķina kontu.</w:t>
      </w:r>
    </w:p>
    <w:p w:rsidR="00D2069A" w:rsidRPr="005C3240" w:rsidRDefault="00D2069A" w:rsidP="00D2069A">
      <w:pPr>
        <w:numPr>
          <w:ilvl w:val="1"/>
          <w:numId w:val="26"/>
        </w:numPr>
        <w:ind w:left="567" w:right="-1" w:hanging="567"/>
        <w:jc w:val="both"/>
      </w:pPr>
      <w:r w:rsidRPr="005C3240">
        <w:t xml:space="preserve">Pasūtītājam nav pienākums apmaksāt </w:t>
      </w:r>
      <w:r>
        <w:t>Piegādātāja</w:t>
      </w:r>
      <w:r w:rsidRPr="005C3240">
        <w:t xml:space="preserve"> rēķinus vai segt jebkādas </w:t>
      </w:r>
      <w:r>
        <w:t>Piegādātāja</w:t>
      </w:r>
      <w:r w:rsidRPr="005C3240">
        <w:t xml:space="preserve"> izmaksas vai zaudējumus par Pre</w:t>
      </w:r>
      <w:r>
        <w:t>ces</w:t>
      </w:r>
      <w:r w:rsidRPr="005C3240">
        <w:t xml:space="preserve"> piegādi, kuru </w:t>
      </w:r>
      <w:r>
        <w:t>Piegādātājs</w:t>
      </w:r>
      <w:r w:rsidRPr="005C3240">
        <w:t xml:space="preserve"> nav veicis un/vai par Līguma prasībām neatbilstošas Pre</w:t>
      </w:r>
      <w:r>
        <w:t>ces</w:t>
      </w:r>
      <w:r w:rsidRPr="005C3240">
        <w:t xml:space="preserve"> piegādi.</w:t>
      </w:r>
    </w:p>
    <w:p w:rsidR="00D2069A" w:rsidRDefault="00D2069A" w:rsidP="00D2069A">
      <w:pPr>
        <w:numPr>
          <w:ilvl w:val="1"/>
          <w:numId w:val="26"/>
        </w:numPr>
        <w:ind w:right="-1" w:hanging="562"/>
        <w:jc w:val="both"/>
      </w:pPr>
      <w:r w:rsidRPr="005C3240">
        <w:t xml:space="preserve">Samaksa par piegādāto Preci uzskatāma par veiktu ar brīdi, kad Pasūtītājs veicis pārskaitījumu uz </w:t>
      </w:r>
      <w:r>
        <w:t>Piegādātāja</w:t>
      </w:r>
      <w:r w:rsidRPr="005C3240">
        <w:t xml:space="preserve"> norādīto norēķinu kontu.</w:t>
      </w:r>
    </w:p>
    <w:p w:rsidR="00D2069A" w:rsidRDefault="00D2069A" w:rsidP="00D2069A">
      <w:pPr>
        <w:pStyle w:val="Sarakstarindkopa"/>
        <w:numPr>
          <w:ilvl w:val="1"/>
          <w:numId w:val="26"/>
        </w:numPr>
        <w:suppressAutoHyphens/>
        <w:autoSpaceDN w:val="0"/>
        <w:spacing w:before="120" w:after="120"/>
        <w:ind w:right="-1"/>
        <w:jc w:val="both"/>
        <w:textAlignment w:val="baseline"/>
      </w:pPr>
      <w:r>
        <w:t xml:space="preserve">Piegādātājs nodrošina, ka Pasūtītājam tiek iesniegti atbilstoši tiesību normatīvajiem aktiem noformēti Preču rēķina </w:t>
      </w:r>
      <w:r>
        <w:rPr>
          <w:bCs/>
        </w:rPr>
        <w:t>trīs eksemplāri (viens eksemplārs – Piegādātājam, divi eksemplāri – Pasūtītājam). Preču rēķinā</w:t>
      </w:r>
      <w:r>
        <w:t xml:space="preserve"> tiek norādīts piegādātās Preces nosaukums, daudzums, vienas </w:t>
      </w:r>
      <w:r>
        <w:lastRenderedPageBreak/>
        <w:t xml:space="preserve">vienības cena </w:t>
      </w:r>
      <w:proofErr w:type="spellStart"/>
      <w:r>
        <w:rPr>
          <w:i/>
          <w:iCs/>
        </w:rPr>
        <w:t>euro</w:t>
      </w:r>
      <w:proofErr w:type="spellEnd"/>
      <w:r>
        <w:t xml:space="preserve">, PVN likme un kopējā cena ar PVN. </w:t>
      </w:r>
      <w:r w:rsidRPr="003137C0">
        <w:rPr>
          <w:b/>
        </w:rPr>
        <w:t>Preču rēķinā obligāti jānorāda</w:t>
      </w:r>
      <w:r w:rsidRPr="007E6012">
        <w:t xml:space="preserve"> Līguma numurs</w:t>
      </w:r>
      <w:r>
        <w:t>, Eiropas Reģionālās attīstības fonda nosaukums</w:t>
      </w:r>
      <w:r w:rsidRPr="007E6012">
        <w:t xml:space="preserve"> </w:t>
      </w:r>
      <w:r>
        <w:t>“Kvalitatīvu veselības aprūpes pakalpojumu pieejamības uzlabošana VSIA "Traumatoloģijas un ortopēdijas slimnīca", attīstot veselības aprūpes infrastruktūru, projekta identifikācijas Nr.</w:t>
      </w:r>
      <w:r w:rsidRPr="007E6012">
        <w:t xml:space="preserve"> </w:t>
      </w:r>
      <w:r>
        <w:t xml:space="preserve">9.3.2.0/17/I/002. </w:t>
      </w:r>
      <w:r w:rsidRPr="003137C0">
        <w:rPr>
          <w:u w:val="single"/>
        </w:rPr>
        <w:t>Pasūtītājs neapmaksā</w:t>
      </w:r>
      <w:r>
        <w:rPr>
          <w:u w:val="single"/>
        </w:rPr>
        <w:t>s</w:t>
      </w:r>
      <w:r w:rsidRPr="003137C0">
        <w:rPr>
          <w:u w:val="single"/>
        </w:rPr>
        <w:t xml:space="preserve"> nepareizi noformētu Preču rēķinu</w:t>
      </w:r>
      <w:r>
        <w:t>.</w:t>
      </w:r>
    </w:p>
    <w:p w:rsidR="00D2069A" w:rsidRPr="000F3A86" w:rsidRDefault="00D2069A" w:rsidP="00D2069A">
      <w:pPr>
        <w:ind w:left="562" w:right="-1"/>
        <w:jc w:val="both"/>
      </w:pPr>
    </w:p>
    <w:p w:rsidR="00D2069A" w:rsidRPr="005C3240" w:rsidRDefault="00D2069A" w:rsidP="00D2069A">
      <w:pPr>
        <w:numPr>
          <w:ilvl w:val="0"/>
          <w:numId w:val="26"/>
        </w:numPr>
        <w:spacing w:before="120" w:after="120"/>
        <w:ind w:right="-1"/>
        <w:jc w:val="center"/>
        <w:rPr>
          <w:b/>
          <w:bCs/>
          <w:lang w:eastAsia="lv-LV"/>
        </w:rPr>
      </w:pPr>
      <w:r w:rsidRPr="005C3240">
        <w:rPr>
          <w:b/>
          <w:bCs/>
          <w:lang w:eastAsia="lv-LV"/>
        </w:rPr>
        <w:t>Līguma darbības termiņš un spēkā esamība</w:t>
      </w:r>
    </w:p>
    <w:p w:rsidR="009A5D7B" w:rsidRDefault="009A5D7B" w:rsidP="009A5D7B">
      <w:pPr>
        <w:numPr>
          <w:ilvl w:val="1"/>
          <w:numId w:val="26"/>
        </w:numPr>
        <w:suppressAutoHyphens/>
        <w:autoSpaceDN w:val="0"/>
        <w:ind w:right="-1"/>
        <w:jc w:val="both"/>
        <w:textAlignment w:val="baseline"/>
        <w:rPr>
          <w:lang w:eastAsia="lv-LV"/>
        </w:rPr>
      </w:pPr>
      <w:r>
        <w:rPr>
          <w:lang w:eastAsia="lv-LV"/>
        </w:rPr>
        <w:t xml:space="preserve">Līgums stājas spēkā ar tā abpusējas parakstīšanas brīdī un ir spēkā līdz </w:t>
      </w:r>
      <w:r w:rsidR="00EA61F6">
        <w:t>pilnīgai Pušu saistību izpildei</w:t>
      </w:r>
      <w:r w:rsidR="00EA61F6" w:rsidRPr="00EA61F6">
        <w:t xml:space="preserve"> </w:t>
      </w:r>
      <w:r w:rsidR="00EA61F6">
        <w:t>(saskaņā ar Līguma punktu Nr. 1.3. un punktu Nr. 4.1.8.)</w:t>
      </w:r>
      <w:r w:rsidR="001F7513">
        <w:t>.</w:t>
      </w:r>
    </w:p>
    <w:p w:rsidR="00D2069A" w:rsidRPr="005C3240" w:rsidRDefault="00D2069A" w:rsidP="00D2069A">
      <w:pPr>
        <w:numPr>
          <w:ilvl w:val="1"/>
          <w:numId w:val="26"/>
        </w:numPr>
        <w:ind w:right="-1" w:hanging="562"/>
        <w:jc w:val="both"/>
        <w:rPr>
          <w:lang w:eastAsia="lv-LV"/>
        </w:rPr>
      </w:pPr>
      <w:r w:rsidRPr="005C3240">
        <w:rPr>
          <w:lang w:eastAsia="lv-LV"/>
        </w:rPr>
        <w:t>Pusēm ir tiesības jebkurā brīdī izbeigt Līgumu, par to rakstiski vienojoties.</w:t>
      </w:r>
    </w:p>
    <w:p w:rsidR="00D2069A" w:rsidRPr="005C3240" w:rsidRDefault="00D2069A" w:rsidP="00D2069A">
      <w:pPr>
        <w:numPr>
          <w:ilvl w:val="1"/>
          <w:numId w:val="26"/>
        </w:numPr>
        <w:ind w:right="-1" w:hanging="562"/>
        <w:jc w:val="both"/>
      </w:pPr>
      <w:r w:rsidRPr="005C3240">
        <w:t xml:space="preserve">Pasūtītājam ir tiesības vienpusēji atkāpties no Līguma, </w:t>
      </w:r>
      <w:r>
        <w:t xml:space="preserve">30 (trīsdesmit) kalendārās dienas iepriekš </w:t>
      </w:r>
      <w:r w:rsidRPr="005C3240">
        <w:t xml:space="preserve">rakstiski par to brīdinot </w:t>
      </w:r>
      <w:r>
        <w:t>Piegādātāju</w:t>
      </w:r>
      <w:r w:rsidRPr="005C3240">
        <w:t>, ja:</w:t>
      </w:r>
    </w:p>
    <w:p w:rsidR="00D2069A" w:rsidRPr="005C3240" w:rsidRDefault="00D2069A" w:rsidP="00D2069A">
      <w:pPr>
        <w:numPr>
          <w:ilvl w:val="2"/>
          <w:numId w:val="26"/>
        </w:numPr>
        <w:tabs>
          <w:tab w:val="num" w:pos="1276"/>
        </w:tabs>
        <w:ind w:left="1276" w:right="-1" w:hanging="709"/>
        <w:jc w:val="both"/>
      </w:pPr>
      <w:r>
        <w:t>P</w:t>
      </w:r>
      <w:r w:rsidRPr="009846EE">
        <w:t xml:space="preserve">iegādātājs neveic </w:t>
      </w:r>
      <w:r>
        <w:t>P</w:t>
      </w:r>
      <w:r w:rsidRPr="009846EE">
        <w:t>reces piegādi</w:t>
      </w:r>
      <w:r>
        <w:t xml:space="preserve"> un programmas instalēšanu</w:t>
      </w:r>
      <w:r w:rsidRPr="009846EE">
        <w:t xml:space="preserve"> ilgāk par 10</w:t>
      </w:r>
      <w:r>
        <w:t xml:space="preserve"> (desmit) kalendārajām dienām no L</w:t>
      </w:r>
      <w:r w:rsidRPr="009846EE">
        <w:t>īgumā noteiktā termiņa</w:t>
      </w:r>
      <w:r w:rsidRPr="005C3240">
        <w:t xml:space="preserve">; </w:t>
      </w:r>
    </w:p>
    <w:p w:rsidR="00D2069A" w:rsidRPr="005C3240" w:rsidRDefault="00D2069A" w:rsidP="00D2069A">
      <w:pPr>
        <w:numPr>
          <w:ilvl w:val="2"/>
          <w:numId w:val="26"/>
        </w:numPr>
        <w:ind w:left="1276" w:right="-1" w:hanging="709"/>
        <w:jc w:val="both"/>
      </w:pPr>
      <w:r>
        <w:t>Piegādātājs</w:t>
      </w:r>
      <w:r w:rsidRPr="005C3240">
        <w:t xml:space="preserve"> Līguma noslēgšanas vai Līguma izpildes laikā sniedzis nepatiesas vai nepilnīgas ziņas vai apliecinājumus; </w:t>
      </w:r>
    </w:p>
    <w:p w:rsidR="00D2069A" w:rsidRDefault="00D2069A" w:rsidP="00D2069A">
      <w:pPr>
        <w:numPr>
          <w:ilvl w:val="2"/>
          <w:numId w:val="26"/>
        </w:numPr>
        <w:tabs>
          <w:tab w:val="num" w:pos="1276"/>
        </w:tabs>
        <w:ind w:left="1276" w:right="-1" w:hanging="709"/>
        <w:jc w:val="both"/>
      </w:pPr>
      <w:r w:rsidRPr="005C3240">
        <w:t xml:space="preserve">iestājušies apstākļi, kas apgrūtina vai padara neiespējamu </w:t>
      </w:r>
      <w:r>
        <w:t>Piegādātāja</w:t>
      </w:r>
      <w:r w:rsidRPr="005C3240">
        <w:t xml:space="preserve"> šajā Līgumā noteikto saistību izpildi;</w:t>
      </w:r>
    </w:p>
    <w:p w:rsidR="00D2069A" w:rsidRPr="005C3240" w:rsidRDefault="00D2069A" w:rsidP="00D2069A">
      <w:pPr>
        <w:numPr>
          <w:ilvl w:val="2"/>
          <w:numId w:val="26"/>
        </w:numPr>
        <w:tabs>
          <w:tab w:val="num" w:pos="1276"/>
        </w:tabs>
        <w:ind w:left="1276" w:right="-1" w:hanging="709"/>
        <w:jc w:val="both"/>
      </w:pPr>
      <w:r w:rsidRPr="009846EE">
        <w:t xml:space="preserve">notikusi </w:t>
      </w:r>
      <w:r>
        <w:t>P</w:t>
      </w:r>
      <w:r w:rsidRPr="009846EE">
        <w:t>iegādātāja likvidācija</w:t>
      </w:r>
      <w:r>
        <w:t>;</w:t>
      </w:r>
      <w:r w:rsidRPr="005C3240">
        <w:t xml:space="preserve"> </w:t>
      </w:r>
    </w:p>
    <w:p w:rsidR="00D2069A" w:rsidRPr="00E013FD" w:rsidRDefault="00D2069A" w:rsidP="00D2069A">
      <w:pPr>
        <w:numPr>
          <w:ilvl w:val="2"/>
          <w:numId w:val="26"/>
        </w:numPr>
        <w:tabs>
          <w:tab w:val="num" w:pos="1276"/>
        </w:tabs>
        <w:ind w:left="1276" w:right="-1" w:hanging="709"/>
        <w:jc w:val="both"/>
      </w:pPr>
      <w:r w:rsidRPr="009846EE">
        <w:t xml:space="preserve">pret </w:t>
      </w:r>
      <w:r>
        <w:t>P</w:t>
      </w:r>
      <w:r w:rsidRPr="009846EE">
        <w:t>iegādātāju uzsākta maksātnespējas procedūra</w:t>
      </w:r>
      <w:r>
        <w:t>.</w:t>
      </w:r>
    </w:p>
    <w:p w:rsidR="00D2069A" w:rsidRPr="005C3240" w:rsidRDefault="00D2069A" w:rsidP="00D2069A">
      <w:pPr>
        <w:numPr>
          <w:ilvl w:val="1"/>
          <w:numId w:val="26"/>
        </w:numPr>
        <w:ind w:right="-1" w:hanging="562"/>
        <w:jc w:val="both"/>
      </w:pPr>
      <w:r w:rsidRPr="00836712">
        <w:t xml:space="preserve">Par vienpusēju atkāpšanos no līguma Pasūtītājs Līguma </w:t>
      </w:r>
      <w:r>
        <w:t>3</w:t>
      </w:r>
      <w:r w:rsidRPr="00836712">
        <w:t>.</w:t>
      </w:r>
      <w:r>
        <w:t>3</w:t>
      </w:r>
      <w:r w:rsidRPr="00836712">
        <w:t xml:space="preserve">.punktā noteiktajā termiņā nosūta </w:t>
      </w:r>
      <w:r>
        <w:t>Piegādātājam</w:t>
      </w:r>
      <w:r w:rsidRPr="00836712">
        <w:t xml:space="preserve"> rakstisku paziņojumu. Līgums uzskatāms par izbeigtu </w:t>
      </w:r>
      <w:r>
        <w:t>trīs</w:t>
      </w:r>
      <w:r w:rsidRPr="00836712">
        <w:t>desmitajā dienā pēc Pasūtītāja rakstiska paziņojuma nosūtīšanas</w:t>
      </w:r>
      <w:r w:rsidRPr="005C3240">
        <w:t>.</w:t>
      </w:r>
    </w:p>
    <w:p w:rsidR="00D2069A" w:rsidRPr="005C3240" w:rsidRDefault="00D2069A" w:rsidP="00D2069A">
      <w:pPr>
        <w:numPr>
          <w:ilvl w:val="1"/>
          <w:numId w:val="26"/>
        </w:numPr>
        <w:ind w:right="-1" w:hanging="562"/>
        <w:jc w:val="both"/>
      </w:pPr>
      <w:r>
        <w:t>Piegādātājs</w:t>
      </w:r>
      <w:r w:rsidRPr="005C3240">
        <w:t xml:space="preserve"> ir tiesīgs vienpusēji </w:t>
      </w:r>
      <w:r>
        <w:t>atkāpties no</w:t>
      </w:r>
      <w:r w:rsidRPr="005C3240">
        <w:t xml:space="preserve"> Līgum</w:t>
      </w:r>
      <w:r>
        <w:t>a</w:t>
      </w:r>
      <w:r w:rsidRPr="005C3240">
        <w:t xml:space="preserve">, nosūtot par to rakstisku paziņojumu uz Pasūtītāja juridisko adresi </w:t>
      </w:r>
      <w:r w:rsidRPr="00472CE2">
        <w:t>vismaz 30 (trīsdesmit) kalendārās dienas iepriekš</w:t>
      </w:r>
      <w:r w:rsidRPr="005C3240">
        <w:t>, ja iestājies kāds no šādiem apstākļiem:</w:t>
      </w:r>
    </w:p>
    <w:p w:rsidR="00D2069A" w:rsidRPr="005C3240" w:rsidRDefault="00D2069A" w:rsidP="00D2069A">
      <w:pPr>
        <w:numPr>
          <w:ilvl w:val="2"/>
          <w:numId w:val="26"/>
        </w:numPr>
        <w:tabs>
          <w:tab w:val="num" w:pos="1276"/>
        </w:tabs>
        <w:ind w:left="1276" w:right="-1" w:hanging="709"/>
        <w:jc w:val="both"/>
      </w:pPr>
      <w:r w:rsidRPr="005C3240">
        <w:t xml:space="preserve">Pasūtītājs 30 (trīsdesmit) </w:t>
      </w:r>
      <w:r>
        <w:t xml:space="preserve">kalendārās </w:t>
      </w:r>
      <w:r w:rsidRPr="005C3240">
        <w:t xml:space="preserve">dienas kavē Līgumā noteikto maksājumu veikšanas termiņu un Pasūtītājs pārkāpumu nenovērš 30 (trīsdesmit) </w:t>
      </w:r>
      <w:r>
        <w:t xml:space="preserve">kalendāro </w:t>
      </w:r>
      <w:r w:rsidRPr="005C3240">
        <w:t xml:space="preserve">dienu laikā no </w:t>
      </w:r>
      <w:r w:rsidR="001D0B91">
        <w:t>Piegādātāja</w:t>
      </w:r>
      <w:r w:rsidRPr="005C3240">
        <w:t xml:space="preserve"> pretenzijas nosūtīšanas dienas uz Pasūtītāja juridisko adresi;</w:t>
      </w:r>
    </w:p>
    <w:p w:rsidR="00D2069A" w:rsidRPr="005C3240" w:rsidRDefault="00D2069A" w:rsidP="00D2069A">
      <w:pPr>
        <w:numPr>
          <w:ilvl w:val="2"/>
          <w:numId w:val="26"/>
        </w:numPr>
        <w:ind w:left="1276" w:right="-1" w:hanging="709"/>
        <w:jc w:val="both"/>
      </w:pPr>
      <w:r w:rsidRPr="005C3240">
        <w:t>Pasūtītājam ir uzsākts maksātnespējas process, likvidācija, tā darbība tiek izbeigta  vai pārtraukta, vai ir apturēta tā saimnieciskā darbība.</w:t>
      </w:r>
    </w:p>
    <w:p w:rsidR="00D2069A" w:rsidRDefault="00D2069A" w:rsidP="00D2069A">
      <w:pPr>
        <w:numPr>
          <w:ilvl w:val="1"/>
          <w:numId w:val="26"/>
        </w:numPr>
        <w:ind w:right="-1" w:hanging="562"/>
        <w:jc w:val="both"/>
      </w:pPr>
      <w:r w:rsidRPr="005C3240">
        <w:t xml:space="preserve">Šī Līguma saistību izbeigšanas gadījumā Pasūtītājs veic pilnu norēķinu un samaksā visus </w:t>
      </w:r>
      <w:r>
        <w:t>Piegādātāja</w:t>
      </w:r>
      <w:r w:rsidRPr="005C3240">
        <w:t xml:space="preserve"> pamatoti iesniegtos rēķinus par faktiski veikto piegādi līdz līgumsaistību pilnīgai izbeigšanai.</w:t>
      </w:r>
    </w:p>
    <w:p w:rsidR="0096409B" w:rsidRPr="005C3240" w:rsidRDefault="0096409B" w:rsidP="0096409B">
      <w:pPr>
        <w:ind w:left="562" w:right="-1"/>
        <w:jc w:val="both"/>
      </w:pPr>
    </w:p>
    <w:p w:rsidR="00D2069A" w:rsidRPr="005C3240" w:rsidRDefault="00D2069A" w:rsidP="00D2069A">
      <w:pPr>
        <w:numPr>
          <w:ilvl w:val="0"/>
          <w:numId w:val="37"/>
        </w:numPr>
        <w:spacing w:before="120" w:after="120"/>
        <w:ind w:right="-1"/>
        <w:jc w:val="center"/>
        <w:rPr>
          <w:b/>
          <w:bCs/>
        </w:rPr>
      </w:pPr>
      <w:r w:rsidRPr="005C3240">
        <w:rPr>
          <w:b/>
          <w:bCs/>
        </w:rPr>
        <w:t>Pušu saistības</w:t>
      </w:r>
    </w:p>
    <w:p w:rsidR="00D2069A" w:rsidRPr="00062F78" w:rsidRDefault="00D2069A" w:rsidP="00D2069A">
      <w:pPr>
        <w:pStyle w:val="Sarakstarindkopa"/>
        <w:numPr>
          <w:ilvl w:val="1"/>
          <w:numId w:val="38"/>
        </w:numPr>
        <w:ind w:right="-1" w:hanging="502"/>
        <w:contextualSpacing/>
        <w:jc w:val="both"/>
      </w:pPr>
      <w:r w:rsidRPr="00062F78">
        <w:t>Piegādātāja pienākumi:</w:t>
      </w:r>
    </w:p>
    <w:p w:rsidR="00D2069A" w:rsidRPr="00062F78" w:rsidRDefault="00D2069A" w:rsidP="00D2069A">
      <w:pPr>
        <w:pStyle w:val="Sarakstarindkopa"/>
        <w:numPr>
          <w:ilvl w:val="2"/>
          <w:numId w:val="38"/>
        </w:numPr>
        <w:ind w:left="1276" w:right="-1" w:hanging="709"/>
        <w:contextualSpacing/>
        <w:jc w:val="both"/>
      </w:pPr>
      <w:r w:rsidRPr="00062F78">
        <w:t>piegādāt Līguma un Latvijas Republikas normatīvo aktu prasībām atbilstošu, pienācīgas kvalitātes Preci saskaņā ar Līguma noteikumiem;</w:t>
      </w:r>
    </w:p>
    <w:p w:rsidR="00D2069A" w:rsidRPr="00D86748" w:rsidRDefault="00D2069A" w:rsidP="00D2069A">
      <w:pPr>
        <w:numPr>
          <w:ilvl w:val="2"/>
          <w:numId w:val="38"/>
        </w:numPr>
        <w:ind w:left="1276" w:right="-1" w:hanging="709"/>
        <w:jc w:val="both"/>
      </w:pPr>
      <w:r w:rsidRPr="00D86748">
        <w:t xml:space="preserve">Piegādātājs </w:t>
      </w:r>
      <w:r>
        <w:t>nodrošina</w:t>
      </w:r>
      <w:r w:rsidRPr="00D86748">
        <w:t xml:space="preserve"> piegādei un uzstādīšanai izmantoto materiālu, metožu, paņēmienu, kā arī darbus pārraugošo un izpildošo darbinieku kvalifikācijas atbilstību Latvijas Republikas spēk</w:t>
      </w:r>
      <w:r>
        <w:t>ā esošo normatīvo aktu prasībām;</w:t>
      </w:r>
    </w:p>
    <w:p w:rsidR="00D2069A" w:rsidRDefault="00D2069A" w:rsidP="00D2069A">
      <w:pPr>
        <w:numPr>
          <w:ilvl w:val="2"/>
          <w:numId w:val="38"/>
        </w:numPr>
        <w:ind w:left="1276" w:right="-1" w:hanging="709"/>
        <w:jc w:val="both"/>
      </w:pPr>
      <w:r w:rsidRPr="008F5B95">
        <w:t xml:space="preserve">Piegādātājs nodrošina </w:t>
      </w:r>
      <w:r>
        <w:t>servisa darbinieka</w:t>
      </w:r>
      <w:r w:rsidRPr="008F5B95">
        <w:t xml:space="preserve"> reaģēšanu uz </w:t>
      </w:r>
      <w:r>
        <w:t>Pasūtītāja</w:t>
      </w:r>
      <w:r w:rsidRPr="008F5B95">
        <w:t xml:space="preserve"> pieteikumu par uzstādītās sistēmas nepareizu darbību </w:t>
      </w:r>
      <w:r w:rsidR="00EA61F6" w:rsidRPr="0036311B">
        <w:t>Preces garantijas laikā</w:t>
      </w:r>
      <w:r w:rsidR="00EA61F6">
        <w:t xml:space="preserve"> </w:t>
      </w:r>
      <w:r>
        <w:t>4</w:t>
      </w:r>
      <w:r w:rsidRPr="008F5B95">
        <w:t xml:space="preserve"> (</w:t>
      </w:r>
      <w:r>
        <w:t>četru</w:t>
      </w:r>
      <w:r w:rsidRPr="008F5B95">
        <w:t>) stundu laikā no pieteikuma brīža</w:t>
      </w:r>
      <w:r>
        <w:t xml:space="preserve"> 7 dienas nedēļā. </w:t>
      </w:r>
    </w:p>
    <w:p w:rsidR="00D2069A" w:rsidRPr="005C3240" w:rsidRDefault="00D2069A" w:rsidP="00D2069A">
      <w:pPr>
        <w:numPr>
          <w:ilvl w:val="2"/>
          <w:numId w:val="38"/>
        </w:numPr>
        <w:ind w:left="1276" w:right="-1" w:hanging="709"/>
        <w:jc w:val="both"/>
      </w:pPr>
      <w:r w:rsidRPr="005C3240">
        <w:t>Līguma prasībām neatbilstošas Preces piegādes gadījumā, ne vēlā kā 10 (desmit) kalendāro dienu laikā</w:t>
      </w:r>
      <w:r>
        <w:t xml:space="preserve"> apmainīt to pret jaunu </w:t>
      </w:r>
      <w:r w:rsidRPr="005C3240">
        <w:t xml:space="preserve">un kvalitatīvu Preci uz sava rēķina; </w:t>
      </w:r>
    </w:p>
    <w:p w:rsidR="00D2069A" w:rsidRDefault="00D2069A" w:rsidP="00D2069A">
      <w:pPr>
        <w:numPr>
          <w:ilvl w:val="2"/>
          <w:numId w:val="38"/>
        </w:numPr>
        <w:tabs>
          <w:tab w:val="num" w:pos="1997"/>
        </w:tabs>
        <w:ind w:left="1276" w:right="-1" w:hanging="709"/>
      </w:pPr>
      <w:r w:rsidRPr="005C3240">
        <w:t>sagatavot un nodot Pasūtītājam rēķinu par piegādāto Preci;</w:t>
      </w:r>
    </w:p>
    <w:p w:rsidR="00D2069A" w:rsidRPr="005C3240" w:rsidRDefault="00D2069A" w:rsidP="00D2069A">
      <w:pPr>
        <w:numPr>
          <w:ilvl w:val="2"/>
          <w:numId w:val="38"/>
        </w:numPr>
        <w:tabs>
          <w:tab w:val="num" w:pos="1997"/>
        </w:tabs>
        <w:ind w:left="1276" w:right="-1" w:hanging="709"/>
      </w:pPr>
      <w:r>
        <w:t>veikt Pasūtītāja  darbinieku apmācību;</w:t>
      </w:r>
    </w:p>
    <w:p w:rsidR="00D2069A" w:rsidRDefault="00D2069A" w:rsidP="00D2069A">
      <w:pPr>
        <w:numPr>
          <w:ilvl w:val="2"/>
          <w:numId w:val="38"/>
        </w:numPr>
        <w:ind w:left="1276" w:right="-1" w:hanging="709"/>
        <w:jc w:val="both"/>
      </w:pPr>
      <w:r w:rsidRPr="005C3240">
        <w:t>laikus, vismaz 5 (piecas) darba dienas pirms piegādes termiņa iestāšanās, informēt Pasūtītāju par iespējamiem vai paredzamiem kavējumiem Līguma izpildē un apstākļiem, notikumiem un problēmām, kas kavē Preces piegādi noteiktajā laikā;</w:t>
      </w:r>
    </w:p>
    <w:p w:rsidR="00EA61F6" w:rsidRPr="005C3240" w:rsidRDefault="00EA61F6" w:rsidP="00D2069A">
      <w:pPr>
        <w:numPr>
          <w:ilvl w:val="2"/>
          <w:numId w:val="38"/>
        </w:numPr>
        <w:ind w:left="1276" w:right="-1" w:hanging="709"/>
        <w:jc w:val="both"/>
      </w:pPr>
      <w:r>
        <w:lastRenderedPageBreak/>
        <w:t xml:space="preserve">PACS risinājuma tehniskais atbalsts un </w:t>
      </w:r>
      <w:proofErr w:type="spellStart"/>
      <w:r>
        <w:t>programnodrošinājuma</w:t>
      </w:r>
      <w:proofErr w:type="spellEnd"/>
      <w:r>
        <w:t xml:space="preserve"> atjaun</w:t>
      </w:r>
      <w:r w:rsidR="003F7A93">
        <w:t>inājumi Preces garantijas laikā (saskaņā ar Līguma 7.1. punktu);</w:t>
      </w:r>
    </w:p>
    <w:p w:rsidR="00D2069A" w:rsidRPr="005C3240" w:rsidRDefault="00D2069A" w:rsidP="00D2069A">
      <w:pPr>
        <w:numPr>
          <w:ilvl w:val="2"/>
          <w:numId w:val="38"/>
        </w:numPr>
        <w:ind w:left="1276" w:right="-1" w:hanging="709"/>
        <w:jc w:val="both"/>
      </w:pPr>
      <w:r w:rsidRPr="005C3240">
        <w:t>veikt Līguma izpildi ar saviem spēkiem, resursiem un līdzekļiem.</w:t>
      </w:r>
    </w:p>
    <w:p w:rsidR="00D2069A" w:rsidRPr="005C3240" w:rsidRDefault="00D2069A" w:rsidP="00D2069A">
      <w:pPr>
        <w:tabs>
          <w:tab w:val="left" w:pos="567"/>
        </w:tabs>
        <w:ind w:left="1276" w:right="-1" w:hanging="1276"/>
        <w:jc w:val="both"/>
      </w:pPr>
      <w:r>
        <w:t>4</w:t>
      </w:r>
      <w:r w:rsidRPr="005C3240">
        <w:t xml:space="preserve">.2.    </w:t>
      </w:r>
      <w:r>
        <w:t>Piegādātāja</w:t>
      </w:r>
      <w:r w:rsidRPr="005C3240">
        <w:t xml:space="preserve"> tiesības:</w:t>
      </w:r>
    </w:p>
    <w:p w:rsidR="00D2069A" w:rsidRPr="005C3240" w:rsidRDefault="00D2069A" w:rsidP="00D2069A">
      <w:pPr>
        <w:ind w:left="1276" w:right="-1" w:hanging="709"/>
        <w:jc w:val="both"/>
      </w:pPr>
      <w:r>
        <w:t>4</w:t>
      </w:r>
      <w:r w:rsidRPr="005C3240">
        <w:t>.2.1.</w:t>
      </w:r>
      <w:r w:rsidRPr="005C3240">
        <w:tab/>
        <w:t xml:space="preserve">par piegādātu </w:t>
      </w:r>
      <w:r>
        <w:t xml:space="preserve">kvalitatīvu </w:t>
      </w:r>
      <w:r w:rsidRPr="005C3240">
        <w:t>Preci savlaicīgi saņemt Līgumā noteikto samaksu;</w:t>
      </w:r>
    </w:p>
    <w:p w:rsidR="00D2069A" w:rsidRPr="005C3240" w:rsidRDefault="00D2069A" w:rsidP="00D2069A">
      <w:pPr>
        <w:ind w:left="1276" w:right="-1" w:hanging="709"/>
        <w:jc w:val="both"/>
      </w:pPr>
      <w:r>
        <w:t>4</w:t>
      </w:r>
      <w:r w:rsidRPr="005C3240">
        <w:t>.2.2.</w:t>
      </w:r>
      <w:r w:rsidRPr="005C3240">
        <w:tab/>
        <w:t>saņemt no Pasūtītāja saistību izpildei nepieciešamo informāciju.</w:t>
      </w:r>
    </w:p>
    <w:p w:rsidR="00D2069A" w:rsidRPr="005C3240" w:rsidRDefault="00D2069A" w:rsidP="00D2069A">
      <w:pPr>
        <w:tabs>
          <w:tab w:val="num" w:pos="567"/>
          <w:tab w:val="left" w:pos="993"/>
        </w:tabs>
        <w:ind w:left="142" w:right="-1" w:hanging="142"/>
        <w:jc w:val="both"/>
      </w:pPr>
      <w:r>
        <w:t>4</w:t>
      </w:r>
      <w:r w:rsidRPr="005C3240">
        <w:t>.3.    Pasūtītāja pienākumi:</w:t>
      </w:r>
    </w:p>
    <w:p w:rsidR="00D2069A" w:rsidRPr="00C5166E" w:rsidRDefault="00D2069A" w:rsidP="00D2069A">
      <w:pPr>
        <w:pStyle w:val="Sarakstarindkopa"/>
        <w:numPr>
          <w:ilvl w:val="2"/>
          <w:numId w:val="39"/>
        </w:numPr>
        <w:ind w:left="1276" w:right="-1" w:hanging="709"/>
        <w:contextualSpacing/>
        <w:jc w:val="both"/>
      </w:pPr>
      <w:r w:rsidRPr="00C5166E">
        <w:t>pārbaudīt piegādāto Preču kvalitāti un atbilstību Līguma noteikumiem;</w:t>
      </w:r>
    </w:p>
    <w:p w:rsidR="00D2069A" w:rsidRPr="00C5166E" w:rsidRDefault="00D2069A" w:rsidP="00D2069A">
      <w:pPr>
        <w:pStyle w:val="Sarakstarindkopa"/>
        <w:numPr>
          <w:ilvl w:val="2"/>
          <w:numId w:val="39"/>
        </w:numPr>
        <w:ind w:left="1276" w:right="-1" w:hanging="721"/>
        <w:contextualSpacing/>
        <w:jc w:val="both"/>
      </w:pPr>
      <w:r w:rsidRPr="00C5166E">
        <w:t>Līgumā noteiktajā kārtībā savlaicīgi samaksāt par pieņemto, Līguma prasībām atbilstošu un kvalitatīvu Preci.</w:t>
      </w:r>
    </w:p>
    <w:p w:rsidR="00D2069A" w:rsidRPr="005C3240" w:rsidRDefault="00D2069A" w:rsidP="00D2069A">
      <w:pPr>
        <w:numPr>
          <w:ilvl w:val="1"/>
          <w:numId w:val="39"/>
        </w:numPr>
        <w:tabs>
          <w:tab w:val="left" w:pos="426"/>
        </w:tabs>
        <w:ind w:left="709" w:right="-1" w:hanging="709"/>
        <w:jc w:val="both"/>
      </w:pPr>
      <w:r w:rsidRPr="005C3240">
        <w:t xml:space="preserve">   Pasūtītāja tiesības:</w:t>
      </w:r>
    </w:p>
    <w:p w:rsidR="00D2069A" w:rsidRPr="005C3240" w:rsidRDefault="00D2069A" w:rsidP="00D2069A">
      <w:pPr>
        <w:numPr>
          <w:ilvl w:val="2"/>
          <w:numId w:val="39"/>
        </w:numPr>
        <w:ind w:left="1276" w:right="-1" w:hanging="709"/>
        <w:jc w:val="both"/>
      </w:pPr>
      <w:r w:rsidRPr="005C3240">
        <w:t xml:space="preserve">dot </w:t>
      </w:r>
      <w:r>
        <w:t>Piegādātājam</w:t>
      </w:r>
      <w:r w:rsidRPr="005C3240">
        <w:t xml:space="preserve"> saistošus norādījumus attiecībā uz Līguma izpildi;</w:t>
      </w:r>
    </w:p>
    <w:p w:rsidR="00D2069A" w:rsidRPr="005C3240" w:rsidRDefault="00D2069A" w:rsidP="00D2069A">
      <w:pPr>
        <w:numPr>
          <w:ilvl w:val="2"/>
          <w:numId w:val="39"/>
        </w:numPr>
        <w:ind w:left="1276" w:right="-1" w:hanging="709"/>
        <w:jc w:val="both"/>
      </w:pPr>
      <w:r w:rsidRPr="005C3240">
        <w:t xml:space="preserve">saņemt no </w:t>
      </w:r>
      <w:r>
        <w:t>Piegādātāja</w:t>
      </w:r>
      <w:r w:rsidRPr="005C3240">
        <w:t xml:space="preserve"> informāciju un paskaidrojumus par Līguma izpildes gaitu un citiem Līguma izpildes jautājumiem;</w:t>
      </w:r>
    </w:p>
    <w:p w:rsidR="00D2069A" w:rsidRPr="005C3240" w:rsidRDefault="00D2069A" w:rsidP="00D2069A">
      <w:pPr>
        <w:numPr>
          <w:ilvl w:val="2"/>
          <w:numId w:val="39"/>
        </w:numPr>
        <w:ind w:left="1276" w:right="-1" w:hanging="709"/>
        <w:jc w:val="both"/>
      </w:pPr>
      <w:r w:rsidRPr="005C3240">
        <w:t>pieņemt, saskaņā ar Līguma noteikumiem piegādāto, Līguma prasībā</w:t>
      </w:r>
      <w:r>
        <w:t>m atbilstošo, Preci;</w:t>
      </w:r>
    </w:p>
    <w:p w:rsidR="00D2069A" w:rsidRPr="005C3240" w:rsidRDefault="00D2069A" w:rsidP="00D2069A">
      <w:pPr>
        <w:numPr>
          <w:ilvl w:val="2"/>
          <w:numId w:val="39"/>
        </w:numPr>
        <w:ind w:left="1276" w:right="-1" w:hanging="709"/>
        <w:jc w:val="both"/>
      </w:pPr>
      <w:r w:rsidRPr="005C3240">
        <w:t xml:space="preserve">Līguma prasībām neatbilstošas Preces piegādes gadījumā, lūgt </w:t>
      </w:r>
      <w:r>
        <w:t xml:space="preserve">Piegādātāju </w:t>
      </w:r>
      <w:r w:rsidRPr="005C3240">
        <w:t xml:space="preserve">ne vēlāk kā 10 (desmit) kalendāro dienu laikā apmainīt to pret jaunu, nelietotu, Līguma prasībām atbilstošu; </w:t>
      </w:r>
    </w:p>
    <w:p w:rsidR="00D2069A" w:rsidRPr="005C3240" w:rsidRDefault="00D2069A" w:rsidP="00D2069A">
      <w:pPr>
        <w:numPr>
          <w:ilvl w:val="2"/>
          <w:numId w:val="39"/>
        </w:numPr>
        <w:ind w:left="1276" w:right="-1" w:hanging="709"/>
        <w:jc w:val="both"/>
      </w:pPr>
      <w:r w:rsidRPr="005C3240">
        <w:t xml:space="preserve">laicīgi saņemt no </w:t>
      </w:r>
      <w:r>
        <w:t>Piegādātāja</w:t>
      </w:r>
      <w:r w:rsidRPr="005C3240">
        <w:t xml:space="preserve"> informāciju un paskaidrojumus par iespējamajiem vai paredzamajiem kavējumiem Līguma izpildē;</w:t>
      </w:r>
    </w:p>
    <w:p w:rsidR="00D2069A" w:rsidRPr="005C3240" w:rsidRDefault="00D2069A" w:rsidP="00D2069A">
      <w:pPr>
        <w:numPr>
          <w:ilvl w:val="2"/>
          <w:numId w:val="39"/>
        </w:numPr>
        <w:ind w:left="1276" w:right="-1" w:hanging="709"/>
        <w:jc w:val="both"/>
      </w:pPr>
      <w:r w:rsidRPr="005C3240">
        <w:t>apturēt Līguma izpildi Līguma 3.3.punktā noteiktajos gadījumos;</w:t>
      </w:r>
    </w:p>
    <w:p w:rsidR="00D2069A" w:rsidRPr="005C3240" w:rsidRDefault="00D2069A" w:rsidP="00D2069A">
      <w:pPr>
        <w:numPr>
          <w:ilvl w:val="2"/>
          <w:numId w:val="39"/>
        </w:numPr>
        <w:ind w:left="1276" w:right="-1" w:hanging="709"/>
        <w:jc w:val="both"/>
      </w:pPr>
      <w:r w:rsidRPr="005C3240">
        <w:t xml:space="preserve">apturēt un atlikt Līgumā paredzēto maksājumu ārējā normatīvajā aktā vai šajā Līgumā noteiktajos gadījumos; </w:t>
      </w:r>
    </w:p>
    <w:p w:rsidR="00D2069A" w:rsidRPr="005C3240" w:rsidRDefault="00D2069A" w:rsidP="00D2069A">
      <w:pPr>
        <w:numPr>
          <w:ilvl w:val="2"/>
          <w:numId w:val="39"/>
        </w:numPr>
        <w:ind w:left="1276" w:right="-1" w:hanging="709"/>
        <w:jc w:val="both"/>
      </w:pPr>
      <w:r w:rsidRPr="005C3240">
        <w:t xml:space="preserve">aizstāt Pasūtītāju kā Pusi ar citu iestādi, ja Pasūtītāju kā iestādi reorganizē vai mainās tā kompetence. </w:t>
      </w:r>
    </w:p>
    <w:p w:rsidR="00D2069A" w:rsidRPr="005C3240" w:rsidRDefault="00D2069A" w:rsidP="00D2069A">
      <w:pPr>
        <w:numPr>
          <w:ilvl w:val="1"/>
          <w:numId w:val="39"/>
        </w:numPr>
        <w:ind w:left="567" w:right="-1" w:hanging="567"/>
        <w:jc w:val="both"/>
      </w:pPr>
      <w:r w:rsidRPr="005C3240">
        <w:t>Pasūtītājs atsaka pieņemt Līguma izpildījumu, ja piegādāta Līguma noteikumiem neatbilstoša Prece.</w:t>
      </w:r>
    </w:p>
    <w:p w:rsidR="00D2069A" w:rsidRPr="005C3240" w:rsidRDefault="00D2069A" w:rsidP="00D2069A">
      <w:pPr>
        <w:ind w:right="-1"/>
        <w:jc w:val="both"/>
      </w:pPr>
    </w:p>
    <w:p w:rsidR="00D2069A" w:rsidRPr="00317141" w:rsidRDefault="00D2069A" w:rsidP="00D2069A">
      <w:pPr>
        <w:pStyle w:val="Sarakstarindkopa"/>
        <w:numPr>
          <w:ilvl w:val="0"/>
          <w:numId w:val="39"/>
        </w:numPr>
        <w:spacing w:before="120" w:after="120"/>
        <w:ind w:right="-1"/>
        <w:contextualSpacing/>
        <w:jc w:val="center"/>
        <w:rPr>
          <w:b/>
          <w:bCs/>
        </w:rPr>
      </w:pPr>
      <w:r w:rsidRPr="00317141">
        <w:rPr>
          <w:b/>
          <w:bCs/>
        </w:rPr>
        <w:t>Pušu atbildība</w:t>
      </w:r>
    </w:p>
    <w:p w:rsidR="0096409B" w:rsidRDefault="0096409B" w:rsidP="0096409B">
      <w:pPr>
        <w:pStyle w:val="Sarakstarindkopa"/>
        <w:numPr>
          <w:ilvl w:val="1"/>
          <w:numId w:val="41"/>
        </w:numPr>
        <w:suppressAutoHyphens/>
        <w:autoSpaceDN w:val="0"/>
        <w:ind w:right="-1"/>
        <w:jc w:val="both"/>
        <w:textAlignment w:val="baseline"/>
      </w:pPr>
      <w:r>
        <w:t>Pusei ir pienākums atlīdzināt otrai Pusei nodarītos tiešos vai netiešos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w:t>
      </w:r>
    </w:p>
    <w:p w:rsidR="0096409B" w:rsidRDefault="0096409B" w:rsidP="0096409B">
      <w:pPr>
        <w:pStyle w:val="Sarakstarindkopa"/>
        <w:numPr>
          <w:ilvl w:val="1"/>
          <w:numId w:val="41"/>
        </w:numPr>
        <w:suppressAutoHyphens/>
        <w:autoSpaceDN w:val="0"/>
        <w:ind w:right="-1"/>
        <w:jc w:val="both"/>
        <w:textAlignment w:val="baseline"/>
      </w:pPr>
      <w: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96409B" w:rsidRDefault="0096409B" w:rsidP="0096409B">
      <w:pPr>
        <w:numPr>
          <w:ilvl w:val="1"/>
          <w:numId w:val="41"/>
        </w:numPr>
        <w:tabs>
          <w:tab w:val="left" w:pos="993"/>
        </w:tabs>
        <w:suppressAutoHyphens/>
        <w:autoSpaceDN w:val="0"/>
        <w:ind w:right="-1"/>
        <w:jc w:val="both"/>
        <w:textAlignment w:val="baseline"/>
      </w:pPr>
      <w:r>
        <w:t>Par Līgumā noteikto maksājumu termiņu kavējumu Piegādātājs ir tiesīgs piemērot Pasūtītājam līgumsodu  0.1% apmērā no termiņā nesamaksātās summas par katru maksājuma nokavējuma dienu, bet ne vairāk kā 10% no kavētā maksājuma summas.</w:t>
      </w:r>
      <w:r>
        <w:rPr>
          <w:color w:val="000000"/>
        </w:rPr>
        <w:t xml:space="preserve"> </w:t>
      </w:r>
    </w:p>
    <w:p w:rsidR="0096409B" w:rsidRDefault="0096409B" w:rsidP="0096409B">
      <w:pPr>
        <w:numPr>
          <w:ilvl w:val="1"/>
          <w:numId w:val="41"/>
        </w:numPr>
        <w:tabs>
          <w:tab w:val="left" w:pos="993"/>
        </w:tabs>
        <w:suppressAutoHyphens/>
        <w:autoSpaceDN w:val="0"/>
        <w:ind w:right="-1"/>
        <w:jc w:val="both"/>
        <w:textAlignment w:val="baseline"/>
      </w:pPr>
      <w:r>
        <w:t xml:space="preserve">Līgumā noteikto līgumsodu apmaksa tiek veikta 30 (trīsdesmit) dienu laikā pēc attiecīgās puses rēķina par līgumsoda samaksu saņemšanas. </w:t>
      </w:r>
    </w:p>
    <w:p w:rsidR="0096409B" w:rsidRDefault="0096409B" w:rsidP="0096409B">
      <w:pPr>
        <w:numPr>
          <w:ilvl w:val="1"/>
          <w:numId w:val="41"/>
        </w:numPr>
        <w:suppressAutoHyphens/>
        <w:autoSpaceDN w:val="0"/>
        <w:ind w:right="-1"/>
        <w:jc w:val="both"/>
        <w:textAlignment w:val="baseline"/>
      </w:pPr>
      <w:r>
        <w:t>Līgumsoda samaksa neatbrīvo Puses no turpmākas saistību izpildes pienākuma un netiek ieskaitīta zaudējumu atlīdzībā.</w:t>
      </w:r>
    </w:p>
    <w:p w:rsidR="00D2069A" w:rsidRPr="005C3240" w:rsidRDefault="00D2069A" w:rsidP="00D2069A">
      <w:pPr>
        <w:ind w:left="567" w:right="-1"/>
        <w:jc w:val="both"/>
      </w:pPr>
    </w:p>
    <w:p w:rsidR="00D2069A" w:rsidRPr="005C3240" w:rsidRDefault="00D2069A" w:rsidP="0096409B">
      <w:pPr>
        <w:numPr>
          <w:ilvl w:val="0"/>
          <w:numId w:val="41"/>
        </w:numPr>
        <w:spacing w:before="120" w:after="120"/>
        <w:ind w:right="-1"/>
        <w:jc w:val="center"/>
        <w:rPr>
          <w:b/>
          <w:bCs/>
        </w:rPr>
      </w:pPr>
      <w:r w:rsidRPr="005C3240">
        <w:rPr>
          <w:b/>
          <w:bCs/>
        </w:rPr>
        <w:t>Nepārvarama vara</w:t>
      </w:r>
    </w:p>
    <w:p w:rsidR="0096409B" w:rsidRDefault="0096409B" w:rsidP="0096409B">
      <w:pPr>
        <w:pStyle w:val="Sarakstarindkopa"/>
        <w:numPr>
          <w:ilvl w:val="1"/>
          <w:numId w:val="41"/>
        </w:numPr>
        <w:suppressAutoHyphens/>
        <w:autoSpaceDN w:val="0"/>
        <w:ind w:right="-1"/>
        <w:jc w:val="both"/>
        <w:textAlignment w:val="baseline"/>
      </w:pPr>
      <w:r>
        <w:t xml:space="preserve">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w:t>
      </w:r>
      <w:r>
        <w:lastRenderedPageBreak/>
        <w:t>varas radītajiem Līguma izpildes šķēršļiem tikai gadījumā, ja pirms tam ir izdarījusi visu iespējamo, lai tos novērstu.</w:t>
      </w:r>
    </w:p>
    <w:p w:rsidR="0096409B" w:rsidRDefault="0096409B" w:rsidP="0096409B">
      <w:pPr>
        <w:numPr>
          <w:ilvl w:val="1"/>
          <w:numId w:val="41"/>
        </w:numPr>
        <w:suppressAutoHyphens/>
        <w:autoSpaceDN w:val="0"/>
        <w:ind w:right="-1"/>
        <w:jc w:val="both"/>
        <w:textAlignment w:val="baseline"/>
      </w:pPr>
      <w:r>
        <w:t>Gadījumā, ja iestājas Līguma 6</w:t>
      </w:r>
      <w:r w:rsidRPr="003519E4">
        <w:t>.1.punktā noteiktie apstākļi, Līgumā noteiktie termiņi tiek pagarināti attiecīgi par tādu laika periodu,</w:t>
      </w:r>
      <w:r>
        <w:t xml:space="preserve"> par kādu nepārvaramas varas apstākļi aizkavējuši Līguma izpildi. </w:t>
      </w:r>
    </w:p>
    <w:p w:rsidR="0096409B" w:rsidRDefault="0096409B" w:rsidP="0096409B">
      <w:pPr>
        <w:numPr>
          <w:ilvl w:val="1"/>
          <w:numId w:val="41"/>
        </w:numPr>
        <w:suppressAutoHyphens/>
        <w:autoSpaceDN w:val="0"/>
        <w:ind w:right="-1"/>
        <w:jc w:val="both"/>
        <w:textAlignment w:val="baseline"/>
      </w:pPr>
      <w: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96409B" w:rsidRDefault="0096409B" w:rsidP="0096409B">
      <w:pPr>
        <w:numPr>
          <w:ilvl w:val="1"/>
          <w:numId w:val="41"/>
        </w:numPr>
        <w:suppressAutoHyphens/>
        <w:autoSpaceDN w:val="0"/>
        <w:ind w:right="-1"/>
        <w:jc w:val="both"/>
        <w:textAlignment w:val="baseline"/>
      </w:pPr>
      <w:r>
        <w:t>Ja minēto apstākļu dēļ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rsidR="0096409B" w:rsidRDefault="0096409B" w:rsidP="0096409B">
      <w:pPr>
        <w:suppressAutoHyphens/>
        <w:autoSpaceDN w:val="0"/>
        <w:ind w:left="715" w:right="-1"/>
        <w:jc w:val="both"/>
        <w:textAlignment w:val="baseline"/>
      </w:pPr>
    </w:p>
    <w:p w:rsidR="00D2069A" w:rsidRPr="005C3240" w:rsidRDefault="00D2069A" w:rsidP="00D2069A">
      <w:pPr>
        <w:numPr>
          <w:ilvl w:val="0"/>
          <w:numId w:val="40"/>
        </w:numPr>
        <w:spacing w:before="120" w:after="120"/>
        <w:ind w:right="-1"/>
        <w:jc w:val="center"/>
        <w:rPr>
          <w:b/>
          <w:bCs/>
        </w:rPr>
      </w:pPr>
      <w:r w:rsidRPr="005C3240">
        <w:rPr>
          <w:b/>
          <w:bCs/>
        </w:rPr>
        <w:t>Strīdu izskatīšanas kārtība</w:t>
      </w:r>
    </w:p>
    <w:p w:rsidR="0096409B" w:rsidRDefault="0096409B" w:rsidP="0096409B">
      <w:pPr>
        <w:pStyle w:val="Sarakstarindkopa"/>
        <w:numPr>
          <w:ilvl w:val="1"/>
          <w:numId w:val="40"/>
        </w:numPr>
        <w:suppressAutoHyphens/>
        <w:autoSpaceDN w:val="0"/>
        <w:spacing w:before="120" w:after="120"/>
        <w:ind w:right="-1"/>
        <w:jc w:val="both"/>
        <w:textAlignment w:val="baseline"/>
      </w:pPr>
      <w:r>
        <w:t>Strīdus, kas rodas Līguma izpildes gaitā vai sakarā ar šo Līgumu, Puses risina savstarpēju pārrunu ceļā. Vienošanās par strīda atrisināšanu noformējama rakstveidā un Puses to abpusēji paraksta. Minētā vienošanās pievienojama pie šī Līguma. Ja vienošanās netiek panākta, tad strīdus risina tiesā Latvijas Republikas normatīvajos aktos noteiktajā kārtībā.</w:t>
      </w:r>
    </w:p>
    <w:p w:rsidR="0096409B" w:rsidRDefault="0096409B" w:rsidP="0096409B">
      <w:pPr>
        <w:pStyle w:val="Sarakstarindkopa"/>
        <w:numPr>
          <w:ilvl w:val="1"/>
          <w:numId w:val="40"/>
        </w:numPr>
        <w:suppressAutoHyphens/>
        <w:autoSpaceDN w:val="0"/>
        <w:spacing w:before="120" w:after="120"/>
        <w:ind w:right="-1"/>
        <w:jc w:val="both"/>
        <w:textAlignment w:val="baseline"/>
      </w:pPr>
      <w:r>
        <w:t>Jautājumos, kas nav tiešā veidā paredzēti Līgumā, Puses risina saskaņā ar spēkā esošajiem normatīvajiem aktiem.</w:t>
      </w:r>
    </w:p>
    <w:p w:rsidR="0096409B" w:rsidRDefault="0096409B" w:rsidP="0096409B">
      <w:pPr>
        <w:pStyle w:val="Sarakstarindkopa"/>
        <w:suppressAutoHyphens/>
        <w:autoSpaceDN w:val="0"/>
        <w:spacing w:before="120" w:after="120"/>
        <w:ind w:left="567" w:right="-1"/>
        <w:jc w:val="both"/>
        <w:textAlignment w:val="baseline"/>
      </w:pPr>
    </w:p>
    <w:p w:rsidR="00BD6629" w:rsidRPr="008E5E5B" w:rsidRDefault="00BD6629" w:rsidP="00BD6629">
      <w:pPr>
        <w:pStyle w:val="Sarakstarindkopa"/>
        <w:numPr>
          <w:ilvl w:val="0"/>
          <w:numId w:val="40"/>
        </w:numPr>
        <w:suppressAutoHyphens/>
        <w:autoSpaceDN w:val="0"/>
        <w:spacing w:before="120" w:after="120"/>
        <w:ind w:right="-1"/>
        <w:jc w:val="center"/>
        <w:textAlignment w:val="baseline"/>
        <w:rPr>
          <w:b/>
          <w:bCs/>
        </w:rPr>
      </w:pPr>
      <w:r w:rsidRPr="008E5E5B">
        <w:rPr>
          <w:b/>
          <w:bCs/>
        </w:rPr>
        <w:t>Garantija</w:t>
      </w:r>
    </w:p>
    <w:p w:rsidR="00BD6629" w:rsidRPr="008E5E5B" w:rsidRDefault="00BD6629" w:rsidP="00BD6629">
      <w:pPr>
        <w:pStyle w:val="Sarakstarindkopa"/>
        <w:numPr>
          <w:ilvl w:val="1"/>
          <w:numId w:val="40"/>
        </w:numPr>
        <w:suppressAutoHyphens/>
        <w:autoSpaceDN w:val="0"/>
        <w:ind w:right="-1" w:hanging="562"/>
        <w:jc w:val="both"/>
        <w:textAlignment w:val="baseline"/>
      </w:pPr>
      <w:r w:rsidRPr="008E5E5B">
        <w:t>Preces garantijas laiks ir ____(..) mēneši no Preces pieņemšanas – nodošanas akta abpusējas parakstīšanas dienas.</w:t>
      </w:r>
    </w:p>
    <w:p w:rsidR="0096409B" w:rsidRPr="008E5E5B" w:rsidRDefault="0096409B" w:rsidP="0096409B">
      <w:pPr>
        <w:numPr>
          <w:ilvl w:val="0"/>
          <w:numId w:val="40"/>
        </w:numPr>
        <w:suppressAutoHyphens/>
        <w:autoSpaceDN w:val="0"/>
        <w:spacing w:before="120" w:after="120"/>
        <w:ind w:right="-1"/>
        <w:jc w:val="center"/>
        <w:textAlignment w:val="baseline"/>
        <w:rPr>
          <w:b/>
          <w:bCs/>
        </w:rPr>
      </w:pPr>
      <w:r w:rsidRPr="008E5E5B">
        <w:rPr>
          <w:b/>
          <w:bCs/>
        </w:rPr>
        <w:t>Citi noteikumi</w:t>
      </w:r>
    </w:p>
    <w:p w:rsidR="0096409B" w:rsidRDefault="0096409B" w:rsidP="0096409B">
      <w:pPr>
        <w:numPr>
          <w:ilvl w:val="1"/>
          <w:numId w:val="40"/>
        </w:numPr>
        <w:suppressAutoHyphens/>
        <w:autoSpaceDN w:val="0"/>
        <w:ind w:right="-1"/>
        <w:jc w:val="both"/>
        <w:textAlignment w:val="baseline"/>
      </w:pPr>
      <w:r>
        <w:t>Ja kāds no Līguma nosacījumiem zaudē spēku normatīvo aktu grozījumu rezultātā, Līgums nezaudē spēku tā pārējos punktos un šajā gadījumā Puses piemēro šo Līgumu, atbilstoši spēkā esošajiem normatīvajiem aktiem.</w:t>
      </w:r>
    </w:p>
    <w:p w:rsidR="0096409B" w:rsidRDefault="0096409B" w:rsidP="0096409B">
      <w:pPr>
        <w:numPr>
          <w:ilvl w:val="1"/>
          <w:numId w:val="40"/>
        </w:numPr>
        <w:suppressAutoHyphens/>
        <w:autoSpaceDN w:val="0"/>
        <w:ind w:right="-1"/>
        <w:jc w:val="both"/>
        <w:textAlignment w:val="baseline"/>
      </w:pPr>
      <w:r>
        <w:t>Puses ir tiesīgas veikt Līguma grozījumus, ja Piegādātāju aizstāj ar citu, atbilstoši komerctiesību jomas normatīvo aktu noteikumiem par komersantu reorganizāciju un uzņēmuma pāreju.</w:t>
      </w:r>
    </w:p>
    <w:p w:rsidR="00235E88" w:rsidRDefault="00235E88" w:rsidP="00235E88">
      <w:pPr>
        <w:numPr>
          <w:ilvl w:val="1"/>
          <w:numId w:val="40"/>
        </w:numPr>
        <w:suppressAutoHyphens/>
        <w:autoSpaceDN w:val="0"/>
        <w:ind w:right="-1"/>
        <w:jc w:val="both"/>
        <w:textAlignment w:val="baseline"/>
      </w:pPr>
      <w:r w:rsidRPr="00C728FC">
        <w:t>P</w:t>
      </w:r>
      <w:proofErr w:type="spellStart"/>
      <w:r w:rsidRPr="00C728FC">
        <w:rPr>
          <w:lang w:val="x-none"/>
        </w:rPr>
        <w:t>usēm</w:t>
      </w:r>
      <w:proofErr w:type="spellEnd"/>
      <w:r w:rsidRPr="00C728FC">
        <w:rPr>
          <w:lang w:val="x-none"/>
        </w:rPr>
        <w:t xml:space="preserve"> ir tiesības vienoties par </w:t>
      </w:r>
      <w:r>
        <w:t xml:space="preserve">Līguma 1.3. punktā minētā </w:t>
      </w:r>
      <w:r w:rsidRPr="005C3240">
        <w:t>Preces piegādes</w:t>
      </w:r>
      <w:r>
        <w:t xml:space="preserve"> un instalēšanas termiņa</w:t>
      </w:r>
      <w:r w:rsidRPr="00C728FC">
        <w:rPr>
          <w:lang w:val="x-none"/>
        </w:rPr>
        <w:t xml:space="preserve"> pagarināšanu, ja </w:t>
      </w:r>
      <w:r w:rsidRPr="00D171A2">
        <w:t>Piegādātājs</w:t>
      </w:r>
      <w:r w:rsidRPr="00C728FC">
        <w:rPr>
          <w:lang w:val="x-none"/>
        </w:rPr>
        <w:t xml:space="preserve"> savlaicīgi ir </w:t>
      </w:r>
      <w:r w:rsidRPr="00C728FC">
        <w:t>rakstiski paziņojis</w:t>
      </w:r>
      <w:r w:rsidRPr="00C728FC">
        <w:rPr>
          <w:lang w:val="x-none"/>
        </w:rPr>
        <w:t xml:space="preserve"> </w:t>
      </w:r>
      <w:r w:rsidRPr="00D171A2">
        <w:t>Pasūtītājam</w:t>
      </w:r>
      <w:r w:rsidRPr="00D171A2">
        <w:rPr>
          <w:lang w:val="x-none"/>
        </w:rPr>
        <w:t xml:space="preserve"> par objektīviem apstākļiem, kas kavē </w:t>
      </w:r>
      <w:r w:rsidRPr="00D171A2">
        <w:t>Preces piegādi</w:t>
      </w:r>
      <w:r w:rsidRPr="00D171A2">
        <w:rPr>
          <w:lang w:val="x-none"/>
        </w:rPr>
        <w:t xml:space="preserve">, un </w:t>
      </w:r>
      <w:r w:rsidRPr="00D171A2">
        <w:t xml:space="preserve">Pasūtītājs </w:t>
      </w:r>
      <w:r w:rsidRPr="00D171A2">
        <w:rPr>
          <w:lang w:val="x-none"/>
        </w:rPr>
        <w:t>piekr</w:t>
      </w:r>
      <w:r w:rsidRPr="00D171A2">
        <w:t>īt termiņ</w:t>
      </w:r>
      <w:r w:rsidRPr="00C728FC">
        <w:t>a pagarināšanai</w:t>
      </w:r>
      <w:r w:rsidRPr="00C728FC">
        <w:rPr>
          <w:lang w:val="x-none"/>
        </w:rPr>
        <w:t xml:space="preserve">. </w:t>
      </w:r>
      <w:r w:rsidRPr="00C728FC">
        <w:t>P</w:t>
      </w:r>
      <w:r w:rsidRPr="00C728FC">
        <w:rPr>
          <w:lang w:val="x-none"/>
        </w:rPr>
        <w:t xml:space="preserve">ar izpildes termiņa pagarināšanu </w:t>
      </w:r>
      <w:r w:rsidRPr="00C728FC">
        <w:t>Puses paraksta</w:t>
      </w:r>
      <w:r w:rsidRPr="00C728FC">
        <w:rPr>
          <w:lang w:val="x-none"/>
        </w:rPr>
        <w:t xml:space="preserve"> rakst</w:t>
      </w:r>
      <w:r w:rsidRPr="00C728FC">
        <w:t>isku</w:t>
      </w:r>
      <w:r w:rsidRPr="00C728FC">
        <w:rPr>
          <w:lang w:val="x-none"/>
        </w:rPr>
        <w:t xml:space="preserve"> vienošanos.</w:t>
      </w:r>
    </w:p>
    <w:p w:rsidR="0096409B" w:rsidRPr="003519E4" w:rsidRDefault="0096409B" w:rsidP="0096409B">
      <w:pPr>
        <w:numPr>
          <w:ilvl w:val="1"/>
          <w:numId w:val="40"/>
        </w:numPr>
        <w:suppressAutoHyphens/>
        <w:autoSpaceDN w:val="0"/>
        <w:ind w:right="-1"/>
        <w:jc w:val="both"/>
        <w:textAlignment w:val="baseline"/>
      </w:pPr>
      <w:r>
        <w:t xml:space="preserve">Jebkuri Līguma grozījumi tiek noformēti rakstveidā un kļūst par Līguma neatņemamu sastāvdaļu. Puses ir tiesīgas veikt Līguma grozījumus (tajā skaitā, Preces piegādes termiņš) </w:t>
      </w:r>
      <w:r w:rsidRPr="003519E4">
        <w:t>tādā apmērā, kas neskar piedāvātās Preces cenas palielināšanu</w:t>
      </w:r>
      <w:r>
        <w:t>.</w:t>
      </w:r>
    </w:p>
    <w:p w:rsidR="0096409B" w:rsidRDefault="0096409B" w:rsidP="0096409B">
      <w:pPr>
        <w:numPr>
          <w:ilvl w:val="1"/>
          <w:numId w:val="40"/>
        </w:numPr>
        <w:suppressAutoHyphens/>
        <w:autoSpaceDN w:val="0"/>
        <w:ind w:right="-1"/>
        <w:jc w:val="both"/>
        <w:textAlignment w:val="baseline"/>
      </w:pPr>
      <w:r>
        <w:t xml:space="preserve">Ja kādai no Pusēm tiek mainīti rekvizīti vai Līguma </w:t>
      </w:r>
      <w:r w:rsidR="00BD6629">
        <w:t>8</w:t>
      </w:r>
      <w:r>
        <w:t>.</w:t>
      </w:r>
      <w:r w:rsidR="00235E88">
        <w:t>9</w:t>
      </w:r>
      <w:r>
        <w:t xml:space="preserve">. un </w:t>
      </w:r>
      <w:r w:rsidR="00BD6629">
        <w:t>8</w:t>
      </w:r>
      <w:r>
        <w:t>.</w:t>
      </w:r>
      <w:r w:rsidR="00235E88">
        <w:t>10</w:t>
      </w:r>
      <w: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96409B" w:rsidRDefault="0096409B" w:rsidP="0096409B">
      <w:pPr>
        <w:numPr>
          <w:ilvl w:val="1"/>
          <w:numId w:val="40"/>
        </w:numPr>
        <w:suppressAutoHyphens/>
        <w:autoSpaceDN w:val="0"/>
        <w:ind w:right="-1"/>
        <w:jc w:val="both"/>
        <w:textAlignment w:val="baseline"/>
      </w:pPr>
      <w:r>
        <w:t>Gadījumā, ja notiek Pasūtītāja reorganizācija, Līgums paliek spēkā un tā nosacījumi ir saistoši tā tiesību un saistību pārņēmējam. Pasūtītājs par šādu apstākļu iestāšanos 5 (piecas) darbadienas iepriekš rakstiski brīdina Piegādātāju.</w:t>
      </w:r>
    </w:p>
    <w:p w:rsidR="0096409B" w:rsidRDefault="0096409B" w:rsidP="0096409B">
      <w:pPr>
        <w:numPr>
          <w:ilvl w:val="1"/>
          <w:numId w:val="40"/>
        </w:numPr>
        <w:suppressAutoHyphens/>
        <w:autoSpaceDN w:val="0"/>
        <w:ind w:right="-1"/>
        <w:jc w:val="both"/>
        <w:textAlignment w:val="baseline"/>
      </w:pPr>
      <w:r>
        <w:t>Informācijas apmaiņa starp Pusēm var notikt arī izmantojot e-pasta saraksti, kas kļūst par Līguma neatņemamu sastāvdaļu.</w:t>
      </w:r>
    </w:p>
    <w:p w:rsidR="0096409B" w:rsidRDefault="0096409B" w:rsidP="0096409B">
      <w:pPr>
        <w:numPr>
          <w:ilvl w:val="1"/>
          <w:numId w:val="40"/>
        </w:numPr>
        <w:suppressAutoHyphens/>
        <w:autoSpaceDN w:val="0"/>
        <w:ind w:right="-1"/>
        <w:jc w:val="both"/>
        <w:textAlignment w:val="baseline"/>
      </w:pPr>
      <w:r>
        <w:lastRenderedPageBreak/>
        <w:t>Puses nav tiesīgas nodot savas tiesības un saistības, kas saistītas ar Līgumu un izriet no tā, trešajai personai.</w:t>
      </w:r>
    </w:p>
    <w:p w:rsidR="0096409B" w:rsidRDefault="0096409B" w:rsidP="0096409B">
      <w:pPr>
        <w:numPr>
          <w:ilvl w:val="1"/>
          <w:numId w:val="40"/>
        </w:numPr>
        <w:suppressAutoHyphens/>
        <w:autoSpaceDN w:val="0"/>
        <w:ind w:right="-1"/>
        <w:jc w:val="both"/>
        <w:textAlignment w:val="baseline"/>
      </w:pPr>
      <w:r>
        <w:t xml:space="preserve">Pasūtītāja kontaktpersona: _______, tālruņa numurs: _____, e-pasta adrese:______. Pilnvarotā persona ir tiesīga pieņemt Preci, parakstīt attiecīgos pieņemšanas – nodošanas dokumentus.  </w:t>
      </w:r>
    </w:p>
    <w:p w:rsidR="0096409B" w:rsidRDefault="0096409B" w:rsidP="0096409B">
      <w:pPr>
        <w:numPr>
          <w:ilvl w:val="1"/>
          <w:numId w:val="40"/>
        </w:numPr>
        <w:suppressAutoHyphens/>
        <w:autoSpaceDN w:val="0"/>
        <w:ind w:right="-1"/>
        <w:jc w:val="both"/>
        <w:textAlignment w:val="baseline"/>
      </w:pPr>
      <w:r>
        <w:t>Piegādātāja kontaktpersona: ______, tālruņa numurs: _________, e-pasta adrese:_________.</w:t>
      </w:r>
    </w:p>
    <w:p w:rsidR="0096409B" w:rsidRDefault="0096409B" w:rsidP="0096409B">
      <w:pPr>
        <w:numPr>
          <w:ilvl w:val="1"/>
          <w:numId w:val="40"/>
        </w:numPr>
        <w:suppressAutoHyphens/>
        <w:autoSpaceDN w:val="0"/>
        <w:ind w:right="-1"/>
        <w:jc w:val="both"/>
        <w:textAlignment w:val="baseline"/>
      </w:pPr>
      <w:r>
        <w:t>Līgums sagatavots latviešu valodā, parakstīts divos oriģinālos eksemplāros uz ____ (…..) lapām, ar ____ (….) pielikumu uz ___ (…..) lapām, abi eksemplāri ir ar vienādu juridisko spēku. Viens no Līguma eksemplāriem atrodas pie Pasūtītāja, bet otrs – pie Piegādātāja.</w:t>
      </w:r>
    </w:p>
    <w:p w:rsidR="00D2069A" w:rsidRPr="005C3240" w:rsidRDefault="00D2069A" w:rsidP="00D2069A">
      <w:pPr>
        <w:ind w:left="567" w:right="-1"/>
        <w:jc w:val="both"/>
      </w:pPr>
    </w:p>
    <w:p w:rsidR="00D2069A" w:rsidRDefault="00D2069A" w:rsidP="00D2069A">
      <w:pPr>
        <w:numPr>
          <w:ilvl w:val="0"/>
          <w:numId w:val="40"/>
        </w:numPr>
        <w:suppressAutoHyphens/>
        <w:autoSpaceDN w:val="0"/>
        <w:spacing w:before="120" w:after="120"/>
        <w:ind w:right="-1"/>
        <w:jc w:val="center"/>
        <w:textAlignment w:val="baseline"/>
        <w:rPr>
          <w:b/>
          <w:bCs/>
        </w:rPr>
      </w:pPr>
      <w:r>
        <w:rPr>
          <w:b/>
          <w:bCs/>
        </w:rPr>
        <w:t>Līdzēju paraksti un juridiskās adreses</w:t>
      </w:r>
    </w:p>
    <w:tbl>
      <w:tblPr>
        <w:tblW w:w="8951" w:type="dxa"/>
        <w:tblInd w:w="728" w:type="dxa"/>
        <w:tblLayout w:type="fixed"/>
        <w:tblCellMar>
          <w:left w:w="10" w:type="dxa"/>
          <w:right w:w="10" w:type="dxa"/>
        </w:tblCellMar>
        <w:tblLook w:val="0000" w:firstRow="0" w:lastRow="0" w:firstColumn="0" w:lastColumn="0" w:noHBand="0" w:noVBand="0"/>
      </w:tblPr>
      <w:tblGrid>
        <w:gridCol w:w="4320"/>
        <w:gridCol w:w="305"/>
        <w:gridCol w:w="4021"/>
        <w:gridCol w:w="305"/>
      </w:tblGrid>
      <w:tr w:rsidR="00D2069A" w:rsidTr="00BD6629">
        <w:trPr>
          <w:trHeight w:val="811"/>
        </w:trPr>
        <w:tc>
          <w:tcPr>
            <w:tcW w:w="4625" w:type="dxa"/>
            <w:gridSpan w:val="2"/>
            <w:shd w:val="clear" w:color="auto" w:fill="auto"/>
            <w:tcMar>
              <w:top w:w="0" w:type="dxa"/>
              <w:left w:w="108" w:type="dxa"/>
              <w:bottom w:w="0" w:type="dxa"/>
              <w:right w:w="108" w:type="dxa"/>
            </w:tcMar>
          </w:tcPr>
          <w:p w:rsidR="00D2069A" w:rsidRDefault="00D2069A" w:rsidP="00D2069A">
            <w:pPr>
              <w:tabs>
                <w:tab w:val="left" w:pos="567"/>
              </w:tabs>
            </w:pPr>
            <w:r>
              <w:t>Pasūtītājs:</w:t>
            </w:r>
          </w:p>
          <w:p w:rsidR="00D2069A" w:rsidRDefault="00D2069A" w:rsidP="00D2069A">
            <w:pPr>
              <w:tabs>
                <w:tab w:val="left" w:pos="567"/>
              </w:tabs>
            </w:pPr>
            <w:r>
              <w:t xml:space="preserve">Valsts sabiedrība ar ierobežotu atbildību </w:t>
            </w:r>
          </w:p>
          <w:p w:rsidR="00D2069A" w:rsidRDefault="00D2069A" w:rsidP="00D2069A">
            <w:pPr>
              <w:tabs>
                <w:tab w:val="left" w:pos="567"/>
              </w:tabs>
            </w:pPr>
            <w:r>
              <w:t>“Traumatoloģijas un ortopēdijas slimnīca”</w:t>
            </w:r>
          </w:p>
          <w:p w:rsidR="00D2069A" w:rsidRDefault="00D2069A" w:rsidP="00D2069A">
            <w:pPr>
              <w:tabs>
                <w:tab w:val="left" w:pos="567"/>
              </w:tabs>
            </w:pPr>
            <w:proofErr w:type="spellStart"/>
            <w:r>
              <w:t>Reģ</w:t>
            </w:r>
            <w:proofErr w:type="spellEnd"/>
            <w:r>
              <w:t>. Nr. 40003410729</w:t>
            </w:r>
          </w:p>
          <w:p w:rsidR="00BD6629" w:rsidRDefault="00D2069A" w:rsidP="00D2069A">
            <w:pPr>
              <w:tabs>
                <w:tab w:val="left" w:pos="567"/>
              </w:tabs>
            </w:pPr>
            <w:r>
              <w:t>Duntes iela 22, Rīga, LV-1005</w:t>
            </w:r>
            <w:r w:rsidR="00BD6629">
              <w:t xml:space="preserve"> </w:t>
            </w:r>
          </w:p>
          <w:p w:rsidR="00D2069A" w:rsidRDefault="00BD6629" w:rsidP="00D2069A">
            <w:pPr>
              <w:tabs>
                <w:tab w:val="left" w:pos="567"/>
              </w:tabs>
            </w:pPr>
            <w:r>
              <w:t>Tālrunis +37167399300, fakss 67392348</w:t>
            </w:r>
          </w:p>
          <w:p w:rsidR="00BD6629" w:rsidRDefault="00D2069A" w:rsidP="00D2069A">
            <w:pPr>
              <w:tabs>
                <w:tab w:val="left" w:pos="567"/>
              </w:tabs>
            </w:pPr>
            <w:r>
              <w:t>„</w:t>
            </w:r>
            <w:proofErr w:type="spellStart"/>
            <w:r>
              <w:t>Swedbank</w:t>
            </w:r>
            <w:proofErr w:type="spellEnd"/>
            <w:r>
              <w:t>” AS</w:t>
            </w:r>
            <w:r w:rsidR="00BD6629">
              <w:t xml:space="preserve">, </w:t>
            </w:r>
          </w:p>
          <w:p w:rsidR="00D2069A" w:rsidRDefault="00D2069A" w:rsidP="00D2069A">
            <w:pPr>
              <w:tabs>
                <w:tab w:val="left" w:pos="567"/>
              </w:tabs>
            </w:pPr>
            <w:r>
              <w:t>Konta Nr. LV92HABA0551009437916</w:t>
            </w:r>
          </w:p>
          <w:p w:rsidR="00D2069A" w:rsidRDefault="00D2069A" w:rsidP="00D2069A">
            <w:pPr>
              <w:tabs>
                <w:tab w:val="left" w:pos="567"/>
              </w:tabs>
            </w:pPr>
            <w:r>
              <w:t>Kods: HABALV22</w:t>
            </w:r>
          </w:p>
          <w:p w:rsidR="00D2069A" w:rsidRDefault="00D2069A" w:rsidP="00D2069A">
            <w:pPr>
              <w:tabs>
                <w:tab w:val="left" w:pos="567"/>
              </w:tabs>
            </w:pPr>
          </w:p>
        </w:tc>
        <w:tc>
          <w:tcPr>
            <w:tcW w:w="4326" w:type="dxa"/>
            <w:gridSpan w:val="2"/>
            <w:shd w:val="clear" w:color="auto" w:fill="auto"/>
            <w:tcMar>
              <w:top w:w="0" w:type="dxa"/>
              <w:left w:w="108" w:type="dxa"/>
              <w:bottom w:w="0" w:type="dxa"/>
              <w:right w:w="108" w:type="dxa"/>
            </w:tcMar>
          </w:tcPr>
          <w:p w:rsidR="00D2069A" w:rsidRDefault="00D2069A" w:rsidP="00D2069A">
            <w:pPr>
              <w:tabs>
                <w:tab w:val="left" w:pos="567"/>
              </w:tabs>
            </w:pPr>
            <w:r>
              <w:t>Piegādātājs:</w:t>
            </w:r>
          </w:p>
          <w:p w:rsidR="00D2069A" w:rsidRDefault="00D2069A" w:rsidP="00D2069A">
            <w:pPr>
              <w:tabs>
                <w:tab w:val="left" w:pos="567"/>
              </w:tabs>
            </w:pPr>
          </w:p>
          <w:p w:rsidR="00D2069A" w:rsidRDefault="00D2069A" w:rsidP="00D2069A">
            <w:pPr>
              <w:tabs>
                <w:tab w:val="left" w:pos="567"/>
              </w:tabs>
            </w:pPr>
          </w:p>
        </w:tc>
      </w:tr>
      <w:tr w:rsidR="00D2069A" w:rsidTr="00BD6629">
        <w:trPr>
          <w:gridAfter w:val="1"/>
          <w:wAfter w:w="305" w:type="dxa"/>
          <w:trHeight w:val="811"/>
        </w:trPr>
        <w:tc>
          <w:tcPr>
            <w:tcW w:w="4320" w:type="dxa"/>
            <w:shd w:val="clear" w:color="auto" w:fill="auto"/>
            <w:tcMar>
              <w:top w:w="0" w:type="dxa"/>
              <w:left w:w="108" w:type="dxa"/>
              <w:bottom w:w="0" w:type="dxa"/>
              <w:right w:w="108" w:type="dxa"/>
            </w:tcMar>
          </w:tcPr>
          <w:p w:rsidR="00D2069A" w:rsidRDefault="00D2069A" w:rsidP="00D2069A">
            <w:pPr>
              <w:tabs>
                <w:tab w:val="left" w:pos="567"/>
              </w:tabs>
            </w:pPr>
            <w:r>
              <w:t xml:space="preserve">_____________________                    </w:t>
            </w:r>
          </w:p>
          <w:p w:rsidR="00D2069A" w:rsidRDefault="00D2069A" w:rsidP="00D2069A">
            <w:pPr>
              <w:tabs>
                <w:tab w:val="left" w:pos="567"/>
              </w:tabs>
              <w:jc w:val="right"/>
            </w:pPr>
            <w:r>
              <w:t>Z. v</w:t>
            </w:r>
          </w:p>
          <w:p w:rsidR="00D2069A" w:rsidRDefault="00D2069A" w:rsidP="00D2069A">
            <w:pPr>
              <w:tabs>
                <w:tab w:val="left" w:pos="567"/>
              </w:tabs>
            </w:pPr>
            <w:r>
              <w:t xml:space="preserve">Valdes priekšsēdētāja Anita Vaivode  </w:t>
            </w:r>
          </w:p>
          <w:p w:rsidR="00D2069A" w:rsidRDefault="00D2069A" w:rsidP="00D2069A">
            <w:pPr>
              <w:tabs>
                <w:tab w:val="left" w:pos="567"/>
              </w:tabs>
            </w:pPr>
          </w:p>
          <w:p w:rsidR="00D2069A" w:rsidRDefault="00D2069A" w:rsidP="00D2069A">
            <w:pPr>
              <w:tabs>
                <w:tab w:val="left" w:pos="567"/>
              </w:tabs>
            </w:pPr>
            <w:r>
              <w:t>_________________________</w:t>
            </w:r>
          </w:p>
          <w:p w:rsidR="00D2069A" w:rsidRDefault="00D2069A" w:rsidP="00D2069A">
            <w:pPr>
              <w:tabs>
                <w:tab w:val="left" w:pos="567"/>
              </w:tabs>
            </w:pPr>
            <w:r>
              <w:t>Valdes locekle Inese Rantiņa</w:t>
            </w:r>
          </w:p>
          <w:p w:rsidR="00D2069A" w:rsidRDefault="00D2069A" w:rsidP="00D2069A">
            <w:pPr>
              <w:tabs>
                <w:tab w:val="left" w:pos="567"/>
              </w:tabs>
            </w:pPr>
          </w:p>
          <w:p w:rsidR="00D2069A" w:rsidRDefault="00D2069A" w:rsidP="00D2069A">
            <w:pPr>
              <w:tabs>
                <w:tab w:val="left" w:pos="567"/>
              </w:tabs>
            </w:pPr>
            <w:r>
              <w:t>_________________________</w:t>
            </w:r>
          </w:p>
          <w:p w:rsidR="00D2069A" w:rsidRDefault="00D2069A" w:rsidP="00D2069A">
            <w:pPr>
              <w:tabs>
                <w:tab w:val="left" w:pos="567"/>
              </w:tabs>
            </w:pPr>
            <w:r>
              <w:t>Valdes loceklis Modris Ciems</w:t>
            </w:r>
          </w:p>
        </w:tc>
        <w:tc>
          <w:tcPr>
            <w:tcW w:w="4326" w:type="dxa"/>
            <w:gridSpan w:val="2"/>
            <w:shd w:val="clear" w:color="auto" w:fill="auto"/>
            <w:tcMar>
              <w:top w:w="0" w:type="dxa"/>
              <w:left w:w="108" w:type="dxa"/>
              <w:bottom w:w="0" w:type="dxa"/>
              <w:right w:w="108" w:type="dxa"/>
            </w:tcMar>
          </w:tcPr>
          <w:p w:rsidR="00D2069A" w:rsidRDefault="00D2069A" w:rsidP="00D2069A">
            <w:pPr>
              <w:tabs>
                <w:tab w:val="left" w:pos="567"/>
              </w:tabs>
              <w:jc w:val="right"/>
            </w:pPr>
            <w:r>
              <w:t xml:space="preserve">  ______________________                    Z. v</w:t>
            </w:r>
          </w:p>
          <w:p w:rsidR="00D2069A" w:rsidRDefault="00D2069A" w:rsidP="00D2069A">
            <w:pPr>
              <w:tabs>
                <w:tab w:val="left" w:pos="567"/>
              </w:tabs>
            </w:pPr>
            <w:r>
              <w:t xml:space="preserve">   </w:t>
            </w:r>
          </w:p>
          <w:p w:rsidR="00D2069A" w:rsidRDefault="00D2069A" w:rsidP="00D2069A">
            <w:pPr>
              <w:tabs>
                <w:tab w:val="left" w:pos="567"/>
              </w:tabs>
            </w:pPr>
          </w:p>
        </w:tc>
      </w:tr>
    </w:tbl>
    <w:p w:rsidR="00D2069A" w:rsidRPr="005C3240" w:rsidRDefault="00D2069A" w:rsidP="00D2069A">
      <w:pPr>
        <w:ind w:right="-1"/>
        <w:jc w:val="both"/>
      </w:pPr>
    </w:p>
    <w:p w:rsidR="00166689" w:rsidRDefault="00166689" w:rsidP="00166689">
      <w:pPr>
        <w:suppressAutoHyphens/>
        <w:autoSpaceDN w:val="0"/>
        <w:spacing w:before="120" w:after="120"/>
        <w:ind w:left="720" w:right="-1"/>
        <w:textAlignment w:val="baseline"/>
        <w:rPr>
          <w:b/>
          <w:bCs/>
        </w:rPr>
      </w:pPr>
    </w:p>
    <w:p w:rsidR="002A6B63" w:rsidRDefault="002A6B63" w:rsidP="002A6B63">
      <w:pPr>
        <w:sectPr w:rsidR="002A6B63">
          <w:pgSz w:w="11907" w:h="16840"/>
          <w:pgMar w:top="568" w:right="850" w:bottom="1134" w:left="1418" w:header="720" w:footer="720" w:gutter="0"/>
          <w:cols w:space="720"/>
          <w:titlePg/>
        </w:sectPr>
      </w:pPr>
    </w:p>
    <w:p w:rsidR="00AE1F75" w:rsidRPr="00235DA2" w:rsidRDefault="001714F2" w:rsidP="00AE1F75">
      <w:pPr>
        <w:widowControl w:val="0"/>
        <w:autoSpaceDE w:val="0"/>
        <w:autoSpaceDN w:val="0"/>
        <w:adjustRightInd w:val="0"/>
        <w:jc w:val="right"/>
        <w:rPr>
          <w:b/>
          <w:lang w:eastAsia="lv-LV"/>
        </w:rPr>
      </w:pPr>
      <w:r w:rsidRPr="00235DA2">
        <w:rPr>
          <w:b/>
          <w:lang w:eastAsia="lv-LV"/>
        </w:rPr>
        <w:lastRenderedPageBreak/>
        <w:t>P</w:t>
      </w:r>
      <w:r w:rsidR="00AE1F75" w:rsidRPr="00235DA2">
        <w:rPr>
          <w:b/>
          <w:lang w:eastAsia="lv-LV"/>
        </w:rPr>
        <w:t>ielikums</w:t>
      </w:r>
      <w:r w:rsidRPr="00235DA2">
        <w:rPr>
          <w:b/>
          <w:lang w:eastAsia="lv-LV"/>
        </w:rPr>
        <w:t xml:space="preserve"> Nr.</w:t>
      </w:r>
      <w:r w:rsidR="00B94880">
        <w:rPr>
          <w:b/>
          <w:lang w:eastAsia="lv-LV"/>
        </w:rPr>
        <w:t>5</w:t>
      </w:r>
    </w:p>
    <w:p w:rsidR="00AE1F75" w:rsidRPr="00235DA2" w:rsidRDefault="00AE1F75" w:rsidP="00AE1F75">
      <w:pPr>
        <w:widowControl w:val="0"/>
        <w:autoSpaceDE w:val="0"/>
        <w:autoSpaceDN w:val="0"/>
        <w:adjustRightInd w:val="0"/>
        <w:jc w:val="right"/>
        <w:rPr>
          <w:lang w:eastAsia="lv-LV"/>
        </w:rPr>
      </w:pPr>
    </w:p>
    <w:p w:rsidR="00B94880" w:rsidRDefault="00B94880" w:rsidP="00AE1F75">
      <w:pPr>
        <w:widowControl w:val="0"/>
        <w:autoSpaceDE w:val="0"/>
        <w:autoSpaceDN w:val="0"/>
        <w:adjustRightInd w:val="0"/>
        <w:jc w:val="right"/>
        <w:rPr>
          <w:lang w:eastAsia="lv-LV"/>
        </w:rPr>
      </w:pPr>
    </w:p>
    <w:p w:rsidR="00AE1F75" w:rsidRPr="00235DA2" w:rsidRDefault="00AE1F75" w:rsidP="00AE1F75">
      <w:pPr>
        <w:widowControl w:val="0"/>
        <w:autoSpaceDE w:val="0"/>
        <w:autoSpaceDN w:val="0"/>
        <w:adjustRightInd w:val="0"/>
        <w:jc w:val="right"/>
        <w:rPr>
          <w:lang w:eastAsia="lv-LV"/>
        </w:rPr>
      </w:pPr>
      <w:r w:rsidRPr="00235DA2">
        <w:rPr>
          <w:lang w:eastAsia="lv-LV"/>
        </w:rPr>
        <w:t>__________________________</w:t>
      </w:r>
    </w:p>
    <w:p w:rsidR="00AE1F75" w:rsidRPr="00235DA2" w:rsidRDefault="00AE1F75" w:rsidP="00AE1F75">
      <w:pPr>
        <w:widowControl w:val="0"/>
        <w:autoSpaceDE w:val="0"/>
        <w:autoSpaceDN w:val="0"/>
        <w:adjustRightInd w:val="0"/>
        <w:jc w:val="right"/>
        <w:rPr>
          <w:snapToGrid w:val="0"/>
          <w:lang w:eastAsia="ru-RU"/>
        </w:rPr>
      </w:pPr>
      <w:r w:rsidRPr="00235DA2">
        <w:rPr>
          <w:snapToGrid w:val="0"/>
          <w:lang w:eastAsia="ru-RU"/>
        </w:rPr>
        <w:t>/Pasūtītāja nosaukums/</w:t>
      </w:r>
    </w:p>
    <w:p w:rsidR="00AE1F75" w:rsidRPr="00235DA2" w:rsidRDefault="00AE1F75" w:rsidP="00AE1F75">
      <w:pPr>
        <w:widowControl w:val="0"/>
        <w:autoSpaceDE w:val="0"/>
        <w:autoSpaceDN w:val="0"/>
        <w:adjustRightInd w:val="0"/>
        <w:jc w:val="right"/>
        <w:rPr>
          <w:lang w:eastAsia="lv-LV"/>
        </w:rPr>
      </w:pPr>
    </w:p>
    <w:p w:rsidR="00AE1F75" w:rsidRPr="00235DA2" w:rsidRDefault="00AE1F75" w:rsidP="00AE1F75">
      <w:pPr>
        <w:widowControl w:val="0"/>
        <w:autoSpaceDE w:val="0"/>
        <w:autoSpaceDN w:val="0"/>
        <w:adjustRightInd w:val="0"/>
        <w:jc w:val="center"/>
        <w:rPr>
          <w:b/>
          <w:lang w:eastAsia="lv-LV"/>
        </w:rPr>
      </w:pPr>
    </w:p>
    <w:p w:rsidR="00AE1F75" w:rsidRPr="00235DA2" w:rsidRDefault="00AE1F75" w:rsidP="00AE1F75">
      <w:pPr>
        <w:widowControl w:val="0"/>
        <w:autoSpaceDE w:val="0"/>
        <w:autoSpaceDN w:val="0"/>
        <w:adjustRightInd w:val="0"/>
        <w:jc w:val="center"/>
        <w:rPr>
          <w:b/>
          <w:lang w:eastAsia="lv-LV"/>
        </w:rPr>
      </w:pPr>
      <w:r w:rsidRPr="00235DA2">
        <w:rPr>
          <w:b/>
          <w:lang w:eastAsia="lv-LV"/>
        </w:rPr>
        <w:t>Apliecinājums par neatkarīgi izstrādātu piedāvājumu</w:t>
      </w:r>
    </w:p>
    <w:p w:rsidR="00AE1F75" w:rsidRPr="00235DA2" w:rsidRDefault="00AE1F75" w:rsidP="00AE1F75">
      <w:pPr>
        <w:widowControl w:val="0"/>
        <w:autoSpaceDE w:val="0"/>
        <w:autoSpaceDN w:val="0"/>
        <w:adjustRightInd w:val="0"/>
        <w:jc w:val="center"/>
        <w:rPr>
          <w:b/>
          <w:lang w:eastAsia="lv-LV"/>
        </w:rPr>
      </w:pPr>
    </w:p>
    <w:p w:rsidR="00AE1F75" w:rsidRPr="00235DA2" w:rsidRDefault="00AE1F75" w:rsidP="00AE1F75">
      <w:pPr>
        <w:jc w:val="both"/>
        <w:rPr>
          <w:lang w:eastAsia="lv-LV"/>
        </w:rPr>
      </w:pPr>
      <w:r w:rsidRPr="00235DA2">
        <w:rPr>
          <w:lang w:eastAsia="lv-LV"/>
        </w:rPr>
        <w:t>Ar šo, sniedzot izsmeļošu un patiesu informāciju, _______________________________________</w:t>
      </w:r>
    </w:p>
    <w:p w:rsidR="00AE1F75" w:rsidRPr="00235DA2" w:rsidRDefault="00AE1F75" w:rsidP="00AE1F75">
      <w:pPr>
        <w:jc w:val="center"/>
        <w:rPr>
          <w:i/>
          <w:lang w:eastAsia="lv-LV"/>
        </w:rPr>
      </w:pPr>
      <w:r w:rsidRPr="00235DA2">
        <w:rPr>
          <w:i/>
          <w:lang w:eastAsia="lv-LV"/>
        </w:rPr>
        <w:t xml:space="preserve">                                                                            Pretendenta nosaukums, </w:t>
      </w:r>
      <w:proofErr w:type="spellStart"/>
      <w:r w:rsidRPr="00235DA2">
        <w:rPr>
          <w:i/>
          <w:lang w:eastAsia="lv-LV"/>
        </w:rPr>
        <w:t>reģ</w:t>
      </w:r>
      <w:proofErr w:type="spellEnd"/>
      <w:r w:rsidRPr="00235DA2">
        <w:rPr>
          <w:i/>
          <w:lang w:eastAsia="lv-LV"/>
        </w:rPr>
        <w:t>. Nr.</w:t>
      </w:r>
    </w:p>
    <w:p w:rsidR="00AE1F75" w:rsidRPr="00235DA2" w:rsidRDefault="00AE1F75" w:rsidP="00AE1F75">
      <w:pPr>
        <w:jc w:val="both"/>
        <w:rPr>
          <w:lang w:eastAsia="lv-LV"/>
        </w:rPr>
      </w:pPr>
      <w:r w:rsidRPr="00235DA2">
        <w:rPr>
          <w:lang w:eastAsia="lv-LV"/>
        </w:rPr>
        <w:t xml:space="preserve">(turpmāk – </w:t>
      </w:r>
      <w:r w:rsidR="009270A5">
        <w:rPr>
          <w:lang w:eastAsia="lv-LV"/>
        </w:rPr>
        <w:t>Pretendents</w:t>
      </w:r>
      <w:r w:rsidRPr="00235DA2">
        <w:rPr>
          <w:lang w:eastAsia="lv-LV"/>
        </w:rPr>
        <w:t xml:space="preserve">) attiecībā uz </w:t>
      </w:r>
      <w:r w:rsidR="00B41E4C">
        <w:t>VSIA</w:t>
      </w:r>
      <w:r w:rsidR="00B41E4C" w:rsidRPr="00235DA2">
        <w:t xml:space="preserve"> </w:t>
      </w:r>
      <w:r w:rsidR="00B41E4C" w:rsidRPr="00B41E4C">
        <w:rPr>
          <w:bCs/>
          <w:iCs/>
        </w:rPr>
        <w:t>“Traumatoloģijas un ortopēdijas slimnīca”</w:t>
      </w:r>
      <w:r w:rsidR="00B41E4C" w:rsidRPr="00B41E4C">
        <w:t>, reģistrācijas Nr. 40003410729, Rīgā, Duntes iela 22</w:t>
      </w:r>
      <w:r w:rsidR="00B41E4C">
        <w:t>,</w:t>
      </w:r>
      <w:r w:rsidRPr="00235DA2">
        <w:rPr>
          <w:lang w:eastAsia="lv-LV"/>
        </w:rPr>
        <w:t xml:space="preserve"> atklāto konkursu “</w:t>
      </w:r>
      <w:r w:rsidR="00B41E4C" w:rsidRPr="00235DA2">
        <w:t xml:space="preserve">Datortomogrāfijas iekārtas, attēlu arhivēšanas un komunikāciju sistēmas piegāde ” iepirkuma identifikācijas Nr. </w:t>
      </w:r>
      <w:r w:rsidR="00F6541C">
        <w:t>VSIA TOS 2017/3K-ERAF</w:t>
      </w:r>
      <w:r w:rsidRPr="00235DA2">
        <w:rPr>
          <w:i/>
          <w:lang w:eastAsia="lv-LV"/>
        </w:rPr>
        <w:t xml:space="preserve">) </w:t>
      </w:r>
      <w:r w:rsidRPr="00235DA2">
        <w:rPr>
          <w:lang w:eastAsia="lv-LV"/>
        </w:rPr>
        <w:t>(turpmāk – iepirkuma procedūra)</w:t>
      </w:r>
      <w:r w:rsidRPr="00235DA2">
        <w:rPr>
          <w:i/>
          <w:lang w:eastAsia="lv-LV"/>
        </w:rPr>
        <w:t xml:space="preserve"> </w:t>
      </w:r>
      <w:r w:rsidRPr="00235DA2">
        <w:rPr>
          <w:lang w:eastAsia="lv-LV"/>
        </w:rPr>
        <w:t>apliecina, ka</w:t>
      </w:r>
      <w:r w:rsidR="00B41E4C">
        <w:rPr>
          <w:lang w:eastAsia="lv-LV"/>
        </w:rPr>
        <w:t>:</w:t>
      </w:r>
    </w:p>
    <w:p w:rsidR="00AE1F75" w:rsidRPr="00235DA2" w:rsidRDefault="00AE1F75" w:rsidP="00AE1F75">
      <w:pPr>
        <w:ind w:right="423"/>
        <w:jc w:val="both"/>
        <w:rPr>
          <w:lang w:eastAsia="lv-LV"/>
        </w:rPr>
      </w:pPr>
    </w:p>
    <w:p w:rsidR="00AE1F75" w:rsidRPr="00235DA2" w:rsidRDefault="00AE1F75" w:rsidP="00AE1F75">
      <w:pPr>
        <w:widowControl w:val="0"/>
        <w:autoSpaceDE w:val="0"/>
        <w:autoSpaceDN w:val="0"/>
        <w:adjustRightInd w:val="0"/>
        <w:spacing w:after="120"/>
        <w:ind w:left="284" w:hanging="284"/>
        <w:contextualSpacing/>
        <w:jc w:val="both"/>
        <w:rPr>
          <w:b/>
          <w:bCs/>
          <w:lang w:eastAsia="lv-LV"/>
        </w:rPr>
      </w:pPr>
      <w:r w:rsidRPr="00235DA2">
        <w:rPr>
          <w:b/>
          <w:bCs/>
          <w:lang w:eastAsia="lv-LV"/>
        </w:rPr>
        <w:t xml:space="preserve">1. </w:t>
      </w:r>
      <w:r w:rsidR="009270A5">
        <w:rPr>
          <w:lang w:eastAsia="lv-LV"/>
        </w:rPr>
        <w:t>Pretendents</w:t>
      </w:r>
      <w:r w:rsidRPr="00235DA2">
        <w:rPr>
          <w:bCs/>
          <w:lang w:eastAsia="lv-LV"/>
        </w:rPr>
        <w:t xml:space="preserve"> ir iepazinies un piekrīt šī apliecinājuma saturam</w:t>
      </w:r>
      <w:r w:rsidRPr="00235DA2">
        <w:rPr>
          <w:lang w:eastAsia="lv-LV"/>
        </w:rPr>
        <w:t>.</w:t>
      </w:r>
    </w:p>
    <w:p w:rsidR="00AE1F75" w:rsidRPr="00235DA2" w:rsidRDefault="00AE1F75" w:rsidP="00AE1F75">
      <w:pPr>
        <w:widowControl w:val="0"/>
        <w:autoSpaceDE w:val="0"/>
        <w:autoSpaceDN w:val="0"/>
        <w:adjustRightInd w:val="0"/>
        <w:spacing w:after="120"/>
        <w:ind w:left="284" w:hanging="284"/>
        <w:contextualSpacing/>
        <w:jc w:val="both"/>
        <w:rPr>
          <w:lang w:eastAsia="lv-LV"/>
        </w:rPr>
      </w:pPr>
      <w:r w:rsidRPr="00235DA2">
        <w:rPr>
          <w:b/>
          <w:bCs/>
          <w:lang w:eastAsia="lv-LV"/>
        </w:rPr>
        <w:t xml:space="preserve">2. </w:t>
      </w:r>
      <w:r w:rsidR="009270A5">
        <w:rPr>
          <w:lang w:eastAsia="lv-LV"/>
        </w:rPr>
        <w:t>Pretendents</w:t>
      </w:r>
      <w:r w:rsidRPr="00235DA2">
        <w:rPr>
          <w:bCs/>
          <w:lang w:eastAsia="lv-LV"/>
        </w:rPr>
        <w:t xml:space="preserve"> apzinās, ka var tikt izslēgts no dalības iepirkuma procedūrā</w:t>
      </w:r>
      <w:r w:rsidRPr="00235DA2">
        <w:rPr>
          <w:lang w:eastAsia="lv-LV"/>
        </w:rPr>
        <w:t>, ja atklāsies, ka šis apliecinājums jebkādā veidā nav izsmeļošs un patiess.</w:t>
      </w:r>
    </w:p>
    <w:p w:rsidR="00AE1F75" w:rsidRPr="00235DA2" w:rsidRDefault="00AE1F75" w:rsidP="00AE1F75">
      <w:pPr>
        <w:widowControl w:val="0"/>
        <w:autoSpaceDE w:val="0"/>
        <w:autoSpaceDN w:val="0"/>
        <w:adjustRightInd w:val="0"/>
        <w:spacing w:after="120"/>
        <w:ind w:left="284" w:hanging="284"/>
        <w:contextualSpacing/>
        <w:jc w:val="both"/>
        <w:rPr>
          <w:lang w:eastAsia="lv-LV"/>
        </w:rPr>
      </w:pPr>
      <w:r w:rsidRPr="00235DA2">
        <w:rPr>
          <w:b/>
          <w:bCs/>
          <w:lang w:eastAsia="lv-LV"/>
        </w:rPr>
        <w:t xml:space="preserve">3. </w:t>
      </w:r>
      <w:r w:rsidR="009270A5">
        <w:rPr>
          <w:lang w:eastAsia="lv-LV"/>
        </w:rPr>
        <w:t>Pretendents</w:t>
      </w:r>
      <w:r w:rsidRPr="00235DA2">
        <w:rPr>
          <w:bCs/>
          <w:lang w:eastAsia="lv-LV"/>
        </w:rPr>
        <w:t xml:space="preserve"> ir pilnvarojis</w:t>
      </w:r>
      <w:r w:rsidRPr="00235DA2">
        <w:rPr>
          <w:b/>
          <w:bCs/>
          <w:lang w:eastAsia="lv-LV"/>
        </w:rPr>
        <w:t xml:space="preserve"> </w:t>
      </w:r>
      <w:r w:rsidRPr="00235DA2">
        <w:rPr>
          <w:bCs/>
          <w:lang w:eastAsia="lv-LV"/>
        </w:rPr>
        <w:t xml:space="preserve">katru personu, kuras paraksts atrodas uz iepirkuma piedāvājuma, </w:t>
      </w:r>
      <w:r w:rsidRPr="00235DA2">
        <w:rPr>
          <w:lang w:eastAsia="lv-LV"/>
        </w:rPr>
        <w:t>parakstīt šo apliecinājumu Pretendenta vārdā.</w:t>
      </w:r>
    </w:p>
    <w:p w:rsidR="00AE1F75" w:rsidRPr="00235DA2" w:rsidRDefault="00AE1F75" w:rsidP="00AE1F75">
      <w:pPr>
        <w:widowControl w:val="0"/>
        <w:autoSpaceDE w:val="0"/>
        <w:autoSpaceDN w:val="0"/>
        <w:adjustRightInd w:val="0"/>
        <w:spacing w:after="120"/>
        <w:ind w:left="284" w:hanging="284"/>
        <w:contextualSpacing/>
        <w:jc w:val="both"/>
        <w:rPr>
          <w:lang w:eastAsia="lv-LV"/>
        </w:rPr>
      </w:pPr>
      <w:r w:rsidRPr="00235DA2">
        <w:rPr>
          <w:b/>
          <w:bCs/>
          <w:lang w:eastAsia="lv-LV"/>
        </w:rPr>
        <w:t>4.</w:t>
      </w:r>
      <w:r w:rsidRPr="00235DA2">
        <w:rPr>
          <w:bCs/>
          <w:lang w:eastAsia="lv-LV"/>
        </w:rPr>
        <w:t xml:space="preserve"> </w:t>
      </w:r>
      <w:r w:rsidR="009270A5">
        <w:rPr>
          <w:bCs/>
          <w:lang w:eastAsia="lv-LV"/>
        </w:rPr>
        <w:t>Pretendents</w:t>
      </w:r>
      <w:r w:rsidRPr="00235DA2">
        <w:rPr>
          <w:bCs/>
          <w:lang w:eastAsia="lv-LV"/>
        </w:rPr>
        <w:t xml:space="preserve"> informē, ka</w:t>
      </w:r>
      <w:r w:rsidRPr="00235DA2">
        <w:rPr>
          <w:lang w:eastAsia="lv-LV"/>
        </w:rPr>
        <w:t xml:space="preserve"> (</w:t>
      </w:r>
      <w:r w:rsidRPr="00235DA2">
        <w:rPr>
          <w:b/>
          <w:i/>
          <w:lang w:eastAsia="lv-LV"/>
        </w:rPr>
        <w:t xml:space="preserve">pēc vajadzības, </w:t>
      </w:r>
      <w:r w:rsidRPr="00235DA2">
        <w:rPr>
          <w:b/>
          <w:i/>
          <w:u w:val="single"/>
          <w:lang w:eastAsia="lv-LV"/>
        </w:rPr>
        <w:t>atzīmējiet</w:t>
      </w:r>
      <w:r w:rsidRPr="00235DA2">
        <w:rPr>
          <w:i/>
          <w:lang w:eastAsia="lv-LV"/>
        </w:rPr>
        <w:t xml:space="preserve"> vienu no turpmāk minētajiem</w:t>
      </w:r>
      <w:r w:rsidRPr="00235DA2">
        <w:rPr>
          <w:lang w:eastAsia="lv-LV"/>
        </w:rPr>
        <w:t>):</w:t>
      </w:r>
    </w:p>
    <w:tbl>
      <w:tblPr>
        <w:tblStyle w:val="Reatabula"/>
        <w:tblW w:w="0" w:type="auto"/>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6"/>
        <w:gridCol w:w="8978"/>
      </w:tblGrid>
      <w:tr w:rsidR="00AE1F75" w:rsidRPr="00235DA2" w:rsidTr="00AE1F75">
        <w:sdt>
          <w:sdtPr>
            <w:rPr>
              <w:lang w:eastAsia="lv-LV"/>
            </w:rPr>
            <w:id w:val="-1357031579"/>
          </w:sdtPr>
          <w:sdtEndPr/>
          <w:sdtContent>
            <w:tc>
              <w:tcPr>
                <w:tcW w:w="0" w:type="auto"/>
              </w:tcPr>
              <w:p w:rsidR="00AE1F75" w:rsidRPr="00235DA2" w:rsidRDefault="00AE1F75" w:rsidP="00AE1F75">
                <w:pPr>
                  <w:widowControl w:val="0"/>
                  <w:autoSpaceDE w:val="0"/>
                  <w:autoSpaceDN w:val="0"/>
                  <w:adjustRightInd w:val="0"/>
                  <w:jc w:val="both"/>
                  <w:rPr>
                    <w:lang w:eastAsia="lv-LV"/>
                  </w:rPr>
                </w:pPr>
                <w:r w:rsidRPr="00235DA2">
                  <w:rPr>
                    <w:rFonts w:ascii="MS Mincho" w:eastAsia="MS Mincho" w:hAnsi="MS Mincho" w:cs="MS Mincho"/>
                    <w:lang w:eastAsia="lv-LV"/>
                  </w:rPr>
                  <w:t>☐</w:t>
                </w:r>
              </w:p>
            </w:tc>
          </w:sdtContent>
        </w:sdt>
        <w:tc>
          <w:tcPr>
            <w:tcW w:w="0" w:type="auto"/>
          </w:tcPr>
          <w:p w:rsidR="00AE1F75" w:rsidRPr="00235DA2" w:rsidRDefault="00AE1F75" w:rsidP="00AE1F75">
            <w:pPr>
              <w:widowControl w:val="0"/>
              <w:autoSpaceDE w:val="0"/>
              <w:autoSpaceDN w:val="0"/>
              <w:adjustRightInd w:val="0"/>
              <w:jc w:val="both"/>
              <w:rPr>
                <w:lang w:eastAsia="lv-LV"/>
              </w:rPr>
            </w:pPr>
            <w:r w:rsidRPr="00235DA2">
              <w:rPr>
                <w:lang w:eastAsia="lv-LV"/>
              </w:rPr>
              <w:t>4.1. ir iesniedzis piedāvājumu neatkarīgi no konkurentiem</w:t>
            </w:r>
            <w:r w:rsidRPr="00235DA2">
              <w:rPr>
                <w:vertAlign w:val="superscript"/>
                <w:lang w:eastAsia="lv-LV"/>
              </w:rPr>
              <w:footnoteReference w:id="4"/>
            </w:r>
            <w:r w:rsidRPr="00235DA2">
              <w:rPr>
                <w:lang w:eastAsia="lv-LV"/>
              </w:rPr>
              <w:t xml:space="preserve"> un bez konsultācijām, līgumiem vai vienošanām, vai cita veida saziņas ar konkurentiem;</w:t>
            </w:r>
          </w:p>
          <w:p w:rsidR="00AE1F75" w:rsidRPr="00235DA2" w:rsidRDefault="00AE1F75" w:rsidP="00AE1F75">
            <w:pPr>
              <w:widowControl w:val="0"/>
              <w:autoSpaceDE w:val="0"/>
              <w:autoSpaceDN w:val="0"/>
              <w:adjustRightInd w:val="0"/>
              <w:jc w:val="both"/>
              <w:rPr>
                <w:lang w:eastAsia="lv-LV"/>
              </w:rPr>
            </w:pPr>
          </w:p>
        </w:tc>
      </w:tr>
      <w:tr w:rsidR="00AE1F75" w:rsidRPr="00235DA2" w:rsidTr="00AE1F75">
        <w:sdt>
          <w:sdtPr>
            <w:rPr>
              <w:lang w:eastAsia="lv-LV"/>
            </w:rPr>
            <w:id w:val="578721626"/>
          </w:sdtPr>
          <w:sdtEndPr/>
          <w:sdtContent>
            <w:tc>
              <w:tcPr>
                <w:tcW w:w="0" w:type="auto"/>
              </w:tcPr>
              <w:p w:rsidR="00AE1F75" w:rsidRPr="00235DA2" w:rsidRDefault="00AE1F75" w:rsidP="00AE1F75">
                <w:pPr>
                  <w:widowControl w:val="0"/>
                  <w:autoSpaceDE w:val="0"/>
                  <w:autoSpaceDN w:val="0"/>
                  <w:adjustRightInd w:val="0"/>
                  <w:jc w:val="both"/>
                  <w:rPr>
                    <w:lang w:eastAsia="lv-LV"/>
                  </w:rPr>
                </w:pPr>
                <w:r w:rsidRPr="00235DA2">
                  <w:rPr>
                    <w:rFonts w:ascii="MS Mincho" w:eastAsia="MS Mincho" w:hAnsi="MS Mincho" w:cs="MS Mincho"/>
                    <w:lang w:eastAsia="lv-LV"/>
                  </w:rPr>
                  <w:t>☐</w:t>
                </w:r>
              </w:p>
            </w:tc>
          </w:sdtContent>
        </w:sdt>
        <w:tc>
          <w:tcPr>
            <w:tcW w:w="0" w:type="auto"/>
          </w:tcPr>
          <w:p w:rsidR="00AE1F75" w:rsidRPr="00235DA2" w:rsidRDefault="00AE1F75" w:rsidP="00AE1F75">
            <w:pPr>
              <w:widowControl w:val="0"/>
              <w:autoSpaceDE w:val="0"/>
              <w:autoSpaceDN w:val="0"/>
              <w:adjustRightInd w:val="0"/>
              <w:jc w:val="both"/>
              <w:rPr>
                <w:lang w:eastAsia="lv-LV"/>
              </w:rPr>
            </w:pPr>
            <w:r w:rsidRPr="00235DA2">
              <w:rPr>
                <w:lang w:eastAsia="lv-LV"/>
              </w:rPr>
              <w:t xml:space="preserve">4.2. tam ir bijušas konsultācijas, līgumi, vienošanās vai cita veida saziņa ar vienu vai vairākiem konkurentiem saistībā ar šo iepirkumu, un tādēļ </w:t>
            </w:r>
            <w:r w:rsidR="009270A5">
              <w:rPr>
                <w:lang w:eastAsia="lv-LV"/>
              </w:rPr>
              <w:t>Pretendents</w:t>
            </w:r>
            <w:r w:rsidRPr="00235DA2">
              <w:rPr>
                <w:lang w:eastAsia="lv-LV"/>
              </w:rPr>
              <w:t xml:space="preserve"> šī apliecinājuma Pielikumā atklāj izsmeļošu un patiesu informāciju par to, ieskaitot konkurentu nosaukumus un šādas saziņas mērķi, raksturu un saturu.</w:t>
            </w:r>
          </w:p>
        </w:tc>
      </w:tr>
    </w:tbl>
    <w:p w:rsidR="00AE1F75" w:rsidRPr="00235DA2" w:rsidRDefault="00AE1F75" w:rsidP="00AE1F75">
      <w:pPr>
        <w:widowControl w:val="0"/>
        <w:autoSpaceDE w:val="0"/>
        <w:autoSpaceDN w:val="0"/>
        <w:adjustRightInd w:val="0"/>
        <w:jc w:val="both"/>
        <w:rPr>
          <w:lang w:eastAsia="lv-LV"/>
        </w:rPr>
      </w:pPr>
    </w:p>
    <w:p w:rsidR="00AE1F75" w:rsidRPr="00235DA2" w:rsidRDefault="00AE1F75" w:rsidP="00AE1F75">
      <w:pPr>
        <w:widowControl w:val="0"/>
        <w:autoSpaceDE w:val="0"/>
        <w:autoSpaceDN w:val="0"/>
        <w:adjustRightInd w:val="0"/>
        <w:ind w:left="284" w:hanging="284"/>
        <w:contextualSpacing/>
        <w:jc w:val="both"/>
        <w:rPr>
          <w:lang w:eastAsia="lv-LV"/>
        </w:rPr>
      </w:pPr>
      <w:r w:rsidRPr="00235DA2">
        <w:rPr>
          <w:b/>
          <w:bCs/>
          <w:lang w:eastAsia="lv-LV"/>
        </w:rPr>
        <w:t xml:space="preserve">5. </w:t>
      </w:r>
      <w:r w:rsidRPr="00235DA2">
        <w:rPr>
          <w:bCs/>
          <w:lang w:eastAsia="lv-LV"/>
        </w:rPr>
        <w:t>P</w:t>
      </w:r>
      <w:r w:rsidRPr="00235DA2">
        <w:rPr>
          <w:lang w:eastAsia="lv-LV"/>
        </w:rPr>
        <w:t xml:space="preserve">retendentam, izņemot gadījumu, kad </w:t>
      </w:r>
      <w:r w:rsidR="009270A5">
        <w:rPr>
          <w:lang w:eastAsia="lv-LV"/>
        </w:rPr>
        <w:t>pretendents</w:t>
      </w:r>
      <w:r w:rsidRPr="00235DA2">
        <w:rPr>
          <w:lang w:eastAsia="lv-LV"/>
        </w:rPr>
        <w:t xml:space="preserve"> šādu saziņu ir paziņojis saskaņā ar šī apliecinājuma 4.2. apakšpunktu, ne ar vienu konkurentu nav bijusi saziņa attiecībā uz:</w:t>
      </w:r>
    </w:p>
    <w:p w:rsidR="00AE1F75" w:rsidRPr="00235DA2" w:rsidRDefault="00AE1F75" w:rsidP="00AE1F75">
      <w:pPr>
        <w:widowControl w:val="0"/>
        <w:autoSpaceDE w:val="0"/>
        <w:autoSpaceDN w:val="0"/>
        <w:adjustRightInd w:val="0"/>
        <w:ind w:left="709" w:hanging="425"/>
        <w:contextualSpacing/>
        <w:jc w:val="both"/>
        <w:rPr>
          <w:lang w:eastAsia="lv-LV"/>
        </w:rPr>
      </w:pPr>
      <w:r w:rsidRPr="00235DA2">
        <w:rPr>
          <w:lang w:eastAsia="lv-LV"/>
        </w:rPr>
        <w:t>5.1. cenām;</w:t>
      </w:r>
    </w:p>
    <w:p w:rsidR="00AE1F75" w:rsidRPr="00235DA2" w:rsidRDefault="00AE1F75" w:rsidP="00AE1F75">
      <w:pPr>
        <w:widowControl w:val="0"/>
        <w:autoSpaceDE w:val="0"/>
        <w:autoSpaceDN w:val="0"/>
        <w:adjustRightInd w:val="0"/>
        <w:ind w:left="709" w:hanging="425"/>
        <w:contextualSpacing/>
        <w:jc w:val="both"/>
        <w:rPr>
          <w:lang w:eastAsia="lv-LV"/>
        </w:rPr>
      </w:pPr>
      <w:r w:rsidRPr="00235DA2">
        <w:rPr>
          <w:lang w:eastAsia="lv-LV"/>
        </w:rPr>
        <w:t>5.2. cenas aprēķināšanas metodēm, faktoriem (apstākļiem) vai formulām;</w:t>
      </w:r>
    </w:p>
    <w:p w:rsidR="00AE1F75" w:rsidRPr="00235DA2" w:rsidRDefault="00AE1F75" w:rsidP="00AE1F75">
      <w:pPr>
        <w:widowControl w:val="0"/>
        <w:autoSpaceDE w:val="0"/>
        <w:autoSpaceDN w:val="0"/>
        <w:adjustRightInd w:val="0"/>
        <w:ind w:left="709" w:hanging="425"/>
        <w:contextualSpacing/>
        <w:jc w:val="both"/>
        <w:rPr>
          <w:lang w:eastAsia="lv-LV"/>
        </w:rPr>
      </w:pPr>
      <w:r w:rsidRPr="00235DA2">
        <w:rPr>
          <w:lang w:eastAsia="lv-LV"/>
        </w:rPr>
        <w:t>5.3. nodomu vai lēmumu piedalīties vai nepiedalīties iepirkumā (iesniegt vai neiesniegt piedāvājumu); vai</w:t>
      </w:r>
    </w:p>
    <w:p w:rsidR="00AE1F75" w:rsidRPr="00235DA2" w:rsidRDefault="00AE1F75" w:rsidP="00AE1F75">
      <w:pPr>
        <w:widowControl w:val="0"/>
        <w:autoSpaceDE w:val="0"/>
        <w:autoSpaceDN w:val="0"/>
        <w:adjustRightInd w:val="0"/>
        <w:ind w:left="709" w:hanging="425"/>
        <w:contextualSpacing/>
        <w:jc w:val="both"/>
        <w:rPr>
          <w:lang w:eastAsia="lv-LV"/>
        </w:rPr>
      </w:pPr>
      <w:r w:rsidRPr="00235DA2">
        <w:rPr>
          <w:lang w:eastAsia="lv-LV"/>
        </w:rPr>
        <w:t xml:space="preserve">5.4. tādu piedāvājuma iesniegšanu, kas neatbilst iepirkuma prasībām; </w:t>
      </w:r>
    </w:p>
    <w:p w:rsidR="00AE1F75" w:rsidRPr="00235DA2" w:rsidRDefault="00AE1F75" w:rsidP="00AE1F75">
      <w:pPr>
        <w:widowControl w:val="0"/>
        <w:autoSpaceDE w:val="0"/>
        <w:autoSpaceDN w:val="0"/>
        <w:adjustRightInd w:val="0"/>
        <w:ind w:left="709" w:hanging="425"/>
        <w:contextualSpacing/>
        <w:jc w:val="both"/>
        <w:rPr>
          <w:lang w:eastAsia="lv-LV"/>
        </w:rPr>
      </w:pPr>
      <w:r w:rsidRPr="00235DA2">
        <w:rPr>
          <w:lang w:eastAsia="lv-LV"/>
        </w:rPr>
        <w:t>5.5. kvalitāti, apjomu, specifikāciju, izpildes, piegādes vai citiem nosacījumiem, kas risināmi neatkarīgi no konkurentiem, tiem produktiem vai pakalpojumiem, uz ko attiecas šis iepirkums.</w:t>
      </w:r>
    </w:p>
    <w:p w:rsidR="00AE1F75" w:rsidRPr="00235DA2" w:rsidRDefault="00AE1F75" w:rsidP="00AE1F75">
      <w:pPr>
        <w:widowControl w:val="0"/>
        <w:tabs>
          <w:tab w:val="left" w:pos="1170"/>
        </w:tabs>
        <w:autoSpaceDE w:val="0"/>
        <w:autoSpaceDN w:val="0"/>
        <w:adjustRightInd w:val="0"/>
        <w:contextualSpacing/>
        <w:jc w:val="both"/>
        <w:rPr>
          <w:lang w:eastAsia="lv-LV"/>
        </w:rPr>
      </w:pPr>
    </w:p>
    <w:p w:rsidR="00AE1F75" w:rsidRPr="00235DA2" w:rsidRDefault="00AE1F75" w:rsidP="00AE1F75">
      <w:pPr>
        <w:widowControl w:val="0"/>
        <w:autoSpaceDE w:val="0"/>
        <w:autoSpaceDN w:val="0"/>
        <w:adjustRightInd w:val="0"/>
        <w:ind w:left="284" w:hanging="284"/>
        <w:contextualSpacing/>
        <w:jc w:val="both"/>
        <w:rPr>
          <w:lang w:eastAsia="lv-LV"/>
        </w:rPr>
      </w:pPr>
      <w:r w:rsidRPr="00235DA2">
        <w:rPr>
          <w:b/>
          <w:lang w:eastAsia="lv-LV"/>
        </w:rPr>
        <w:t>6.</w:t>
      </w:r>
      <w:r w:rsidRPr="00235DA2">
        <w:rPr>
          <w:lang w:eastAsia="lv-LV"/>
        </w:rPr>
        <w:t xml:space="preserve"> </w:t>
      </w:r>
      <w:r w:rsidR="009270A5">
        <w:rPr>
          <w:bCs/>
          <w:lang w:eastAsia="lv-LV"/>
        </w:rPr>
        <w:t>Pretendents</w:t>
      </w:r>
      <w:r w:rsidRPr="00235DA2">
        <w:rPr>
          <w:b/>
          <w:bCs/>
          <w:lang w:eastAsia="lv-LV"/>
        </w:rPr>
        <w:t xml:space="preserve"> </w:t>
      </w:r>
      <w:r w:rsidRPr="00235DA2">
        <w:rPr>
          <w:bCs/>
          <w:lang w:eastAsia="lv-LV"/>
        </w:rPr>
        <w:t xml:space="preserve">nav </w:t>
      </w:r>
      <w:r w:rsidRPr="00235DA2">
        <w:rPr>
          <w:lang w:eastAsia="lv-LV"/>
        </w:rPr>
        <w:t>apzināti, tieši vai netieši</w:t>
      </w:r>
      <w:r w:rsidRPr="00235DA2">
        <w:rPr>
          <w:bCs/>
          <w:lang w:eastAsia="lv-LV"/>
        </w:rPr>
        <w:t xml:space="preserve"> atklājis un neatklās piedāvājuma noteikumus</w:t>
      </w:r>
      <w:r w:rsidRPr="00235DA2">
        <w:rPr>
          <w:lang w:eastAsia="lv-LV"/>
        </w:rPr>
        <w:t xml:space="preserve"> nevienam konkurentam pirms oficiālā piedāvājumu atvēršanas datuma un laika vai līguma slēgšanas tiesību piešķiršanas, vai arī tas ir īpaši atklāts saskaņā šī apliecinājuma ar 4.2. apakšpunktu.</w:t>
      </w:r>
    </w:p>
    <w:p w:rsidR="00AE1F75" w:rsidRPr="00235DA2" w:rsidRDefault="00AE1F75" w:rsidP="00AE1F75">
      <w:pPr>
        <w:widowControl w:val="0"/>
        <w:autoSpaceDE w:val="0"/>
        <w:autoSpaceDN w:val="0"/>
        <w:adjustRightInd w:val="0"/>
        <w:contextualSpacing/>
        <w:jc w:val="both"/>
        <w:rPr>
          <w:lang w:eastAsia="lv-LV"/>
        </w:rPr>
      </w:pPr>
    </w:p>
    <w:p w:rsidR="00AE1F75" w:rsidRPr="00235DA2" w:rsidRDefault="00AE1F75" w:rsidP="00AE1F75">
      <w:pPr>
        <w:widowControl w:val="0"/>
        <w:autoSpaceDE w:val="0"/>
        <w:autoSpaceDN w:val="0"/>
        <w:adjustRightInd w:val="0"/>
        <w:ind w:left="284" w:hanging="284"/>
        <w:contextualSpacing/>
        <w:jc w:val="both"/>
        <w:rPr>
          <w:snapToGrid w:val="0"/>
          <w:lang w:eastAsia="ru-RU"/>
        </w:rPr>
      </w:pPr>
      <w:r w:rsidRPr="00235DA2">
        <w:rPr>
          <w:b/>
          <w:lang w:eastAsia="lv-LV"/>
        </w:rPr>
        <w:t xml:space="preserve">7. </w:t>
      </w:r>
      <w:r w:rsidR="009270A5">
        <w:rPr>
          <w:lang w:eastAsia="lv-LV"/>
        </w:rPr>
        <w:t>Pretendents</w:t>
      </w:r>
      <w:r w:rsidRPr="00235DA2">
        <w:rPr>
          <w:lang w:eastAsia="lv-LV"/>
        </w:rPr>
        <w:t xml:space="preserve"> apzinās, ka Konkurences likumā noteikta atbildība par aizliegtām vienošanām, paredzot naudas sodu līdz 10% apmēram no pārkāpēja pēdējā finanšu gada neto apgrozījuma, un Publisko iepirkumu likums</w:t>
      </w:r>
      <w:r w:rsidRPr="00235DA2">
        <w:rPr>
          <w:vertAlign w:val="superscript"/>
          <w:lang w:eastAsia="lv-LV"/>
        </w:rPr>
        <w:footnoteReference w:id="5"/>
      </w:r>
      <w:r w:rsidRPr="00235DA2">
        <w:rPr>
          <w:lang w:eastAsia="lv-LV"/>
        </w:rPr>
        <w:t xml:space="preserve"> paredz uz 12 mēnešiem izslēgt pretendentu no dalības iepirkuma </w:t>
      </w:r>
      <w:r w:rsidRPr="00235DA2">
        <w:rPr>
          <w:lang w:eastAsia="lv-LV"/>
        </w:rPr>
        <w:lastRenderedPageBreak/>
        <w:t xml:space="preserve">procedūrā. </w:t>
      </w:r>
      <w:r w:rsidRPr="00235DA2">
        <w:rPr>
          <w:snapToGrid w:val="0"/>
          <w:lang w:eastAsia="ru-RU"/>
        </w:rPr>
        <w:t>Izņēmums ir gadījumi, kad kompetentā konkurences iestāde, konstatējot konkurences tiesību pārkāpumu, ir atbrīvojusi pretendentu, kurš iecietības programmas</w:t>
      </w:r>
      <w:r w:rsidRPr="00235DA2">
        <w:rPr>
          <w:snapToGrid w:val="0"/>
          <w:vertAlign w:val="superscript"/>
          <w:lang w:eastAsia="ru-RU"/>
        </w:rPr>
        <w:footnoteReference w:id="6"/>
      </w:r>
      <w:r w:rsidRPr="00235DA2">
        <w:rPr>
          <w:snapToGrid w:val="0"/>
          <w:lang w:eastAsia="ru-RU"/>
        </w:rPr>
        <w:t xml:space="preserve"> ietvaros ir sadarbojies ar to, no naudas soda vai naudas sodu samazinājusi.</w:t>
      </w:r>
    </w:p>
    <w:p w:rsidR="00AE1F75" w:rsidRPr="00235DA2" w:rsidRDefault="00AE1F75" w:rsidP="00AE1F75">
      <w:pPr>
        <w:widowControl w:val="0"/>
        <w:autoSpaceDE w:val="0"/>
        <w:autoSpaceDN w:val="0"/>
        <w:adjustRightInd w:val="0"/>
        <w:jc w:val="both"/>
        <w:rPr>
          <w:snapToGrid w:val="0"/>
          <w:lang w:eastAsia="ru-RU"/>
        </w:rPr>
      </w:pPr>
    </w:p>
    <w:p w:rsidR="00AE1F75" w:rsidRPr="00235DA2" w:rsidRDefault="00AE1F75" w:rsidP="00AE1F75">
      <w:pPr>
        <w:widowControl w:val="0"/>
        <w:tabs>
          <w:tab w:val="left" w:pos="142"/>
          <w:tab w:val="left" w:pos="284"/>
          <w:tab w:val="left" w:pos="567"/>
        </w:tabs>
        <w:autoSpaceDE w:val="0"/>
        <w:autoSpaceDN w:val="0"/>
        <w:adjustRightInd w:val="0"/>
        <w:jc w:val="both"/>
        <w:rPr>
          <w:lang w:eastAsia="lv-LV"/>
        </w:rPr>
      </w:pPr>
      <w:r w:rsidRPr="00235DA2">
        <w:rPr>
          <w:lang w:eastAsia="lv-LV"/>
        </w:rPr>
        <w:t>Datums: __________________</w:t>
      </w:r>
    </w:p>
    <w:p w:rsidR="00AE1F75" w:rsidRPr="00235DA2" w:rsidRDefault="00AE1F75" w:rsidP="00AE1F75">
      <w:pPr>
        <w:widowControl w:val="0"/>
        <w:tabs>
          <w:tab w:val="left" w:pos="142"/>
          <w:tab w:val="left" w:pos="284"/>
          <w:tab w:val="left" w:pos="567"/>
        </w:tabs>
        <w:autoSpaceDE w:val="0"/>
        <w:autoSpaceDN w:val="0"/>
        <w:adjustRightInd w:val="0"/>
        <w:jc w:val="both"/>
        <w:rPr>
          <w:lang w:eastAsia="lv-LV"/>
        </w:rPr>
      </w:pPr>
    </w:p>
    <w:p w:rsidR="00AE1F75" w:rsidRPr="00235DA2" w:rsidRDefault="00AE1F75" w:rsidP="00AE1F75">
      <w:pPr>
        <w:widowControl w:val="0"/>
        <w:tabs>
          <w:tab w:val="left" w:pos="142"/>
          <w:tab w:val="left" w:pos="284"/>
          <w:tab w:val="left" w:pos="567"/>
        </w:tabs>
        <w:autoSpaceDE w:val="0"/>
        <w:autoSpaceDN w:val="0"/>
        <w:adjustRightInd w:val="0"/>
        <w:jc w:val="both"/>
        <w:rPr>
          <w:lang w:eastAsia="lv-LV"/>
        </w:rPr>
      </w:pPr>
      <w:r w:rsidRPr="00235DA2">
        <w:rPr>
          <w:lang w:eastAsia="lv-LV"/>
        </w:rPr>
        <w:t xml:space="preserve">Pretendenta vai tā pilnvarotās personas </w:t>
      </w:r>
    </w:p>
    <w:p w:rsidR="00AE1F75" w:rsidRPr="00235DA2" w:rsidRDefault="00AE1F75" w:rsidP="00AE1F75">
      <w:pPr>
        <w:widowControl w:val="0"/>
        <w:tabs>
          <w:tab w:val="left" w:pos="142"/>
          <w:tab w:val="left" w:pos="284"/>
          <w:tab w:val="left" w:pos="567"/>
        </w:tabs>
        <w:autoSpaceDE w:val="0"/>
        <w:autoSpaceDN w:val="0"/>
        <w:adjustRightInd w:val="0"/>
        <w:jc w:val="both"/>
      </w:pPr>
      <w:r w:rsidRPr="00235DA2">
        <w:rPr>
          <w:lang w:eastAsia="lv-LV"/>
        </w:rPr>
        <w:t xml:space="preserve">amats, vārds, uzvārds, paraksts _______________________________ </w:t>
      </w:r>
    </w:p>
    <w:p w:rsidR="00AE1F75" w:rsidRPr="00235DA2" w:rsidRDefault="00AE1F75" w:rsidP="00AE1F75">
      <w:pPr>
        <w:widowControl w:val="0"/>
        <w:autoSpaceDE w:val="0"/>
        <w:autoSpaceDN w:val="0"/>
        <w:adjustRightInd w:val="0"/>
        <w:jc w:val="both"/>
      </w:pPr>
    </w:p>
    <w:p w:rsidR="00AE1F75" w:rsidRPr="00235DA2" w:rsidRDefault="00AE1F75" w:rsidP="00AE1F75">
      <w:pPr>
        <w:widowControl w:val="0"/>
        <w:autoSpaceDE w:val="0"/>
        <w:autoSpaceDN w:val="0"/>
        <w:adjustRightInd w:val="0"/>
        <w:jc w:val="both"/>
        <w:rPr>
          <w:b/>
          <w:i/>
          <w:lang w:eastAsia="lv-LV"/>
        </w:rPr>
      </w:pPr>
    </w:p>
    <w:p w:rsidR="00AE1F75" w:rsidRPr="00235DA2" w:rsidRDefault="00AE1F75" w:rsidP="00AE1F75">
      <w:pPr>
        <w:widowControl w:val="0"/>
        <w:autoSpaceDE w:val="0"/>
        <w:autoSpaceDN w:val="0"/>
        <w:adjustRightInd w:val="0"/>
        <w:jc w:val="both"/>
        <w:rPr>
          <w:b/>
          <w:i/>
          <w:lang w:eastAsia="lv-LV"/>
        </w:rPr>
      </w:pPr>
    </w:p>
    <w:p w:rsidR="00AE1F75" w:rsidRPr="00235DA2" w:rsidRDefault="00AE1F75" w:rsidP="00AE1F75">
      <w:pPr>
        <w:widowControl w:val="0"/>
        <w:autoSpaceDE w:val="0"/>
        <w:autoSpaceDN w:val="0"/>
        <w:adjustRightInd w:val="0"/>
        <w:jc w:val="both"/>
        <w:rPr>
          <w:b/>
          <w:i/>
          <w:lang w:eastAsia="lv-LV"/>
        </w:rPr>
      </w:pPr>
      <w:r w:rsidRPr="00235DA2">
        <w:rPr>
          <w:b/>
          <w:i/>
          <w:lang w:eastAsia="lv-LV"/>
        </w:rPr>
        <w:t xml:space="preserve">(Piezīme: </w:t>
      </w:r>
      <w:r w:rsidR="009270A5">
        <w:rPr>
          <w:b/>
          <w:i/>
          <w:lang w:eastAsia="lv-LV"/>
        </w:rPr>
        <w:t>Pretendents</w:t>
      </w:r>
      <w:r w:rsidRPr="00235DA2">
        <w:rPr>
          <w:b/>
          <w:i/>
          <w:lang w:eastAsia="lv-LV"/>
        </w:rPr>
        <w:t xml:space="preserve"> atbilstoši situācijai aizpilda tukšās vietas šajā formā, kā arī aizpilda pielikumu vai izmanto to kā apliecinājuma paraugu.)</w:t>
      </w:r>
    </w:p>
    <w:p w:rsidR="00AE1F75" w:rsidRPr="00235DA2" w:rsidRDefault="00AE1F75" w:rsidP="00AE1F75">
      <w:pPr>
        <w:widowControl w:val="0"/>
        <w:autoSpaceDE w:val="0"/>
        <w:autoSpaceDN w:val="0"/>
        <w:adjustRightInd w:val="0"/>
        <w:jc w:val="both"/>
        <w:rPr>
          <w:lang w:eastAsia="lv-LV"/>
        </w:rPr>
      </w:pPr>
    </w:p>
    <w:p w:rsidR="00AE1F75" w:rsidRPr="00235DA2" w:rsidRDefault="00AE1F75" w:rsidP="00AE1F75">
      <w:pPr>
        <w:widowControl w:val="0"/>
        <w:autoSpaceDE w:val="0"/>
        <w:autoSpaceDN w:val="0"/>
        <w:adjustRightInd w:val="0"/>
        <w:jc w:val="both"/>
        <w:rPr>
          <w:lang w:eastAsia="lv-LV"/>
        </w:rPr>
      </w:pPr>
    </w:p>
    <w:p w:rsidR="00AE1F75" w:rsidRPr="00235DA2" w:rsidRDefault="00AE1F75" w:rsidP="00AE1F75">
      <w:pPr>
        <w:widowControl w:val="0"/>
        <w:autoSpaceDE w:val="0"/>
        <w:autoSpaceDN w:val="0"/>
        <w:adjustRightInd w:val="0"/>
        <w:jc w:val="right"/>
        <w:rPr>
          <w:lang w:eastAsia="lv-LV"/>
        </w:rPr>
      </w:pPr>
      <w:r w:rsidRPr="00235DA2">
        <w:rPr>
          <w:lang w:eastAsia="lv-LV"/>
        </w:rPr>
        <w:t>Pielikums</w:t>
      </w:r>
    </w:p>
    <w:p w:rsidR="00AE1F75" w:rsidRPr="00235DA2" w:rsidRDefault="00AE1F75" w:rsidP="00AE1F75">
      <w:pPr>
        <w:widowControl w:val="0"/>
        <w:autoSpaceDE w:val="0"/>
        <w:autoSpaceDN w:val="0"/>
        <w:adjustRightInd w:val="0"/>
        <w:jc w:val="both"/>
        <w:rPr>
          <w:b/>
          <w:lang w:eastAsia="lv-LV"/>
        </w:rPr>
      </w:pPr>
      <w:r w:rsidRPr="00235DA2">
        <w:rPr>
          <w:b/>
          <w:lang w:eastAsia="lv-LV"/>
        </w:rPr>
        <w:t>Informācija par Pretendenta saziņu ar konkurentiem saistībā ar konkrēto iepirkumu</w:t>
      </w:r>
    </w:p>
    <w:p w:rsidR="00AE1F75" w:rsidRPr="00235DA2" w:rsidRDefault="00AE1F75" w:rsidP="00AE1F75">
      <w:pPr>
        <w:widowControl w:val="0"/>
        <w:autoSpaceDE w:val="0"/>
        <w:autoSpaceDN w:val="0"/>
        <w:adjustRightInd w:val="0"/>
        <w:jc w:val="both"/>
        <w:rPr>
          <w:b/>
          <w:lang w:eastAsia="lv-LV"/>
        </w:rPr>
      </w:pPr>
    </w:p>
    <w:tbl>
      <w:tblPr>
        <w:tblStyle w:val="Reatabula"/>
        <w:tblW w:w="0" w:type="auto"/>
        <w:tblLook w:val="04A0" w:firstRow="1" w:lastRow="0" w:firstColumn="1" w:lastColumn="0" w:noHBand="0" w:noVBand="1"/>
      </w:tblPr>
      <w:tblGrid>
        <w:gridCol w:w="675"/>
        <w:gridCol w:w="4251"/>
        <w:gridCol w:w="3971"/>
      </w:tblGrid>
      <w:tr w:rsidR="00AE1F75" w:rsidRPr="00235DA2" w:rsidTr="00AE1F75">
        <w:tc>
          <w:tcPr>
            <w:tcW w:w="675" w:type="dxa"/>
          </w:tcPr>
          <w:p w:rsidR="00AE1F75" w:rsidRPr="00235DA2" w:rsidRDefault="00AE1F75" w:rsidP="00AE1F75">
            <w:pPr>
              <w:widowControl w:val="0"/>
              <w:autoSpaceDE w:val="0"/>
              <w:autoSpaceDN w:val="0"/>
              <w:adjustRightInd w:val="0"/>
              <w:jc w:val="both"/>
              <w:rPr>
                <w:b/>
                <w:lang w:eastAsia="lv-LV"/>
              </w:rPr>
            </w:pPr>
            <w:r w:rsidRPr="00235DA2">
              <w:rPr>
                <w:b/>
                <w:lang w:eastAsia="lv-LV"/>
              </w:rPr>
              <w:t>Nr.</w:t>
            </w:r>
          </w:p>
        </w:tc>
        <w:tc>
          <w:tcPr>
            <w:tcW w:w="4251" w:type="dxa"/>
          </w:tcPr>
          <w:p w:rsidR="00AE1F75" w:rsidRPr="00235DA2" w:rsidRDefault="00AE1F75" w:rsidP="00AE1F75">
            <w:pPr>
              <w:widowControl w:val="0"/>
              <w:autoSpaceDE w:val="0"/>
              <w:autoSpaceDN w:val="0"/>
              <w:adjustRightInd w:val="0"/>
              <w:jc w:val="both"/>
              <w:rPr>
                <w:b/>
                <w:lang w:eastAsia="lv-LV"/>
              </w:rPr>
            </w:pPr>
            <w:r w:rsidRPr="00235DA2">
              <w:rPr>
                <w:b/>
                <w:lang w:eastAsia="lv-LV"/>
              </w:rPr>
              <w:t>Uzņēmums – konkurents, ar kuru ir bijusi saziņa</w:t>
            </w:r>
          </w:p>
        </w:tc>
        <w:tc>
          <w:tcPr>
            <w:tcW w:w="3971" w:type="dxa"/>
          </w:tcPr>
          <w:p w:rsidR="00AE1F75" w:rsidRPr="00235DA2" w:rsidRDefault="00AE1F75" w:rsidP="00AE1F75">
            <w:pPr>
              <w:widowControl w:val="0"/>
              <w:autoSpaceDE w:val="0"/>
              <w:autoSpaceDN w:val="0"/>
              <w:adjustRightInd w:val="0"/>
              <w:jc w:val="both"/>
              <w:rPr>
                <w:b/>
                <w:lang w:eastAsia="lv-LV"/>
              </w:rPr>
            </w:pPr>
            <w:r w:rsidRPr="00235DA2">
              <w:rPr>
                <w:b/>
                <w:lang w:eastAsia="lv-LV"/>
              </w:rPr>
              <w:t>Saziņas veids, mērķis, raksturs un saturs</w:t>
            </w:r>
          </w:p>
        </w:tc>
      </w:tr>
      <w:tr w:rsidR="00AE1F75" w:rsidRPr="00235DA2" w:rsidTr="00AE1F75">
        <w:tc>
          <w:tcPr>
            <w:tcW w:w="675" w:type="dxa"/>
          </w:tcPr>
          <w:p w:rsidR="00AE1F75" w:rsidRPr="00235DA2" w:rsidRDefault="00AE1F75" w:rsidP="00AE1F75">
            <w:pPr>
              <w:widowControl w:val="0"/>
              <w:autoSpaceDE w:val="0"/>
              <w:autoSpaceDN w:val="0"/>
              <w:adjustRightInd w:val="0"/>
              <w:jc w:val="both"/>
              <w:rPr>
                <w:lang w:eastAsia="lv-LV"/>
              </w:rPr>
            </w:pPr>
          </w:p>
        </w:tc>
        <w:tc>
          <w:tcPr>
            <w:tcW w:w="4251" w:type="dxa"/>
          </w:tcPr>
          <w:p w:rsidR="00AE1F75" w:rsidRPr="00235DA2" w:rsidRDefault="00AE1F75" w:rsidP="00AE1F75">
            <w:pPr>
              <w:widowControl w:val="0"/>
              <w:autoSpaceDE w:val="0"/>
              <w:autoSpaceDN w:val="0"/>
              <w:adjustRightInd w:val="0"/>
              <w:jc w:val="both"/>
              <w:rPr>
                <w:lang w:eastAsia="lv-LV"/>
              </w:rPr>
            </w:pPr>
            <w:r w:rsidRPr="00235DA2">
              <w:rPr>
                <w:lang w:eastAsia="lv-LV"/>
              </w:rPr>
              <w:t xml:space="preserve">[Komersanta nosaukums, </w:t>
            </w:r>
            <w:proofErr w:type="spellStart"/>
            <w:r w:rsidRPr="00235DA2">
              <w:rPr>
                <w:lang w:eastAsia="lv-LV"/>
              </w:rPr>
              <w:t>reģ</w:t>
            </w:r>
            <w:proofErr w:type="spellEnd"/>
            <w:r w:rsidRPr="00235DA2">
              <w:rPr>
                <w:lang w:eastAsia="lv-LV"/>
              </w:rPr>
              <w:t>. Nr.]</w:t>
            </w:r>
          </w:p>
        </w:tc>
        <w:tc>
          <w:tcPr>
            <w:tcW w:w="3971" w:type="dxa"/>
          </w:tcPr>
          <w:p w:rsidR="00AE1F75" w:rsidRPr="00235DA2" w:rsidRDefault="00AE1F75" w:rsidP="00AE1F75">
            <w:pPr>
              <w:widowControl w:val="0"/>
              <w:autoSpaceDE w:val="0"/>
              <w:autoSpaceDN w:val="0"/>
              <w:adjustRightInd w:val="0"/>
              <w:jc w:val="both"/>
              <w:rPr>
                <w:lang w:eastAsia="lv-LV"/>
              </w:rPr>
            </w:pPr>
          </w:p>
        </w:tc>
      </w:tr>
      <w:tr w:rsidR="00AE1F75" w:rsidRPr="00235DA2" w:rsidTr="00AE1F75">
        <w:tc>
          <w:tcPr>
            <w:tcW w:w="675" w:type="dxa"/>
          </w:tcPr>
          <w:p w:rsidR="00AE1F75" w:rsidRPr="00235DA2" w:rsidRDefault="00AE1F75" w:rsidP="00AE1F75">
            <w:pPr>
              <w:widowControl w:val="0"/>
              <w:autoSpaceDE w:val="0"/>
              <w:autoSpaceDN w:val="0"/>
              <w:adjustRightInd w:val="0"/>
              <w:jc w:val="both"/>
              <w:rPr>
                <w:lang w:eastAsia="lv-LV"/>
              </w:rPr>
            </w:pPr>
          </w:p>
        </w:tc>
        <w:tc>
          <w:tcPr>
            <w:tcW w:w="4251" w:type="dxa"/>
          </w:tcPr>
          <w:p w:rsidR="00AE1F75" w:rsidRPr="00235DA2" w:rsidRDefault="00AE1F75" w:rsidP="00AE1F75">
            <w:pPr>
              <w:widowControl w:val="0"/>
              <w:autoSpaceDE w:val="0"/>
              <w:autoSpaceDN w:val="0"/>
              <w:adjustRightInd w:val="0"/>
              <w:jc w:val="both"/>
              <w:rPr>
                <w:lang w:eastAsia="lv-LV"/>
              </w:rPr>
            </w:pPr>
          </w:p>
        </w:tc>
        <w:tc>
          <w:tcPr>
            <w:tcW w:w="3971" w:type="dxa"/>
          </w:tcPr>
          <w:p w:rsidR="00AE1F75" w:rsidRPr="00235DA2" w:rsidRDefault="00AE1F75" w:rsidP="00AE1F75">
            <w:pPr>
              <w:widowControl w:val="0"/>
              <w:autoSpaceDE w:val="0"/>
              <w:autoSpaceDN w:val="0"/>
              <w:adjustRightInd w:val="0"/>
              <w:jc w:val="both"/>
              <w:rPr>
                <w:lang w:eastAsia="lv-LV"/>
              </w:rPr>
            </w:pPr>
          </w:p>
        </w:tc>
      </w:tr>
    </w:tbl>
    <w:p w:rsidR="00AE1F75" w:rsidRPr="00235DA2" w:rsidRDefault="00AE1F75" w:rsidP="00AE1F75">
      <w:pPr>
        <w:widowControl w:val="0"/>
        <w:autoSpaceDE w:val="0"/>
        <w:autoSpaceDN w:val="0"/>
        <w:adjustRightInd w:val="0"/>
        <w:jc w:val="both"/>
        <w:rPr>
          <w:snapToGrid w:val="0"/>
          <w:lang w:eastAsia="ru-RU"/>
        </w:rPr>
      </w:pPr>
    </w:p>
    <w:p w:rsidR="00AE1F75" w:rsidRPr="00235DA2" w:rsidRDefault="00AE1F75" w:rsidP="00AE1F75">
      <w:pPr>
        <w:widowControl w:val="0"/>
        <w:autoSpaceDE w:val="0"/>
        <w:autoSpaceDN w:val="0"/>
        <w:adjustRightInd w:val="0"/>
        <w:jc w:val="both"/>
        <w:rPr>
          <w:snapToGrid w:val="0"/>
          <w:lang w:eastAsia="ru-RU"/>
        </w:rPr>
      </w:pPr>
    </w:p>
    <w:p w:rsidR="00AE1F75" w:rsidRPr="00235DA2" w:rsidRDefault="00AE1F75" w:rsidP="00AE1F75">
      <w:pPr>
        <w:widowControl w:val="0"/>
        <w:tabs>
          <w:tab w:val="left" w:pos="142"/>
          <w:tab w:val="left" w:pos="284"/>
          <w:tab w:val="left" w:pos="567"/>
        </w:tabs>
        <w:autoSpaceDE w:val="0"/>
        <w:autoSpaceDN w:val="0"/>
        <w:adjustRightInd w:val="0"/>
        <w:jc w:val="both"/>
        <w:rPr>
          <w:lang w:eastAsia="lv-LV"/>
        </w:rPr>
      </w:pPr>
      <w:r w:rsidRPr="00235DA2">
        <w:rPr>
          <w:lang w:eastAsia="lv-LV"/>
        </w:rPr>
        <w:t>Datums: __________________</w:t>
      </w:r>
    </w:p>
    <w:p w:rsidR="00AE1F75" w:rsidRPr="00235DA2" w:rsidRDefault="00AE1F75" w:rsidP="00AE1F75">
      <w:pPr>
        <w:widowControl w:val="0"/>
        <w:tabs>
          <w:tab w:val="left" w:pos="142"/>
          <w:tab w:val="left" w:pos="284"/>
          <w:tab w:val="left" w:pos="567"/>
        </w:tabs>
        <w:autoSpaceDE w:val="0"/>
        <w:autoSpaceDN w:val="0"/>
        <w:adjustRightInd w:val="0"/>
        <w:jc w:val="both"/>
        <w:rPr>
          <w:lang w:eastAsia="lv-LV"/>
        </w:rPr>
      </w:pPr>
    </w:p>
    <w:p w:rsidR="00AE1F75" w:rsidRPr="00235DA2" w:rsidRDefault="00AE1F75" w:rsidP="00AE1F75">
      <w:pPr>
        <w:widowControl w:val="0"/>
        <w:tabs>
          <w:tab w:val="left" w:pos="142"/>
          <w:tab w:val="left" w:pos="284"/>
          <w:tab w:val="left" w:pos="567"/>
        </w:tabs>
        <w:autoSpaceDE w:val="0"/>
        <w:autoSpaceDN w:val="0"/>
        <w:adjustRightInd w:val="0"/>
        <w:jc w:val="both"/>
        <w:rPr>
          <w:lang w:eastAsia="lv-LV"/>
        </w:rPr>
      </w:pPr>
      <w:r w:rsidRPr="00235DA2">
        <w:rPr>
          <w:lang w:eastAsia="lv-LV"/>
        </w:rPr>
        <w:t xml:space="preserve">Pretendenta vai tā pilnvarotās personas </w:t>
      </w:r>
    </w:p>
    <w:p w:rsidR="00AE1F75" w:rsidRPr="00235DA2" w:rsidRDefault="00AE1F75" w:rsidP="00AE1F75">
      <w:pPr>
        <w:widowControl w:val="0"/>
        <w:tabs>
          <w:tab w:val="left" w:pos="142"/>
          <w:tab w:val="left" w:pos="284"/>
          <w:tab w:val="left" w:pos="567"/>
        </w:tabs>
        <w:autoSpaceDE w:val="0"/>
        <w:autoSpaceDN w:val="0"/>
        <w:adjustRightInd w:val="0"/>
        <w:jc w:val="both"/>
      </w:pPr>
      <w:r w:rsidRPr="00235DA2">
        <w:rPr>
          <w:lang w:eastAsia="lv-LV"/>
        </w:rPr>
        <w:t xml:space="preserve">amats, vārds, uzvārds, paraksts _______________________________ </w:t>
      </w:r>
    </w:p>
    <w:p w:rsidR="00AE1F75" w:rsidRPr="00235DA2" w:rsidRDefault="00AE1F75" w:rsidP="00AE1F75">
      <w:pPr>
        <w:widowControl w:val="0"/>
        <w:autoSpaceDE w:val="0"/>
        <w:autoSpaceDN w:val="0"/>
        <w:adjustRightInd w:val="0"/>
        <w:jc w:val="both"/>
      </w:pPr>
    </w:p>
    <w:p w:rsidR="009E22E3" w:rsidRPr="00235DA2" w:rsidRDefault="009E22E3" w:rsidP="00B94880">
      <w:pPr>
        <w:tabs>
          <w:tab w:val="left" w:pos="375"/>
        </w:tabs>
        <w:jc w:val="right"/>
        <w:rPr>
          <w:b/>
          <w:bCs/>
          <w:color w:val="000000"/>
          <w:lang w:eastAsia="lv-LV"/>
        </w:rPr>
      </w:pPr>
    </w:p>
    <w:sectPr w:rsidR="009E22E3" w:rsidRPr="00235DA2" w:rsidSect="00762E1B">
      <w:footerReference w:type="default" r:id="rId27"/>
      <w:footerReference w:type="first" r:id="rId28"/>
      <w:pgSz w:w="11907" w:h="16840" w:code="9"/>
      <w:pgMar w:top="568" w:right="850"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559" w:rsidRDefault="00E54559">
      <w:r>
        <w:separator/>
      </w:r>
    </w:p>
  </w:endnote>
  <w:endnote w:type="continuationSeparator" w:id="0">
    <w:p w:rsidR="00E54559" w:rsidRDefault="00E5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Neo'w Arial">
    <w:altName w:val="Arial"/>
    <w:charset w:val="00"/>
    <w:family w:val="swiss"/>
    <w:pitch w:val="variable"/>
    <w:sig w:usb0="00000287" w:usb1="00000000" w:usb2="00000000" w:usb3="00000000" w:csb0="0000009F" w:csb1="00000000"/>
  </w:font>
  <w:font w:name="HG Mincho Light J">
    <w:charset w:val="00"/>
    <w:family w:val="auto"/>
    <w:pitch w:val="variable"/>
  </w:font>
  <w:font w:name="RimTimes">
    <w:altName w:val="Times New Roman"/>
    <w:charset w:val="00"/>
    <w:family w:val="auto"/>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1F4" w:rsidRDefault="00DE01F4">
    <w:pPr>
      <w:pStyle w:val="Kjene"/>
      <w:jc w:val="center"/>
    </w:pPr>
    <w:r>
      <w:fldChar w:fldCharType="begin"/>
    </w:r>
    <w:r>
      <w:instrText xml:space="preserve"> PAGE   \* MERGEFORMAT </w:instrText>
    </w:r>
    <w:r>
      <w:fldChar w:fldCharType="separate"/>
    </w:r>
    <w:r w:rsidR="00942E29">
      <w:rPr>
        <w:noProof/>
      </w:rPr>
      <w:t>2</w:t>
    </w:r>
    <w:r>
      <w:rPr>
        <w:noProof/>
      </w:rPr>
      <w:fldChar w:fldCharType="end"/>
    </w:r>
  </w:p>
  <w:p w:rsidR="00DE01F4" w:rsidRDefault="00DE01F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1F4" w:rsidRDefault="00DE01F4">
    <w:pPr>
      <w:pStyle w:val="Kjene"/>
      <w:jc w:val="center"/>
    </w:pPr>
    <w:r>
      <w:fldChar w:fldCharType="begin"/>
    </w:r>
    <w:r>
      <w:instrText xml:space="preserve"> PAGE   \* MERGEFORMAT </w:instrText>
    </w:r>
    <w:r>
      <w:fldChar w:fldCharType="separate"/>
    </w:r>
    <w:r w:rsidR="00942E29">
      <w:rPr>
        <w:noProof/>
      </w:rPr>
      <w:t>1</w:t>
    </w:r>
    <w:r>
      <w:rPr>
        <w:noProof/>
      </w:rPr>
      <w:fldChar w:fldCharType="end"/>
    </w:r>
  </w:p>
  <w:p w:rsidR="00DE01F4" w:rsidRDefault="00DE01F4">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1F4" w:rsidRDefault="00DE01F4">
    <w:pPr>
      <w:pStyle w:val="Kjene"/>
      <w:jc w:val="center"/>
    </w:pPr>
    <w:r>
      <w:fldChar w:fldCharType="begin"/>
    </w:r>
    <w:r>
      <w:instrText xml:space="preserve"> PAGE   \* MERGEFORMAT </w:instrText>
    </w:r>
    <w:r>
      <w:fldChar w:fldCharType="separate"/>
    </w:r>
    <w:r w:rsidR="004E5F31">
      <w:rPr>
        <w:noProof/>
      </w:rPr>
      <w:t>7</w:t>
    </w:r>
    <w:r>
      <w:rPr>
        <w:noProof/>
      </w:rPr>
      <w:fldChar w:fldCharType="end"/>
    </w:r>
  </w:p>
  <w:p w:rsidR="00DE01F4" w:rsidRDefault="00DE01F4">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1F4" w:rsidRDefault="00DE01F4">
    <w:pPr>
      <w:pStyle w:val="Kjene"/>
      <w:jc w:val="center"/>
    </w:pPr>
    <w:r>
      <w:fldChar w:fldCharType="begin"/>
    </w:r>
    <w:r>
      <w:instrText xml:space="preserve"> PAGE   \* MERGEFORMAT </w:instrText>
    </w:r>
    <w:r>
      <w:fldChar w:fldCharType="separate"/>
    </w:r>
    <w:r w:rsidR="00942E29">
      <w:rPr>
        <w:noProof/>
      </w:rPr>
      <w:t>3</w:t>
    </w:r>
    <w:r>
      <w:rPr>
        <w:noProof/>
      </w:rPr>
      <w:fldChar w:fldCharType="end"/>
    </w:r>
  </w:p>
  <w:p w:rsidR="00DE01F4" w:rsidRDefault="00DE01F4">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1F4" w:rsidRDefault="00DE01F4">
    <w:pPr>
      <w:pStyle w:val="Kjene"/>
      <w:jc w:val="center"/>
    </w:pPr>
    <w:r>
      <w:fldChar w:fldCharType="begin"/>
    </w:r>
    <w:r>
      <w:instrText xml:space="preserve"> PAGE   \* MERGEFORMAT </w:instrText>
    </w:r>
    <w:r>
      <w:fldChar w:fldCharType="separate"/>
    </w:r>
    <w:r w:rsidR="00942E29">
      <w:rPr>
        <w:noProof/>
      </w:rPr>
      <w:t>42</w:t>
    </w:r>
    <w:r>
      <w:rPr>
        <w:noProof/>
      </w:rPr>
      <w:fldChar w:fldCharType="end"/>
    </w:r>
  </w:p>
  <w:p w:rsidR="00DE01F4" w:rsidRDefault="00DE01F4">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1F4" w:rsidRDefault="00DE01F4">
    <w:pPr>
      <w:pStyle w:val="Kjene"/>
      <w:jc w:val="center"/>
    </w:pPr>
    <w:r>
      <w:fldChar w:fldCharType="begin"/>
    </w:r>
    <w:r>
      <w:instrText xml:space="preserve"> PAGE   \* MERGEFORMAT </w:instrText>
    </w:r>
    <w:r>
      <w:fldChar w:fldCharType="separate"/>
    </w:r>
    <w:r w:rsidR="00942E29">
      <w:rPr>
        <w:noProof/>
      </w:rPr>
      <w:t>38</w:t>
    </w:r>
    <w:r>
      <w:rPr>
        <w:noProof/>
      </w:rPr>
      <w:fldChar w:fldCharType="end"/>
    </w:r>
  </w:p>
  <w:p w:rsidR="00DE01F4" w:rsidRDefault="00DE01F4">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1F4" w:rsidRPr="0077794B" w:rsidRDefault="00DE01F4">
    <w:pPr>
      <w:pStyle w:val="Kjene"/>
      <w:jc w:val="center"/>
    </w:pPr>
    <w:r>
      <w:fldChar w:fldCharType="begin"/>
    </w:r>
    <w:r>
      <w:instrText xml:space="preserve"> PAGE   \* MERGEFORMAT </w:instrText>
    </w:r>
    <w:r>
      <w:fldChar w:fldCharType="separate"/>
    </w:r>
    <w:r w:rsidR="00942E29">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1F4" w:rsidRPr="0095305A" w:rsidRDefault="00DE01F4">
    <w:pPr>
      <w:pStyle w:val="Kjene"/>
      <w:jc w:val="center"/>
      <w:rPr>
        <w:color w:val="FFFFFF"/>
        <w:sz w:val="20"/>
        <w:szCs w:val="20"/>
      </w:rPr>
    </w:pPr>
    <w:r>
      <w:rPr>
        <w:noProof/>
        <w:lang w:eastAsia="lv-LV"/>
      </w:rPr>
      <mc:AlternateContent>
        <mc:Choice Requires="wps">
          <w:drawing>
            <wp:anchor distT="45720" distB="45720" distL="114300" distR="114300" simplePos="0" relativeHeight="251659264" behindDoc="0" locked="0" layoutInCell="1" allowOverlap="1" wp14:anchorId="4E5EDD91" wp14:editId="2866D99F">
              <wp:simplePos x="0" y="0"/>
              <wp:positionH relativeFrom="column">
                <wp:posOffset>2557780</wp:posOffset>
              </wp:positionH>
              <wp:positionV relativeFrom="paragraph">
                <wp:posOffset>7620</wp:posOffset>
              </wp:positionV>
              <wp:extent cx="360680" cy="197485"/>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97485"/>
                      </a:xfrm>
                      <a:prstGeom prst="rect">
                        <a:avLst/>
                      </a:prstGeom>
                      <a:solidFill>
                        <a:srgbClr val="FFFFFF"/>
                      </a:solidFill>
                      <a:ln w="9525">
                        <a:noFill/>
                        <a:miter lim="800000"/>
                        <a:headEnd/>
                        <a:tailEnd/>
                      </a:ln>
                    </wps:spPr>
                    <wps:txbx>
                      <w:txbxContent>
                        <w:p w:rsidR="00DE01F4" w:rsidRDefault="00DE01F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1.4pt;margin-top:.6pt;width:28.4pt;height:1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5pIQIAABw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" stroked="f">
              <v:textbox>
                <w:txbxContent>
                  <w:p w:rsidR="00DE01F4" w:rsidRDefault="00DE01F4"/>
                </w:txbxContent>
              </v:textbox>
              <w10:wrap type="square"/>
            </v:shape>
          </w:pict>
        </mc:Fallback>
      </mc:AlternateContent>
    </w:r>
    <w:r w:rsidRPr="0095305A">
      <w:rPr>
        <w:color w:val="FFFFFF"/>
        <w:sz w:val="20"/>
        <w:szCs w:val="20"/>
      </w:rPr>
      <w:fldChar w:fldCharType="begin"/>
    </w:r>
    <w:r w:rsidRPr="0095305A">
      <w:rPr>
        <w:color w:val="FFFFFF"/>
        <w:sz w:val="20"/>
        <w:szCs w:val="20"/>
      </w:rPr>
      <w:instrText xml:space="preserve"> PAGE   \* MERGEFORMAT </w:instrText>
    </w:r>
    <w:r w:rsidRPr="0095305A">
      <w:rPr>
        <w:color w:val="FFFFFF"/>
        <w:sz w:val="20"/>
        <w:szCs w:val="20"/>
      </w:rPr>
      <w:fldChar w:fldCharType="separate"/>
    </w:r>
    <w:r w:rsidR="00942E29">
      <w:rPr>
        <w:noProof/>
        <w:color w:val="FFFFFF"/>
        <w:sz w:val="20"/>
        <w:szCs w:val="20"/>
      </w:rPr>
      <w:t>43</w:t>
    </w:r>
    <w:r w:rsidRPr="0095305A">
      <w:rPr>
        <w:color w:val="FFFFFF"/>
        <w:sz w:val="20"/>
        <w:szCs w:val="20"/>
      </w:rPr>
      <w:fldChar w:fldCharType="end"/>
    </w:r>
  </w:p>
  <w:p w:rsidR="00DE01F4" w:rsidRPr="00D73119" w:rsidRDefault="00DE01F4" w:rsidP="00AE1F75">
    <w:pPr>
      <w:pStyle w:val="Kjene"/>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559" w:rsidRDefault="00E54559">
      <w:r>
        <w:separator/>
      </w:r>
    </w:p>
  </w:footnote>
  <w:footnote w:type="continuationSeparator" w:id="0">
    <w:p w:rsidR="00E54559" w:rsidRDefault="00E54559">
      <w:r>
        <w:continuationSeparator/>
      </w:r>
    </w:p>
  </w:footnote>
  <w:footnote w:id="1">
    <w:p w:rsidR="00DE01F4" w:rsidRPr="00D85869" w:rsidRDefault="00DE01F4" w:rsidP="00095D9B">
      <w:pPr>
        <w:pStyle w:val="Vresteksts"/>
        <w:jc w:val="both"/>
        <w:rPr>
          <w:color w:val="1F497D"/>
        </w:rPr>
      </w:pPr>
      <w:r w:rsidRPr="006C57BE">
        <w:rPr>
          <w:rStyle w:val="Vresatsauce"/>
        </w:rPr>
        <w:footnoteRef/>
      </w:r>
      <w:r w:rsidRPr="006C57BE">
        <w:rPr>
          <w:lang w:val="en-US"/>
        </w:rPr>
        <w:t xml:space="preserve"> </w:t>
      </w:r>
      <w:proofErr w:type="spellStart"/>
      <w:proofErr w:type="gramStart"/>
      <w:r w:rsidRPr="0079361B">
        <w:rPr>
          <w:lang w:val="en-US"/>
        </w:rPr>
        <w:t>Informāciju</w:t>
      </w:r>
      <w:proofErr w:type="spellEnd"/>
      <w:r w:rsidRPr="0079361B">
        <w:rPr>
          <w:lang w:val="en-US"/>
        </w:rPr>
        <w:t xml:space="preserve"> par to, </w:t>
      </w:r>
      <w:proofErr w:type="spellStart"/>
      <w:r w:rsidRPr="0079361B">
        <w:rPr>
          <w:lang w:val="en-US"/>
        </w:rPr>
        <w:t>kā</w:t>
      </w:r>
      <w:proofErr w:type="spellEnd"/>
      <w:r w:rsidRPr="0079361B">
        <w:rPr>
          <w:lang w:val="en-US"/>
        </w:rPr>
        <w:t xml:space="preserve"> </w:t>
      </w:r>
      <w:proofErr w:type="spellStart"/>
      <w:r w:rsidRPr="0079361B">
        <w:rPr>
          <w:lang w:val="en-US"/>
        </w:rPr>
        <w:t>ieinteresētais</w:t>
      </w:r>
      <w:proofErr w:type="spellEnd"/>
      <w:r w:rsidRPr="0079361B">
        <w:rPr>
          <w:lang w:val="en-US"/>
        </w:rPr>
        <w:t xml:space="preserve"> </w:t>
      </w:r>
      <w:proofErr w:type="spellStart"/>
      <w:r>
        <w:rPr>
          <w:lang w:val="en-US"/>
        </w:rPr>
        <w:t>pretendents</w:t>
      </w:r>
      <w:proofErr w:type="spellEnd"/>
      <w:r w:rsidRPr="0079361B">
        <w:rPr>
          <w:lang w:val="en-US"/>
        </w:rPr>
        <w:t xml:space="preserve"> </w:t>
      </w:r>
      <w:proofErr w:type="spellStart"/>
      <w:r w:rsidRPr="0079361B">
        <w:rPr>
          <w:lang w:val="en-US"/>
        </w:rPr>
        <w:t>var</w:t>
      </w:r>
      <w:proofErr w:type="spellEnd"/>
      <w:r w:rsidRPr="0079361B">
        <w:rPr>
          <w:lang w:val="en-US"/>
        </w:rPr>
        <w:t xml:space="preserve"> </w:t>
      </w:r>
      <w:proofErr w:type="spellStart"/>
      <w:r w:rsidRPr="0079361B">
        <w:rPr>
          <w:lang w:val="en-US"/>
        </w:rPr>
        <w:t>reģistrēties</w:t>
      </w:r>
      <w:proofErr w:type="spellEnd"/>
      <w:r w:rsidRPr="0079361B">
        <w:rPr>
          <w:lang w:val="en-US"/>
        </w:rPr>
        <w:t xml:space="preserve"> par </w:t>
      </w:r>
      <w:proofErr w:type="spellStart"/>
      <w:r w:rsidRPr="0079361B">
        <w:rPr>
          <w:lang w:val="en-US"/>
        </w:rPr>
        <w:t>Nolikuma</w:t>
      </w:r>
      <w:proofErr w:type="spellEnd"/>
      <w:r w:rsidRPr="0079361B">
        <w:rPr>
          <w:lang w:val="en-US"/>
        </w:rPr>
        <w:t xml:space="preserve"> </w:t>
      </w:r>
      <w:proofErr w:type="spellStart"/>
      <w:r w:rsidRPr="0079361B">
        <w:rPr>
          <w:lang w:val="en-US"/>
        </w:rPr>
        <w:t>saņēmēju</w:t>
      </w:r>
      <w:proofErr w:type="spellEnd"/>
      <w:r w:rsidRPr="0079361B">
        <w:rPr>
          <w:lang w:val="en-US"/>
        </w:rPr>
        <w:t xml:space="preserve"> sk.</w:t>
      </w:r>
      <w:r w:rsidRPr="0079361B">
        <w:rPr>
          <w:color w:val="FF0000"/>
          <w:lang w:val="en-US"/>
        </w:rPr>
        <w:t xml:space="preserve"> </w:t>
      </w:r>
      <w:hyperlink r:id="rId1" w:history="1">
        <w:r w:rsidRPr="00134FEF">
          <w:rPr>
            <w:rStyle w:val="Hipersaite"/>
          </w:rPr>
          <w:t>https</w:t>
        </w:r>
        <w:r w:rsidRPr="00D85869">
          <w:rPr>
            <w:rStyle w:val="Hipersaite"/>
          </w:rPr>
          <w:t>://</w:t>
        </w:r>
        <w:r w:rsidRPr="00134FEF">
          <w:rPr>
            <w:rStyle w:val="Hipersaite"/>
          </w:rPr>
          <w:t>www</w:t>
        </w:r>
        <w:r w:rsidRPr="00D85869">
          <w:rPr>
            <w:rStyle w:val="Hipersaite"/>
          </w:rPr>
          <w:t>.</w:t>
        </w:r>
        <w:r w:rsidRPr="00134FEF">
          <w:rPr>
            <w:rStyle w:val="Hipersaite"/>
          </w:rPr>
          <w:t>eis</w:t>
        </w:r>
        <w:r w:rsidRPr="00D85869">
          <w:rPr>
            <w:rStyle w:val="Hipersaite"/>
          </w:rPr>
          <w:t>.</w:t>
        </w:r>
        <w:r w:rsidRPr="00134FEF">
          <w:rPr>
            <w:rStyle w:val="Hipersaite"/>
          </w:rPr>
          <w:t>gov</w:t>
        </w:r>
        <w:r w:rsidRPr="00D85869">
          <w:rPr>
            <w:rStyle w:val="Hipersaite"/>
          </w:rPr>
          <w:t>.</w:t>
        </w:r>
        <w:r w:rsidRPr="00134FEF">
          <w:rPr>
            <w:rStyle w:val="Hipersaite"/>
          </w:rPr>
          <w:t>lv</w:t>
        </w:r>
        <w:r w:rsidRPr="00D85869">
          <w:rPr>
            <w:rStyle w:val="Hipersaite"/>
          </w:rPr>
          <w:t>/</w:t>
        </w:r>
        <w:r w:rsidRPr="00134FEF">
          <w:rPr>
            <w:rStyle w:val="Hipersaite"/>
          </w:rPr>
          <w:t>EIS</w:t>
        </w:r>
        <w:r w:rsidRPr="00D85869">
          <w:rPr>
            <w:rStyle w:val="Hipersaite"/>
          </w:rPr>
          <w:t>/</w:t>
        </w:r>
        <w:r w:rsidRPr="00134FEF">
          <w:rPr>
            <w:rStyle w:val="Hipersaite"/>
          </w:rPr>
          <w:t>Publications</w:t>
        </w:r>
        <w:r w:rsidRPr="00D85869">
          <w:rPr>
            <w:rStyle w:val="Hipersaite"/>
          </w:rPr>
          <w:t>/</w:t>
        </w:r>
        <w:r w:rsidRPr="00134FEF">
          <w:rPr>
            <w:rStyle w:val="Hipersaite"/>
          </w:rPr>
          <w:t>PublicationView</w:t>
        </w:r>
        <w:r w:rsidRPr="00D85869">
          <w:rPr>
            <w:rStyle w:val="Hipersaite"/>
          </w:rPr>
          <w:t>.</w:t>
        </w:r>
        <w:r w:rsidRPr="00134FEF">
          <w:rPr>
            <w:rStyle w:val="Hipersaite"/>
          </w:rPr>
          <w:t>aspx</w:t>
        </w:r>
        <w:r w:rsidRPr="00D85869">
          <w:rPr>
            <w:rStyle w:val="Hipersaite"/>
          </w:rPr>
          <w:t>?</w:t>
        </w:r>
        <w:r w:rsidRPr="00134FEF">
          <w:rPr>
            <w:rStyle w:val="Hipersaite"/>
          </w:rPr>
          <w:t>PublicationId</w:t>
        </w:r>
        <w:r w:rsidRPr="00D85869">
          <w:rPr>
            <w:rStyle w:val="Hipersaite"/>
          </w:rPr>
          <w:t>=883</w:t>
        </w:r>
      </w:hyperlink>
      <w:r>
        <w:rPr>
          <w:color w:val="FF0000"/>
          <w:lang w:val="lv-LV"/>
        </w:rPr>
        <w:t>.</w:t>
      </w:r>
      <w:proofErr w:type="gramEnd"/>
    </w:p>
    <w:p w:rsidR="00DE01F4" w:rsidRPr="00D85869" w:rsidRDefault="00DE01F4" w:rsidP="00095D9B">
      <w:pPr>
        <w:pStyle w:val="Vresteksts"/>
      </w:pPr>
    </w:p>
  </w:footnote>
  <w:footnote w:id="2">
    <w:p w:rsidR="00DE01F4" w:rsidRDefault="00DE01F4" w:rsidP="00C9474A">
      <w:pPr>
        <w:pStyle w:val="Vresteksts"/>
      </w:pPr>
      <w:r>
        <w:rPr>
          <w:rStyle w:val="Vresatsauce"/>
        </w:rPr>
        <w:footnoteRef/>
      </w:r>
      <w:r>
        <w:t xml:space="preserve"> </w:t>
      </w:r>
      <w:proofErr w:type="spellStart"/>
      <w:r w:rsidRPr="001E76F7">
        <w:t>Ministru</w:t>
      </w:r>
      <w:proofErr w:type="spellEnd"/>
      <w:r w:rsidRPr="001E76F7">
        <w:t xml:space="preserve"> </w:t>
      </w:r>
      <w:proofErr w:type="spellStart"/>
      <w:r w:rsidRPr="001E76F7">
        <w:t>kabineta</w:t>
      </w:r>
      <w:proofErr w:type="spellEnd"/>
      <w:r w:rsidRPr="001E76F7">
        <w:t xml:space="preserve"> </w:t>
      </w:r>
      <w:r>
        <w:t xml:space="preserve">2017.gada 28.februāra </w:t>
      </w:r>
      <w:proofErr w:type="spellStart"/>
      <w:r w:rsidRPr="001E76F7">
        <w:t>noteikumi</w:t>
      </w:r>
      <w:proofErr w:type="spellEnd"/>
      <w:r w:rsidRPr="001E76F7">
        <w:t xml:space="preserve"> Nr.107 “</w:t>
      </w:r>
      <w:proofErr w:type="spellStart"/>
      <w:r w:rsidRPr="001E76F7">
        <w:t>Iepirkuma</w:t>
      </w:r>
      <w:proofErr w:type="spellEnd"/>
      <w:r w:rsidRPr="001E76F7">
        <w:t xml:space="preserve"> </w:t>
      </w:r>
      <w:proofErr w:type="spellStart"/>
      <w:r w:rsidRPr="001E76F7">
        <w:t>procedūru</w:t>
      </w:r>
      <w:proofErr w:type="spellEnd"/>
      <w:r w:rsidRPr="001E76F7">
        <w:t xml:space="preserve"> un </w:t>
      </w:r>
      <w:proofErr w:type="spellStart"/>
      <w:r w:rsidRPr="001E76F7">
        <w:t>metu</w:t>
      </w:r>
      <w:proofErr w:type="spellEnd"/>
      <w:r w:rsidRPr="001E76F7">
        <w:t xml:space="preserve"> </w:t>
      </w:r>
      <w:proofErr w:type="spellStart"/>
      <w:r w:rsidRPr="001E76F7">
        <w:t>konkursu</w:t>
      </w:r>
      <w:proofErr w:type="spellEnd"/>
      <w:r w:rsidRPr="001E76F7">
        <w:t xml:space="preserve"> </w:t>
      </w:r>
      <w:proofErr w:type="spellStart"/>
      <w:r w:rsidRPr="001E76F7">
        <w:t>norises</w:t>
      </w:r>
      <w:proofErr w:type="spellEnd"/>
      <w:r w:rsidRPr="001E76F7">
        <w:t xml:space="preserve"> </w:t>
      </w:r>
      <w:proofErr w:type="spellStart"/>
      <w:r w:rsidRPr="001E76F7">
        <w:t>kārtība</w:t>
      </w:r>
      <w:proofErr w:type="spellEnd"/>
      <w:r w:rsidRPr="001E76F7">
        <w:t>”</w:t>
      </w:r>
    </w:p>
  </w:footnote>
  <w:footnote w:id="3">
    <w:p w:rsidR="00DE01F4" w:rsidRPr="00E94ADC" w:rsidRDefault="00DE01F4" w:rsidP="00BC0121">
      <w:pPr>
        <w:pStyle w:val="Vresteksts"/>
      </w:pPr>
      <w:r>
        <w:rPr>
          <w:rStyle w:val="Vresatsauce"/>
        </w:rPr>
        <w:footnoteRef/>
      </w:r>
      <w:r>
        <w:t xml:space="preserve"> </w:t>
      </w:r>
      <w:hyperlink r:id="rId2" w:history="1">
        <w:r w:rsidRPr="00E94ADC">
          <w:rPr>
            <w:rStyle w:val="Hipersaite"/>
          </w:rPr>
          <w:t>https://www.iub.gov.lv/sites/default/files/upload/skaidrojums_mazajie_videjie_uzn.pdf</w:t>
        </w:r>
      </w:hyperlink>
      <w:r>
        <w:t>.</w:t>
      </w:r>
    </w:p>
  </w:footnote>
  <w:footnote w:id="4">
    <w:p w:rsidR="00DE01F4" w:rsidRPr="00611F5A" w:rsidRDefault="00DE01F4" w:rsidP="00AE1F75">
      <w:pPr>
        <w:pStyle w:val="Vresteksts"/>
      </w:pPr>
      <w:r>
        <w:rPr>
          <w:rStyle w:val="Vresatsauce"/>
        </w:rPr>
        <w:footnoteRef/>
      </w:r>
      <w:r>
        <w:t xml:space="preserve"> </w:t>
      </w:r>
      <w:proofErr w:type="spellStart"/>
      <w:r w:rsidRPr="00611F5A">
        <w:t>Šī</w:t>
      </w:r>
      <w:proofErr w:type="spellEnd"/>
      <w:r w:rsidRPr="00611F5A">
        <w:t xml:space="preserve"> </w:t>
      </w:r>
      <w:proofErr w:type="spellStart"/>
      <w:r w:rsidRPr="00611F5A">
        <w:t>apliecinājuma</w:t>
      </w:r>
      <w:proofErr w:type="spellEnd"/>
      <w:r w:rsidRPr="00611F5A">
        <w:t xml:space="preserve"> </w:t>
      </w:r>
      <w:proofErr w:type="spellStart"/>
      <w:r w:rsidRPr="00611F5A">
        <w:t>kontekstā</w:t>
      </w:r>
      <w:proofErr w:type="spellEnd"/>
      <w:r w:rsidRPr="00611F5A">
        <w:t xml:space="preserve"> </w:t>
      </w:r>
      <w:proofErr w:type="spellStart"/>
      <w:r w:rsidRPr="00611F5A">
        <w:t>ar</w:t>
      </w:r>
      <w:proofErr w:type="spellEnd"/>
      <w:r w:rsidRPr="00611F5A">
        <w:t xml:space="preserve"> </w:t>
      </w:r>
      <w:proofErr w:type="spellStart"/>
      <w:r w:rsidRPr="00611F5A">
        <w:t>terminu</w:t>
      </w:r>
      <w:proofErr w:type="spellEnd"/>
      <w:r w:rsidRPr="00611F5A">
        <w:t xml:space="preserve"> „</w:t>
      </w:r>
      <w:proofErr w:type="spellStart"/>
      <w:r w:rsidRPr="00611F5A">
        <w:t>konkurents</w:t>
      </w:r>
      <w:proofErr w:type="spellEnd"/>
      <w:r w:rsidRPr="00611F5A">
        <w:t xml:space="preserve">” </w:t>
      </w:r>
      <w:proofErr w:type="spellStart"/>
      <w:r w:rsidRPr="00611F5A">
        <w:t>apzīmē</w:t>
      </w:r>
      <w:proofErr w:type="spellEnd"/>
      <w:r w:rsidRPr="00611F5A">
        <w:t xml:space="preserve"> </w:t>
      </w:r>
      <w:proofErr w:type="spellStart"/>
      <w:r w:rsidRPr="00611F5A">
        <w:t>jebkuru</w:t>
      </w:r>
      <w:proofErr w:type="spellEnd"/>
      <w:r w:rsidRPr="00611F5A">
        <w:t xml:space="preserve"> </w:t>
      </w:r>
      <w:proofErr w:type="spellStart"/>
      <w:r w:rsidRPr="00611F5A">
        <w:t>fizisku</w:t>
      </w:r>
      <w:proofErr w:type="spellEnd"/>
      <w:r w:rsidRPr="00611F5A">
        <w:t xml:space="preserve"> </w:t>
      </w:r>
      <w:proofErr w:type="spellStart"/>
      <w:r w:rsidRPr="00611F5A">
        <w:t>vai</w:t>
      </w:r>
      <w:proofErr w:type="spellEnd"/>
      <w:r w:rsidRPr="00611F5A">
        <w:t xml:space="preserve"> </w:t>
      </w:r>
      <w:proofErr w:type="spellStart"/>
      <w:r w:rsidRPr="00611F5A">
        <w:t>juridisku</w:t>
      </w:r>
      <w:proofErr w:type="spellEnd"/>
      <w:r w:rsidRPr="00611F5A">
        <w:t xml:space="preserve"> </w:t>
      </w:r>
      <w:proofErr w:type="spellStart"/>
      <w:r w:rsidRPr="00611F5A">
        <w:t>personu</w:t>
      </w:r>
      <w:proofErr w:type="spellEnd"/>
      <w:r w:rsidRPr="00611F5A">
        <w:t xml:space="preserve">, </w:t>
      </w:r>
      <w:proofErr w:type="spellStart"/>
      <w:r w:rsidRPr="00611F5A">
        <w:t>kura</w:t>
      </w:r>
      <w:proofErr w:type="spellEnd"/>
      <w:r w:rsidRPr="00611F5A">
        <w:t xml:space="preserve"> </w:t>
      </w:r>
      <w:proofErr w:type="spellStart"/>
      <w:r w:rsidRPr="00611F5A">
        <w:t>nav</w:t>
      </w:r>
      <w:proofErr w:type="spellEnd"/>
      <w:r w:rsidRPr="00611F5A">
        <w:t xml:space="preserve"> </w:t>
      </w:r>
      <w:proofErr w:type="spellStart"/>
      <w:r>
        <w:t>Pretendents</w:t>
      </w:r>
      <w:proofErr w:type="spellEnd"/>
      <w:r w:rsidRPr="00611F5A">
        <w:t xml:space="preserve"> un </w:t>
      </w:r>
      <w:proofErr w:type="spellStart"/>
      <w:r w:rsidRPr="00611F5A">
        <w:t>kura</w:t>
      </w:r>
      <w:proofErr w:type="spellEnd"/>
      <w:r w:rsidRPr="00611F5A">
        <w:t>:</w:t>
      </w:r>
    </w:p>
    <w:p w:rsidR="00DE01F4" w:rsidRPr="00611F5A" w:rsidRDefault="00DE01F4" w:rsidP="00AE1F75">
      <w:pPr>
        <w:pStyle w:val="Vresteksts"/>
        <w:ind w:left="284"/>
      </w:pPr>
      <w:r w:rsidRPr="00611F5A">
        <w:t xml:space="preserve">1) </w:t>
      </w:r>
      <w:proofErr w:type="spellStart"/>
      <w:r w:rsidRPr="00611F5A">
        <w:t>iesniedz</w:t>
      </w:r>
      <w:proofErr w:type="spellEnd"/>
      <w:r w:rsidRPr="00611F5A">
        <w:t xml:space="preserve"> </w:t>
      </w:r>
      <w:proofErr w:type="spellStart"/>
      <w:r w:rsidRPr="00611F5A">
        <w:t>piedāvājumu</w:t>
      </w:r>
      <w:proofErr w:type="spellEnd"/>
      <w:r w:rsidRPr="00611F5A">
        <w:t xml:space="preserve"> </w:t>
      </w:r>
      <w:proofErr w:type="spellStart"/>
      <w:r w:rsidRPr="00611F5A">
        <w:t>šim</w:t>
      </w:r>
      <w:proofErr w:type="spellEnd"/>
      <w:r w:rsidRPr="00611F5A">
        <w:t xml:space="preserve"> </w:t>
      </w:r>
      <w:proofErr w:type="spellStart"/>
      <w:r>
        <w:t>konkursam</w:t>
      </w:r>
      <w:proofErr w:type="spellEnd"/>
      <w:r w:rsidRPr="00611F5A">
        <w:t>;</w:t>
      </w:r>
    </w:p>
    <w:p w:rsidR="00DE01F4" w:rsidRPr="00611F5A" w:rsidRDefault="00DE01F4" w:rsidP="00AE1F75">
      <w:pPr>
        <w:pStyle w:val="Vresteksts"/>
        <w:ind w:left="284"/>
      </w:pPr>
      <w:r w:rsidRPr="00611F5A">
        <w:t xml:space="preserve">2) </w:t>
      </w:r>
      <w:proofErr w:type="spellStart"/>
      <w:proofErr w:type="gramStart"/>
      <w:r w:rsidRPr="00611F5A">
        <w:t>ņemot</w:t>
      </w:r>
      <w:proofErr w:type="spellEnd"/>
      <w:proofErr w:type="gramEnd"/>
      <w:r w:rsidRPr="00611F5A">
        <w:t xml:space="preserve"> </w:t>
      </w:r>
      <w:proofErr w:type="spellStart"/>
      <w:r w:rsidRPr="00611F5A">
        <w:t>vērā</w:t>
      </w:r>
      <w:proofErr w:type="spellEnd"/>
      <w:r w:rsidRPr="00611F5A">
        <w:t xml:space="preserve"> </w:t>
      </w:r>
      <w:proofErr w:type="spellStart"/>
      <w:r w:rsidRPr="00611F5A">
        <w:t>tās</w:t>
      </w:r>
      <w:proofErr w:type="spellEnd"/>
      <w:r w:rsidRPr="00611F5A">
        <w:t xml:space="preserve"> </w:t>
      </w:r>
      <w:proofErr w:type="spellStart"/>
      <w:r w:rsidRPr="00611F5A">
        <w:t>kvalifikāciju</w:t>
      </w:r>
      <w:proofErr w:type="spellEnd"/>
      <w:r w:rsidRPr="00611F5A">
        <w:t xml:space="preserve">, </w:t>
      </w:r>
      <w:proofErr w:type="spellStart"/>
      <w:r w:rsidRPr="00611F5A">
        <w:t>spējas</w:t>
      </w:r>
      <w:proofErr w:type="spellEnd"/>
      <w:r>
        <w:t xml:space="preserve"> </w:t>
      </w:r>
      <w:proofErr w:type="spellStart"/>
      <w:r>
        <w:t>vai</w:t>
      </w:r>
      <w:proofErr w:type="spellEnd"/>
      <w:r>
        <w:t xml:space="preserve"> </w:t>
      </w:r>
      <w:proofErr w:type="spellStart"/>
      <w:r>
        <w:t>pieredzi</w:t>
      </w:r>
      <w:proofErr w:type="spellEnd"/>
      <w:r>
        <w:t xml:space="preserve">, </w:t>
      </w:r>
      <w:proofErr w:type="spellStart"/>
      <w:r>
        <w:t>kā</w:t>
      </w:r>
      <w:proofErr w:type="spellEnd"/>
      <w:r>
        <w:t xml:space="preserve"> </w:t>
      </w:r>
      <w:proofErr w:type="spellStart"/>
      <w:r>
        <w:t>arī</w:t>
      </w:r>
      <w:proofErr w:type="spellEnd"/>
      <w:r>
        <w:t xml:space="preserve"> </w:t>
      </w:r>
      <w:proofErr w:type="spellStart"/>
      <w:r>
        <w:t>piedāvāto</w:t>
      </w:r>
      <w:proofErr w:type="spellEnd"/>
      <w:r w:rsidRPr="00611F5A">
        <w:t xml:space="preserve"> </w:t>
      </w:r>
      <w:proofErr w:type="spellStart"/>
      <w:r w:rsidRPr="00611F5A">
        <w:t>pa</w:t>
      </w:r>
      <w:r>
        <w:t>kalpojumu</w:t>
      </w:r>
      <w:proofErr w:type="spellEnd"/>
      <w:r w:rsidRPr="00611F5A">
        <w:t xml:space="preserve">, </w:t>
      </w:r>
      <w:proofErr w:type="spellStart"/>
      <w:r w:rsidRPr="00611F5A">
        <w:t>varētu</w:t>
      </w:r>
      <w:proofErr w:type="spellEnd"/>
      <w:r w:rsidRPr="00611F5A">
        <w:t xml:space="preserve"> </w:t>
      </w:r>
      <w:proofErr w:type="spellStart"/>
      <w:r w:rsidRPr="00611F5A">
        <w:t>iesniegt</w:t>
      </w:r>
      <w:proofErr w:type="spellEnd"/>
      <w:r w:rsidRPr="00611F5A">
        <w:t xml:space="preserve"> </w:t>
      </w:r>
      <w:proofErr w:type="spellStart"/>
      <w:r w:rsidRPr="00611F5A">
        <w:t>piedāvājumu</w:t>
      </w:r>
      <w:proofErr w:type="spellEnd"/>
      <w:r w:rsidRPr="00611F5A">
        <w:t xml:space="preserve"> </w:t>
      </w:r>
      <w:proofErr w:type="spellStart"/>
      <w:r w:rsidRPr="00611F5A">
        <w:t>šim</w:t>
      </w:r>
      <w:proofErr w:type="spellEnd"/>
      <w:r w:rsidRPr="00611F5A">
        <w:t xml:space="preserve"> </w:t>
      </w:r>
      <w:proofErr w:type="spellStart"/>
      <w:r>
        <w:t>konkursam</w:t>
      </w:r>
      <w:proofErr w:type="spellEnd"/>
      <w:r w:rsidRPr="00611F5A">
        <w:t>.</w:t>
      </w:r>
    </w:p>
  </w:footnote>
  <w:footnote w:id="5">
    <w:p w:rsidR="00DE01F4" w:rsidRPr="00611F5A" w:rsidRDefault="00DE01F4" w:rsidP="00AE1F75">
      <w:pPr>
        <w:pStyle w:val="Vresteksts"/>
      </w:pPr>
      <w:r w:rsidRPr="003345F1">
        <w:rPr>
          <w:rStyle w:val="Vresatsauce"/>
        </w:rPr>
        <w:footnoteRef/>
      </w:r>
      <w:r w:rsidRPr="003345F1">
        <w:t xml:space="preserve"> </w:t>
      </w:r>
      <w:proofErr w:type="spellStart"/>
      <w:proofErr w:type="gramStart"/>
      <w:r w:rsidRPr="003345F1">
        <w:t>Publisko</w:t>
      </w:r>
      <w:proofErr w:type="spellEnd"/>
      <w:r w:rsidRPr="003345F1">
        <w:t xml:space="preserve"> </w:t>
      </w:r>
      <w:proofErr w:type="spellStart"/>
      <w:r w:rsidRPr="003345F1">
        <w:t>iepirkumu</w:t>
      </w:r>
      <w:proofErr w:type="spellEnd"/>
      <w:r w:rsidRPr="003345F1">
        <w:t xml:space="preserve"> </w:t>
      </w:r>
      <w:proofErr w:type="spellStart"/>
      <w:r w:rsidRPr="003345F1">
        <w:t>likuma</w:t>
      </w:r>
      <w:proofErr w:type="spellEnd"/>
      <w:r w:rsidRPr="003345F1">
        <w:t xml:space="preserve"> 42.</w:t>
      </w:r>
      <w:proofErr w:type="gramEnd"/>
      <w:r w:rsidRPr="003345F1">
        <w:t xml:space="preserve"> </w:t>
      </w:r>
      <w:proofErr w:type="spellStart"/>
      <w:proofErr w:type="gramStart"/>
      <w:r w:rsidRPr="003345F1">
        <w:t>panta</w:t>
      </w:r>
      <w:proofErr w:type="spellEnd"/>
      <w:proofErr w:type="gramEnd"/>
      <w:r w:rsidRPr="003345F1">
        <w:t xml:space="preserve"> </w:t>
      </w:r>
      <w:proofErr w:type="spellStart"/>
      <w:r w:rsidRPr="003345F1">
        <w:t>pirmās</w:t>
      </w:r>
      <w:proofErr w:type="spellEnd"/>
      <w:r w:rsidRPr="003345F1">
        <w:t xml:space="preserve"> </w:t>
      </w:r>
      <w:proofErr w:type="spellStart"/>
      <w:r w:rsidRPr="003345F1">
        <w:t>daļas</w:t>
      </w:r>
      <w:proofErr w:type="spellEnd"/>
      <w:r w:rsidRPr="003345F1">
        <w:t xml:space="preserve"> 6.punkts un </w:t>
      </w:r>
      <w:proofErr w:type="spellStart"/>
      <w:r w:rsidRPr="003345F1">
        <w:t>otrās</w:t>
      </w:r>
      <w:proofErr w:type="spellEnd"/>
      <w:r w:rsidRPr="003345F1">
        <w:t xml:space="preserve"> </w:t>
      </w:r>
      <w:proofErr w:type="spellStart"/>
      <w:r w:rsidRPr="003345F1">
        <w:t>daļas</w:t>
      </w:r>
      <w:proofErr w:type="spellEnd"/>
      <w:r w:rsidRPr="003345F1">
        <w:t xml:space="preserve"> 2.punkts.</w:t>
      </w:r>
    </w:p>
  </w:footnote>
  <w:footnote w:id="6">
    <w:p w:rsidR="00DE01F4" w:rsidRPr="00611F5A" w:rsidRDefault="00DE01F4" w:rsidP="0019089E">
      <w:pPr>
        <w:pStyle w:val="Vresteksts"/>
        <w:jc w:val="both"/>
      </w:pPr>
      <w:r w:rsidRPr="00611F5A">
        <w:rPr>
          <w:rStyle w:val="Vresatsauce"/>
        </w:rPr>
        <w:footnoteRef/>
      </w:r>
      <w:r w:rsidRPr="00611F5A">
        <w:t xml:space="preserve"> </w:t>
      </w:r>
      <w:proofErr w:type="spellStart"/>
      <w:proofErr w:type="gramStart"/>
      <w:r w:rsidRPr="00611F5A">
        <w:t>Programma</w:t>
      </w:r>
      <w:proofErr w:type="spellEnd"/>
      <w:r w:rsidRPr="00611F5A">
        <w:t xml:space="preserve">, </w:t>
      </w:r>
      <w:proofErr w:type="spellStart"/>
      <w:r w:rsidRPr="00611F5A">
        <w:t>kuras</w:t>
      </w:r>
      <w:proofErr w:type="spellEnd"/>
      <w:r w:rsidRPr="00611F5A">
        <w:t xml:space="preserve"> </w:t>
      </w:r>
      <w:proofErr w:type="spellStart"/>
      <w:r w:rsidRPr="00611F5A">
        <w:t>ietvaros</w:t>
      </w:r>
      <w:proofErr w:type="spellEnd"/>
      <w:r w:rsidRPr="00611F5A">
        <w:t xml:space="preserve"> </w:t>
      </w:r>
      <w:proofErr w:type="spellStart"/>
      <w:r w:rsidRPr="00611F5A">
        <w:t>uzņēmumam</w:t>
      </w:r>
      <w:proofErr w:type="spellEnd"/>
      <w:r w:rsidRPr="00611F5A">
        <w:t xml:space="preserve">, </w:t>
      </w:r>
      <w:proofErr w:type="spellStart"/>
      <w:r w:rsidRPr="00611F5A">
        <w:t>kas</w:t>
      </w:r>
      <w:proofErr w:type="spellEnd"/>
      <w:r w:rsidRPr="00611F5A">
        <w:t xml:space="preserve"> </w:t>
      </w:r>
      <w:proofErr w:type="spellStart"/>
      <w:r w:rsidRPr="00611F5A">
        <w:t>ir</w:t>
      </w:r>
      <w:proofErr w:type="spellEnd"/>
      <w:r w:rsidRPr="00611F5A">
        <w:t xml:space="preserve"> </w:t>
      </w:r>
      <w:proofErr w:type="spellStart"/>
      <w:r w:rsidRPr="00611F5A">
        <w:t>vai</w:t>
      </w:r>
      <w:proofErr w:type="spellEnd"/>
      <w:r w:rsidRPr="00611F5A">
        <w:t xml:space="preserve"> </w:t>
      </w:r>
      <w:proofErr w:type="spellStart"/>
      <w:r w:rsidRPr="00611F5A">
        <w:t>bija</w:t>
      </w:r>
      <w:proofErr w:type="spellEnd"/>
      <w:r w:rsidRPr="00611F5A">
        <w:t xml:space="preserve"> </w:t>
      </w:r>
      <w:proofErr w:type="spellStart"/>
      <w:r w:rsidRPr="00611F5A">
        <w:t>iesaistīts</w:t>
      </w:r>
      <w:proofErr w:type="spellEnd"/>
      <w:r w:rsidRPr="00611F5A">
        <w:t xml:space="preserve"> </w:t>
      </w:r>
      <w:proofErr w:type="spellStart"/>
      <w:r w:rsidRPr="00611F5A">
        <w:t>kartelī</w:t>
      </w:r>
      <w:proofErr w:type="spellEnd"/>
      <w:r w:rsidRPr="00611F5A">
        <w:t xml:space="preserve">, </w:t>
      </w:r>
      <w:proofErr w:type="spellStart"/>
      <w:r w:rsidRPr="00611F5A">
        <w:t>Ministru</w:t>
      </w:r>
      <w:proofErr w:type="spellEnd"/>
      <w:r w:rsidRPr="00611F5A">
        <w:t xml:space="preserve"> </w:t>
      </w:r>
      <w:proofErr w:type="spellStart"/>
      <w:r w:rsidRPr="00611F5A">
        <w:t>kabineta</w:t>
      </w:r>
      <w:proofErr w:type="spellEnd"/>
      <w:r w:rsidRPr="00611F5A">
        <w:t xml:space="preserve"> 29.09.2008.</w:t>
      </w:r>
      <w:proofErr w:type="gramEnd"/>
      <w:r w:rsidRPr="00611F5A">
        <w:t xml:space="preserve"> </w:t>
      </w:r>
      <w:proofErr w:type="spellStart"/>
      <w:r w:rsidRPr="00611F5A">
        <w:t>noteikumos</w:t>
      </w:r>
      <w:proofErr w:type="spellEnd"/>
      <w:r w:rsidRPr="00611F5A">
        <w:t xml:space="preserve"> Nr.796 </w:t>
      </w:r>
      <w:r w:rsidRPr="00611F5A">
        <w:rPr>
          <w:i/>
        </w:rPr>
        <w:t>„</w:t>
      </w:r>
      <w:proofErr w:type="spellStart"/>
      <w:r w:rsidRPr="00611F5A">
        <w:rPr>
          <w:i/>
          <w:iCs/>
        </w:rPr>
        <w:t>Kārtība</w:t>
      </w:r>
      <w:proofErr w:type="spellEnd"/>
      <w:r w:rsidRPr="00611F5A">
        <w:rPr>
          <w:i/>
          <w:iCs/>
        </w:rPr>
        <w:t xml:space="preserve">, </w:t>
      </w:r>
      <w:proofErr w:type="spellStart"/>
      <w:r w:rsidRPr="00611F5A">
        <w:rPr>
          <w:i/>
          <w:iCs/>
        </w:rPr>
        <w:t>kādā</w:t>
      </w:r>
      <w:proofErr w:type="spellEnd"/>
      <w:r w:rsidRPr="00611F5A">
        <w:rPr>
          <w:i/>
          <w:iCs/>
        </w:rPr>
        <w:t xml:space="preserve"> </w:t>
      </w:r>
      <w:proofErr w:type="spellStart"/>
      <w:r w:rsidRPr="00611F5A">
        <w:rPr>
          <w:i/>
          <w:iCs/>
        </w:rPr>
        <w:t>nosakāms</w:t>
      </w:r>
      <w:proofErr w:type="spellEnd"/>
      <w:r w:rsidRPr="00611F5A">
        <w:rPr>
          <w:i/>
          <w:iCs/>
        </w:rPr>
        <w:t xml:space="preserve"> </w:t>
      </w:r>
      <w:proofErr w:type="spellStart"/>
      <w:r w:rsidRPr="00611F5A">
        <w:rPr>
          <w:i/>
          <w:iCs/>
        </w:rPr>
        <w:t>naudas</w:t>
      </w:r>
      <w:proofErr w:type="spellEnd"/>
      <w:r w:rsidRPr="00611F5A">
        <w:rPr>
          <w:i/>
          <w:iCs/>
        </w:rPr>
        <w:t xml:space="preserve"> sods par </w:t>
      </w:r>
      <w:proofErr w:type="spellStart"/>
      <w:r w:rsidRPr="00611F5A">
        <w:rPr>
          <w:i/>
          <w:iCs/>
        </w:rPr>
        <w:t>Konkurences</w:t>
      </w:r>
      <w:proofErr w:type="spellEnd"/>
      <w:r w:rsidRPr="00611F5A">
        <w:rPr>
          <w:i/>
          <w:iCs/>
        </w:rPr>
        <w:t xml:space="preserve"> </w:t>
      </w:r>
      <w:proofErr w:type="spellStart"/>
      <w:r w:rsidRPr="00611F5A">
        <w:rPr>
          <w:i/>
          <w:iCs/>
        </w:rPr>
        <w:t>likuma</w:t>
      </w:r>
      <w:proofErr w:type="spellEnd"/>
      <w:r w:rsidRPr="00611F5A">
        <w:rPr>
          <w:i/>
          <w:iCs/>
        </w:rPr>
        <w:t xml:space="preserve"> 11.panta </w:t>
      </w:r>
      <w:proofErr w:type="spellStart"/>
      <w:r w:rsidRPr="00611F5A">
        <w:rPr>
          <w:i/>
          <w:iCs/>
        </w:rPr>
        <w:t>pirmajā</w:t>
      </w:r>
      <w:proofErr w:type="spellEnd"/>
      <w:r w:rsidRPr="00611F5A">
        <w:rPr>
          <w:i/>
          <w:iCs/>
        </w:rPr>
        <w:t xml:space="preserve"> </w:t>
      </w:r>
      <w:proofErr w:type="spellStart"/>
      <w:r w:rsidRPr="00611F5A">
        <w:rPr>
          <w:i/>
          <w:iCs/>
        </w:rPr>
        <w:t>daļā</w:t>
      </w:r>
      <w:proofErr w:type="spellEnd"/>
      <w:r w:rsidRPr="00611F5A">
        <w:rPr>
          <w:i/>
          <w:iCs/>
        </w:rPr>
        <w:t xml:space="preserve"> un 13.pantā </w:t>
      </w:r>
      <w:proofErr w:type="spellStart"/>
      <w:r w:rsidRPr="00611F5A">
        <w:rPr>
          <w:i/>
          <w:iCs/>
        </w:rPr>
        <w:t>paredzētajiem</w:t>
      </w:r>
      <w:proofErr w:type="spellEnd"/>
      <w:r w:rsidRPr="00611F5A">
        <w:rPr>
          <w:i/>
          <w:iCs/>
        </w:rPr>
        <w:t xml:space="preserve"> </w:t>
      </w:r>
      <w:proofErr w:type="spellStart"/>
      <w:r w:rsidRPr="00611F5A">
        <w:rPr>
          <w:i/>
          <w:iCs/>
        </w:rPr>
        <w:t>pārkāpumiem</w:t>
      </w:r>
      <w:proofErr w:type="spellEnd"/>
      <w:r w:rsidRPr="00611F5A">
        <w:rPr>
          <w:i/>
        </w:rPr>
        <w:t xml:space="preserve">” </w:t>
      </w:r>
      <w:proofErr w:type="spellStart"/>
      <w:r w:rsidRPr="00611F5A">
        <w:t>noteiktajā</w:t>
      </w:r>
      <w:proofErr w:type="spellEnd"/>
      <w:r w:rsidRPr="00611F5A">
        <w:t xml:space="preserve"> </w:t>
      </w:r>
      <w:proofErr w:type="spellStart"/>
      <w:r w:rsidRPr="00611F5A">
        <w:t>kārtībā</w:t>
      </w:r>
      <w:proofErr w:type="spellEnd"/>
      <w:r w:rsidRPr="00611F5A">
        <w:t xml:space="preserve"> </w:t>
      </w:r>
      <w:proofErr w:type="spellStart"/>
      <w:r w:rsidRPr="00611F5A">
        <w:t>piešķir</w:t>
      </w:r>
      <w:proofErr w:type="spellEnd"/>
      <w:r w:rsidRPr="00611F5A">
        <w:t xml:space="preserve"> </w:t>
      </w:r>
      <w:proofErr w:type="spellStart"/>
      <w:r w:rsidRPr="00611F5A">
        <w:t>pilnīgu</w:t>
      </w:r>
      <w:proofErr w:type="spellEnd"/>
      <w:r w:rsidRPr="00611F5A">
        <w:t xml:space="preserve"> </w:t>
      </w:r>
      <w:proofErr w:type="spellStart"/>
      <w:r w:rsidRPr="00611F5A">
        <w:t>atbrīvojumu</w:t>
      </w:r>
      <w:proofErr w:type="spellEnd"/>
      <w:r w:rsidRPr="00611F5A">
        <w:t xml:space="preserve"> no </w:t>
      </w:r>
      <w:proofErr w:type="spellStart"/>
      <w:r w:rsidRPr="00611F5A">
        <w:t>naudas</w:t>
      </w:r>
      <w:proofErr w:type="spellEnd"/>
      <w:r w:rsidRPr="00611F5A">
        <w:t xml:space="preserve"> soda par to, </w:t>
      </w:r>
      <w:proofErr w:type="spellStart"/>
      <w:r w:rsidRPr="00611F5A">
        <w:t>ka</w:t>
      </w:r>
      <w:proofErr w:type="spellEnd"/>
      <w:r w:rsidRPr="00611F5A">
        <w:t xml:space="preserve"> </w:t>
      </w:r>
      <w:proofErr w:type="spellStart"/>
      <w:r w:rsidRPr="00611F5A">
        <w:t>tas</w:t>
      </w:r>
      <w:proofErr w:type="spellEnd"/>
      <w:r w:rsidRPr="00611F5A">
        <w:t xml:space="preserve"> </w:t>
      </w:r>
      <w:proofErr w:type="spellStart"/>
      <w:r w:rsidRPr="00611F5A">
        <w:t>pirmais</w:t>
      </w:r>
      <w:proofErr w:type="spellEnd"/>
      <w:r w:rsidRPr="00611F5A">
        <w:t xml:space="preserve"> </w:t>
      </w:r>
      <w:proofErr w:type="spellStart"/>
      <w:r w:rsidRPr="00611F5A">
        <w:t>brīvprātīgi</w:t>
      </w:r>
      <w:proofErr w:type="spellEnd"/>
      <w:r w:rsidRPr="00611F5A">
        <w:t xml:space="preserve"> </w:t>
      </w:r>
      <w:proofErr w:type="spellStart"/>
      <w:r w:rsidRPr="00611F5A">
        <w:t>iesniedz</w:t>
      </w:r>
      <w:proofErr w:type="spellEnd"/>
      <w:r w:rsidRPr="00611F5A">
        <w:t xml:space="preserve"> </w:t>
      </w:r>
      <w:proofErr w:type="spellStart"/>
      <w:r w:rsidRPr="00611F5A">
        <w:t>pierādījumus</w:t>
      </w:r>
      <w:proofErr w:type="spellEnd"/>
      <w:r w:rsidRPr="00611F5A">
        <w:t xml:space="preserve"> par </w:t>
      </w:r>
      <w:proofErr w:type="spellStart"/>
      <w:r w:rsidRPr="00611F5A">
        <w:t>šo</w:t>
      </w:r>
      <w:proofErr w:type="spellEnd"/>
      <w:r w:rsidRPr="00611F5A">
        <w:t xml:space="preserve"> </w:t>
      </w:r>
      <w:proofErr w:type="spellStart"/>
      <w:r w:rsidRPr="00611F5A">
        <w:t>pārkāpumu</w:t>
      </w:r>
      <w:proofErr w:type="spellEnd"/>
      <w:r w:rsidRPr="00611F5A">
        <w:t xml:space="preserve"> </w:t>
      </w:r>
      <w:proofErr w:type="spellStart"/>
      <w:r w:rsidRPr="00611F5A">
        <w:t>Konkurences</w:t>
      </w:r>
      <w:proofErr w:type="spellEnd"/>
      <w:r w:rsidRPr="00611F5A">
        <w:t xml:space="preserve"> </w:t>
      </w:r>
      <w:proofErr w:type="spellStart"/>
      <w:r w:rsidRPr="00611F5A">
        <w:t>padomei</w:t>
      </w:r>
      <w:proofErr w:type="spellEnd"/>
      <w:r w:rsidRPr="00611F5A">
        <w:t xml:space="preserve">, </w:t>
      </w:r>
      <w:proofErr w:type="spellStart"/>
      <w:r w:rsidRPr="00611F5A">
        <w:t>vai</w:t>
      </w:r>
      <w:proofErr w:type="spellEnd"/>
      <w:r w:rsidRPr="00611F5A">
        <w:t xml:space="preserve"> </w:t>
      </w:r>
      <w:proofErr w:type="spellStart"/>
      <w:r w:rsidRPr="00611F5A">
        <w:t>naudas</w:t>
      </w:r>
      <w:proofErr w:type="spellEnd"/>
      <w:r w:rsidRPr="00611F5A">
        <w:t xml:space="preserve"> soda </w:t>
      </w:r>
      <w:proofErr w:type="spellStart"/>
      <w:r w:rsidRPr="00611F5A">
        <w:t>samazinājumu</w:t>
      </w:r>
      <w:proofErr w:type="spellEnd"/>
      <w:r w:rsidRPr="00611F5A">
        <w:t xml:space="preserve"> par </w:t>
      </w:r>
      <w:proofErr w:type="spellStart"/>
      <w:r w:rsidRPr="00611F5A">
        <w:t>sadarbību</w:t>
      </w:r>
      <w:proofErr w:type="spellEnd"/>
      <w:r w:rsidRPr="00611F5A">
        <w:t xml:space="preserve"> </w:t>
      </w:r>
      <w:proofErr w:type="spellStart"/>
      <w:r w:rsidRPr="00611F5A">
        <w:t>ar</w:t>
      </w:r>
      <w:proofErr w:type="spellEnd"/>
      <w:r w:rsidRPr="00611F5A">
        <w:t xml:space="preserve"> </w:t>
      </w:r>
      <w:proofErr w:type="spellStart"/>
      <w:r w:rsidRPr="00611F5A">
        <w:t>Konkurences</w:t>
      </w:r>
      <w:proofErr w:type="spellEnd"/>
      <w:r w:rsidRPr="00611F5A">
        <w:t xml:space="preserve"> </w:t>
      </w:r>
      <w:proofErr w:type="spellStart"/>
      <w:r w:rsidRPr="00611F5A">
        <w:t>padomi</w:t>
      </w:r>
      <w:proofErr w:type="spellEnd"/>
      <w:r w:rsidRPr="00611F5A">
        <w:t xml:space="preserve"> </w:t>
      </w:r>
      <w:proofErr w:type="spellStart"/>
      <w:r w:rsidRPr="00611F5A">
        <w:t>pārkāpuma</w:t>
      </w:r>
      <w:proofErr w:type="spellEnd"/>
      <w:r w:rsidRPr="00611F5A">
        <w:t xml:space="preserve"> </w:t>
      </w:r>
      <w:proofErr w:type="spellStart"/>
      <w:r w:rsidRPr="00611F5A">
        <w:t>atklāšanā</w:t>
      </w:r>
      <w:proofErr w:type="spellEnd"/>
      <w:r w:rsidRPr="00611F5A">
        <w:t xml:space="preserve">, </w:t>
      </w:r>
      <w:proofErr w:type="spellStart"/>
      <w:r w:rsidRPr="00611F5A">
        <w:t>ja</w:t>
      </w:r>
      <w:proofErr w:type="spellEnd"/>
      <w:r w:rsidRPr="00611F5A">
        <w:t xml:space="preserve"> </w:t>
      </w:r>
      <w:proofErr w:type="spellStart"/>
      <w:r w:rsidRPr="00611F5A">
        <w:t>pilnīgs</w:t>
      </w:r>
      <w:proofErr w:type="spellEnd"/>
      <w:r w:rsidRPr="00611F5A">
        <w:t xml:space="preserve"> </w:t>
      </w:r>
      <w:proofErr w:type="spellStart"/>
      <w:r w:rsidRPr="00611F5A">
        <w:t>atbrīvojums</w:t>
      </w:r>
      <w:proofErr w:type="spellEnd"/>
      <w:r w:rsidRPr="00611F5A">
        <w:t xml:space="preserve"> no </w:t>
      </w:r>
      <w:proofErr w:type="spellStart"/>
      <w:r w:rsidRPr="00611F5A">
        <w:t>naudas</w:t>
      </w:r>
      <w:proofErr w:type="spellEnd"/>
      <w:r w:rsidRPr="00611F5A">
        <w:t xml:space="preserve"> soda </w:t>
      </w:r>
      <w:proofErr w:type="spellStart"/>
      <w:r w:rsidRPr="00611F5A">
        <w:t>nav</w:t>
      </w:r>
      <w:proofErr w:type="spellEnd"/>
      <w:r w:rsidRPr="00611F5A">
        <w:t xml:space="preserve"> </w:t>
      </w:r>
      <w:proofErr w:type="spellStart"/>
      <w:r w:rsidRPr="00611F5A">
        <w:t>pieejams</w:t>
      </w:r>
      <w:proofErr w:type="spellEnd"/>
      <w:r w:rsidRPr="00611F5A">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B26A5E8"/>
    <w:lvl w:ilvl="0">
      <w:start w:val="1"/>
      <w:numFmt w:val="bullet"/>
      <w:pStyle w:val="Sarakstaaizzme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3"/>
    <w:lvl w:ilvl="0">
      <w:start w:val="3"/>
      <w:numFmt w:val="decimal"/>
      <w:lvlText w:val="%1."/>
      <w:lvlJc w:val="left"/>
      <w:pPr>
        <w:tabs>
          <w:tab w:val="num" w:pos="0"/>
        </w:tabs>
        <w:ind w:left="360" w:hanging="360"/>
      </w:pPr>
      <w:rPr>
        <w:b/>
        <w:i w:val="0"/>
      </w:rPr>
    </w:lvl>
    <w:lvl w:ilvl="1">
      <w:start w:val="1"/>
      <w:numFmt w:val="decimal"/>
      <w:lvlText w:val="%1.%2."/>
      <w:lvlJc w:val="left"/>
      <w:pPr>
        <w:tabs>
          <w:tab w:val="num" w:pos="0"/>
        </w:tabs>
        <w:ind w:left="360" w:hanging="360"/>
      </w:pPr>
      <w:rPr>
        <w:b w:val="0"/>
        <w:i w:val="0"/>
      </w:rPr>
    </w:lvl>
    <w:lvl w:ilvl="2">
      <w:start w:val="1"/>
      <w:numFmt w:val="decimal"/>
      <w:lvlText w:val="%1.%2.%3."/>
      <w:lvlJc w:val="left"/>
      <w:pPr>
        <w:tabs>
          <w:tab w:val="num" w:pos="0"/>
        </w:tabs>
        <w:ind w:left="720" w:hanging="720"/>
      </w:pPr>
      <w:rPr>
        <w:b w:val="0"/>
        <w:i w:val="0"/>
      </w:rPr>
    </w:lvl>
    <w:lvl w:ilvl="3">
      <w:start w:val="1"/>
      <w:numFmt w:val="decimal"/>
      <w:lvlText w:val="%1.%2.%3.%4."/>
      <w:lvlJc w:val="left"/>
      <w:pPr>
        <w:tabs>
          <w:tab w:val="num" w:pos="0"/>
        </w:tabs>
        <w:ind w:left="720" w:hanging="720"/>
      </w:pPr>
      <w:rPr>
        <w:b/>
        <w:i/>
      </w:rPr>
    </w:lvl>
    <w:lvl w:ilvl="4">
      <w:start w:val="1"/>
      <w:numFmt w:val="decimal"/>
      <w:lvlText w:val="%1.%2.%3.%4.%5."/>
      <w:lvlJc w:val="left"/>
      <w:pPr>
        <w:tabs>
          <w:tab w:val="num" w:pos="0"/>
        </w:tabs>
        <w:ind w:left="1080" w:hanging="1080"/>
      </w:pPr>
      <w:rPr>
        <w:b/>
        <w:i/>
      </w:rPr>
    </w:lvl>
    <w:lvl w:ilvl="5">
      <w:start w:val="1"/>
      <w:numFmt w:val="decimal"/>
      <w:lvlText w:val="%1.%2.%3.%4.%5.%6."/>
      <w:lvlJc w:val="left"/>
      <w:pPr>
        <w:tabs>
          <w:tab w:val="num" w:pos="0"/>
        </w:tabs>
        <w:ind w:left="1080" w:hanging="1080"/>
      </w:pPr>
      <w:rPr>
        <w:b/>
        <w:i/>
      </w:rPr>
    </w:lvl>
    <w:lvl w:ilvl="6">
      <w:start w:val="1"/>
      <w:numFmt w:val="decimal"/>
      <w:lvlText w:val="%1.%2.%3.%4.%5.%6.%7."/>
      <w:lvlJc w:val="left"/>
      <w:pPr>
        <w:tabs>
          <w:tab w:val="num" w:pos="0"/>
        </w:tabs>
        <w:ind w:left="1440" w:hanging="1440"/>
      </w:pPr>
      <w:rPr>
        <w:b/>
        <w:i/>
      </w:rPr>
    </w:lvl>
    <w:lvl w:ilvl="7">
      <w:start w:val="1"/>
      <w:numFmt w:val="decimal"/>
      <w:lvlText w:val="%1.%2.%3.%4.%5.%6.%7.%8."/>
      <w:lvlJc w:val="left"/>
      <w:pPr>
        <w:tabs>
          <w:tab w:val="num" w:pos="0"/>
        </w:tabs>
        <w:ind w:left="1440" w:hanging="1440"/>
      </w:pPr>
      <w:rPr>
        <w:b/>
        <w:i/>
      </w:rPr>
    </w:lvl>
    <w:lvl w:ilvl="8">
      <w:start w:val="1"/>
      <w:numFmt w:val="decimal"/>
      <w:lvlText w:val="%1.%2.%3.%4.%5.%6.%7.%8.%9."/>
      <w:lvlJc w:val="left"/>
      <w:pPr>
        <w:tabs>
          <w:tab w:val="num" w:pos="0"/>
        </w:tabs>
        <w:ind w:left="1800" w:hanging="1800"/>
      </w:pPr>
      <w:rPr>
        <w:b/>
        <w:i/>
      </w:rPr>
    </w:lvl>
  </w:abstractNum>
  <w:abstractNum w:abstractNumId="2">
    <w:nsid w:val="00000002"/>
    <w:multiLevelType w:val="multilevel"/>
    <w:tmpl w:val="7B0276E2"/>
    <w:name w:val="WW8Num4"/>
    <w:lvl w:ilvl="0">
      <w:start w:val="8"/>
      <w:numFmt w:val="decimal"/>
      <w:lvlText w:val="%1."/>
      <w:lvlJc w:val="left"/>
      <w:pPr>
        <w:tabs>
          <w:tab w:val="num" w:pos="0"/>
        </w:tabs>
        <w:ind w:left="360" w:hanging="360"/>
      </w:pPr>
      <w:rPr>
        <w:sz w:val="32"/>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
    <w:nsid w:val="00000003"/>
    <w:multiLevelType w:val="multilevel"/>
    <w:tmpl w:val="00000003"/>
    <w:name w:val="WW8Num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rPr>
        <w:b w:val="0"/>
        <w:color w:val="auto"/>
      </w:rPr>
    </w:lvl>
    <w:lvl w:ilvl="3">
      <w:start w:val="1"/>
      <w:numFmt w:val="decimal"/>
      <w:lvlText w:val="%1.%2.%3.%4."/>
      <w:lvlJc w:val="left"/>
      <w:pPr>
        <w:tabs>
          <w:tab w:val="num" w:pos="0"/>
        </w:tabs>
        <w:ind w:left="720" w:hanging="720"/>
      </w:pPr>
      <w:rPr>
        <w:b w:val="0"/>
        <w:color w:val="auto"/>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4">
    <w:nsid w:val="00000004"/>
    <w:multiLevelType w:val="multilevel"/>
    <w:tmpl w:val="34ACF6F0"/>
    <w:name w:val="WW8Num9"/>
    <w:lvl w:ilvl="0">
      <w:start w:val="7"/>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rPr>
        <w:b w:val="0"/>
        <w:sz w:val="24"/>
        <w:szCs w:val="24"/>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nsid w:val="00000005"/>
    <w:multiLevelType w:val="multilevel"/>
    <w:tmpl w:val="00000005"/>
    <w:name w:val="WW8Num11"/>
    <w:lvl w:ilvl="0">
      <w:start w:val="2"/>
      <w:numFmt w:val="decimal"/>
      <w:lvlText w:val="%1."/>
      <w:lvlJc w:val="left"/>
      <w:pPr>
        <w:tabs>
          <w:tab w:val="num" w:pos="0"/>
        </w:tabs>
        <w:ind w:left="720" w:hanging="72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2"/>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6"/>
    <w:multiLevelType w:val="multilevel"/>
    <w:tmpl w:val="2A8E0C18"/>
    <w:name w:val="WW8Num14"/>
    <w:lvl w:ilvl="0">
      <w:start w:val="4"/>
      <w:numFmt w:val="decimal"/>
      <w:lvlText w:val="%1."/>
      <w:lvlJc w:val="left"/>
      <w:pPr>
        <w:tabs>
          <w:tab w:val="num" w:pos="0"/>
        </w:tabs>
        <w:ind w:left="540" w:hanging="540"/>
      </w:pPr>
    </w:lvl>
    <w:lvl w:ilvl="1">
      <w:start w:val="1"/>
      <w:numFmt w:val="decimal"/>
      <w:lvlText w:val="%1.%2."/>
      <w:lvlJc w:val="left"/>
      <w:pPr>
        <w:tabs>
          <w:tab w:val="num" w:pos="0"/>
        </w:tabs>
        <w:ind w:left="540" w:hanging="540"/>
      </w:pPr>
      <w:rPr>
        <w:b/>
        <w:u w:val="single"/>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val="0"/>
        <w:i w:val="0"/>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7"/>
    <w:multiLevelType w:val="multilevel"/>
    <w:tmpl w:val="00000007"/>
    <w:name w:val="WW8Num15"/>
    <w:lvl w:ilvl="0">
      <w:start w:val="1"/>
      <w:numFmt w:val="decimal"/>
      <w:lvlText w:val="%1."/>
      <w:lvlJc w:val="left"/>
      <w:pPr>
        <w:tabs>
          <w:tab w:val="num" w:pos="0"/>
        </w:tabs>
        <w:ind w:left="540" w:hanging="540"/>
      </w:pPr>
    </w:lvl>
    <w:lvl w:ilvl="1">
      <w:start w:val="2"/>
      <w:numFmt w:val="decimal"/>
      <w:lvlText w:val="%1.%2."/>
      <w:lvlJc w:val="left"/>
      <w:pPr>
        <w:tabs>
          <w:tab w:val="num" w:pos="0"/>
        </w:tabs>
        <w:ind w:left="611" w:hanging="540"/>
      </w:pPr>
    </w:lvl>
    <w:lvl w:ilvl="2">
      <w:start w:val="2"/>
      <w:numFmt w:val="decimal"/>
      <w:lvlText w:val="%1.%2.%3."/>
      <w:lvlJc w:val="left"/>
      <w:pPr>
        <w:tabs>
          <w:tab w:val="num" w:pos="0"/>
        </w:tabs>
        <w:ind w:left="862" w:hanging="720"/>
      </w:pPr>
    </w:lvl>
    <w:lvl w:ilvl="3">
      <w:start w:val="1"/>
      <w:numFmt w:val="decimal"/>
      <w:lvlText w:val="%1.%2.%3.%4."/>
      <w:lvlJc w:val="left"/>
      <w:pPr>
        <w:tabs>
          <w:tab w:val="num" w:pos="0"/>
        </w:tabs>
        <w:ind w:left="933"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435" w:hanging="108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1937" w:hanging="1440"/>
      </w:pPr>
    </w:lvl>
    <w:lvl w:ilvl="8">
      <w:start w:val="1"/>
      <w:numFmt w:val="decimal"/>
      <w:lvlText w:val="%1.%2.%3.%4.%5.%6.%7.%8.%9."/>
      <w:lvlJc w:val="left"/>
      <w:pPr>
        <w:tabs>
          <w:tab w:val="num" w:pos="0"/>
        </w:tabs>
        <w:ind w:left="2368" w:hanging="1800"/>
      </w:pPr>
    </w:lvl>
  </w:abstractNum>
  <w:abstractNum w:abstractNumId="8">
    <w:nsid w:val="00000008"/>
    <w:multiLevelType w:val="multilevel"/>
    <w:tmpl w:val="01E8A0DA"/>
    <w:name w:val="WW8Num16"/>
    <w:lvl w:ilvl="0">
      <w:start w:val="5"/>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rPr>
        <w:b/>
        <w:sz w:val="24"/>
        <w:szCs w:val="24"/>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9">
    <w:nsid w:val="00000009"/>
    <w:multiLevelType w:val="multilevel"/>
    <w:tmpl w:val="00000009"/>
    <w:name w:val="WW8Num17"/>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1"/>
      <w:numFmt w:val="decimal"/>
      <w:lvlText w:val="%1.%2.%3."/>
      <w:lvlJc w:val="left"/>
      <w:pPr>
        <w:tabs>
          <w:tab w:val="num" w:pos="0"/>
        </w:tabs>
        <w:ind w:left="720" w:hanging="720"/>
      </w:pPr>
      <w:rPr>
        <w:b/>
        <w:u w:val="single"/>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0A"/>
    <w:multiLevelType w:val="multilevel"/>
    <w:tmpl w:val="2FF08018"/>
    <w:name w:val="WW8Num19"/>
    <w:lvl w:ilvl="0">
      <w:start w:val="1"/>
      <w:numFmt w:val="decimal"/>
      <w:lvlText w:val="%1."/>
      <w:lvlJc w:val="left"/>
      <w:pPr>
        <w:tabs>
          <w:tab w:val="num" w:pos="0"/>
        </w:tabs>
        <w:ind w:left="540" w:hanging="540"/>
      </w:pPr>
      <w:rPr>
        <w:b/>
        <w:u w:val="single"/>
      </w:rPr>
    </w:lvl>
    <w:lvl w:ilvl="1">
      <w:start w:val="4"/>
      <w:numFmt w:val="decimal"/>
      <w:lvlText w:val="%1.%2."/>
      <w:lvlJc w:val="left"/>
      <w:pPr>
        <w:tabs>
          <w:tab w:val="num" w:pos="0"/>
        </w:tabs>
        <w:ind w:left="540" w:hanging="540"/>
      </w:pPr>
      <w:rPr>
        <w:b/>
        <w:u w:val="single"/>
      </w:rPr>
    </w:lvl>
    <w:lvl w:ilvl="2">
      <w:start w:val="1"/>
      <w:numFmt w:val="decimal"/>
      <w:lvlText w:val="%1.%2.%3."/>
      <w:lvlJc w:val="left"/>
      <w:pPr>
        <w:tabs>
          <w:tab w:val="num" w:pos="0"/>
        </w:tabs>
        <w:ind w:left="720" w:hanging="720"/>
      </w:pPr>
      <w:rPr>
        <w:b w:val="0"/>
        <w:u w:val="none"/>
      </w:rPr>
    </w:lvl>
    <w:lvl w:ilvl="3">
      <w:start w:val="1"/>
      <w:numFmt w:val="decimal"/>
      <w:lvlText w:val="%1.%2.%3.%4."/>
      <w:lvlJc w:val="left"/>
      <w:pPr>
        <w:tabs>
          <w:tab w:val="num" w:pos="0"/>
        </w:tabs>
        <w:ind w:left="720" w:hanging="720"/>
      </w:pPr>
      <w:rPr>
        <w:b w:val="0"/>
        <w:u w:val="none"/>
      </w:rPr>
    </w:lvl>
    <w:lvl w:ilvl="4">
      <w:start w:val="1"/>
      <w:numFmt w:val="decimal"/>
      <w:lvlText w:val="%1.%2.%3.%4.%5."/>
      <w:lvlJc w:val="left"/>
      <w:pPr>
        <w:tabs>
          <w:tab w:val="num" w:pos="0"/>
        </w:tabs>
        <w:ind w:left="1080" w:hanging="1080"/>
      </w:pPr>
      <w:rPr>
        <w:b/>
        <w:u w:val="single"/>
      </w:rPr>
    </w:lvl>
    <w:lvl w:ilvl="5">
      <w:start w:val="1"/>
      <w:numFmt w:val="decimal"/>
      <w:lvlText w:val="%1.%2.%3.%4.%5.%6."/>
      <w:lvlJc w:val="left"/>
      <w:pPr>
        <w:tabs>
          <w:tab w:val="num" w:pos="0"/>
        </w:tabs>
        <w:ind w:left="1080" w:hanging="1080"/>
      </w:pPr>
      <w:rPr>
        <w:b/>
        <w:u w:val="single"/>
      </w:rPr>
    </w:lvl>
    <w:lvl w:ilvl="6">
      <w:start w:val="1"/>
      <w:numFmt w:val="decimal"/>
      <w:lvlText w:val="%1.%2.%3.%4.%5.%6.%7."/>
      <w:lvlJc w:val="left"/>
      <w:pPr>
        <w:tabs>
          <w:tab w:val="num" w:pos="0"/>
        </w:tabs>
        <w:ind w:left="1440" w:hanging="1440"/>
      </w:pPr>
      <w:rPr>
        <w:b/>
        <w:u w:val="single"/>
      </w:rPr>
    </w:lvl>
    <w:lvl w:ilvl="7">
      <w:start w:val="1"/>
      <w:numFmt w:val="decimal"/>
      <w:lvlText w:val="%1.%2.%3.%4.%5.%6.%7.%8."/>
      <w:lvlJc w:val="left"/>
      <w:pPr>
        <w:tabs>
          <w:tab w:val="num" w:pos="0"/>
        </w:tabs>
        <w:ind w:left="1440" w:hanging="1440"/>
      </w:pPr>
      <w:rPr>
        <w:b/>
        <w:u w:val="single"/>
      </w:rPr>
    </w:lvl>
    <w:lvl w:ilvl="8">
      <w:start w:val="1"/>
      <w:numFmt w:val="decimal"/>
      <w:lvlText w:val="%1.%2.%3.%4.%5.%6.%7.%8.%9."/>
      <w:lvlJc w:val="left"/>
      <w:pPr>
        <w:tabs>
          <w:tab w:val="num" w:pos="0"/>
        </w:tabs>
        <w:ind w:left="1800" w:hanging="1800"/>
      </w:pPr>
      <w:rPr>
        <w:b/>
        <w:u w:val="single"/>
      </w:rPr>
    </w:lvl>
  </w:abstractNum>
  <w:abstractNum w:abstractNumId="11">
    <w:nsid w:val="0000000B"/>
    <w:multiLevelType w:val="multilevel"/>
    <w:tmpl w:val="0000000B"/>
    <w:name w:val="WW8Num22"/>
    <w:lvl w:ilvl="0">
      <w:start w:val="2"/>
      <w:numFmt w:val="decimal"/>
      <w:lvlText w:val="%1."/>
      <w:lvlJc w:val="left"/>
      <w:pPr>
        <w:tabs>
          <w:tab w:val="num" w:pos="0"/>
        </w:tabs>
        <w:ind w:left="720" w:hanging="720"/>
      </w:pPr>
      <w:rPr>
        <w:b/>
      </w:rPr>
    </w:lvl>
    <w:lvl w:ilvl="1">
      <w:start w:val="1"/>
      <w:numFmt w:val="decimal"/>
      <w:lvlText w:val="%1.%2."/>
      <w:lvlJc w:val="left"/>
      <w:pPr>
        <w:tabs>
          <w:tab w:val="num" w:pos="0"/>
        </w:tabs>
        <w:ind w:left="720" w:hanging="720"/>
      </w:pPr>
      <w:rPr>
        <w:b/>
      </w:rPr>
    </w:lvl>
    <w:lvl w:ilvl="2">
      <w:start w:val="2"/>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2">
    <w:nsid w:val="0000000C"/>
    <w:multiLevelType w:val="multilevel"/>
    <w:tmpl w:val="606EDA88"/>
    <w:name w:val="WW8Num23"/>
    <w:lvl w:ilvl="0">
      <w:start w:val="1"/>
      <w:numFmt w:val="decimal"/>
      <w:lvlText w:val="%1."/>
      <w:lvlJc w:val="left"/>
      <w:pPr>
        <w:tabs>
          <w:tab w:val="num" w:pos="0"/>
        </w:tabs>
        <w:ind w:left="540" w:hanging="540"/>
      </w:pPr>
      <w:rPr>
        <w:b/>
      </w:rPr>
    </w:lvl>
    <w:lvl w:ilvl="1">
      <w:start w:val="3"/>
      <w:numFmt w:val="decimal"/>
      <w:lvlText w:val="%1.%2."/>
      <w:lvlJc w:val="left"/>
      <w:pPr>
        <w:tabs>
          <w:tab w:val="num" w:pos="0"/>
        </w:tabs>
        <w:ind w:left="540" w:hanging="540"/>
      </w:pPr>
      <w:rPr>
        <w:b/>
        <w:u w:val="single"/>
      </w:rPr>
    </w:lvl>
    <w:lvl w:ilvl="2">
      <w:start w:val="1"/>
      <w:numFmt w:val="decimal"/>
      <w:lvlText w:val="%1.%2.%3."/>
      <w:lvlJc w:val="left"/>
      <w:pPr>
        <w:tabs>
          <w:tab w:val="num" w:pos="0"/>
        </w:tabs>
        <w:ind w:left="720" w:hanging="720"/>
      </w:pPr>
      <w:rPr>
        <w:b/>
        <w:i w:val="0"/>
      </w:rPr>
    </w:lvl>
    <w:lvl w:ilvl="3">
      <w:start w:val="1"/>
      <w:numFmt w:val="decimal"/>
      <w:lvlText w:val="%1.%2.%3.%4."/>
      <w:lvlJc w:val="left"/>
      <w:pPr>
        <w:tabs>
          <w:tab w:val="num" w:pos="0"/>
        </w:tabs>
        <w:ind w:left="720" w:hanging="720"/>
      </w:pPr>
      <w:rPr>
        <w:b w:val="0"/>
        <w:color w:val="auto"/>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nsid w:val="0000000D"/>
    <w:multiLevelType w:val="multilevel"/>
    <w:tmpl w:val="F90CF992"/>
    <w:name w:val="WW8Num24"/>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A84CE4"/>
    <w:multiLevelType w:val="multilevel"/>
    <w:tmpl w:val="2FE008EC"/>
    <w:lvl w:ilvl="0">
      <w:start w:val="6"/>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nsid w:val="017C29D3"/>
    <w:multiLevelType w:val="multilevel"/>
    <w:tmpl w:val="0426001F"/>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4BA0E80"/>
    <w:multiLevelType w:val="hybridMultilevel"/>
    <w:tmpl w:val="F2A8BEB0"/>
    <w:lvl w:ilvl="0" w:tplc="0426000F">
      <w:start w:val="1"/>
      <w:numFmt w:val="decimal"/>
      <w:lvlText w:val="%1."/>
      <w:lvlJc w:val="left"/>
      <w:pPr>
        <w:tabs>
          <w:tab w:val="num" w:pos="720"/>
        </w:tabs>
        <w:ind w:left="720" w:hanging="360"/>
      </w:pPr>
    </w:lvl>
    <w:lvl w:ilvl="1" w:tplc="04260019" w:tentative="1">
      <w:start w:val="1"/>
      <w:numFmt w:val="lowerLetter"/>
      <w:pStyle w:val="Sarakstaaizzme"/>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0BC77A94"/>
    <w:multiLevelType w:val="multilevel"/>
    <w:tmpl w:val="2C148452"/>
    <w:lvl w:ilvl="0">
      <w:start w:val="1"/>
      <w:numFmt w:val="decimal"/>
      <w:lvlText w:val="%1."/>
      <w:lvlJc w:val="left"/>
      <w:pPr>
        <w:tabs>
          <w:tab w:val="num" w:pos="1080"/>
        </w:tabs>
        <w:ind w:left="1080" w:hanging="360"/>
      </w:pPr>
      <w:rPr>
        <w:rFonts w:cs="Times New Roman" w:hint="default"/>
        <w:b w:val="0"/>
        <w:i w:val="0"/>
      </w:rPr>
    </w:lvl>
    <w:lvl w:ilvl="1">
      <w:start w:val="1"/>
      <w:numFmt w:val="decimal"/>
      <w:isLgl/>
      <w:lvlText w:val="%1.%2."/>
      <w:lvlJc w:val="left"/>
      <w:pPr>
        <w:tabs>
          <w:tab w:val="num" w:pos="1440"/>
        </w:tabs>
        <w:ind w:left="1440" w:hanging="720"/>
      </w:pPr>
      <w:rPr>
        <w:rFonts w:cs="Times New Roman" w:hint="default"/>
        <w:b w:val="0"/>
        <w:i w:val="0"/>
        <w:strike w:val="0"/>
        <w:dstrike w:val="0"/>
        <w:u w:val="none"/>
        <w:effect w:val="none"/>
      </w:rPr>
    </w:lvl>
    <w:lvl w:ilvl="2">
      <w:start w:val="1"/>
      <w:numFmt w:val="decimal"/>
      <w:isLgl/>
      <w:lvlText w:val="%1.%2.%3."/>
      <w:lvlJc w:val="left"/>
      <w:pPr>
        <w:tabs>
          <w:tab w:val="num" w:pos="1440"/>
        </w:tabs>
        <w:ind w:left="1440" w:hanging="720"/>
      </w:pPr>
      <w:rPr>
        <w:rFonts w:cs="Times New Roman" w:hint="default"/>
        <w:b w:val="0"/>
        <w:i w:val="0"/>
        <w:color w:val="auto"/>
      </w:rPr>
    </w:lvl>
    <w:lvl w:ilvl="3">
      <w:start w:val="1"/>
      <w:numFmt w:val="decimal"/>
      <w:isLgl/>
      <w:lvlText w:val="%1.%2.%3.%4."/>
      <w:lvlJc w:val="left"/>
      <w:pPr>
        <w:tabs>
          <w:tab w:val="num" w:pos="1800"/>
        </w:tabs>
        <w:ind w:left="1800" w:hanging="1080"/>
      </w:pPr>
      <w:rPr>
        <w:rFonts w:cs="Times New Roman" w:hint="default"/>
        <w:b w:val="0"/>
        <w:i w:val="0"/>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8">
    <w:nsid w:val="0E382B22"/>
    <w:multiLevelType w:val="multilevel"/>
    <w:tmpl w:val="E624744A"/>
    <w:lvl w:ilvl="0">
      <w:start w:val="5"/>
      <w:numFmt w:val="decimal"/>
      <w:lvlText w:val="%1."/>
      <w:lvlJc w:val="left"/>
      <w:pPr>
        <w:ind w:left="360" w:hanging="360"/>
      </w:pPr>
      <w:rPr>
        <w:rFonts w:hint="default"/>
      </w:rPr>
    </w:lvl>
    <w:lvl w:ilvl="1">
      <w:start w:val="9"/>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0F446283"/>
    <w:multiLevelType w:val="multilevel"/>
    <w:tmpl w:val="316442E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1050122C"/>
    <w:multiLevelType w:val="multilevel"/>
    <w:tmpl w:val="EDC8BBC6"/>
    <w:lvl w:ilvl="0">
      <w:start w:val="2"/>
      <w:numFmt w:val="decimal"/>
      <w:pStyle w:val="vv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15754CDA"/>
    <w:multiLevelType w:val="singleLevel"/>
    <w:tmpl w:val="E8C8D1C4"/>
    <w:lvl w:ilvl="0">
      <w:start w:val="1"/>
      <w:numFmt w:val="decimal"/>
      <w:lvlText w:val="%1. "/>
      <w:lvlJc w:val="left"/>
      <w:pPr>
        <w:tabs>
          <w:tab w:val="num" w:pos="0"/>
        </w:tabs>
        <w:ind w:left="463" w:hanging="283"/>
      </w:pPr>
      <w:rPr>
        <w:rFonts w:ascii="Times New Roman" w:hAnsi="Times New Roman" w:cs="Times New Roman" w:hint="default"/>
        <w:sz w:val="22"/>
        <w:szCs w:val="22"/>
      </w:rPr>
    </w:lvl>
  </w:abstractNum>
  <w:abstractNum w:abstractNumId="22">
    <w:nsid w:val="17B22D2F"/>
    <w:multiLevelType w:val="multilevel"/>
    <w:tmpl w:val="2D22B5B2"/>
    <w:lvl w:ilvl="0">
      <w:start w:val="1"/>
      <w:numFmt w:val="decimal"/>
      <w:lvlText w:val="%1."/>
      <w:lvlJc w:val="left"/>
      <w:pPr>
        <w:ind w:left="720" w:hanging="360"/>
      </w:pPr>
    </w:lvl>
    <w:lvl w:ilvl="1">
      <w:start w:val="1"/>
      <w:numFmt w:val="decimal"/>
      <w:lvlText w:val="%1.%2."/>
      <w:lvlJc w:val="left"/>
      <w:pPr>
        <w:ind w:left="562" w:hanging="420"/>
      </w:pPr>
    </w:lvl>
    <w:lvl w:ilvl="2">
      <w:start w:val="1"/>
      <w:numFmt w:val="decimal"/>
      <w:lvlText w:val="%1.%2.%3."/>
      <w:lvlJc w:val="left"/>
      <w:pPr>
        <w:ind w:left="1997"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nsid w:val="1CC73003"/>
    <w:multiLevelType w:val="multilevel"/>
    <w:tmpl w:val="5150FFFC"/>
    <w:lvl w:ilvl="0">
      <w:start w:val="5"/>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731403D"/>
    <w:multiLevelType w:val="multilevel"/>
    <w:tmpl w:val="6A1AF0D0"/>
    <w:styleLink w:val="Stils3"/>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8503D59"/>
    <w:multiLevelType w:val="multilevel"/>
    <w:tmpl w:val="46208D38"/>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637"/>
        </w:tabs>
        <w:ind w:left="1637" w:hanging="360"/>
      </w:pPr>
      <w:rPr>
        <w:rFonts w:ascii="Times New Roman" w:eastAsia="Times New Roman" w:hAnsi="Times New Roman" w:cs="Times New Roman"/>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2B3C4B1D"/>
    <w:multiLevelType w:val="hybridMultilevel"/>
    <w:tmpl w:val="1D7678DE"/>
    <w:lvl w:ilvl="0" w:tplc="CF56D30C">
      <w:start w:val="1"/>
      <w:numFmt w:val="decimal"/>
      <w:lvlText w:val="%1."/>
      <w:lvlJc w:val="left"/>
      <w:pPr>
        <w:ind w:left="1637" w:hanging="360"/>
      </w:pPr>
      <w:rPr>
        <w:rFonts w:hint="default"/>
      </w:rPr>
    </w:lvl>
    <w:lvl w:ilvl="1" w:tplc="04260019">
      <w:start w:val="1"/>
      <w:numFmt w:val="lowerLetter"/>
      <w:lvlText w:val="%2."/>
      <w:lvlJc w:val="left"/>
      <w:pPr>
        <w:ind w:left="2357" w:hanging="360"/>
      </w:pPr>
    </w:lvl>
    <w:lvl w:ilvl="2" w:tplc="0426001B" w:tentative="1">
      <w:start w:val="1"/>
      <w:numFmt w:val="lowerRoman"/>
      <w:lvlText w:val="%3."/>
      <w:lvlJc w:val="right"/>
      <w:pPr>
        <w:ind w:left="3077" w:hanging="180"/>
      </w:pPr>
    </w:lvl>
    <w:lvl w:ilvl="3" w:tplc="0426000F" w:tentative="1">
      <w:start w:val="1"/>
      <w:numFmt w:val="decimal"/>
      <w:lvlText w:val="%4."/>
      <w:lvlJc w:val="left"/>
      <w:pPr>
        <w:ind w:left="3797" w:hanging="360"/>
      </w:pPr>
    </w:lvl>
    <w:lvl w:ilvl="4" w:tplc="04260019" w:tentative="1">
      <w:start w:val="1"/>
      <w:numFmt w:val="lowerLetter"/>
      <w:lvlText w:val="%5."/>
      <w:lvlJc w:val="left"/>
      <w:pPr>
        <w:ind w:left="4517" w:hanging="360"/>
      </w:pPr>
    </w:lvl>
    <w:lvl w:ilvl="5" w:tplc="0426001B" w:tentative="1">
      <w:start w:val="1"/>
      <w:numFmt w:val="lowerRoman"/>
      <w:lvlText w:val="%6."/>
      <w:lvlJc w:val="right"/>
      <w:pPr>
        <w:ind w:left="5237" w:hanging="180"/>
      </w:pPr>
    </w:lvl>
    <w:lvl w:ilvl="6" w:tplc="0426000F" w:tentative="1">
      <w:start w:val="1"/>
      <w:numFmt w:val="decimal"/>
      <w:lvlText w:val="%7."/>
      <w:lvlJc w:val="left"/>
      <w:pPr>
        <w:ind w:left="5957" w:hanging="360"/>
      </w:pPr>
    </w:lvl>
    <w:lvl w:ilvl="7" w:tplc="04260019" w:tentative="1">
      <w:start w:val="1"/>
      <w:numFmt w:val="lowerLetter"/>
      <w:lvlText w:val="%8."/>
      <w:lvlJc w:val="left"/>
      <w:pPr>
        <w:ind w:left="6677" w:hanging="360"/>
      </w:pPr>
    </w:lvl>
    <w:lvl w:ilvl="8" w:tplc="0426001B" w:tentative="1">
      <w:start w:val="1"/>
      <w:numFmt w:val="lowerRoman"/>
      <w:lvlText w:val="%9."/>
      <w:lvlJc w:val="right"/>
      <w:pPr>
        <w:ind w:left="7397" w:hanging="180"/>
      </w:pPr>
    </w:lvl>
  </w:abstractNum>
  <w:abstractNum w:abstractNumId="28">
    <w:nsid w:val="2C2D048C"/>
    <w:multiLevelType w:val="multilevel"/>
    <w:tmpl w:val="8DB86146"/>
    <w:lvl w:ilvl="0">
      <w:start w:val="1"/>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9">
    <w:nsid w:val="2DC51524"/>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2EF64DC4"/>
    <w:multiLevelType w:val="multilevel"/>
    <w:tmpl w:val="1FC4055E"/>
    <w:styleLink w:val="Style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2FD95A0E"/>
    <w:multiLevelType w:val="multilevel"/>
    <w:tmpl w:val="231EA5C8"/>
    <w:lvl w:ilvl="0">
      <w:start w:val="58"/>
      <w:numFmt w:val="decimal"/>
      <w:lvlText w:val="%1."/>
      <w:lvlJc w:val="left"/>
      <w:pPr>
        <w:ind w:left="480" w:hanging="480"/>
      </w:pPr>
      <w:rPr>
        <w:rFonts w:hint="default"/>
      </w:rPr>
    </w:lvl>
    <w:lvl w:ilvl="1">
      <w:start w:val="1"/>
      <w:numFmt w:val="decimal"/>
      <w:lvlText w:val="%1.%2."/>
      <w:lvlJc w:val="left"/>
      <w:pPr>
        <w:ind w:left="1415" w:hanging="48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525" w:hanging="720"/>
      </w:pPr>
      <w:rPr>
        <w:rFonts w:hint="default"/>
      </w:rPr>
    </w:lvl>
    <w:lvl w:ilvl="4">
      <w:start w:val="1"/>
      <w:numFmt w:val="decimal"/>
      <w:lvlText w:val="%1.%2.%3.%4.%5."/>
      <w:lvlJc w:val="left"/>
      <w:pPr>
        <w:ind w:left="4820" w:hanging="1080"/>
      </w:pPr>
      <w:rPr>
        <w:rFonts w:hint="default"/>
      </w:rPr>
    </w:lvl>
    <w:lvl w:ilvl="5">
      <w:start w:val="1"/>
      <w:numFmt w:val="decimal"/>
      <w:lvlText w:val="%1.%2.%3.%4.%5.%6."/>
      <w:lvlJc w:val="left"/>
      <w:pPr>
        <w:ind w:left="5755" w:hanging="1080"/>
      </w:pPr>
      <w:rPr>
        <w:rFonts w:hint="default"/>
      </w:rPr>
    </w:lvl>
    <w:lvl w:ilvl="6">
      <w:start w:val="1"/>
      <w:numFmt w:val="decimal"/>
      <w:lvlText w:val="%1.%2.%3.%4.%5.%6.%7."/>
      <w:lvlJc w:val="left"/>
      <w:pPr>
        <w:ind w:left="7050" w:hanging="1440"/>
      </w:pPr>
      <w:rPr>
        <w:rFonts w:hint="default"/>
      </w:rPr>
    </w:lvl>
    <w:lvl w:ilvl="7">
      <w:start w:val="1"/>
      <w:numFmt w:val="decimal"/>
      <w:lvlText w:val="%1.%2.%3.%4.%5.%6.%7.%8."/>
      <w:lvlJc w:val="left"/>
      <w:pPr>
        <w:ind w:left="7985" w:hanging="1440"/>
      </w:pPr>
      <w:rPr>
        <w:rFonts w:hint="default"/>
      </w:rPr>
    </w:lvl>
    <w:lvl w:ilvl="8">
      <w:start w:val="1"/>
      <w:numFmt w:val="decimal"/>
      <w:lvlText w:val="%1.%2.%3.%4.%5.%6.%7.%8.%9."/>
      <w:lvlJc w:val="left"/>
      <w:pPr>
        <w:ind w:left="9280" w:hanging="1800"/>
      </w:pPr>
      <w:rPr>
        <w:rFonts w:hint="default"/>
      </w:rPr>
    </w:lvl>
  </w:abstractNum>
  <w:abstractNum w:abstractNumId="32">
    <w:nsid w:val="317C1F13"/>
    <w:multiLevelType w:val="multilevel"/>
    <w:tmpl w:val="9182CFD6"/>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68D0651"/>
    <w:multiLevelType w:val="multilevel"/>
    <w:tmpl w:val="0426001F"/>
    <w:styleLink w:val="Stil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993748F"/>
    <w:multiLevelType w:val="multilevel"/>
    <w:tmpl w:val="0426001F"/>
    <w:styleLink w:val="Style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3C943C10"/>
    <w:multiLevelType w:val="multilevel"/>
    <w:tmpl w:val="0426001F"/>
    <w:styleLink w:val="Style12"/>
    <w:lvl w:ilvl="0">
      <w:start w:val="4"/>
      <w:numFmt w:val="decimal"/>
      <w:lvlText w:val="%1."/>
      <w:lvlJc w:val="left"/>
      <w:pPr>
        <w:ind w:left="360" w:hanging="360"/>
      </w:pPr>
      <w:rPr>
        <w:rFonts w:cs="Times New Roman"/>
        <w:sz w:val="1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7">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nsid w:val="421A17CA"/>
    <w:multiLevelType w:val="multilevel"/>
    <w:tmpl w:val="FEBE64DC"/>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val="0"/>
        <w:strike w:val="0"/>
        <w:color w:val="auto"/>
      </w:rPr>
    </w:lvl>
    <w:lvl w:ilvl="2">
      <w:start w:val="1"/>
      <w:numFmt w:val="decimal"/>
      <w:lvlText w:val="%1.%2.%3."/>
      <w:lvlJc w:val="left"/>
      <w:pPr>
        <w:ind w:left="1224" w:hanging="504"/>
      </w:pPr>
      <w:rPr>
        <w:rFonts w:ascii="Times New Roman" w:hAnsi="Times New Roman" w:hint="default"/>
        <w:strike w:val="0"/>
        <w:color w:val="000000"/>
      </w:rPr>
    </w:lvl>
    <w:lvl w:ilvl="3">
      <w:start w:val="1"/>
      <w:numFmt w:val="decimal"/>
      <w:lvlText w:val="%1.%2.%3.%4."/>
      <w:lvlJc w:val="left"/>
      <w:pPr>
        <w:ind w:left="1728" w:hanging="648"/>
      </w:pPr>
      <w:rPr>
        <w:rFonts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519D2FF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56E378BF"/>
    <w:multiLevelType w:val="hybridMultilevel"/>
    <w:tmpl w:val="9752BD2A"/>
    <w:lvl w:ilvl="0" w:tplc="773828F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nsid w:val="609E695A"/>
    <w:multiLevelType w:val="multilevel"/>
    <w:tmpl w:val="E3EC956A"/>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5">
    <w:nsid w:val="62813788"/>
    <w:multiLevelType w:val="multilevel"/>
    <w:tmpl w:val="1F02F47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62B9167A"/>
    <w:multiLevelType w:val="multilevel"/>
    <w:tmpl w:val="D892FA7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7">
    <w:nsid w:val="63D403E9"/>
    <w:multiLevelType w:val="multilevel"/>
    <w:tmpl w:val="5E125A50"/>
    <w:lvl w:ilvl="0">
      <w:start w:val="5"/>
      <w:numFmt w:val="decimal"/>
      <w:lvlText w:val="%1."/>
      <w:lvlJc w:val="left"/>
      <w:pPr>
        <w:ind w:left="360" w:hanging="360"/>
      </w:pPr>
    </w:lvl>
    <w:lvl w:ilvl="1">
      <w:start w:val="1"/>
      <w:numFmt w:val="decimal"/>
      <w:lvlText w:val="%2."/>
      <w:lvlJc w:val="left"/>
      <w:pPr>
        <w:ind w:left="1637" w:hanging="360"/>
      </w:pPr>
      <w:rPr>
        <w:rFonts w:ascii="Times New Roman" w:eastAsia="Times New Roman" w:hAnsi="Times New Roman" w:cs="Times New Roman"/>
        <w:b w:val="0"/>
        <w:bCs/>
      </w:rPr>
    </w:lvl>
    <w:lvl w:ilvl="2">
      <w:start w:val="1"/>
      <w:numFmt w:val="decimal"/>
      <w:lvlText w:val="%1.%2.%3."/>
      <w:lvlJc w:val="left"/>
      <w:pPr>
        <w:ind w:left="1440" w:hanging="720"/>
      </w:pPr>
      <w:rPr>
        <w:b w:val="0"/>
        <w:bCs/>
        <w:color w:val="auto"/>
      </w:rPr>
    </w:lvl>
    <w:lvl w:ilvl="3">
      <w:start w:val="1"/>
      <w:numFmt w:val="decimal"/>
      <w:lvlText w:val="%1.%2.%3.%4."/>
      <w:lvlJc w:val="left"/>
      <w:pPr>
        <w:ind w:left="1800"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8">
    <w:nsid w:val="686D6168"/>
    <w:multiLevelType w:val="multilevel"/>
    <w:tmpl w:val="5B50890E"/>
    <w:styleLink w:val="Stils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703B5912"/>
    <w:multiLevelType w:val="multilevel"/>
    <w:tmpl w:val="D0084942"/>
    <w:lvl w:ilvl="0">
      <w:start w:val="1"/>
      <w:numFmt w:val="decimal"/>
      <w:lvlText w:val="%1."/>
      <w:lvlJc w:val="left"/>
      <w:pPr>
        <w:ind w:left="1070" w:hanging="360"/>
      </w:pPr>
      <w:rPr>
        <w:rFonts w:cs="Times New Roman"/>
      </w:rPr>
    </w:lvl>
    <w:lvl w:ilvl="1">
      <w:start w:val="1"/>
      <w:numFmt w:val="decimal"/>
      <w:lvlText w:val="%1.%2."/>
      <w:lvlJc w:val="left"/>
      <w:pPr>
        <w:ind w:left="644" w:hanging="360"/>
      </w:pPr>
      <w:rPr>
        <w:rFonts w:cs="Times New Roman"/>
        <w:b w:val="0"/>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50">
    <w:nsid w:val="73247DB7"/>
    <w:multiLevelType w:val="hybridMultilevel"/>
    <w:tmpl w:val="1E96BE6A"/>
    <w:lvl w:ilvl="0" w:tplc="79B48000">
      <w:start w:val="5000"/>
      <w:numFmt w:val="bullet"/>
      <w:lvlText w:val="-"/>
      <w:lvlJc w:val="left"/>
      <w:pPr>
        <w:ind w:left="2592" w:hanging="360"/>
      </w:pPr>
      <w:rPr>
        <w:rFonts w:ascii="Times New Roman" w:eastAsia="Times New Roman" w:hAnsi="Times New Roman" w:cs="Times New Roman" w:hint="default"/>
        <w:color w:val="000000"/>
      </w:rPr>
    </w:lvl>
    <w:lvl w:ilvl="1" w:tplc="04260003" w:tentative="1">
      <w:start w:val="1"/>
      <w:numFmt w:val="bullet"/>
      <w:lvlText w:val="o"/>
      <w:lvlJc w:val="left"/>
      <w:pPr>
        <w:ind w:left="3312" w:hanging="360"/>
      </w:pPr>
      <w:rPr>
        <w:rFonts w:ascii="Courier New" w:hAnsi="Courier New" w:cs="Courier New" w:hint="default"/>
      </w:rPr>
    </w:lvl>
    <w:lvl w:ilvl="2" w:tplc="04260005" w:tentative="1">
      <w:start w:val="1"/>
      <w:numFmt w:val="bullet"/>
      <w:lvlText w:val=""/>
      <w:lvlJc w:val="left"/>
      <w:pPr>
        <w:ind w:left="4032" w:hanging="360"/>
      </w:pPr>
      <w:rPr>
        <w:rFonts w:ascii="Wingdings" w:hAnsi="Wingdings" w:hint="default"/>
      </w:rPr>
    </w:lvl>
    <w:lvl w:ilvl="3" w:tplc="04260001" w:tentative="1">
      <w:start w:val="1"/>
      <w:numFmt w:val="bullet"/>
      <w:lvlText w:val=""/>
      <w:lvlJc w:val="left"/>
      <w:pPr>
        <w:ind w:left="4752" w:hanging="360"/>
      </w:pPr>
      <w:rPr>
        <w:rFonts w:ascii="Symbol" w:hAnsi="Symbol" w:hint="default"/>
      </w:rPr>
    </w:lvl>
    <w:lvl w:ilvl="4" w:tplc="04260003" w:tentative="1">
      <w:start w:val="1"/>
      <w:numFmt w:val="bullet"/>
      <w:lvlText w:val="o"/>
      <w:lvlJc w:val="left"/>
      <w:pPr>
        <w:ind w:left="5472" w:hanging="360"/>
      </w:pPr>
      <w:rPr>
        <w:rFonts w:ascii="Courier New" w:hAnsi="Courier New" w:cs="Courier New" w:hint="default"/>
      </w:rPr>
    </w:lvl>
    <w:lvl w:ilvl="5" w:tplc="04260005" w:tentative="1">
      <w:start w:val="1"/>
      <w:numFmt w:val="bullet"/>
      <w:lvlText w:val=""/>
      <w:lvlJc w:val="left"/>
      <w:pPr>
        <w:ind w:left="6192" w:hanging="360"/>
      </w:pPr>
      <w:rPr>
        <w:rFonts w:ascii="Wingdings" w:hAnsi="Wingdings" w:hint="default"/>
      </w:rPr>
    </w:lvl>
    <w:lvl w:ilvl="6" w:tplc="04260001" w:tentative="1">
      <w:start w:val="1"/>
      <w:numFmt w:val="bullet"/>
      <w:lvlText w:val=""/>
      <w:lvlJc w:val="left"/>
      <w:pPr>
        <w:ind w:left="6912" w:hanging="360"/>
      </w:pPr>
      <w:rPr>
        <w:rFonts w:ascii="Symbol" w:hAnsi="Symbol" w:hint="default"/>
      </w:rPr>
    </w:lvl>
    <w:lvl w:ilvl="7" w:tplc="04260003" w:tentative="1">
      <w:start w:val="1"/>
      <w:numFmt w:val="bullet"/>
      <w:lvlText w:val="o"/>
      <w:lvlJc w:val="left"/>
      <w:pPr>
        <w:ind w:left="7632" w:hanging="360"/>
      </w:pPr>
      <w:rPr>
        <w:rFonts w:ascii="Courier New" w:hAnsi="Courier New" w:cs="Courier New" w:hint="default"/>
      </w:rPr>
    </w:lvl>
    <w:lvl w:ilvl="8" w:tplc="04260005" w:tentative="1">
      <w:start w:val="1"/>
      <w:numFmt w:val="bullet"/>
      <w:lvlText w:val=""/>
      <w:lvlJc w:val="left"/>
      <w:pPr>
        <w:ind w:left="8352" w:hanging="360"/>
      </w:pPr>
      <w:rPr>
        <w:rFonts w:ascii="Wingdings" w:hAnsi="Wingdings" w:hint="default"/>
      </w:rPr>
    </w:lvl>
  </w:abstractNum>
  <w:abstractNum w:abstractNumId="51">
    <w:nsid w:val="74E546A3"/>
    <w:multiLevelType w:val="multilevel"/>
    <w:tmpl w:val="0426001F"/>
    <w:styleLink w:val="Style3"/>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234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nsid w:val="7B6C2A7D"/>
    <w:multiLevelType w:val="hybridMultilevel"/>
    <w:tmpl w:val="6D7E020A"/>
    <w:lvl w:ilvl="0" w:tplc="92EAA02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3">
    <w:nsid w:val="7B7C1AF7"/>
    <w:multiLevelType w:val="multilevel"/>
    <w:tmpl w:val="73A26D2E"/>
    <w:lvl w:ilvl="0">
      <w:start w:val="5"/>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4">
    <w:nsid w:val="7D160163"/>
    <w:multiLevelType w:val="multilevel"/>
    <w:tmpl w:val="1AC09678"/>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439"/>
        </w:tabs>
        <w:ind w:left="1439" w:hanging="504"/>
      </w:pPr>
      <w:rPr>
        <w:b w:val="0"/>
        <w:color w:val="auto"/>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5">
    <w:nsid w:val="7D2B40A4"/>
    <w:multiLevelType w:val="multilevel"/>
    <w:tmpl w:val="1AC09678"/>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439"/>
        </w:tabs>
        <w:ind w:left="1439" w:hanging="504"/>
      </w:pPr>
      <w:rPr>
        <w:b w:val="0"/>
        <w:color w:val="auto"/>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6">
    <w:nsid w:val="7E4160DA"/>
    <w:multiLevelType w:val="multilevel"/>
    <w:tmpl w:val="68D04D9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color w:val="auto"/>
        <w:sz w:val="22"/>
        <w:szCs w:val="22"/>
      </w:rPr>
    </w:lvl>
    <w:lvl w:ilvl="2">
      <w:start w:val="1"/>
      <w:numFmt w:val="decimal"/>
      <w:lvlText w:val="%1.%2.%3."/>
      <w:lvlJc w:val="left"/>
      <w:pPr>
        <w:tabs>
          <w:tab w:val="num" w:pos="1571"/>
        </w:tabs>
        <w:ind w:left="1571"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8735"/>
        </w:tabs>
        <w:ind w:left="8735"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5"/>
  </w:num>
  <w:num w:numId="2">
    <w:abstractNumId w:val="0"/>
  </w:num>
  <w:num w:numId="3">
    <w:abstractNumId w:val="31"/>
  </w:num>
  <w:num w:numId="4">
    <w:abstractNumId w:val="36"/>
  </w:num>
  <w:num w:numId="5">
    <w:abstractNumId w:val="16"/>
  </w:num>
  <w:num w:numId="6">
    <w:abstractNumId w:val="29"/>
  </w:num>
  <w:num w:numId="7">
    <w:abstractNumId w:val="34"/>
  </w:num>
  <w:num w:numId="8">
    <w:abstractNumId w:val="52"/>
  </w:num>
  <w:num w:numId="9">
    <w:abstractNumId w:val="50"/>
  </w:num>
  <w:num w:numId="10">
    <w:abstractNumId w:val="40"/>
  </w:num>
  <w:num w:numId="11">
    <w:abstractNumId w:val="33"/>
  </w:num>
  <w:num w:numId="12">
    <w:abstractNumId w:val="48"/>
  </w:num>
  <w:num w:numId="13">
    <w:abstractNumId w:val="25"/>
  </w:num>
  <w:num w:numId="14">
    <w:abstractNumId w:val="30"/>
  </w:num>
  <w:num w:numId="15">
    <w:abstractNumId w:val="20"/>
  </w:num>
  <w:num w:numId="16">
    <w:abstractNumId w:val="51"/>
  </w:num>
  <w:num w:numId="17">
    <w:abstractNumId w:val="35"/>
  </w:num>
  <w:num w:numId="18">
    <w:abstractNumId w:val="43"/>
    <w:lvlOverride w:ilvl="0">
      <w:startOverride w:val="1"/>
    </w:lvlOverride>
  </w:num>
  <w:num w:numId="19">
    <w:abstractNumId w:val="39"/>
    <w:lvlOverride w:ilvl="0">
      <w:startOverride w:val="1"/>
    </w:lvlOverride>
  </w:num>
  <w:num w:numId="20">
    <w:abstractNumId w:val="43"/>
  </w:num>
  <w:num w:numId="21">
    <w:abstractNumId w:val="39"/>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2"/>
  </w:num>
  <w:num w:numId="26">
    <w:abstractNumId w:val="37"/>
  </w:num>
  <w:num w:numId="27">
    <w:abstractNumId w:val="32"/>
  </w:num>
  <w:num w:numId="28">
    <w:abstractNumId w:val="45"/>
  </w:num>
  <w:num w:numId="29">
    <w:abstractNumId w:val="22"/>
  </w:num>
  <w:num w:numId="30">
    <w:abstractNumId w:val="23"/>
  </w:num>
  <w:num w:numId="31">
    <w:abstractNumId w:val="46"/>
  </w:num>
  <w:num w:numId="32">
    <w:abstractNumId w:val="38"/>
  </w:num>
  <w:num w:numId="33">
    <w:abstractNumId w:val="28"/>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47"/>
  </w:num>
  <w:num w:numId="37">
    <w:abstractNumId w:val="41"/>
  </w:num>
  <w:num w:numId="38">
    <w:abstractNumId w:val="19"/>
  </w:num>
  <w:num w:numId="39">
    <w:abstractNumId w:val="44"/>
  </w:num>
  <w:num w:numId="40">
    <w:abstractNumId w:val="14"/>
  </w:num>
  <w:num w:numId="41">
    <w:abstractNumId w:val="53"/>
  </w:num>
  <w:num w:numId="42">
    <w:abstractNumId w:val="21"/>
  </w:num>
  <w:num w:numId="43">
    <w:abstractNumId w:val="56"/>
  </w:num>
  <w:num w:numId="44">
    <w:abstractNumId w:val="54"/>
  </w:num>
  <w:num w:numId="45">
    <w:abstractNumId w:val="27"/>
  </w:num>
  <w:num w:numId="46">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72"/>
    <w:rsid w:val="0000397F"/>
    <w:rsid w:val="00003A76"/>
    <w:rsid w:val="00005940"/>
    <w:rsid w:val="00005EDB"/>
    <w:rsid w:val="00007A69"/>
    <w:rsid w:val="00007B31"/>
    <w:rsid w:val="00010713"/>
    <w:rsid w:val="00010E01"/>
    <w:rsid w:val="000116A4"/>
    <w:rsid w:val="0001256A"/>
    <w:rsid w:val="000138BF"/>
    <w:rsid w:val="0001395B"/>
    <w:rsid w:val="0001507B"/>
    <w:rsid w:val="00016563"/>
    <w:rsid w:val="000170E0"/>
    <w:rsid w:val="000171B6"/>
    <w:rsid w:val="00017A10"/>
    <w:rsid w:val="000215C4"/>
    <w:rsid w:val="00023E27"/>
    <w:rsid w:val="00026052"/>
    <w:rsid w:val="000271AB"/>
    <w:rsid w:val="00027579"/>
    <w:rsid w:val="00031102"/>
    <w:rsid w:val="00031159"/>
    <w:rsid w:val="00033279"/>
    <w:rsid w:val="00036688"/>
    <w:rsid w:val="00041F7F"/>
    <w:rsid w:val="0004412E"/>
    <w:rsid w:val="00047349"/>
    <w:rsid w:val="00047569"/>
    <w:rsid w:val="00050EF3"/>
    <w:rsid w:val="00050F22"/>
    <w:rsid w:val="00051499"/>
    <w:rsid w:val="00052DCC"/>
    <w:rsid w:val="0005325E"/>
    <w:rsid w:val="000533CB"/>
    <w:rsid w:val="00053B14"/>
    <w:rsid w:val="00056490"/>
    <w:rsid w:val="000600BB"/>
    <w:rsid w:val="0006114C"/>
    <w:rsid w:val="0006295A"/>
    <w:rsid w:val="00062973"/>
    <w:rsid w:val="00063115"/>
    <w:rsid w:val="00065137"/>
    <w:rsid w:val="000660A7"/>
    <w:rsid w:val="00067F76"/>
    <w:rsid w:val="00070DE7"/>
    <w:rsid w:val="00073ADB"/>
    <w:rsid w:val="00074032"/>
    <w:rsid w:val="00075318"/>
    <w:rsid w:val="00075B23"/>
    <w:rsid w:val="00076159"/>
    <w:rsid w:val="00077AE7"/>
    <w:rsid w:val="000804FE"/>
    <w:rsid w:val="00080887"/>
    <w:rsid w:val="00080B26"/>
    <w:rsid w:val="00080EE8"/>
    <w:rsid w:val="0008520F"/>
    <w:rsid w:val="00085792"/>
    <w:rsid w:val="00085E91"/>
    <w:rsid w:val="00086131"/>
    <w:rsid w:val="00086C10"/>
    <w:rsid w:val="00087546"/>
    <w:rsid w:val="00090EB2"/>
    <w:rsid w:val="000922D7"/>
    <w:rsid w:val="000925F9"/>
    <w:rsid w:val="00092646"/>
    <w:rsid w:val="00094ABD"/>
    <w:rsid w:val="0009522E"/>
    <w:rsid w:val="00095915"/>
    <w:rsid w:val="00095D9B"/>
    <w:rsid w:val="000961D8"/>
    <w:rsid w:val="000A24A0"/>
    <w:rsid w:val="000A3100"/>
    <w:rsid w:val="000A3610"/>
    <w:rsid w:val="000A4D7F"/>
    <w:rsid w:val="000A5969"/>
    <w:rsid w:val="000B0287"/>
    <w:rsid w:val="000B2FD3"/>
    <w:rsid w:val="000B39CF"/>
    <w:rsid w:val="000B410B"/>
    <w:rsid w:val="000B611E"/>
    <w:rsid w:val="000B64A7"/>
    <w:rsid w:val="000B6ABF"/>
    <w:rsid w:val="000B7327"/>
    <w:rsid w:val="000C050E"/>
    <w:rsid w:val="000C1C67"/>
    <w:rsid w:val="000C3020"/>
    <w:rsid w:val="000C77E9"/>
    <w:rsid w:val="000C7D63"/>
    <w:rsid w:val="000D1462"/>
    <w:rsid w:val="000D2AB9"/>
    <w:rsid w:val="000D2E66"/>
    <w:rsid w:val="000D3E77"/>
    <w:rsid w:val="000D43DB"/>
    <w:rsid w:val="000D5000"/>
    <w:rsid w:val="000D5C4D"/>
    <w:rsid w:val="000D75FC"/>
    <w:rsid w:val="000E013E"/>
    <w:rsid w:val="000E1267"/>
    <w:rsid w:val="000E4087"/>
    <w:rsid w:val="000E44BA"/>
    <w:rsid w:val="000E4E36"/>
    <w:rsid w:val="000E5610"/>
    <w:rsid w:val="000E5BEF"/>
    <w:rsid w:val="000E77D2"/>
    <w:rsid w:val="000F46E3"/>
    <w:rsid w:val="000F6841"/>
    <w:rsid w:val="00100F16"/>
    <w:rsid w:val="00103D6D"/>
    <w:rsid w:val="001064F7"/>
    <w:rsid w:val="00106D36"/>
    <w:rsid w:val="00106E9A"/>
    <w:rsid w:val="0010708B"/>
    <w:rsid w:val="0011002F"/>
    <w:rsid w:val="001108CB"/>
    <w:rsid w:val="00110BCC"/>
    <w:rsid w:val="00111BA8"/>
    <w:rsid w:val="001129B7"/>
    <w:rsid w:val="001129CA"/>
    <w:rsid w:val="001135DD"/>
    <w:rsid w:val="001155EC"/>
    <w:rsid w:val="001158D9"/>
    <w:rsid w:val="00117404"/>
    <w:rsid w:val="00117B4F"/>
    <w:rsid w:val="00120353"/>
    <w:rsid w:val="00120449"/>
    <w:rsid w:val="001213E1"/>
    <w:rsid w:val="00121474"/>
    <w:rsid w:val="00121550"/>
    <w:rsid w:val="0012165B"/>
    <w:rsid w:val="0012615B"/>
    <w:rsid w:val="00126BF8"/>
    <w:rsid w:val="00127306"/>
    <w:rsid w:val="001308BF"/>
    <w:rsid w:val="00131B47"/>
    <w:rsid w:val="00132C9F"/>
    <w:rsid w:val="001371CF"/>
    <w:rsid w:val="00141314"/>
    <w:rsid w:val="00141E26"/>
    <w:rsid w:val="00142153"/>
    <w:rsid w:val="00143E6F"/>
    <w:rsid w:val="00144BD8"/>
    <w:rsid w:val="001517A8"/>
    <w:rsid w:val="001517C1"/>
    <w:rsid w:val="00151D06"/>
    <w:rsid w:val="00152F54"/>
    <w:rsid w:val="001531E1"/>
    <w:rsid w:val="00153364"/>
    <w:rsid w:val="0015387B"/>
    <w:rsid w:val="0015430F"/>
    <w:rsid w:val="00154336"/>
    <w:rsid w:val="00157745"/>
    <w:rsid w:val="00161615"/>
    <w:rsid w:val="0016188F"/>
    <w:rsid w:val="00161914"/>
    <w:rsid w:val="00161D85"/>
    <w:rsid w:val="00162316"/>
    <w:rsid w:val="0016250F"/>
    <w:rsid w:val="00162EEC"/>
    <w:rsid w:val="0016343A"/>
    <w:rsid w:val="0016519E"/>
    <w:rsid w:val="0016523C"/>
    <w:rsid w:val="00166689"/>
    <w:rsid w:val="0016734B"/>
    <w:rsid w:val="00167854"/>
    <w:rsid w:val="00167C10"/>
    <w:rsid w:val="00170DD2"/>
    <w:rsid w:val="00170E79"/>
    <w:rsid w:val="001714F2"/>
    <w:rsid w:val="00171ABD"/>
    <w:rsid w:val="00172E10"/>
    <w:rsid w:val="00175F9E"/>
    <w:rsid w:val="00176393"/>
    <w:rsid w:val="001776E0"/>
    <w:rsid w:val="00180FA4"/>
    <w:rsid w:val="00181187"/>
    <w:rsid w:val="00182CF3"/>
    <w:rsid w:val="00182F0A"/>
    <w:rsid w:val="00182FD5"/>
    <w:rsid w:val="00184156"/>
    <w:rsid w:val="00184209"/>
    <w:rsid w:val="00185FD7"/>
    <w:rsid w:val="00187BAC"/>
    <w:rsid w:val="00187EE4"/>
    <w:rsid w:val="0019089E"/>
    <w:rsid w:val="001957B0"/>
    <w:rsid w:val="001A034A"/>
    <w:rsid w:val="001A0531"/>
    <w:rsid w:val="001A35C3"/>
    <w:rsid w:val="001A55C9"/>
    <w:rsid w:val="001A6AA4"/>
    <w:rsid w:val="001A6FB4"/>
    <w:rsid w:val="001B09E8"/>
    <w:rsid w:val="001B2B9B"/>
    <w:rsid w:val="001B58E9"/>
    <w:rsid w:val="001B6658"/>
    <w:rsid w:val="001C33B6"/>
    <w:rsid w:val="001C5372"/>
    <w:rsid w:val="001C6B18"/>
    <w:rsid w:val="001C71D4"/>
    <w:rsid w:val="001D02CB"/>
    <w:rsid w:val="001D0B91"/>
    <w:rsid w:val="001D24B9"/>
    <w:rsid w:val="001D3E64"/>
    <w:rsid w:val="001D77FD"/>
    <w:rsid w:val="001D78F4"/>
    <w:rsid w:val="001E1687"/>
    <w:rsid w:val="001E32E2"/>
    <w:rsid w:val="001E462E"/>
    <w:rsid w:val="001E55AA"/>
    <w:rsid w:val="001E5770"/>
    <w:rsid w:val="001E6569"/>
    <w:rsid w:val="001E79CA"/>
    <w:rsid w:val="001F0596"/>
    <w:rsid w:val="001F1725"/>
    <w:rsid w:val="001F25E2"/>
    <w:rsid w:val="001F29B3"/>
    <w:rsid w:val="001F2C96"/>
    <w:rsid w:val="001F2DE2"/>
    <w:rsid w:val="001F406A"/>
    <w:rsid w:val="001F566F"/>
    <w:rsid w:val="001F711E"/>
    <w:rsid w:val="001F7513"/>
    <w:rsid w:val="00201062"/>
    <w:rsid w:val="00201C47"/>
    <w:rsid w:val="002028ED"/>
    <w:rsid w:val="00202FEA"/>
    <w:rsid w:val="00204B6F"/>
    <w:rsid w:val="00205019"/>
    <w:rsid w:val="00205CBA"/>
    <w:rsid w:val="00205DF9"/>
    <w:rsid w:val="00206125"/>
    <w:rsid w:val="00206468"/>
    <w:rsid w:val="00207D23"/>
    <w:rsid w:val="00211294"/>
    <w:rsid w:val="0021319C"/>
    <w:rsid w:val="00213E29"/>
    <w:rsid w:val="002144DB"/>
    <w:rsid w:val="00216ED1"/>
    <w:rsid w:val="00220034"/>
    <w:rsid w:val="00220739"/>
    <w:rsid w:val="00221DB0"/>
    <w:rsid w:val="00221EA7"/>
    <w:rsid w:val="00225109"/>
    <w:rsid w:val="00227242"/>
    <w:rsid w:val="00234B5C"/>
    <w:rsid w:val="00235DA2"/>
    <w:rsid w:val="00235DDD"/>
    <w:rsid w:val="00235E88"/>
    <w:rsid w:val="002365FD"/>
    <w:rsid w:val="00236BEF"/>
    <w:rsid w:val="002408D7"/>
    <w:rsid w:val="00241255"/>
    <w:rsid w:val="002425D0"/>
    <w:rsid w:val="00244544"/>
    <w:rsid w:val="00244BC5"/>
    <w:rsid w:val="0024653E"/>
    <w:rsid w:val="0024763A"/>
    <w:rsid w:val="00250853"/>
    <w:rsid w:val="0025111A"/>
    <w:rsid w:val="002516E5"/>
    <w:rsid w:val="002519EA"/>
    <w:rsid w:val="0025253A"/>
    <w:rsid w:val="0025401A"/>
    <w:rsid w:val="0025527D"/>
    <w:rsid w:val="00257FB1"/>
    <w:rsid w:val="002604F6"/>
    <w:rsid w:val="0026149E"/>
    <w:rsid w:val="002621A6"/>
    <w:rsid w:val="0026240F"/>
    <w:rsid w:val="0026384B"/>
    <w:rsid w:val="0026563A"/>
    <w:rsid w:val="0026652A"/>
    <w:rsid w:val="00266571"/>
    <w:rsid w:val="00266BEC"/>
    <w:rsid w:val="00270516"/>
    <w:rsid w:val="00270639"/>
    <w:rsid w:val="002746F1"/>
    <w:rsid w:val="0027563B"/>
    <w:rsid w:val="002759EA"/>
    <w:rsid w:val="00276FF4"/>
    <w:rsid w:val="0028018F"/>
    <w:rsid w:val="00280739"/>
    <w:rsid w:val="0028165F"/>
    <w:rsid w:val="00281684"/>
    <w:rsid w:val="00281A0B"/>
    <w:rsid w:val="00282794"/>
    <w:rsid w:val="00282FF8"/>
    <w:rsid w:val="00285D29"/>
    <w:rsid w:val="00287724"/>
    <w:rsid w:val="00290A4E"/>
    <w:rsid w:val="00290DD1"/>
    <w:rsid w:val="00290FD8"/>
    <w:rsid w:val="0029156D"/>
    <w:rsid w:val="00292492"/>
    <w:rsid w:val="002931CD"/>
    <w:rsid w:val="00293B0A"/>
    <w:rsid w:val="0029406A"/>
    <w:rsid w:val="00294D5F"/>
    <w:rsid w:val="00295160"/>
    <w:rsid w:val="002953E0"/>
    <w:rsid w:val="002954E2"/>
    <w:rsid w:val="00296D95"/>
    <w:rsid w:val="0029759A"/>
    <w:rsid w:val="002A01F1"/>
    <w:rsid w:val="002A40AD"/>
    <w:rsid w:val="002A51C1"/>
    <w:rsid w:val="002A54FE"/>
    <w:rsid w:val="002A5628"/>
    <w:rsid w:val="002A6B63"/>
    <w:rsid w:val="002A70D2"/>
    <w:rsid w:val="002B1D4C"/>
    <w:rsid w:val="002B3487"/>
    <w:rsid w:val="002B3D6A"/>
    <w:rsid w:val="002B41BF"/>
    <w:rsid w:val="002B4203"/>
    <w:rsid w:val="002B502F"/>
    <w:rsid w:val="002C117D"/>
    <w:rsid w:val="002C1A10"/>
    <w:rsid w:val="002C492B"/>
    <w:rsid w:val="002C5D6F"/>
    <w:rsid w:val="002D0152"/>
    <w:rsid w:val="002D2FCA"/>
    <w:rsid w:val="002D3486"/>
    <w:rsid w:val="002D49E8"/>
    <w:rsid w:val="002D4A8E"/>
    <w:rsid w:val="002D53E2"/>
    <w:rsid w:val="002D7702"/>
    <w:rsid w:val="002E4128"/>
    <w:rsid w:val="002E5175"/>
    <w:rsid w:val="002E56FD"/>
    <w:rsid w:val="002E591E"/>
    <w:rsid w:val="002E6818"/>
    <w:rsid w:val="002E6DC6"/>
    <w:rsid w:val="002F0C7D"/>
    <w:rsid w:val="002F3A8A"/>
    <w:rsid w:val="002F5B15"/>
    <w:rsid w:val="003013FE"/>
    <w:rsid w:val="00302E45"/>
    <w:rsid w:val="00304EC2"/>
    <w:rsid w:val="00307050"/>
    <w:rsid w:val="003105A7"/>
    <w:rsid w:val="00310787"/>
    <w:rsid w:val="00311B0C"/>
    <w:rsid w:val="00312728"/>
    <w:rsid w:val="0031278D"/>
    <w:rsid w:val="003137C0"/>
    <w:rsid w:val="0031548E"/>
    <w:rsid w:val="00317770"/>
    <w:rsid w:val="00317B6E"/>
    <w:rsid w:val="00320B07"/>
    <w:rsid w:val="003210B5"/>
    <w:rsid w:val="00321EB5"/>
    <w:rsid w:val="00324072"/>
    <w:rsid w:val="00324314"/>
    <w:rsid w:val="003253B4"/>
    <w:rsid w:val="00326E82"/>
    <w:rsid w:val="00330D89"/>
    <w:rsid w:val="00330EA8"/>
    <w:rsid w:val="00332AD2"/>
    <w:rsid w:val="00332C2C"/>
    <w:rsid w:val="0033465A"/>
    <w:rsid w:val="00335053"/>
    <w:rsid w:val="00335374"/>
    <w:rsid w:val="00336292"/>
    <w:rsid w:val="00337564"/>
    <w:rsid w:val="00337D9C"/>
    <w:rsid w:val="00340B6E"/>
    <w:rsid w:val="003420FE"/>
    <w:rsid w:val="00342581"/>
    <w:rsid w:val="00342BD4"/>
    <w:rsid w:val="00342EE1"/>
    <w:rsid w:val="003439A0"/>
    <w:rsid w:val="00345D7C"/>
    <w:rsid w:val="003519E4"/>
    <w:rsid w:val="003525EB"/>
    <w:rsid w:val="00352855"/>
    <w:rsid w:val="00353464"/>
    <w:rsid w:val="0035357A"/>
    <w:rsid w:val="00354ADD"/>
    <w:rsid w:val="00356B7B"/>
    <w:rsid w:val="003579EB"/>
    <w:rsid w:val="00362B32"/>
    <w:rsid w:val="00362E7B"/>
    <w:rsid w:val="00362FE3"/>
    <w:rsid w:val="0036311B"/>
    <w:rsid w:val="003634C3"/>
    <w:rsid w:val="00364D3D"/>
    <w:rsid w:val="0036579D"/>
    <w:rsid w:val="00366D5E"/>
    <w:rsid w:val="003672AE"/>
    <w:rsid w:val="00370EFB"/>
    <w:rsid w:val="00373113"/>
    <w:rsid w:val="003734F4"/>
    <w:rsid w:val="00373B30"/>
    <w:rsid w:val="00373C8A"/>
    <w:rsid w:val="003748B2"/>
    <w:rsid w:val="003770C6"/>
    <w:rsid w:val="003772E1"/>
    <w:rsid w:val="003838A1"/>
    <w:rsid w:val="00383FA2"/>
    <w:rsid w:val="00384145"/>
    <w:rsid w:val="00386324"/>
    <w:rsid w:val="00386BF5"/>
    <w:rsid w:val="00387DDA"/>
    <w:rsid w:val="00390717"/>
    <w:rsid w:val="00391E85"/>
    <w:rsid w:val="0039276D"/>
    <w:rsid w:val="00395113"/>
    <w:rsid w:val="00395C99"/>
    <w:rsid w:val="00397DA1"/>
    <w:rsid w:val="00397F5E"/>
    <w:rsid w:val="003A1181"/>
    <w:rsid w:val="003A13A9"/>
    <w:rsid w:val="003A188E"/>
    <w:rsid w:val="003A1B15"/>
    <w:rsid w:val="003A2695"/>
    <w:rsid w:val="003A425C"/>
    <w:rsid w:val="003A5004"/>
    <w:rsid w:val="003B405D"/>
    <w:rsid w:val="003B4523"/>
    <w:rsid w:val="003B6DF4"/>
    <w:rsid w:val="003C0149"/>
    <w:rsid w:val="003C0645"/>
    <w:rsid w:val="003C214B"/>
    <w:rsid w:val="003C30C1"/>
    <w:rsid w:val="003C511F"/>
    <w:rsid w:val="003C6364"/>
    <w:rsid w:val="003C79DE"/>
    <w:rsid w:val="003D081C"/>
    <w:rsid w:val="003D08D8"/>
    <w:rsid w:val="003D0C4A"/>
    <w:rsid w:val="003D0F5D"/>
    <w:rsid w:val="003D2443"/>
    <w:rsid w:val="003D2AB8"/>
    <w:rsid w:val="003D31F1"/>
    <w:rsid w:val="003D3CFB"/>
    <w:rsid w:val="003D4D1E"/>
    <w:rsid w:val="003E36FD"/>
    <w:rsid w:val="003E3C0D"/>
    <w:rsid w:val="003E49B9"/>
    <w:rsid w:val="003E4CEB"/>
    <w:rsid w:val="003E6BF5"/>
    <w:rsid w:val="003E72D5"/>
    <w:rsid w:val="003F1093"/>
    <w:rsid w:val="003F1CB6"/>
    <w:rsid w:val="003F258D"/>
    <w:rsid w:val="003F38E2"/>
    <w:rsid w:val="003F6DED"/>
    <w:rsid w:val="003F7A93"/>
    <w:rsid w:val="00403097"/>
    <w:rsid w:val="00405460"/>
    <w:rsid w:val="00406FAB"/>
    <w:rsid w:val="004074D1"/>
    <w:rsid w:val="00413234"/>
    <w:rsid w:val="004140FF"/>
    <w:rsid w:val="004153E2"/>
    <w:rsid w:val="004168BE"/>
    <w:rsid w:val="00420B2D"/>
    <w:rsid w:val="00422B13"/>
    <w:rsid w:val="004246BE"/>
    <w:rsid w:val="00425942"/>
    <w:rsid w:val="00425E29"/>
    <w:rsid w:val="00426712"/>
    <w:rsid w:val="00426ABF"/>
    <w:rsid w:val="004271A8"/>
    <w:rsid w:val="0042726F"/>
    <w:rsid w:val="0042736A"/>
    <w:rsid w:val="00431570"/>
    <w:rsid w:val="00433374"/>
    <w:rsid w:val="004335A6"/>
    <w:rsid w:val="0043484E"/>
    <w:rsid w:val="00435287"/>
    <w:rsid w:val="00435637"/>
    <w:rsid w:val="004407FF"/>
    <w:rsid w:val="0044151F"/>
    <w:rsid w:val="00441C9D"/>
    <w:rsid w:val="00441FD7"/>
    <w:rsid w:val="00442007"/>
    <w:rsid w:val="00443EE0"/>
    <w:rsid w:val="00447D11"/>
    <w:rsid w:val="00450131"/>
    <w:rsid w:val="00453D67"/>
    <w:rsid w:val="0045402A"/>
    <w:rsid w:val="00454FB1"/>
    <w:rsid w:val="0045540C"/>
    <w:rsid w:val="004557CA"/>
    <w:rsid w:val="00455965"/>
    <w:rsid w:val="00456909"/>
    <w:rsid w:val="00460D59"/>
    <w:rsid w:val="004614C4"/>
    <w:rsid w:val="004625B8"/>
    <w:rsid w:val="0046360B"/>
    <w:rsid w:val="004638F7"/>
    <w:rsid w:val="0046396D"/>
    <w:rsid w:val="00464F59"/>
    <w:rsid w:val="00465BBF"/>
    <w:rsid w:val="00465FB4"/>
    <w:rsid w:val="0046706D"/>
    <w:rsid w:val="00471177"/>
    <w:rsid w:val="004715C0"/>
    <w:rsid w:val="004715E7"/>
    <w:rsid w:val="00473622"/>
    <w:rsid w:val="00473851"/>
    <w:rsid w:val="00476FB9"/>
    <w:rsid w:val="004770CA"/>
    <w:rsid w:val="004815AB"/>
    <w:rsid w:val="0048210F"/>
    <w:rsid w:val="00484BF1"/>
    <w:rsid w:val="004860FD"/>
    <w:rsid w:val="004866C7"/>
    <w:rsid w:val="00486DC4"/>
    <w:rsid w:val="004904EC"/>
    <w:rsid w:val="00491540"/>
    <w:rsid w:val="00491716"/>
    <w:rsid w:val="00491CC8"/>
    <w:rsid w:val="00492C58"/>
    <w:rsid w:val="004932F2"/>
    <w:rsid w:val="00493E2F"/>
    <w:rsid w:val="0049545D"/>
    <w:rsid w:val="00496F28"/>
    <w:rsid w:val="004A025A"/>
    <w:rsid w:val="004A0B6B"/>
    <w:rsid w:val="004A1142"/>
    <w:rsid w:val="004A11C7"/>
    <w:rsid w:val="004A1287"/>
    <w:rsid w:val="004A2BBD"/>
    <w:rsid w:val="004A4D05"/>
    <w:rsid w:val="004A5383"/>
    <w:rsid w:val="004B1853"/>
    <w:rsid w:val="004B28C9"/>
    <w:rsid w:val="004B2EA5"/>
    <w:rsid w:val="004B3265"/>
    <w:rsid w:val="004B60FE"/>
    <w:rsid w:val="004B77CA"/>
    <w:rsid w:val="004B7D00"/>
    <w:rsid w:val="004C1B4E"/>
    <w:rsid w:val="004C241A"/>
    <w:rsid w:val="004C265D"/>
    <w:rsid w:val="004C3559"/>
    <w:rsid w:val="004C46D3"/>
    <w:rsid w:val="004C4ADC"/>
    <w:rsid w:val="004C58AC"/>
    <w:rsid w:val="004C63E8"/>
    <w:rsid w:val="004C7314"/>
    <w:rsid w:val="004C7F41"/>
    <w:rsid w:val="004D052F"/>
    <w:rsid w:val="004D05D9"/>
    <w:rsid w:val="004D08B5"/>
    <w:rsid w:val="004D0CDF"/>
    <w:rsid w:val="004D0D75"/>
    <w:rsid w:val="004D0F19"/>
    <w:rsid w:val="004D2E06"/>
    <w:rsid w:val="004D33BA"/>
    <w:rsid w:val="004D35EE"/>
    <w:rsid w:val="004D372A"/>
    <w:rsid w:val="004D5ABD"/>
    <w:rsid w:val="004D632A"/>
    <w:rsid w:val="004D6C2C"/>
    <w:rsid w:val="004E1B7D"/>
    <w:rsid w:val="004E484E"/>
    <w:rsid w:val="004E5F31"/>
    <w:rsid w:val="004F2384"/>
    <w:rsid w:val="004F2C84"/>
    <w:rsid w:val="004F4573"/>
    <w:rsid w:val="004F4912"/>
    <w:rsid w:val="004F79F0"/>
    <w:rsid w:val="00502313"/>
    <w:rsid w:val="00502A41"/>
    <w:rsid w:val="00502C78"/>
    <w:rsid w:val="005034DF"/>
    <w:rsid w:val="0050400E"/>
    <w:rsid w:val="005061BB"/>
    <w:rsid w:val="00507077"/>
    <w:rsid w:val="00510194"/>
    <w:rsid w:val="00511510"/>
    <w:rsid w:val="00515534"/>
    <w:rsid w:val="00517052"/>
    <w:rsid w:val="00517F16"/>
    <w:rsid w:val="00520109"/>
    <w:rsid w:val="005201AF"/>
    <w:rsid w:val="005224C4"/>
    <w:rsid w:val="00522CFB"/>
    <w:rsid w:val="00525145"/>
    <w:rsid w:val="005276C8"/>
    <w:rsid w:val="00527BBE"/>
    <w:rsid w:val="0053017F"/>
    <w:rsid w:val="005302CD"/>
    <w:rsid w:val="00530A41"/>
    <w:rsid w:val="00531D6B"/>
    <w:rsid w:val="0053443D"/>
    <w:rsid w:val="00535623"/>
    <w:rsid w:val="00535A6C"/>
    <w:rsid w:val="0053752A"/>
    <w:rsid w:val="005416E5"/>
    <w:rsid w:val="00542C42"/>
    <w:rsid w:val="00542FFE"/>
    <w:rsid w:val="00543911"/>
    <w:rsid w:val="00544CB9"/>
    <w:rsid w:val="005456C5"/>
    <w:rsid w:val="005474B8"/>
    <w:rsid w:val="005550A3"/>
    <w:rsid w:val="00556FE8"/>
    <w:rsid w:val="00557AC3"/>
    <w:rsid w:val="00560A64"/>
    <w:rsid w:val="005617FF"/>
    <w:rsid w:val="00561C0A"/>
    <w:rsid w:val="00562300"/>
    <w:rsid w:val="005709D5"/>
    <w:rsid w:val="00571F11"/>
    <w:rsid w:val="00572B5B"/>
    <w:rsid w:val="0057347F"/>
    <w:rsid w:val="0057617C"/>
    <w:rsid w:val="0057686F"/>
    <w:rsid w:val="00577EEF"/>
    <w:rsid w:val="0058147C"/>
    <w:rsid w:val="0058379D"/>
    <w:rsid w:val="00584626"/>
    <w:rsid w:val="00584ED8"/>
    <w:rsid w:val="00585A7C"/>
    <w:rsid w:val="00586323"/>
    <w:rsid w:val="005905A4"/>
    <w:rsid w:val="005911EC"/>
    <w:rsid w:val="0059222A"/>
    <w:rsid w:val="005955C7"/>
    <w:rsid w:val="00595E7A"/>
    <w:rsid w:val="00595E7D"/>
    <w:rsid w:val="005A2234"/>
    <w:rsid w:val="005A330F"/>
    <w:rsid w:val="005A339E"/>
    <w:rsid w:val="005A42B7"/>
    <w:rsid w:val="005A5B37"/>
    <w:rsid w:val="005A6ED1"/>
    <w:rsid w:val="005A77B8"/>
    <w:rsid w:val="005B0C36"/>
    <w:rsid w:val="005B1025"/>
    <w:rsid w:val="005B1CBB"/>
    <w:rsid w:val="005B3253"/>
    <w:rsid w:val="005B4B7D"/>
    <w:rsid w:val="005B515F"/>
    <w:rsid w:val="005B5F3F"/>
    <w:rsid w:val="005B6042"/>
    <w:rsid w:val="005B6CD1"/>
    <w:rsid w:val="005B758A"/>
    <w:rsid w:val="005B77AD"/>
    <w:rsid w:val="005B7F25"/>
    <w:rsid w:val="005C0CEC"/>
    <w:rsid w:val="005C21B3"/>
    <w:rsid w:val="005C2A6C"/>
    <w:rsid w:val="005C2F1F"/>
    <w:rsid w:val="005C424E"/>
    <w:rsid w:val="005C4C65"/>
    <w:rsid w:val="005D0049"/>
    <w:rsid w:val="005D1327"/>
    <w:rsid w:val="005D1C7D"/>
    <w:rsid w:val="005D1C8C"/>
    <w:rsid w:val="005D2884"/>
    <w:rsid w:val="005D2FE4"/>
    <w:rsid w:val="005D3C56"/>
    <w:rsid w:val="005D4405"/>
    <w:rsid w:val="005D4B44"/>
    <w:rsid w:val="005D5144"/>
    <w:rsid w:val="005D523B"/>
    <w:rsid w:val="005D54CF"/>
    <w:rsid w:val="005D5682"/>
    <w:rsid w:val="005D6AA0"/>
    <w:rsid w:val="005D7D6A"/>
    <w:rsid w:val="005D7F4F"/>
    <w:rsid w:val="005E26CD"/>
    <w:rsid w:val="005E39F0"/>
    <w:rsid w:val="005E5EE2"/>
    <w:rsid w:val="005E633F"/>
    <w:rsid w:val="005E6D08"/>
    <w:rsid w:val="005E6ED4"/>
    <w:rsid w:val="005E7B63"/>
    <w:rsid w:val="005F29B1"/>
    <w:rsid w:val="005F3B9D"/>
    <w:rsid w:val="005F4513"/>
    <w:rsid w:val="005F4D4B"/>
    <w:rsid w:val="005F588C"/>
    <w:rsid w:val="005F59ED"/>
    <w:rsid w:val="005F6719"/>
    <w:rsid w:val="005F6A41"/>
    <w:rsid w:val="005F6C48"/>
    <w:rsid w:val="005F6CD5"/>
    <w:rsid w:val="005F6F13"/>
    <w:rsid w:val="00600158"/>
    <w:rsid w:val="0060041F"/>
    <w:rsid w:val="00600EB6"/>
    <w:rsid w:val="00601497"/>
    <w:rsid w:val="00602E8D"/>
    <w:rsid w:val="0060336E"/>
    <w:rsid w:val="00603810"/>
    <w:rsid w:val="00604A78"/>
    <w:rsid w:val="006058E9"/>
    <w:rsid w:val="00605B2C"/>
    <w:rsid w:val="00605FF7"/>
    <w:rsid w:val="00611683"/>
    <w:rsid w:val="00611F0B"/>
    <w:rsid w:val="006126C6"/>
    <w:rsid w:val="00613030"/>
    <w:rsid w:val="00614003"/>
    <w:rsid w:val="00614DAD"/>
    <w:rsid w:val="006248E6"/>
    <w:rsid w:val="00624DEE"/>
    <w:rsid w:val="00625925"/>
    <w:rsid w:val="006259A6"/>
    <w:rsid w:val="00627803"/>
    <w:rsid w:val="006320E1"/>
    <w:rsid w:val="00632E3B"/>
    <w:rsid w:val="006330EE"/>
    <w:rsid w:val="006335FA"/>
    <w:rsid w:val="00633B5C"/>
    <w:rsid w:val="00633F76"/>
    <w:rsid w:val="0063465B"/>
    <w:rsid w:val="00634D49"/>
    <w:rsid w:val="00635920"/>
    <w:rsid w:val="00635CBB"/>
    <w:rsid w:val="00635CD3"/>
    <w:rsid w:val="0063623A"/>
    <w:rsid w:val="00636678"/>
    <w:rsid w:val="006367F9"/>
    <w:rsid w:val="00640555"/>
    <w:rsid w:val="006434C8"/>
    <w:rsid w:val="00645F9C"/>
    <w:rsid w:val="006477EB"/>
    <w:rsid w:val="0065100A"/>
    <w:rsid w:val="006516C7"/>
    <w:rsid w:val="0065204D"/>
    <w:rsid w:val="0065266A"/>
    <w:rsid w:val="00652B5F"/>
    <w:rsid w:val="00654278"/>
    <w:rsid w:val="006562CF"/>
    <w:rsid w:val="0065682F"/>
    <w:rsid w:val="006570A7"/>
    <w:rsid w:val="00657138"/>
    <w:rsid w:val="006576F2"/>
    <w:rsid w:val="00657F2A"/>
    <w:rsid w:val="00660BCB"/>
    <w:rsid w:val="006618E5"/>
    <w:rsid w:val="00662A26"/>
    <w:rsid w:val="0066470F"/>
    <w:rsid w:val="006707AC"/>
    <w:rsid w:val="0067293E"/>
    <w:rsid w:val="0067385D"/>
    <w:rsid w:val="00674FAA"/>
    <w:rsid w:val="00675F04"/>
    <w:rsid w:val="00676230"/>
    <w:rsid w:val="00677AC5"/>
    <w:rsid w:val="0068130C"/>
    <w:rsid w:val="00681985"/>
    <w:rsid w:val="00683781"/>
    <w:rsid w:val="006849D4"/>
    <w:rsid w:val="00685106"/>
    <w:rsid w:val="00685FFA"/>
    <w:rsid w:val="00686A39"/>
    <w:rsid w:val="006873CC"/>
    <w:rsid w:val="00687CA7"/>
    <w:rsid w:val="00691460"/>
    <w:rsid w:val="0069212C"/>
    <w:rsid w:val="00692CA2"/>
    <w:rsid w:val="006939F4"/>
    <w:rsid w:val="006956C5"/>
    <w:rsid w:val="00696686"/>
    <w:rsid w:val="006973A4"/>
    <w:rsid w:val="00697D6B"/>
    <w:rsid w:val="006A5EEE"/>
    <w:rsid w:val="006A660E"/>
    <w:rsid w:val="006A6BF4"/>
    <w:rsid w:val="006A7BCE"/>
    <w:rsid w:val="006B0011"/>
    <w:rsid w:val="006B0AEB"/>
    <w:rsid w:val="006B2E2D"/>
    <w:rsid w:val="006B6600"/>
    <w:rsid w:val="006B6A73"/>
    <w:rsid w:val="006B7953"/>
    <w:rsid w:val="006C0882"/>
    <w:rsid w:val="006C5A05"/>
    <w:rsid w:val="006C5C3B"/>
    <w:rsid w:val="006C5F60"/>
    <w:rsid w:val="006D1B65"/>
    <w:rsid w:val="006D2E8B"/>
    <w:rsid w:val="006D4692"/>
    <w:rsid w:val="006D5468"/>
    <w:rsid w:val="006D5708"/>
    <w:rsid w:val="006D5B97"/>
    <w:rsid w:val="006D69B2"/>
    <w:rsid w:val="006E5931"/>
    <w:rsid w:val="006E63C2"/>
    <w:rsid w:val="006E6998"/>
    <w:rsid w:val="006F02FD"/>
    <w:rsid w:val="006F275B"/>
    <w:rsid w:val="006F3E44"/>
    <w:rsid w:val="006F3EF4"/>
    <w:rsid w:val="006F4AB5"/>
    <w:rsid w:val="006F621D"/>
    <w:rsid w:val="006F6BA3"/>
    <w:rsid w:val="007013C4"/>
    <w:rsid w:val="00701832"/>
    <w:rsid w:val="00703E05"/>
    <w:rsid w:val="00706BA4"/>
    <w:rsid w:val="00710037"/>
    <w:rsid w:val="007148BB"/>
    <w:rsid w:val="00715814"/>
    <w:rsid w:val="00716589"/>
    <w:rsid w:val="0071694C"/>
    <w:rsid w:val="00723132"/>
    <w:rsid w:val="00723AE0"/>
    <w:rsid w:val="00725682"/>
    <w:rsid w:val="007264D7"/>
    <w:rsid w:val="0072748D"/>
    <w:rsid w:val="00730B60"/>
    <w:rsid w:val="00731E1D"/>
    <w:rsid w:val="00733225"/>
    <w:rsid w:val="00734DA5"/>
    <w:rsid w:val="00734E01"/>
    <w:rsid w:val="00734F50"/>
    <w:rsid w:val="00736FE8"/>
    <w:rsid w:val="00737ABE"/>
    <w:rsid w:val="0074161F"/>
    <w:rsid w:val="007424FC"/>
    <w:rsid w:val="00742572"/>
    <w:rsid w:val="00743827"/>
    <w:rsid w:val="007438C3"/>
    <w:rsid w:val="00745D1B"/>
    <w:rsid w:val="007468C0"/>
    <w:rsid w:val="00746C66"/>
    <w:rsid w:val="00747665"/>
    <w:rsid w:val="007477C6"/>
    <w:rsid w:val="00747BBC"/>
    <w:rsid w:val="00750737"/>
    <w:rsid w:val="00750D1F"/>
    <w:rsid w:val="00751CEF"/>
    <w:rsid w:val="00752857"/>
    <w:rsid w:val="0075312F"/>
    <w:rsid w:val="00753833"/>
    <w:rsid w:val="00753F9B"/>
    <w:rsid w:val="0075450A"/>
    <w:rsid w:val="00754A30"/>
    <w:rsid w:val="00755039"/>
    <w:rsid w:val="0075688E"/>
    <w:rsid w:val="0075756B"/>
    <w:rsid w:val="007578F3"/>
    <w:rsid w:val="00761233"/>
    <w:rsid w:val="00761CC9"/>
    <w:rsid w:val="00762151"/>
    <w:rsid w:val="0076220A"/>
    <w:rsid w:val="0076240F"/>
    <w:rsid w:val="00762E1B"/>
    <w:rsid w:val="00762F54"/>
    <w:rsid w:val="00765001"/>
    <w:rsid w:val="0076578E"/>
    <w:rsid w:val="00766636"/>
    <w:rsid w:val="00766DB9"/>
    <w:rsid w:val="00771115"/>
    <w:rsid w:val="00771274"/>
    <w:rsid w:val="00771ABF"/>
    <w:rsid w:val="007728CC"/>
    <w:rsid w:val="00774138"/>
    <w:rsid w:val="007743FC"/>
    <w:rsid w:val="00774680"/>
    <w:rsid w:val="00774B71"/>
    <w:rsid w:val="00774D83"/>
    <w:rsid w:val="007762DC"/>
    <w:rsid w:val="0077746E"/>
    <w:rsid w:val="007805E2"/>
    <w:rsid w:val="00780EAE"/>
    <w:rsid w:val="00781877"/>
    <w:rsid w:val="007819D1"/>
    <w:rsid w:val="007825ED"/>
    <w:rsid w:val="007834CF"/>
    <w:rsid w:val="00784CBE"/>
    <w:rsid w:val="00785EF6"/>
    <w:rsid w:val="007863C8"/>
    <w:rsid w:val="007868F4"/>
    <w:rsid w:val="00787ABD"/>
    <w:rsid w:val="00794338"/>
    <w:rsid w:val="00794F3B"/>
    <w:rsid w:val="00796E47"/>
    <w:rsid w:val="007978CF"/>
    <w:rsid w:val="007A04BE"/>
    <w:rsid w:val="007A05BD"/>
    <w:rsid w:val="007A22F8"/>
    <w:rsid w:val="007A3EC8"/>
    <w:rsid w:val="007A4736"/>
    <w:rsid w:val="007A5D03"/>
    <w:rsid w:val="007A64A9"/>
    <w:rsid w:val="007A769C"/>
    <w:rsid w:val="007B0F73"/>
    <w:rsid w:val="007B5040"/>
    <w:rsid w:val="007B7A25"/>
    <w:rsid w:val="007C210E"/>
    <w:rsid w:val="007C2237"/>
    <w:rsid w:val="007C2E5A"/>
    <w:rsid w:val="007C34F0"/>
    <w:rsid w:val="007C4247"/>
    <w:rsid w:val="007C44EC"/>
    <w:rsid w:val="007C6B47"/>
    <w:rsid w:val="007C70E2"/>
    <w:rsid w:val="007C7792"/>
    <w:rsid w:val="007D0AD3"/>
    <w:rsid w:val="007D6884"/>
    <w:rsid w:val="007D7F5F"/>
    <w:rsid w:val="007E006A"/>
    <w:rsid w:val="007E05D7"/>
    <w:rsid w:val="007E1D18"/>
    <w:rsid w:val="007E2A89"/>
    <w:rsid w:val="007E3517"/>
    <w:rsid w:val="007E3D30"/>
    <w:rsid w:val="007E407B"/>
    <w:rsid w:val="007E44C4"/>
    <w:rsid w:val="007E54FE"/>
    <w:rsid w:val="007E6012"/>
    <w:rsid w:val="007E6051"/>
    <w:rsid w:val="007E6413"/>
    <w:rsid w:val="007E6DA8"/>
    <w:rsid w:val="007E7A1C"/>
    <w:rsid w:val="007F3B1C"/>
    <w:rsid w:val="007F4659"/>
    <w:rsid w:val="007F4B10"/>
    <w:rsid w:val="007F5435"/>
    <w:rsid w:val="007F5AC8"/>
    <w:rsid w:val="008011D5"/>
    <w:rsid w:val="008016FA"/>
    <w:rsid w:val="0080396A"/>
    <w:rsid w:val="0080455A"/>
    <w:rsid w:val="008061F4"/>
    <w:rsid w:val="00806712"/>
    <w:rsid w:val="00810C8C"/>
    <w:rsid w:val="00811374"/>
    <w:rsid w:val="00811A83"/>
    <w:rsid w:val="00811AE5"/>
    <w:rsid w:val="0081360E"/>
    <w:rsid w:val="008139CD"/>
    <w:rsid w:val="00816A60"/>
    <w:rsid w:val="00816B59"/>
    <w:rsid w:val="00817550"/>
    <w:rsid w:val="00822BEA"/>
    <w:rsid w:val="00822C65"/>
    <w:rsid w:val="0082308F"/>
    <w:rsid w:val="008238F3"/>
    <w:rsid w:val="00823DD3"/>
    <w:rsid w:val="00824015"/>
    <w:rsid w:val="0082433A"/>
    <w:rsid w:val="008243B3"/>
    <w:rsid w:val="0082579A"/>
    <w:rsid w:val="00825CE6"/>
    <w:rsid w:val="00826F45"/>
    <w:rsid w:val="0082790B"/>
    <w:rsid w:val="00834D03"/>
    <w:rsid w:val="00835717"/>
    <w:rsid w:val="0083628F"/>
    <w:rsid w:val="00836D48"/>
    <w:rsid w:val="008430E4"/>
    <w:rsid w:val="0084335E"/>
    <w:rsid w:val="00843676"/>
    <w:rsid w:val="00843870"/>
    <w:rsid w:val="00843D29"/>
    <w:rsid w:val="00844A97"/>
    <w:rsid w:val="008451A3"/>
    <w:rsid w:val="008456C1"/>
    <w:rsid w:val="00845F68"/>
    <w:rsid w:val="00845FFC"/>
    <w:rsid w:val="008469E5"/>
    <w:rsid w:val="00846B7B"/>
    <w:rsid w:val="00846EA2"/>
    <w:rsid w:val="0085144C"/>
    <w:rsid w:val="00851698"/>
    <w:rsid w:val="00851A58"/>
    <w:rsid w:val="008541E0"/>
    <w:rsid w:val="00855F8A"/>
    <w:rsid w:val="00857FB3"/>
    <w:rsid w:val="00861930"/>
    <w:rsid w:val="00861B9A"/>
    <w:rsid w:val="00862235"/>
    <w:rsid w:val="00862707"/>
    <w:rsid w:val="00863129"/>
    <w:rsid w:val="00864B01"/>
    <w:rsid w:val="00865ED6"/>
    <w:rsid w:val="0086605E"/>
    <w:rsid w:val="00867372"/>
    <w:rsid w:val="008675E6"/>
    <w:rsid w:val="00867978"/>
    <w:rsid w:val="008713B9"/>
    <w:rsid w:val="00873260"/>
    <w:rsid w:val="008733D2"/>
    <w:rsid w:val="008741E9"/>
    <w:rsid w:val="00874FFE"/>
    <w:rsid w:val="00875528"/>
    <w:rsid w:val="008759CB"/>
    <w:rsid w:val="008845FC"/>
    <w:rsid w:val="00885F39"/>
    <w:rsid w:val="00890198"/>
    <w:rsid w:val="00891D6F"/>
    <w:rsid w:val="008926BC"/>
    <w:rsid w:val="00894DA7"/>
    <w:rsid w:val="00894F67"/>
    <w:rsid w:val="00895AEA"/>
    <w:rsid w:val="00896DE6"/>
    <w:rsid w:val="008A0B8F"/>
    <w:rsid w:val="008A32B3"/>
    <w:rsid w:val="008A382F"/>
    <w:rsid w:val="008A4014"/>
    <w:rsid w:val="008A442A"/>
    <w:rsid w:val="008A5413"/>
    <w:rsid w:val="008A5DC7"/>
    <w:rsid w:val="008B0F29"/>
    <w:rsid w:val="008B1C59"/>
    <w:rsid w:val="008B280D"/>
    <w:rsid w:val="008B3DC6"/>
    <w:rsid w:val="008B457D"/>
    <w:rsid w:val="008C0FE9"/>
    <w:rsid w:val="008C2D31"/>
    <w:rsid w:val="008C32E2"/>
    <w:rsid w:val="008C39AD"/>
    <w:rsid w:val="008C3F93"/>
    <w:rsid w:val="008C5486"/>
    <w:rsid w:val="008C5B1E"/>
    <w:rsid w:val="008C6079"/>
    <w:rsid w:val="008C67C7"/>
    <w:rsid w:val="008C70A1"/>
    <w:rsid w:val="008D1A32"/>
    <w:rsid w:val="008D3359"/>
    <w:rsid w:val="008D515A"/>
    <w:rsid w:val="008D5B47"/>
    <w:rsid w:val="008D605D"/>
    <w:rsid w:val="008E13EF"/>
    <w:rsid w:val="008E24BF"/>
    <w:rsid w:val="008E4129"/>
    <w:rsid w:val="008E4E79"/>
    <w:rsid w:val="008E5E5B"/>
    <w:rsid w:val="008E5F5A"/>
    <w:rsid w:val="008E5F75"/>
    <w:rsid w:val="008E6449"/>
    <w:rsid w:val="008E65C8"/>
    <w:rsid w:val="008E7534"/>
    <w:rsid w:val="008F00BF"/>
    <w:rsid w:val="008F0113"/>
    <w:rsid w:val="008F4449"/>
    <w:rsid w:val="008F550F"/>
    <w:rsid w:val="008F6071"/>
    <w:rsid w:val="008F67E9"/>
    <w:rsid w:val="008F729A"/>
    <w:rsid w:val="0090021D"/>
    <w:rsid w:val="00900278"/>
    <w:rsid w:val="00900C0C"/>
    <w:rsid w:val="00900DE7"/>
    <w:rsid w:val="009016F9"/>
    <w:rsid w:val="0090378F"/>
    <w:rsid w:val="00903C13"/>
    <w:rsid w:val="0090448D"/>
    <w:rsid w:val="00906059"/>
    <w:rsid w:val="009061CD"/>
    <w:rsid w:val="00906BC6"/>
    <w:rsid w:val="00907F6B"/>
    <w:rsid w:val="009114E0"/>
    <w:rsid w:val="00912779"/>
    <w:rsid w:val="00912EA8"/>
    <w:rsid w:val="00915212"/>
    <w:rsid w:val="00916B09"/>
    <w:rsid w:val="0091748D"/>
    <w:rsid w:val="00921FE5"/>
    <w:rsid w:val="00923D97"/>
    <w:rsid w:val="00925E1C"/>
    <w:rsid w:val="00926786"/>
    <w:rsid w:val="00927017"/>
    <w:rsid w:val="009270A5"/>
    <w:rsid w:val="00927CB8"/>
    <w:rsid w:val="00927F1B"/>
    <w:rsid w:val="00931126"/>
    <w:rsid w:val="00932AAB"/>
    <w:rsid w:val="00932F27"/>
    <w:rsid w:val="0093394D"/>
    <w:rsid w:val="00933AB4"/>
    <w:rsid w:val="00934DD6"/>
    <w:rsid w:val="009363D6"/>
    <w:rsid w:val="009401EF"/>
    <w:rsid w:val="009414C3"/>
    <w:rsid w:val="00941DD1"/>
    <w:rsid w:val="00942117"/>
    <w:rsid w:val="009428FE"/>
    <w:rsid w:val="00942E29"/>
    <w:rsid w:val="00944F17"/>
    <w:rsid w:val="009463BE"/>
    <w:rsid w:val="00946ABC"/>
    <w:rsid w:val="00947FCC"/>
    <w:rsid w:val="0095139B"/>
    <w:rsid w:val="009525B4"/>
    <w:rsid w:val="00952C12"/>
    <w:rsid w:val="0095449C"/>
    <w:rsid w:val="00954B15"/>
    <w:rsid w:val="009551F5"/>
    <w:rsid w:val="009563A3"/>
    <w:rsid w:val="00956735"/>
    <w:rsid w:val="00960AFA"/>
    <w:rsid w:val="00962C59"/>
    <w:rsid w:val="00963405"/>
    <w:rsid w:val="0096409B"/>
    <w:rsid w:val="00965F4F"/>
    <w:rsid w:val="009663A9"/>
    <w:rsid w:val="0097096D"/>
    <w:rsid w:val="00972076"/>
    <w:rsid w:val="009761AC"/>
    <w:rsid w:val="00976D5D"/>
    <w:rsid w:val="009807CB"/>
    <w:rsid w:val="00980C30"/>
    <w:rsid w:val="00981FD1"/>
    <w:rsid w:val="00987E8B"/>
    <w:rsid w:val="00991595"/>
    <w:rsid w:val="009915E3"/>
    <w:rsid w:val="00994AC8"/>
    <w:rsid w:val="00996E3C"/>
    <w:rsid w:val="00997CAD"/>
    <w:rsid w:val="00997FB9"/>
    <w:rsid w:val="009A0A85"/>
    <w:rsid w:val="009A0C7B"/>
    <w:rsid w:val="009A0DE6"/>
    <w:rsid w:val="009A2035"/>
    <w:rsid w:val="009A2F6B"/>
    <w:rsid w:val="009A5D7B"/>
    <w:rsid w:val="009A767B"/>
    <w:rsid w:val="009A7EEE"/>
    <w:rsid w:val="009B17CD"/>
    <w:rsid w:val="009B1EEF"/>
    <w:rsid w:val="009B201E"/>
    <w:rsid w:val="009B42F3"/>
    <w:rsid w:val="009B5C5B"/>
    <w:rsid w:val="009B6887"/>
    <w:rsid w:val="009B68B9"/>
    <w:rsid w:val="009B6AE1"/>
    <w:rsid w:val="009B7621"/>
    <w:rsid w:val="009C0D99"/>
    <w:rsid w:val="009C22EC"/>
    <w:rsid w:val="009C29D0"/>
    <w:rsid w:val="009C2AEB"/>
    <w:rsid w:val="009C2FF1"/>
    <w:rsid w:val="009C3F2F"/>
    <w:rsid w:val="009D149D"/>
    <w:rsid w:val="009D1CDD"/>
    <w:rsid w:val="009D2C8E"/>
    <w:rsid w:val="009D33DB"/>
    <w:rsid w:val="009D3D91"/>
    <w:rsid w:val="009D468C"/>
    <w:rsid w:val="009D5765"/>
    <w:rsid w:val="009D7F23"/>
    <w:rsid w:val="009E0E05"/>
    <w:rsid w:val="009E22E3"/>
    <w:rsid w:val="009E25A9"/>
    <w:rsid w:val="009E2AD5"/>
    <w:rsid w:val="009E4C2E"/>
    <w:rsid w:val="009E554E"/>
    <w:rsid w:val="009F2470"/>
    <w:rsid w:val="009F2890"/>
    <w:rsid w:val="009F3574"/>
    <w:rsid w:val="009F3FBC"/>
    <w:rsid w:val="009F54BF"/>
    <w:rsid w:val="009F6762"/>
    <w:rsid w:val="009F7989"/>
    <w:rsid w:val="00A018CD"/>
    <w:rsid w:val="00A02C87"/>
    <w:rsid w:val="00A04947"/>
    <w:rsid w:val="00A04F71"/>
    <w:rsid w:val="00A0583C"/>
    <w:rsid w:val="00A0631B"/>
    <w:rsid w:val="00A10072"/>
    <w:rsid w:val="00A11BEF"/>
    <w:rsid w:val="00A123A7"/>
    <w:rsid w:val="00A12D2D"/>
    <w:rsid w:val="00A13991"/>
    <w:rsid w:val="00A14266"/>
    <w:rsid w:val="00A14E5B"/>
    <w:rsid w:val="00A165F1"/>
    <w:rsid w:val="00A16DE5"/>
    <w:rsid w:val="00A1702A"/>
    <w:rsid w:val="00A1775E"/>
    <w:rsid w:val="00A227E5"/>
    <w:rsid w:val="00A228A5"/>
    <w:rsid w:val="00A26C2D"/>
    <w:rsid w:val="00A27051"/>
    <w:rsid w:val="00A2740F"/>
    <w:rsid w:val="00A3173B"/>
    <w:rsid w:val="00A324FF"/>
    <w:rsid w:val="00A339B9"/>
    <w:rsid w:val="00A33FC9"/>
    <w:rsid w:val="00A34390"/>
    <w:rsid w:val="00A345CE"/>
    <w:rsid w:val="00A34874"/>
    <w:rsid w:val="00A34A7F"/>
    <w:rsid w:val="00A34B16"/>
    <w:rsid w:val="00A350DF"/>
    <w:rsid w:val="00A35E06"/>
    <w:rsid w:val="00A369F9"/>
    <w:rsid w:val="00A37A53"/>
    <w:rsid w:val="00A37C9E"/>
    <w:rsid w:val="00A37E0F"/>
    <w:rsid w:val="00A41B4C"/>
    <w:rsid w:val="00A41B65"/>
    <w:rsid w:val="00A42491"/>
    <w:rsid w:val="00A42FCE"/>
    <w:rsid w:val="00A4378E"/>
    <w:rsid w:val="00A447D3"/>
    <w:rsid w:val="00A44CDB"/>
    <w:rsid w:val="00A44D34"/>
    <w:rsid w:val="00A45407"/>
    <w:rsid w:val="00A45ADA"/>
    <w:rsid w:val="00A475EA"/>
    <w:rsid w:val="00A47B47"/>
    <w:rsid w:val="00A510E5"/>
    <w:rsid w:val="00A53551"/>
    <w:rsid w:val="00A539D5"/>
    <w:rsid w:val="00A5599F"/>
    <w:rsid w:val="00A56269"/>
    <w:rsid w:val="00A563EF"/>
    <w:rsid w:val="00A565FA"/>
    <w:rsid w:val="00A56861"/>
    <w:rsid w:val="00A575ED"/>
    <w:rsid w:val="00A579AC"/>
    <w:rsid w:val="00A64F47"/>
    <w:rsid w:val="00A6671A"/>
    <w:rsid w:val="00A71BFF"/>
    <w:rsid w:val="00A75F94"/>
    <w:rsid w:val="00A80142"/>
    <w:rsid w:val="00A80A1A"/>
    <w:rsid w:val="00A80AF7"/>
    <w:rsid w:val="00A8103B"/>
    <w:rsid w:val="00A819C0"/>
    <w:rsid w:val="00A8434B"/>
    <w:rsid w:val="00A846F5"/>
    <w:rsid w:val="00A84BF3"/>
    <w:rsid w:val="00A8619C"/>
    <w:rsid w:val="00A876EF"/>
    <w:rsid w:val="00A87F9D"/>
    <w:rsid w:val="00A90164"/>
    <w:rsid w:val="00A905CB"/>
    <w:rsid w:val="00A92E9D"/>
    <w:rsid w:val="00A958BA"/>
    <w:rsid w:val="00AA119F"/>
    <w:rsid w:val="00AA1540"/>
    <w:rsid w:val="00AA16AA"/>
    <w:rsid w:val="00AA1C40"/>
    <w:rsid w:val="00AA1D3A"/>
    <w:rsid w:val="00AA24E1"/>
    <w:rsid w:val="00AA663D"/>
    <w:rsid w:val="00AA6FA4"/>
    <w:rsid w:val="00AB0E4C"/>
    <w:rsid w:val="00AB1F87"/>
    <w:rsid w:val="00AB281E"/>
    <w:rsid w:val="00AB484D"/>
    <w:rsid w:val="00AB4C0E"/>
    <w:rsid w:val="00AB5005"/>
    <w:rsid w:val="00AB56B3"/>
    <w:rsid w:val="00AB6765"/>
    <w:rsid w:val="00AB6F1E"/>
    <w:rsid w:val="00AB7094"/>
    <w:rsid w:val="00AB7915"/>
    <w:rsid w:val="00AC0790"/>
    <w:rsid w:val="00AC17A8"/>
    <w:rsid w:val="00AC2E15"/>
    <w:rsid w:val="00AC3D1E"/>
    <w:rsid w:val="00AC5169"/>
    <w:rsid w:val="00AC5548"/>
    <w:rsid w:val="00AC5763"/>
    <w:rsid w:val="00AC6A5E"/>
    <w:rsid w:val="00AD1380"/>
    <w:rsid w:val="00AD1AAE"/>
    <w:rsid w:val="00AD4AC5"/>
    <w:rsid w:val="00AD67E9"/>
    <w:rsid w:val="00AE0848"/>
    <w:rsid w:val="00AE1F75"/>
    <w:rsid w:val="00AE25BB"/>
    <w:rsid w:val="00AE2711"/>
    <w:rsid w:val="00AE54E4"/>
    <w:rsid w:val="00AE55DA"/>
    <w:rsid w:val="00AE620A"/>
    <w:rsid w:val="00AE698D"/>
    <w:rsid w:val="00AE6C9B"/>
    <w:rsid w:val="00AE7AA2"/>
    <w:rsid w:val="00AE7FB5"/>
    <w:rsid w:val="00AF01DE"/>
    <w:rsid w:val="00AF3161"/>
    <w:rsid w:val="00AF33AD"/>
    <w:rsid w:val="00AF3FC2"/>
    <w:rsid w:val="00AF434B"/>
    <w:rsid w:val="00AF67B2"/>
    <w:rsid w:val="00AF688E"/>
    <w:rsid w:val="00AF7294"/>
    <w:rsid w:val="00AF7ADE"/>
    <w:rsid w:val="00B002FB"/>
    <w:rsid w:val="00B00526"/>
    <w:rsid w:val="00B02B9F"/>
    <w:rsid w:val="00B034E0"/>
    <w:rsid w:val="00B06CE0"/>
    <w:rsid w:val="00B06D03"/>
    <w:rsid w:val="00B07D58"/>
    <w:rsid w:val="00B07E73"/>
    <w:rsid w:val="00B07FBC"/>
    <w:rsid w:val="00B10650"/>
    <w:rsid w:val="00B10990"/>
    <w:rsid w:val="00B13835"/>
    <w:rsid w:val="00B15976"/>
    <w:rsid w:val="00B160B6"/>
    <w:rsid w:val="00B210F6"/>
    <w:rsid w:val="00B2114F"/>
    <w:rsid w:val="00B222F4"/>
    <w:rsid w:val="00B23DFC"/>
    <w:rsid w:val="00B255A1"/>
    <w:rsid w:val="00B27CAA"/>
    <w:rsid w:val="00B31C01"/>
    <w:rsid w:val="00B32E20"/>
    <w:rsid w:val="00B32F00"/>
    <w:rsid w:val="00B33D3A"/>
    <w:rsid w:val="00B34AFE"/>
    <w:rsid w:val="00B36E75"/>
    <w:rsid w:val="00B36E9D"/>
    <w:rsid w:val="00B41E4C"/>
    <w:rsid w:val="00B441D4"/>
    <w:rsid w:val="00B44D20"/>
    <w:rsid w:val="00B5159E"/>
    <w:rsid w:val="00B5172B"/>
    <w:rsid w:val="00B61A50"/>
    <w:rsid w:val="00B62892"/>
    <w:rsid w:val="00B62DAF"/>
    <w:rsid w:val="00B6369B"/>
    <w:rsid w:val="00B65A2C"/>
    <w:rsid w:val="00B673DF"/>
    <w:rsid w:val="00B738B4"/>
    <w:rsid w:val="00B7411A"/>
    <w:rsid w:val="00B75530"/>
    <w:rsid w:val="00B77551"/>
    <w:rsid w:val="00B7772D"/>
    <w:rsid w:val="00B77BF8"/>
    <w:rsid w:val="00B77FF4"/>
    <w:rsid w:val="00B832E7"/>
    <w:rsid w:val="00B85389"/>
    <w:rsid w:val="00B85741"/>
    <w:rsid w:val="00B91797"/>
    <w:rsid w:val="00B944CE"/>
    <w:rsid w:val="00B94880"/>
    <w:rsid w:val="00B94D1A"/>
    <w:rsid w:val="00B952AE"/>
    <w:rsid w:val="00B952C9"/>
    <w:rsid w:val="00B958EE"/>
    <w:rsid w:val="00B973DD"/>
    <w:rsid w:val="00BA1028"/>
    <w:rsid w:val="00BA1A4E"/>
    <w:rsid w:val="00BA2C77"/>
    <w:rsid w:val="00BA6A5F"/>
    <w:rsid w:val="00BA6D24"/>
    <w:rsid w:val="00BA6E4D"/>
    <w:rsid w:val="00BA7EEC"/>
    <w:rsid w:val="00BB0610"/>
    <w:rsid w:val="00BB191E"/>
    <w:rsid w:val="00BB36B7"/>
    <w:rsid w:val="00BB3B6B"/>
    <w:rsid w:val="00BC0121"/>
    <w:rsid w:val="00BC0586"/>
    <w:rsid w:val="00BC156B"/>
    <w:rsid w:val="00BC26EF"/>
    <w:rsid w:val="00BC2952"/>
    <w:rsid w:val="00BC2A37"/>
    <w:rsid w:val="00BC3564"/>
    <w:rsid w:val="00BC4520"/>
    <w:rsid w:val="00BC4F98"/>
    <w:rsid w:val="00BD215E"/>
    <w:rsid w:val="00BD2ED3"/>
    <w:rsid w:val="00BD3250"/>
    <w:rsid w:val="00BD5F2D"/>
    <w:rsid w:val="00BD6115"/>
    <w:rsid w:val="00BD6629"/>
    <w:rsid w:val="00BD772D"/>
    <w:rsid w:val="00BD790A"/>
    <w:rsid w:val="00BD7B11"/>
    <w:rsid w:val="00BD7DF9"/>
    <w:rsid w:val="00BE09B3"/>
    <w:rsid w:val="00BE0D83"/>
    <w:rsid w:val="00BE10DB"/>
    <w:rsid w:val="00BE116E"/>
    <w:rsid w:val="00BE4D8D"/>
    <w:rsid w:val="00BE5183"/>
    <w:rsid w:val="00BE5A6B"/>
    <w:rsid w:val="00BE61EF"/>
    <w:rsid w:val="00BE6F8A"/>
    <w:rsid w:val="00BE7AC8"/>
    <w:rsid w:val="00BF20EB"/>
    <w:rsid w:val="00BF24F9"/>
    <w:rsid w:val="00BF26F4"/>
    <w:rsid w:val="00BF2E9E"/>
    <w:rsid w:val="00BF2EC3"/>
    <w:rsid w:val="00BF3363"/>
    <w:rsid w:val="00BF3D03"/>
    <w:rsid w:val="00BF4C01"/>
    <w:rsid w:val="00BF5FDD"/>
    <w:rsid w:val="00BF7D19"/>
    <w:rsid w:val="00C002CD"/>
    <w:rsid w:val="00C020E9"/>
    <w:rsid w:val="00C02388"/>
    <w:rsid w:val="00C02994"/>
    <w:rsid w:val="00C02C10"/>
    <w:rsid w:val="00C03DD4"/>
    <w:rsid w:val="00C04A41"/>
    <w:rsid w:val="00C05080"/>
    <w:rsid w:val="00C057EF"/>
    <w:rsid w:val="00C06212"/>
    <w:rsid w:val="00C0742F"/>
    <w:rsid w:val="00C10918"/>
    <w:rsid w:val="00C10B85"/>
    <w:rsid w:val="00C11940"/>
    <w:rsid w:val="00C122BD"/>
    <w:rsid w:val="00C122DA"/>
    <w:rsid w:val="00C14501"/>
    <w:rsid w:val="00C150FB"/>
    <w:rsid w:val="00C17C15"/>
    <w:rsid w:val="00C21FC0"/>
    <w:rsid w:val="00C22CCA"/>
    <w:rsid w:val="00C251BB"/>
    <w:rsid w:val="00C252F2"/>
    <w:rsid w:val="00C25C58"/>
    <w:rsid w:val="00C27724"/>
    <w:rsid w:val="00C314D0"/>
    <w:rsid w:val="00C31D03"/>
    <w:rsid w:val="00C31E8E"/>
    <w:rsid w:val="00C3291A"/>
    <w:rsid w:val="00C32C8C"/>
    <w:rsid w:val="00C369F5"/>
    <w:rsid w:val="00C37480"/>
    <w:rsid w:val="00C376E2"/>
    <w:rsid w:val="00C376EC"/>
    <w:rsid w:val="00C40B22"/>
    <w:rsid w:val="00C43956"/>
    <w:rsid w:val="00C4435F"/>
    <w:rsid w:val="00C4462A"/>
    <w:rsid w:val="00C44B00"/>
    <w:rsid w:val="00C45E4F"/>
    <w:rsid w:val="00C477E6"/>
    <w:rsid w:val="00C5041D"/>
    <w:rsid w:val="00C51319"/>
    <w:rsid w:val="00C51490"/>
    <w:rsid w:val="00C51A9E"/>
    <w:rsid w:val="00C51E64"/>
    <w:rsid w:val="00C53068"/>
    <w:rsid w:val="00C53157"/>
    <w:rsid w:val="00C5409B"/>
    <w:rsid w:val="00C541FC"/>
    <w:rsid w:val="00C566B7"/>
    <w:rsid w:val="00C57A57"/>
    <w:rsid w:val="00C6085C"/>
    <w:rsid w:val="00C60CFA"/>
    <w:rsid w:val="00C6124C"/>
    <w:rsid w:val="00C621BC"/>
    <w:rsid w:val="00C6362F"/>
    <w:rsid w:val="00C63FB4"/>
    <w:rsid w:val="00C643DE"/>
    <w:rsid w:val="00C64C1D"/>
    <w:rsid w:val="00C65B57"/>
    <w:rsid w:val="00C70439"/>
    <w:rsid w:val="00C711E5"/>
    <w:rsid w:val="00C72545"/>
    <w:rsid w:val="00C747F5"/>
    <w:rsid w:val="00C760BB"/>
    <w:rsid w:val="00C80E6C"/>
    <w:rsid w:val="00C817E4"/>
    <w:rsid w:val="00C853EA"/>
    <w:rsid w:val="00C86ABB"/>
    <w:rsid w:val="00C90ED1"/>
    <w:rsid w:val="00C91AB3"/>
    <w:rsid w:val="00C92642"/>
    <w:rsid w:val="00C9372F"/>
    <w:rsid w:val="00C93C6A"/>
    <w:rsid w:val="00C9474A"/>
    <w:rsid w:val="00C94D93"/>
    <w:rsid w:val="00C953F4"/>
    <w:rsid w:val="00C960F9"/>
    <w:rsid w:val="00C96D9A"/>
    <w:rsid w:val="00C9754A"/>
    <w:rsid w:val="00C9794D"/>
    <w:rsid w:val="00CA038A"/>
    <w:rsid w:val="00CA21DB"/>
    <w:rsid w:val="00CA5CF9"/>
    <w:rsid w:val="00CA6438"/>
    <w:rsid w:val="00CA7CFF"/>
    <w:rsid w:val="00CB2D8C"/>
    <w:rsid w:val="00CB3388"/>
    <w:rsid w:val="00CB3BCA"/>
    <w:rsid w:val="00CB59CC"/>
    <w:rsid w:val="00CB5EB5"/>
    <w:rsid w:val="00CB6350"/>
    <w:rsid w:val="00CC5DAC"/>
    <w:rsid w:val="00CC63F4"/>
    <w:rsid w:val="00CC65F4"/>
    <w:rsid w:val="00CC723E"/>
    <w:rsid w:val="00CD2CF9"/>
    <w:rsid w:val="00CD4AE6"/>
    <w:rsid w:val="00CD4E03"/>
    <w:rsid w:val="00CD50D0"/>
    <w:rsid w:val="00CE0E0B"/>
    <w:rsid w:val="00CE1D99"/>
    <w:rsid w:val="00CE4605"/>
    <w:rsid w:val="00CE5ED9"/>
    <w:rsid w:val="00CE60CD"/>
    <w:rsid w:val="00CE65E6"/>
    <w:rsid w:val="00CE6820"/>
    <w:rsid w:val="00CF37C9"/>
    <w:rsid w:val="00CF5D9F"/>
    <w:rsid w:val="00CF768C"/>
    <w:rsid w:val="00CF7DE6"/>
    <w:rsid w:val="00D02A1A"/>
    <w:rsid w:val="00D02D5E"/>
    <w:rsid w:val="00D04063"/>
    <w:rsid w:val="00D063BE"/>
    <w:rsid w:val="00D06A4F"/>
    <w:rsid w:val="00D10A28"/>
    <w:rsid w:val="00D110C8"/>
    <w:rsid w:val="00D16E5D"/>
    <w:rsid w:val="00D17CD4"/>
    <w:rsid w:val="00D2069A"/>
    <w:rsid w:val="00D21A32"/>
    <w:rsid w:val="00D22CFB"/>
    <w:rsid w:val="00D2333B"/>
    <w:rsid w:val="00D23B6B"/>
    <w:rsid w:val="00D255F3"/>
    <w:rsid w:val="00D2586D"/>
    <w:rsid w:val="00D271CD"/>
    <w:rsid w:val="00D277B7"/>
    <w:rsid w:val="00D27D68"/>
    <w:rsid w:val="00D303EA"/>
    <w:rsid w:val="00D32132"/>
    <w:rsid w:val="00D3233A"/>
    <w:rsid w:val="00D331FF"/>
    <w:rsid w:val="00D34EB5"/>
    <w:rsid w:val="00D35368"/>
    <w:rsid w:val="00D35C16"/>
    <w:rsid w:val="00D36533"/>
    <w:rsid w:val="00D369A6"/>
    <w:rsid w:val="00D40372"/>
    <w:rsid w:val="00D40AB0"/>
    <w:rsid w:val="00D41154"/>
    <w:rsid w:val="00D43587"/>
    <w:rsid w:val="00D43CF1"/>
    <w:rsid w:val="00D45CCD"/>
    <w:rsid w:val="00D52270"/>
    <w:rsid w:val="00D52FD7"/>
    <w:rsid w:val="00D534A1"/>
    <w:rsid w:val="00D55553"/>
    <w:rsid w:val="00D61756"/>
    <w:rsid w:val="00D61F46"/>
    <w:rsid w:val="00D6220A"/>
    <w:rsid w:val="00D62776"/>
    <w:rsid w:val="00D639FA"/>
    <w:rsid w:val="00D63DC1"/>
    <w:rsid w:val="00D6415E"/>
    <w:rsid w:val="00D64322"/>
    <w:rsid w:val="00D64B05"/>
    <w:rsid w:val="00D64C7C"/>
    <w:rsid w:val="00D668A6"/>
    <w:rsid w:val="00D670A0"/>
    <w:rsid w:val="00D67CB0"/>
    <w:rsid w:val="00D7491B"/>
    <w:rsid w:val="00D75613"/>
    <w:rsid w:val="00D75B06"/>
    <w:rsid w:val="00D75D07"/>
    <w:rsid w:val="00D80792"/>
    <w:rsid w:val="00D8138D"/>
    <w:rsid w:val="00D81B09"/>
    <w:rsid w:val="00D824AC"/>
    <w:rsid w:val="00D90608"/>
    <w:rsid w:val="00D90A8D"/>
    <w:rsid w:val="00D90D46"/>
    <w:rsid w:val="00D92596"/>
    <w:rsid w:val="00D92986"/>
    <w:rsid w:val="00D9491B"/>
    <w:rsid w:val="00D94E03"/>
    <w:rsid w:val="00D950DF"/>
    <w:rsid w:val="00D96368"/>
    <w:rsid w:val="00D97AED"/>
    <w:rsid w:val="00DA0489"/>
    <w:rsid w:val="00DA2832"/>
    <w:rsid w:val="00DA2F1A"/>
    <w:rsid w:val="00DA4086"/>
    <w:rsid w:val="00DA5365"/>
    <w:rsid w:val="00DB2E91"/>
    <w:rsid w:val="00DB3B39"/>
    <w:rsid w:val="00DB3F98"/>
    <w:rsid w:val="00DB5115"/>
    <w:rsid w:val="00DB568B"/>
    <w:rsid w:val="00DB72FD"/>
    <w:rsid w:val="00DC1CDA"/>
    <w:rsid w:val="00DC223F"/>
    <w:rsid w:val="00DC242F"/>
    <w:rsid w:val="00DC34C0"/>
    <w:rsid w:val="00DC3642"/>
    <w:rsid w:val="00DC37CB"/>
    <w:rsid w:val="00DC5ABB"/>
    <w:rsid w:val="00DD1446"/>
    <w:rsid w:val="00DD1C93"/>
    <w:rsid w:val="00DD65AE"/>
    <w:rsid w:val="00DD67BC"/>
    <w:rsid w:val="00DD78DF"/>
    <w:rsid w:val="00DE01F4"/>
    <w:rsid w:val="00DE231B"/>
    <w:rsid w:val="00DE23C2"/>
    <w:rsid w:val="00DE287E"/>
    <w:rsid w:val="00DE42D6"/>
    <w:rsid w:val="00DE5353"/>
    <w:rsid w:val="00DE6678"/>
    <w:rsid w:val="00DE7BBF"/>
    <w:rsid w:val="00DF0193"/>
    <w:rsid w:val="00DF021B"/>
    <w:rsid w:val="00DF0371"/>
    <w:rsid w:val="00DF06B6"/>
    <w:rsid w:val="00DF10C8"/>
    <w:rsid w:val="00DF180A"/>
    <w:rsid w:val="00DF263C"/>
    <w:rsid w:val="00DF2E0A"/>
    <w:rsid w:val="00DF3448"/>
    <w:rsid w:val="00DF3B13"/>
    <w:rsid w:val="00DF4CF8"/>
    <w:rsid w:val="00DF5005"/>
    <w:rsid w:val="00DF5B75"/>
    <w:rsid w:val="00DF6444"/>
    <w:rsid w:val="00DF7E63"/>
    <w:rsid w:val="00E00823"/>
    <w:rsid w:val="00E00CBE"/>
    <w:rsid w:val="00E03083"/>
    <w:rsid w:val="00E03602"/>
    <w:rsid w:val="00E03CA8"/>
    <w:rsid w:val="00E049C3"/>
    <w:rsid w:val="00E052C2"/>
    <w:rsid w:val="00E053F7"/>
    <w:rsid w:val="00E05D37"/>
    <w:rsid w:val="00E067AE"/>
    <w:rsid w:val="00E076DB"/>
    <w:rsid w:val="00E10D33"/>
    <w:rsid w:val="00E123B6"/>
    <w:rsid w:val="00E13C16"/>
    <w:rsid w:val="00E15D71"/>
    <w:rsid w:val="00E221D8"/>
    <w:rsid w:val="00E22FBB"/>
    <w:rsid w:val="00E23B79"/>
    <w:rsid w:val="00E24E40"/>
    <w:rsid w:val="00E26835"/>
    <w:rsid w:val="00E26A2D"/>
    <w:rsid w:val="00E27480"/>
    <w:rsid w:val="00E305AE"/>
    <w:rsid w:val="00E30629"/>
    <w:rsid w:val="00E31452"/>
    <w:rsid w:val="00E330CE"/>
    <w:rsid w:val="00E338A2"/>
    <w:rsid w:val="00E344C7"/>
    <w:rsid w:val="00E34CFC"/>
    <w:rsid w:val="00E35741"/>
    <w:rsid w:val="00E417C3"/>
    <w:rsid w:val="00E42DFD"/>
    <w:rsid w:val="00E47AAF"/>
    <w:rsid w:val="00E518B8"/>
    <w:rsid w:val="00E53566"/>
    <w:rsid w:val="00E54559"/>
    <w:rsid w:val="00E55B9B"/>
    <w:rsid w:val="00E55CA2"/>
    <w:rsid w:val="00E600CA"/>
    <w:rsid w:val="00E60917"/>
    <w:rsid w:val="00E63E6D"/>
    <w:rsid w:val="00E64344"/>
    <w:rsid w:val="00E652B4"/>
    <w:rsid w:val="00E654DE"/>
    <w:rsid w:val="00E656DA"/>
    <w:rsid w:val="00E65F8F"/>
    <w:rsid w:val="00E66196"/>
    <w:rsid w:val="00E66D87"/>
    <w:rsid w:val="00E720B1"/>
    <w:rsid w:val="00E72E80"/>
    <w:rsid w:val="00E72F3A"/>
    <w:rsid w:val="00E74C31"/>
    <w:rsid w:val="00E756C9"/>
    <w:rsid w:val="00E75C65"/>
    <w:rsid w:val="00E80055"/>
    <w:rsid w:val="00E80231"/>
    <w:rsid w:val="00E8107B"/>
    <w:rsid w:val="00E82052"/>
    <w:rsid w:val="00E83304"/>
    <w:rsid w:val="00E84209"/>
    <w:rsid w:val="00E84738"/>
    <w:rsid w:val="00E8622B"/>
    <w:rsid w:val="00E866F0"/>
    <w:rsid w:val="00E86C6A"/>
    <w:rsid w:val="00E87D1C"/>
    <w:rsid w:val="00E87E96"/>
    <w:rsid w:val="00E908AD"/>
    <w:rsid w:val="00E91C7F"/>
    <w:rsid w:val="00E924EE"/>
    <w:rsid w:val="00E95008"/>
    <w:rsid w:val="00E952FE"/>
    <w:rsid w:val="00E97EDD"/>
    <w:rsid w:val="00EA05B5"/>
    <w:rsid w:val="00EA18B7"/>
    <w:rsid w:val="00EA3753"/>
    <w:rsid w:val="00EA3852"/>
    <w:rsid w:val="00EA3C9E"/>
    <w:rsid w:val="00EA46A8"/>
    <w:rsid w:val="00EA61F6"/>
    <w:rsid w:val="00EA697D"/>
    <w:rsid w:val="00EA6DDC"/>
    <w:rsid w:val="00EB0864"/>
    <w:rsid w:val="00EB2AE6"/>
    <w:rsid w:val="00EB5836"/>
    <w:rsid w:val="00EB5AC2"/>
    <w:rsid w:val="00EB64C6"/>
    <w:rsid w:val="00EB6961"/>
    <w:rsid w:val="00EB6BA9"/>
    <w:rsid w:val="00EB7358"/>
    <w:rsid w:val="00EB7451"/>
    <w:rsid w:val="00EB7AEE"/>
    <w:rsid w:val="00EC13B3"/>
    <w:rsid w:val="00EC19B4"/>
    <w:rsid w:val="00EC23AD"/>
    <w:rsid w:val="00EC37F3"/>
    <w:rsid w:val="00EC474F"/>
    <w:rsid w:val="00ED0E3D"/>
    <w:rsid w:val="00ED2944"/>
    <w:rsid w:val="00ED35B7"/>
    <w:rsid w:val="00ED3A2F"/>
    <w:rsid w:val="00ED43F7"/>
    <w:rsid w:val="00ED53B7"/>
    <w:rsid w:val="00ED73DA"/>
    <w:rsid w:val="00EE1DE9"/>
    <w:rsid w:val="00EE2985"/>
    <w:rsid w:val="00EE2CC2"/>
    <w:rsid w:val="00EE4242"/>
    <w:rsid w:val="00EE476D"/>
    <w:rsid w:val="00EE4955"/>
    <w:rsid w:val="00EE57DD"/>
    <w:rsid w:val="00EE6791"/>
    <w:rsid w:val="00EE6AA7"/>
    <w:rsid w:val="00EE7920"/>
    <w:rsid w:val="00EE7BDF"/>
    <w:rsid w:val="00EF3654"/>
    <w:rsid w:val="00EF3672"/>
    <w:rsid w:val="00EF39AB"/>
    <w:rsid w:val="00EF4A7E"/>
    <w:rsid w:val="00EF5ECA"/>
    <w:rsid w:val="00EF71B8"/>
    <w:rsid w:val="00EF7CDA"/>
    <w:rsid w:val="00F00906"/>
    <w:rsid w:val="00F02C43"/>
    <w:rsid w:val="00F0444E"/>
    <w:rsid w:val="00F0475E"/>
    <w:rsid w:val="00F0795B"/>
    <w:rsid w:val="00F07BE3"/>
    <w:rsid w:val="00F07DC7"/>
    <w:rsid w:val="00F07FE6"/>
    <w:rsid w:val="00F114D0"/>
    <w:rsid w:val="00F14311"/>
    <w:rsid w:val="00F150A5"/>
    <w:rsid w:val="00F15252"/>
    <w:rsid w:val="00F1664A"/>
    <w:rsid w:val="00F16B05"/>
    <w:rsid w:val="00F175A9"/>
    <w:rsid w:val="00F20952"/>
    <w:rsid w:val="00F21FA0"/>
    <w:rsid w:val="00F22CCC"/>
    <w:rsid w:val="00F22FEC"/>
    <w:rsid w:val="00F23E33"/>
    <w:rsid w:val="00F23FBA"/>
    <w:rsid w:val="00F24EDA"/>
    <w:rsid w:val="00F268B3"/>
    <w:rsid w:val="00F26BF6"/>
    <w:rsid w:val="00F30119"/>
    <w:rsid w:val="00F31C08"/>
    <w:rsid w:val="00F33313"/>
    <w:rsid w:val="00F34159"/>
    <w:rsid w:val="00F375E4"/>
    <w:rsid w:val="00F37928"/>
    <w:rsid w:val="00F40B43"/>
    <w:rsid w:val="00F43432"/>
    <w:rsid w:val="00F43CBA"/>
    <w:rsid w:val="00F43D08"/>
    <w:rsid w:val="00F447AD"/>
    <w:rsid w:val="00F447FA"/>
    <w:rsid w:val="00F45935"/>
    <w:rsid w:val="00F47B13"/>
    <w:rsid w:val="00F50670"/>
    <w:rsid w:val="00F55E40"/>
    <w:rsid w:val="00F55FB1"/>
    <w:rsid w:val="00F56414"/>
    <w:rsid w:val="00F56BB7"/>
    <w:rsid w:val="00F60BC0"/>
    <w:rsid w:val="00F620C8"/>
    <w:rsid w:val="00F633FD"/>
    <w:rsid w:val="00F6362F"/>
    <w:rsid w:val="00F63E18"/>
    <w:rsid w:val="00F64CAE"/>
    <w:rsid w:val="00F6541C"/>
    <w:rsid w:val="00F657BE"/>
    <w:rsid w:val="00F71308"/>
    <w:rsid w:val="00F717F3"/>
    <w:rsid w:val="00F730A3"/>
    <w:rsid w:val="00F75854"/>
    <w:rsid w:val="00F76449"/>
    <w:rsid w:val="00F80714"/>
    <w:rsid w:val="00F80D60"/>
    <w:rsid w:val="00F815C8"/>
    <w:rsid w:val="00F81E22"/>
    <w:rsid w:val="00F84DCE"/>
    <w:rsid w:val="00F855E2"/>
    <w:rsid w:val="00F87AB5"/>
    <w:rsid w:val="00F9059B"/>
    <w:rsid w:val="00F92155"/>
    <w:rsid w:val="00F947A7"/>
    <w:rsid w:val="00F9574C"/>
    <w:rsid w:val="00F959E2"/>
    <w:rsid w:val="00F96F6E"/>
    <w:rsid w:val="00FA1D21"/>
    <w:rsid w:val="00FA281C"/>
    <w:rsid w:val="00FA3ACC"/>
    <w:rsid w:val="00FA412C"/>
    <w:rsid w:val="00FB004A"/>
    <w:rsid w:val="00FB4417"/>
    <w:rsid w:val="00FB4914"/>
    <w:rsid w:val="00FB4D77"/>
    <w:rsid w:val="00FB53E5"/>
    <w:rsid w:val="00FB6A0C"/>
    <w:rsid w:val="00FB7090"/>
    <w:rsid w:val="00FC02B6"/>
    <w:rsid w:val="00FC3153"/>
    <w:rsid w:val="00FC3162"/>
    <w:rsid w:val="00FC392E"/>
    <w:rsid w:val="00FC4717"/>
    <w:rsid w:val="00FC492A"/>
    <w:rsid w:val="00FD1222"/>
    <w:rsid w:val="00FD12D8"/>
    <w:rsid w:val="00FD1CA3"/>
    <w:rsid w:val="00FD1FEA"/>
    <w:rsid w:val="00FD2582"/>
    <w:rsid w:val="00FD399F"/>
    <w:rsid w:val="00FD50EB"/>
    <w:rsid w:val="00FD55B4"/>
    <w:rsid w:val="00FD5F4B"/>
    <w:rsid w:val="00FD63CB"/>
    <w:rsid w:val="00FE0144"/>
    <w:rsid w:val="00FE097F"/>
    <w:rsid w:val="00FE1D67"/>
    <w:rsid w:val="00FE494D"/>
    <w:rsid w:val="00FE6747"/>
    <w:rsid w:val="00FE6A6D"/>
    <w:rsid w:val="00FE7A06"/>
    <w:rsid w:val="00FF06B8"/>
    <w:rsid w:val="00FF1325"/>
    <w:rsid w:val="00FF1682"/>
    <w:rsid w:val="00FF1FA6"/>
    <w:rsid w:val="00FF26AD"/>
    <w:rsid w:val="00FF2F8A"/>
    <w:rsid w:val="00FF42C1"/>
    <w:rsid w:val="00FF48E0"/>
    <w:rsid w:val="00FF77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Table Grid 8"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867372"/>
    <w:rPr>
      <w:sz w:val="24"/>
      <w:szCs w:val="24"/>
      <w:lang w:eastAsia="en-US"/>
    </w:rPr>
  </w:style>
  <w:style w:type="paragraph" w:styleId="Virsraksts1">
    <w:name w:val="heading 1"/>
    <w:aliases w:val="Section Heading,heading1,Antraste 1,h1,Heading 1 Char,Section Heading Char,heading1 Char,Antraste 1 Char,h1 Char,H1"/>
    <w:basedOn w:val="Parasts"/>
    <w:next w:val="Parasts"/>
    <w:link w:val="Virsraksts1Rakstz"/>
    <w:qFormat/>
    <w:rsid w:val="00867372"/>
    <w:pPr>
      <w:keepNext/>
      <w:jc w:val="center"/>
      <w:outlineLvl w:val="0"/>
    </w:pPr>
    <w:rPr>
      <w:b/>
      <w:caps/>
      <w:sz w:val="32"/>
    </w:rPr>
  </w:style>
  <w:style w:type="paragraph" w:styleId="Virsraksts2">
    <w:name w:val="heading 2"/>
    <w:basedOn w:val="Parasts"/>
    <w:next w:val="Parasts"/>
    <w:link w:val="Virsraksts2Rakstz"/>
    <w:uiPriority w:val="99"/>
    <w:qFormat/>
    <w:rsid w:val="00867372"/>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qFormat/>
    <w:rsid w:val="00867372"/>
    <w:pPr>
      <w:keepNext/>
      <w:jc w:val="center"/>
      <w:outlineLvl w:val="2"/>
    </w:pPr>
    <w:rPr>
      <w:b/>
      <w:bCs/>
    </w:rPr>
  </w:style>
  <w:style w:type="paragraph" w:styleId="Virsraksts4">
    <w:name w:val="heading 4"/>
    <w:basedOn w:val="Parasts"/>
    <w:next w:val="Parasts"/>
    <w:link w:val="Virsraksts4Rakstz"/>
    <w:qFormat/>
    <w:rsid w:val="00867372"/>
    <w:pPr>
      <w:keepNext/>
      <w:jc w:val="both"/>
      <w:outlineLvl w:val="3"/>
    </w:pPr>
    <w:rPr>
      <w:rFonts w:ascii="Tahoma" w:eastAsia="Arial Unicode MS" w:hAnsi="Tahoma" w:cs="Tahoma"/>
      <w:b/>
      <w:bCs/>
    </w:rPr>
  </w:style>
  <w:style w:type="paragraph" w:styleId="Virsraksts5">
    <w:name w:val="heading 5"/>
    <w:basedOn w:val="Parasts"/>
    <w:next w:val="Parasts"/>
    <w:link w:val="Virsraksts5Rakstz"/>
    <w:qFormat/>
    <w:rsid w:val="00867372"/>
    <w:pPr>
      <w:spacing w:before="240" w:after="60"/>
      <w:outlineLvl w:val="4"/>
    </w:pPr>
    <w:rPr>
      <w:b/>
      <w:bCs/>
      <w:i/>
      <w:iCs/>
      <w:sz w:val="26"/>
      <w:szCs w:val="26"/>
    </w:rPr>
  </w:style>
  <w:style w:type="paragraph" w:styleId="Virsraksts6">
    <w:name w:val="heading 6"/>
    <w:basedOn w:val="Parasts"/>
    <w:next w:val="Parasts"/>
    <w:link w:val="Virsraksts6Rakstz"/>
    <w:qFormat/>
    <w:rsid w:val="00867372"/>
    <w:pPr>
      <w:spacing w:before="240" w:after="60"/>
      <w:outlineLvl w:val="5"/>
    </w:pPr>
    <w:rPr>
      <w:b/>
      <w:bCs/>
      <w:sz w:val="22"/>
      <w:szCs w:val="22"/>
    </w:rPr>
  </w:style>
  <w:style w:type="paragraph" w:styleId="Virsraksts7">
    <w:name w:val="heading 7"/>
    <w:basedOn w:val="Parasts"/>
    <w:next w:val="Parasts"/>
    <w:link w:val="Virsraksts7Rakstz"/>
    <w:qFormat/>
    <w:rsid w:val="00182FD5"/>
    <w:pPr>
      <w:spacing w:before="240" w:after="60"/>
      <w:outlineLvl w:val="6"/>
    </w:pPr>
    <w:rPr>
      <w:lang w:eastAsia="lv-LV"/>
    </w:rPr>
  </w:style>
  <w:style w:type="paragraph" w:styleId="Virsraksts8">
    <w:name w:val="heading 8"/>
    <w:basedOn w:val="Parasts"/>
    <w:next w:val="Parasts"/>
    <w:link w:val="Virsraksts8Rakstz"/>
    <w:qFormat/>
    <w:rsid w:val="00182FD5"/>
    <w:pPr>
      <w:spacing w:before="240" w:after="60"/>
      <w:outlineLvl w:val="7"/>
    </w:pPr>
    <w:rPr>
      <w:i/>
      <w:iCs/>
      <w:lang w:eastAsia="lv-LV"/>
    </w:rPr>
  </w:style>
  <w:style w:type="paragraph" w:styleId="Virsraksts9">
    <w:name w:val="heading 9"/>
    <w:basedOn w:val="Parasts"/>
    <w:next w:val="Parasts"/>
    <w:link w:val="Virsraksts9Rakstz"/>
    <w:unhideWhenUsed/>
    <w:qFormat/>
    <w:rsid w:val="005474B8"/>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xt1">
    <w:name w:val="txt1"/>
    <w:rsid w:val="0086737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styleId="Pamatteksts">
    <w:name w:val="Body Text"/>
    <w:aliases w:val="Body Text1"/>
    <w:basedOn w:val="Parasts"/>
    <w:link w:val="PamattekstsRakstz"/>
    <w:rsid w:val="00867372"/>
    <w:pPr>
      <w:spacing w:line="360" w:lineRule="auto"/>
      <w:jc w:val="both"/>
    </w:pPr>
    <w:rPr>
      <w:rFonts w:ascii="Tahoma" w:hAnsi="Tahoma" w:cs="Tahoma"/>
    </w:rPr>
  </w:style>
  <w:style w:type="paragraph" w:styleId="Pamatteksts2">
    <w:name w:val="Body Text 2"/>
    <w:basedOn w:val="Parasts"/>
    <w:link w:val="Pamatteksts2Rakstz"/>
    <w:rsid w:val="00867372"/>
    <w:pPr>
      <w:jc w:val="center"/>
    </w:pPr>
    <w:rPr>
      <w:sz w:val="28"/>
    </w:rPr>
  </w:style>
  <w:style w:type="paragraph" w:styleId="Pamattekstsaratkpi">
    <w:name w:val="Body Text Indent"/>
    <w:basedOn w:val="Parasts"/>
    <w:link w:val="PamattekstsaratkpiRakstz"/>
    <w:rsid w:val="00867372"/>
    <w:pPr>
      <w:spacing w:after="120"/>
      <w:ind w:left="283"/>
    </w:pPr>
  </w:style>
  <w:style w:type="paragraph" w:styleId="Pamattekstaatkpe2">
    <w:name w:val="Body Text Indent 2"/>
    <w:basedOn w:val="Parasts"/>
    <w:link w:val="Pamattekstaatkpe2Rakstz"/>
    <w:rsid w:val="00867372"/>
    <w:pPr>
      <w:spacing w:after="120" w:line="480" w:lineRule="auto"/>
      <w:ind w:left="283"/>
    </w:pPr>
  </w:style>
  <w:style w:type="paragraph" w:styleId="Kjene">
    <w:name w:val="footer"/>
    <w:aliases w:val="Char5 Char,Char"/>
    <w:basedOn w:val="Parasts"/>
    <w:link w:val="KjeneRakstz"/>
    <w:uiPriority w:val="99"/>
    <w:rsid w:val="00867372"/>
    <w:pPr>
      <w:tabs>
        <w:tab w:val="center" w:pos="4153"/>
        <w:tab w:val="right" w:pos="8306"/>
      </w:tabs>
    </w:pPr>
  </w:style>
  <w:style w:type="paragraph" w:customStyle="1" w:styleId="naisf">
    <w:name w:val="naisf"/>
    <w:basedOn w:val="Parasts"/>
    <w:rsid w:val="00867372"/>
    <w:pPr>
      <w:spacing w:before="100" w:beforeAutospacing="1" w:after="100" w:afterAutospacing="1"/>
      <w:jc w:val="both"/>
    </w:pPr>
    <w:rPr>
      <w:rFonts w:eastAsia="Arial Unicode MS"/>
      <w:lang w:val="en-GB"/>
    </w:rPr>
  </w:style>
  <w:style w:type="character" w:styleId="Hipersaite">
    <w:name w:val="Hyperlink"/>
    <w:rsid w:val="00867372"/>
    <w:rPr>
      <w:color w:val="0000FF"/>
      <w:u w:val="single"/>
    </w:rPr>
  </w:style>
  <w:style w:type="paragraph" w:styleId="Apakvirsraksts">
    <w:name w:val="Subtitle"/>
    <w:basedOn w:val="Parasts"/>
    <w:next w:val="Pamatteksts"/>
    <w:link w:val="ApakvirsrakstsRakstz"/>
    <w:qFormat/>
    <w:rsid w:val="00867372"/>
    <w:pPr>
      <w:widowControl w:val="0"/>
      <w:suppressAutoHyphens/>
      <w:ind w:firstLine="720"/>
    </w:pPr>
    <w:rPr>
      <w:rFonts w:eastAsia="HG Mincho Light J"/>
      <w:color w:val="000000"/>
      <w:sz w:val="28"/>
      <w:szCs w:val="20"/>
      <w:lang w:eastAsia="lv-LV"/>
    </w:rPr>
  </w:style>
  <w:style w:type="table" w:styleId="Reatabula">
    <w:name w:val="Table Grid"/>
    <w:basedOn w:val="Parastatabula"/>
    <w:uiPriority w:val="59"/>
    <w:rsid w:val="0086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s1">
    <w:name w:val="toc 1"/>
    <w:basedOn w:val="Parasts"/>
    <w:next w:val="Parasts"/>
    <w:autoRedefine/>
    <w:rsid w:val="00867372"/>
    <w:pPr>
      <w:tabs>
        <w:tab w:val="right" w:leader="dot" w:pos="9062"/>
      </w:tabs>
      <w:spacing w:before="60" w:after="60"/>
    </w:pPr>
  </w:style>
  <w:style w:type="character" w:styleId="Lappusesnumurs">
    <w:name w:val="page number"/>
    <w:basedOn w:val="Noklusjumarindkopasfonts"/>
    <w:rsid w:val="00867372"/>
  </w:style>
  <w:style w:type="paragraph" w:styleId="Paraststmeklis">
    <w:name w:val="Normal (Web)"/>
    <w:basedOn w:val="Parasts"/>
    <w:rsid w:val="00867372"/>
    <w:pPr>
      <w:spacing w:before="100" w:beforeAutospacing="1" w:after="100" w:afterAutospacing="1"/>
    </w:pPr>
  </w:style>
  <w:style w:type="paragraph" w:styleId="Galvene">
    <w:name w:val="header"/>
    <w:basedOn w:val="Parasts"/>
    <w:link w:val="GalveneRakstz"/>
    <w:uiPriority w:val="99"/>
    <w:rsid w:val="00867372"/>
    <w:pPr>
      <w:tabs>
        <w:tab w:val="center" w:pos="4320"/>
        <w:tab w:val="right" w:pos="8640"/>
      </w:tabs>
    </w:pPr>
    <w:rPr>
      <w:rFonts w:ascii="Arial" w:hAnsi="Arial"/>
      <w:szCs w:val="20"/>
      <w:lang w:val="en-GB"/>
    </w:rPr>
  </w:style>
  <w:style w:type="paragraph" w:styleId="Komentrateksts">
    <w:name w:val="annotation text"/>
    <w:basedOn w:val="Parasts"/>
    <w:link w:val="KomentratekstsRakstz1"/>
    <w:rsid w:val="00076159"/>
    <w:rPr>
      <w:sz w:val="20"/>
      <w:szCs w:val="20"/>
      <w:lang w:val="en-US"/>
    </w:rPr>
  </w:style>
  <w:style w:type="paragraph" w:styleId="Balonteksts">
    <w:name w:val="Balloon Text"/>
    <w:basedOn w:val="Parasts"/>
    <w:link w:val="BalontekstsRakstz"/>
    <w:uiPriority w:val="99"/>
    <w:rsid w:val="00076159"/>
    <w:rPr>
      <w:rFonts w:ascii="Tahoma" w:hAnsi="Tahoma" w:cs="Tahoma"/>
      <w:sz w:val="16"/>
      <w:szCs w:val="16"/>
      <w:lang w:val="en-US"/>
    </w:rPr>
  </w:style>
  <w:style w:type="paragraph" w:styleId="Pamatteksts3">
    <w:name w:val="Body Text 3"/>
    <w:basedOn w:val="Parasts"/>
    <w:link w:val="Pamatteksts3Rakstz"/>
    <w:rsid w:val="00931126"/>
    <w:pPr>
      <w:spacing w:after="120"/>
    </w:pPr>
    <w:rPr>
      <w:sz w:val="16"/>
      <w:szCs w:val="16"/>
    </w:rPr>
  </w:style>
  <w:style w:type="paragraph" w:styleId="Nosaukums">
    <w:name w:val="Title"/>
    <w:basedOn w:val="Parasts"/>
    <w:next w:val="Apakvirsraksts"/>
    <w:link w:val="NosaukumsRakstz"/>
    <w:qFormat/>
    <w:rsid w:val="00931126"/>
    <w:pPr>
      <w:widowControl w:val="0"/>
      <w:suppressAutoHyphens/>
      <w:jc w:val="center"/>
    </w:pPr>
    <w:rPr>
      <w:rFonts w:eastAsia="HG Mincho Light J"/>
      <w:color w:val="000000"/>
      <w:sz w:val="28"/>
      <w:szCs w:val="20"/>
      <w:lang w:eastAsia="lv-LV"/>
    </w:rPr>
  </w:style>
  <w:style w:type="paragraph" w:customStyle="1" w:styleId="naisnod">
    <w:name w:val="naisnod"/>
    <w:basedOn w:val="Parasts"/>
    <w:rsid w:val="00931126"/>
    <w:pPr>
      <w:spacing w:before="100" w:beforeAutospacing="1" w:after="100" w:afterAutospacing="1"/>
      <w:jc w:val="center"/>
    </w:pPr>
    <w:rPr>
      <w:rFonts w:eastAsia="Arial Unicode MS"/>
      <w:b/>
      <w:bCs/>
      <w:lang w:val="en-GB"/>
    </w:rPr>
  </w:style>
  <w:style w:type="table" w:styleId="Noformtatabula">
    <w:name w:val="Table Theme"/>
    <w:basedOn w:val="Parastatabula"/>
    <w:rsid w:val="00931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2">
    <w:name w:val="List Bullet 2"/>
    <w:basedOn w:val="Parasts"/>
    <w:rsid w:val="00931126"/>
    <w:pPr>
      <w:numPr>
        <w:numId w:val="2"/>
      </w:numPr>
    </w:pPr>
    <w:rPr>
      <w:lang w:eastAsia="lv-LV"/>
    </w:rPr>
  </w:style>
  <w:style w:type="character" w:customStyle="1" w:styleId="PamattekstsaratkpiRakstz">
    <w:name w:val="Pamatteksts ar atkāpi Rakstz."/>
    <w:link w:val="Pamattekstsaratkpi"/>
    <w:rsid w:val="001F1725"/>
    <w:rPr>
      <w:sz w:val="24"/>
      <w:szCs w:val="24"/>
      <w:lang w:eastAsia="en-US"/>
    </w:rPr>
  </w:style>
  <w:style w:type="paragraph" w:styleId="Sarakstarindkopa">
    <w:name w:val="List Paragraph"/>
    <w:aliases w:val="Strip,H&amp;P List Paragraph,2,Colorful List - Accent 12"/>
    <w:basedOn w:val="Parasts"/>
    <w:link w:val="SarakstarindkopaRakstz"/>
    <w:qFormat/>
    <w:rsid w:val="001F1725"/>
    <w:pPr>
      <w:ind w:left="720"/>
    </w:pPr>
    <w:rPr>
      <w:lang w:eastAsia="lv-LV"/>
    </w:rPr>
  </w:style>
  <w:style w:type="character" w:customStyle="1" w:styleId="Virsraksts1Rakstz">
    <w:name w:val="Virsraksts 1 Rakstz."/>
    <w:aliases w:val="Section Heading Rakstz.,heading1 Rakstz.,Antraste 1 Rakstz.,h1 Rakstz.,Heading 1 Char Rakstz.,Section Heading Char Rakstz.,heading1 Char Rakstz.,Antraste 1 Char Rakstz.,h1 Char Rakstz.,H1 Rakstz."/>
    <w:link w:val="Virsraksts1"/>
    <w:rsid w:val="00ED0E3D"/>
    <w:rPr>
      <w:b/>
      <w:caps/>
      <w:sz w:val="32"/>
      <w:szCs w:val="24"/>
      <w:lang w:eastAsia="en-US"/>
    </w:rPr>
  </w:style>
  <w:style w:type="character" w:customStyle="1" w:styleId="Virsraksts2Rakstz">
    <w:name w:val="Virsraksts 2 Rakstz."/>
    <w:link w:val="Virsraksts2"/>
    <w:rsid w:val="00ED0E3D"/>
    <w:rPr>
      <w:rFonts w:ascii="Arial" w:hAnsi="Arial" w:cs="Arial"/>
      <w:b/>
      <w:bCs/>
      <w:i/>
      <w:iCs/>
      <w:sz w:val="28"/>
      <w:szCs w:val="28"/>
      <w:lang w:eastAsia="en-US"/>
    </w:rPr>
  </w:style>
  <w:style w:type="character" w:customStyle="1" w:styleId="Virsraksts3Rakstz">
    <w:name w:val="Virsraksts 3 Rakstz."/>
    <w:link w:val="Virsraksts3"/>
    <w:uiPriority w:val="9"/>
    <w:rsid w:val="00ED0E3D"/>
    <w:rPr>
      <w:b/>
      <w:bCs/>
      <w:sz w:val="24"/>
      <w:szCs w:val="24"/>
      <w:lang w:eastAsia="en-US"/>
    </w:rPr>
  </w:style>
  <w:style w:type="character" w:customStyle="1" w:styleId="Virsraksts5Rakstz">
    <w:name w:val="Virsraksts 5 Rakstz."/>
    <w:link w:val="Virsraksts5"/>
    <w:rsid w:val="00ED0E3D"/>
    <w:rPr>
      <w:b/>
      <w:bCs/>
      <w:i/>
      <w:iCs/>
      <w:sz w:val="26"/>
      <w:szCs w:val="26"/>
      <w:lang w:eastAsia="en-US"/>
    </w:rPr>
  </w:style>
  <w:style w:type="character" w:customStyle="1" w:styleId="Virsraksts6Rakstz">
    <w:name w:val="Virsraksts 6 Rakstz."/>
    <w:link w:val="Virsraksts6"/>
    <w:rsid w:val="00ED0E3D"/>
    <w:rPr>
      <w:b/>
      <w:bCs/>
      <w:sz w:val="22"/>
      <w:szCs w:val="22"/>
      <w:lang w:eastAsia="en-US"/>
    </w:rPr>
  </w:style>
  <w:style w:type="character" w:customStyle="1" w:styleId="KjeneRakstz">
    <w:name w:val="Kājene Rakstz."/>
    <w:aliases w:val="Char5 Char Rakstz.,Char Rakstz."/>
    <w:link w:val="Kjene"/>
    <w:uiPriority w:val="99"/>
    <w:rsid w:val="00ED0E3D"/>
    <w:rPr>
      <w:sz w:val="24"/>
      <w:szCs w:val="24"/>
      <w:lang w:eastAsia="en-US"/>
    </w:rPr>
  </w:style>
  <w:style w:type="character" w:customStyle="1" w:styleId="Pamattekstaatkpe2Rakstz">
    <w:name w:val="Pamatteksta atkāpe 2 Rakstz."/>
    <w:link w:val="Pamattekstaatkpe2"/>
    <w:rsid w:val="00ED0E3D"/>
    <w:rPr>
      <w:sz w:val="24"/>
      <w:szCs w:val="24"/>
      <w:lang w:eastAsia="en-US"/>
    </w:rPr>
  </w:style>
  <w:style w:type="character" w:customStyle="1" w:styleId="BalontekstsRakstz">
    <w:name w:val="Balonteksts Rakstz."/>
    <w:link w:val="Balonteksts"/>
    <w:uiPriority w:val="99"/>
    <w:rsid w:val="00ED0E3D"/>
    <w:rPr>
      <w:rFonts w:ascii="Tahoma" w:hAnsi="Tahoma" w:cs="Tahoma"/>
      <w:sz w:val="16"/>
      <w:szCs w:val="16"/>
      <w:lang w:val="en-US" w:eastAsia="en-US"/>
    </w:rPr>
  </w:style>
  <w:style w:type="character" w:customStyle="1" w:styleId="PamattekstsRakstz">
    <w:name w:val="Pamatteksts Rakstz."/>
    <w:aliases w:val="Body Text1 Rakstz."/>
    <w:link w:val="Pamatteksts"/>
    <w:rsid w:val="00ED0E3D"/>
    <w:rPr>
      <w:rFonts w:ascii="Tahoma" w:hAnsi="Tahoma" w:cs="Tahoma"/>
      <w:sz w:val="24"/>
      <w:szCs w:val="24"/>
      <w:lang w:eastAsia="en-US"/>
    </w:rPr>
  </w:style>
  <w:style w:type="character" w:customStyle="1" w:styleId="GalveneRakstz">
    <w:name w:val="Galvene Rakstz."/>
    <w:link w:val="Galvene"/>
    <w:uiPriority w:val="99"/>
    <w:rsid w:val="00F9059B"/>
    <w:rPr>
      <w:rFonts w:ascii="Arial" w:hAnsi="Arial"/>
      <w:sz w:val="24"/>
      <w:lang w:val="en-GB" w:eastAsia="en-US"/>
    </w:rPr>
  </w:style>
  <w:style w:type="paragraph" w:customStyle="1" w:styleId="Default">
    <w:name w:val="Default"/>
    <w:rsid w:val="00E72F3A"/>
    <w:pPr>
      <w:autoSpaceDE w:val="0"/>
      <w:autoSpaceDN w:val="0"/>
      <w:adjustRightInd w:val="0"/>
    </w:pPr>
    <w:rPr>
      <w:color w:val="000000"/>
      <w:sz w:val="24"/>
      <w:szCs w:val="24"/>
    </w:rPr>
  </w:style>
  <w:style w:type="character" w:customStyle="1" w:styleId="Pamatteksts3Rakstz">
    <w:name w:val="Pamatteksts 3 Rakstz."/>
    <w:link w:val="Pamatteksts3"/>
    <w:rsid w:val="00E72F3A"/>
    <w:rPr>
      <w:sz w:val="16"/>
      <w:szCs w:val="16"/>
      <w:lang w:eastAsia="en-US"/>
    </w:rPr>
  </w:style>
  <w:style w:type="paragraph" w:customStyle="1" w:styleId="Punkts">
    <w:name w:val="Punkts"/>
    <w:basedOn w:val="Parasts"/>
    <w:rsid w:val="008E5F5A"/>
    <w:pPr>
      <w:suppressAutoHyphens/>
      <w:spacing w:line="100" w:lineRule="atLeast"/>
      <w:ind w:left="851" w:hanging="851"/>
    </w:pPr>
    <w:rPr>
      <w:rFonts w:ascii="Arial" w:hAnsi="Arial" w:cs="Arial"/>
      <w:b/>
      <w:bCs/>
      <w:kern w:val="22"/>
      <w:sz w:val="20"/>
      <w:szCs w:val="20"/>
      <w:lang w:eastAsia="ar-SA"/>
    </w:rPr>
  </w:style>
  <w:style w:type="character" w:customStyle="1" w:styleId="Virsraksts9Rakstz">
    <w:name w:val="Virsraksts 9 Rakstz."/>
    <w:link w:val="Virsraksts9"/>
    <w:semiHidden/>
    <w:rsid w:val="005474B8"/>
    <w:rPr>
      <w:rFonts w:ascii="Cambria" w:eastAsia="Times New Roman" w:hAnsi="Cambria" w:cs="Times New Roman"/>
      <w:sz w:val="22"/>
      <w:szCs w:val="22"/>
      <w:lang w:eastAsia="en-US"/>
    </w:rPr>
  </w:style>
  <w:style w:type="character" w:customStyle="1" w:styleId="apple-converted-space">
    <w:name w:val="apple-converted-space"/>
    <w:rsid w:val="005905A4"/>
  </w:style>
  <w:style w:type="paragraph" w:customStyle="1" w:styleId="ParastaisWeb">
    <w:name w:val="Parastais (Web)"/>
    <w:basedOn w:val="Parasts"/>
    <w:rsid w:val="00312728"/>
    <w:pPr>
      <w:suppressAutoHyphens/>
      <w:spacing w:before="280" w:after="280"/>
    </w:pPr>
    <w:rPr>
      <w:lang w:val="en-US" w:eastAsia="zh-CN"/>
    </w:rPr>
  </w:style>
  <w:style w:type="paragraph" w:customStyle="1" w:styleId="tv213">
    <w:name w:val="tv213"/>
    <w:basedOn w:val="Parasts"/>
    <w:rsid w:val="000271AB"/>
    <w:pPr>
      <w:spacing w:before="100" w:beforeAutospacing="1" w:after="100" w:afterAutospacing="1"/>
    </w:pPr>
    <w:rPr>
      <w:lang w:eastAsia="lv-LV"/>
    </w:rPr>
  </w:style>
  <w:style w:type="character" w:customStyle="1" w:styleId="Virsraksts7Rakstz">
    <w:name w:val="Virsraksts 7 Rakstz."/>
    <w:basedOn w:val="Noklusjumarindkopasfonts"/>
    <w:link w:val="Virsraksts7"/>
    <w:rsid w:val="00182FD5"/>
    <w:rPr>
      <w:sz w:val="24"/>
      <w:szCs w:val="24"/>
    </w:rPr>
  </w:style>
  <w:style w:type="character" w:customStyle="1" w:styleId="Virsraksts8Rakstz">
    <w:name w:val="Virsraksts 8 Rakstz."/>
    <w:basedOn w:val="Noklusjumarindkopasfonts"/>
    <w:link w:val="Virsraksts8"/>
    <w:rsid w:val="00182FD5"/>
    <w:rPr>
      <w:i/>
      <w:iCs/>
      <w:sz w:val="24"/>
      <w:szCs w:val="24"/>
    </w:rPr>
  </w:style>
  <w:style w:type="character" w:customStyle="1" w:styleId="Virsraksts4Rakstz">
    <w:name w:val="Virsraksts 4 Rakstz."/>
    <w:link w:val="Virsraksts4"/>
    <w:uiPriority w:val="9"/>
    <w:rsid w:val="00182FD5"/>
    <w:rPr>
      <w:rFonts w:ascii="Tahoma" w:eastAsia="Arial Unicode MS" w:hAnsi="Tahoma" w:cs="Tahoma"/>
      <w:b/>
      <w:bCs/>
      <w:sz w:val="24"/>
      <w:szCs w:val="24"/>
      <w:lang w:eastAsia="en-US"/>
    </w:rPr>
  </w:style>
  <w:style w:type="character" w:customStyle="1" w:styleId="WW-DefaultParagraphFont">
    <w:name w:val="WW-Default Paragraph Font"/>
    <w:rsid w:val="00182FD5"/>
  </w:style>
  <w:style w:type="paragraph" w:customStyle="1" w:styleId="PreformattedText">
    <w:name w:val="Preformatted Text"/>
    <w:basedOn w:val="Parasts"/>
    <w:rsid w:val="00182FD5"/>
    <w:pPr>
      <w:widowControl w:val="0"/>
      <w:suppressAutoHyphens/>
    </w:pPr>
    <w:rPr>
      <w:rFonts w:ascii="Courier New" w:hAnsi="Courier New" w:cs="Courier New"/>
      <w:sz w:val="20"/>
      <w:szCs w:val="20"/>
      <w:lang w:eastAsia="ar-SA"/>
    </w:rPr>
  </w:style>
  <w:style w:type="paragraph" w:customStyle="1" w:styleId="WW-ListBullet">
    <w:name w:val="WW-List Bullet"/>
    <w:basedOn w:val="Parasts"/>
    <w:rsid w:val="00182FD5"/>
    <w:pPr>
      <w:tabs>
        <w:tab w:val="left" w:pos="561"/>
      </w:tabs>
      <w:suppressAutoHyphens/>
      <w:spacing w:after="120"/>
      <w:jc w:val="both"/>
    </w:pPr>
    <w:rPr>
      <w:lang w:eastAsia="ar-SA"/>
    </w:rPr>
  </w:style>
  <w:style w:type="paragraph" w:customStyle="1" w:styleId="ListBulletNoSpace">
    <w:name w:val="List Bullet NoSpace"/>
    <w:basedOn w:val="WW-ListBullet"/>
    <w:rsid w:val="00182FD5"/>
    <w:pPr>
      <w:tabs>
        <w:tab w:val="left" w:pos="0"/>
        <w:tab w:val="num" w:pos="283"/>
      </w:tabs>
      <w:spacing w:after="0" w:line="270" w:lineRule="atLeast"/>
    </w:pPr>
    <w:rPr>
      <w:color w:val="FF0000"/>
      <w:sz w:val="23"/>
      <w:szCs w:val="20"/>
      <w:lang w:val="en-GB"/>
    </w:rPr>
  </w:style>
  <w:style w:type="paragraph" w:customStyle="1" w:styleId="BodyTextNoSpace">
    <w:name w:val="Body Text NoSpace"/>
    <w:basedOn w:val="Pamatteksts"/>
    <w:rsid w:val="00182FD5"/>
    <w:pPr>
      <w:suppressAutoHyphens/>
      <w:spacing w:line="270" w:lineRule="atLeast"/>
      <w:jc w:val="left"/>
    </w:pPr>
    <w:rPr>
      <w:rFonts w:ascii="Times New Roman" w:hAnsi="Times New Roman" w:cs="Times New Roman"/>
      <w:sz w:val="23"/>
      <w:szCs w:val="20"/>
      <w:lang w:val="en-GB" w:eastAsia="ar-SA"/>
    </w:rPr>
  </w:style>
  <w:style w:type="paragraph" w:customStyle="1" w:styleId="WW-BodyText2">
    <w:name w:val="WW-Body Text 2"/>
    <w:basedOn w:val="Parasts"/>
    <w:rsid w:val="00182FD5"/>
    <w:pPr>
      <w:suppressAutoHyphens/>
      <w:spacing w:after="120" w:line="480" w:lineRule="auto"/>
    </w:pPr>
    <w:rPr>
      <w:lang w:eastAsia="ar-SA"/>
    </w:rPr>
  </w:style>
  <w:style w:type="paragraph" w:customStyle="1" w:styleId="TableContents">
    <w:name w:val="Table Contents"/>
    <w:basedOn w:val="Pamatteksts"/>
    <w:rsid w:val="00182FD5"/>
    <w:pPr>
      <w:widowControl w:val="0"/>
      <w:suppressLineNumbers/>
      <w:suppressAutoHyphens/>
      <w:spacing w:after="120" w:line="240" w:lineRule="auto"/>
      <w:jc w:val="left"/>
    </w:pPr>
    <w:rPr>
      <w:rFonts w:ascii="RimTimes" w:hAnsi="RimTimes" w:cs="Times New Roman"/>
      <w:szCs w:val="20"/>
      <w:lang w:eastAsia="ar-SA"/>
    </w:rPr>
  </w:style>
  <w:style w:type="paragraph" w:customStyle="1" w:styleId="TableHeading">
    <w:name w:val="Table Heading"/>
    <w:basedOn w:val="TableContents"/>
    <w:rsid w:val="00182FD5"/>
    <w:pPr>
      <w:jc w:val="center"/>
    </w:pPr>
    <w:rPr>
      <w:b/>
      <w:bCs/>
      <w:i/>
      <w:iCs/>
    </w:rPr>
  </w:style>
  <w:style w:type="table" w:styleId="Reatabula8">
    <w:name w:val="Table Grid 8"/>
    <w:basedOn w:val="Parastatabula"/>
    <w:uiPriority w:val="99"/>
    <w:rsid w:val="00182F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VHeading1">
    <w:name w:val="CV Heading 1"/>
    <w:basedOn w:val="Parasts"/>
    <w:next w:val="Parasts"/>
    <w:rsid w:val="00182FD5"/>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Parasts"/>
    <w:rsid w:val="00182FD5"/>
    <w:pPr>
      <w:spacing w:before="0"/>
    </w:pPr>
    <w:rPr>
      <w:b w:val="0"/>
      <w:sz w:val="22"/>
    </w:rPr>
  </w:style>
  <w:style w:type="paragraph" w:customStyle="1" w:styleId="CVHeading2-FirstLine">
    <w:name w:val="CV Heading 2 - First Line"/>
    <w:basedOn w:val="CVHeading2"/>
    <w:next w:val="CVHeading2"/>
    <w:rsid w:val="00182FD5"/>
    <w:pPr>
      <w:spacing w:before="74"/>
    </w:pPr>
  </w:style>
  <w:style w:type="paragraph" w:customStyle="1" w:styleId="CVHeading3">
    <w:name w:val="CV Heading 3"/>
    <w:basedOn w:val="Parasts"/>
    <w:next w:val="Parasts"/>
    <w:rsid w:val="00182FD5"/>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182FD5"/>
    <w:pPr>
      <w:spacing w:before="74"/>
    </w:pPr>
  </w:style>
  <w:style w:type="paragraph" w:customStyle="1" w:styleId="CVHeadingLanguage">
    <w:name w:val="CV Heading Language"/>
    <w:basedOn w:val="CVHeading2"/>
    <w:next w:val="LevelAssessment-Code"/>
    <w:rsid w:val="00182FD5"/>
    <w:rPr>
      <w:b/>
    </w:rPr>
  </w:style>
  <w:style w:type="paragraph" w:customStyle="1" w:styleId="LevelAssessment-Code">
    <w:name w:val="Level Assessment - Code"/>
    <w:basedOn w:val="Parasts"/>
    <w:next w:val="LevelAssessment-Description"/>
    <w:rsid w:val="00182FD5"/>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182FD5"/>
    <w:pPr>
      <w:textAlignment w:val="bottom"/>
    </w:pPr>
  </w:style>
  <w:style w:type="paragraph" w:customStyle="1" w:styleId="CVHeadingLevel">
    <w:name w:val="CV Heading Level"/>
    <w:basedOn w:val="CVHeading3"/>
    <w:next w:val="Parasts"/>
    <w:rsid w:val="00182FD5"/>
    <w:rPr>
      <w:i/>
    </w:rPr>
  </w:style>
  <w:style w:type="paragraph" w:customStyle="1" w:styleId="LevelAssessment-Heading1">
    <w:name w:val="Level Assessment - Heading 1"/>
    <w:basedOn w:val="LevelAssessment-Code"/>
    <w:rsid w:val="00182FD5"/>
    <w:pPr>
      <w:ind w:left="57" w:right="57"/>
    </w:pPr>
    <w:rPr>
      <w:b/>
      <w:sz w:val="22"/>
    </w:rPr>
  </w:style>
  <w:style w:type="paragraph" w:customStyle="1" w:styleId="LevelAssessment-Heading2">
    <w:name w:val="Level Assessment - Heading 2"/>
    <w:basedOn w:val="Parasts"/>
    <w:rsid w:val="00182FD5"/>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182FD5"/>
    <w:pPr>
      <w:ind w:left="113"/>
      <w:jc w:val="left"/>
    </w:pPr>
    <w:rPr>
      <w:i/>
    </w:rPr>
  </w:style>
  <w:style w:type="paragraph" w:customStyle="1" w:styleId="CVMajor-FirstLine">
    <w:name w:val="CV Major - First Line"/>
    <w:basedOn w:val="Parasts"/>
    <w:next w:val="Parasts"/>
    <w:rsid w:val="00182FD5"/>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Parasts"/>
    <w:next w:val="Parasts"/>
    <w:rsid w:val="00182FD5"/>
    <w:pPr>
      <w:suppressAutoHyphens/>
      <w:spacing w:before="74"/>
      <w:ind w:left="113" w:right="113"/>
    </w:pPr>
    <w:rPr>
      <w:rFonts w:ascii="Arial Narrow" w:hAnsi="Arial Narrow"/>
      <w:b/>
      <w:sz w:val="22"/>
      <w:szCs w:val="20"/>
      <w:lang w:eastAsia="ar-SA"/>
    </w:rPr>
  </w:style>
  <w:style w:type="paragraph" w:customStyle="1" w:styleId="CVNormal">
    <w:name w:val="CV Normal"/>
    <w:basedOn w:val="Parasts"/>
    <w:rsid w:val="00182FD5"/>
    <w:pPr>
      <w:suppressAutoHyphens/>
      <w:ind w:left="113" w:right="113"/>
    </w:pPr>
    <w:rPr>
      <w:rFonts w:ascii="Arial Narrow" w:hAnsi="Arial Narrow"/>
      <w:sz w:val="20"/>
      <w:szCs w:val="20"/>
      <w:lang w:eastAsia="ar-SA"/>
    </w:rPr>
  </w:style>
  <w:style w:type="paragraph" w:customStyle="1" w:styleId="CVSpacer">
    <w:name w:val="CV Spacer"/>
    <w:basedOn w:val="CVNormal"/>
    <w:rsid w:val="00182FD5"/>
    <w:rPr>
      <w:sz w:val="4"/>
    </w:rPr>
  </w:style>
  <w:style w:type="paragraph" w:customStyle="1" w:styleId="CVNormal-FirstLine">
    <w:name w:val="CV Normal - First Line"/>
    <w:basedOn w:val="CVNormal"/>
    <w:next w:val="CVNormal"/>
    <w:rsid w:val="00182FD5"/>
    <w:pPr>
      <w:spacing w:before="74"/>
    </w:pPr>
  </w:style>
  <w:style w:type="paragraph" w:customStyle="1" w:styleId="CVFooterLeft">
    <w:name w:val="CV Footer Left"/>
    <w:basedOn w:val="Parasts"/>
    <w:rsid w:val="00182FD5"/>
    <w:pPr>
      <w:suppressAutoHyphens/>
      <w:ind w:firstLine="360"/>
      <w:jc w:val="right"/>
    </w:pPr>
    <w:rPr>
      <w:rFonts w:ascii="Arial Narrow" w:hAnsi="Arial Narrow"/>
      <w:bCs/>
      <w:sz w:val="16"/>
      <w:szCs w:val="20"/>
      <w:lang w:eastAsia="ar-SA"/>
    </w:rPr>
  </w:style>
  <w:style w:type="paragraph" w:customStyle="1" w:styleId="CVFooterRight">
    <w:name w:val="CV Footer Right"/>
    <w:basedOn w:val="Parasts"/>
    <w:rsid w:val="00182FD5"/>
    <w:pPr>
      <w:suppressAutoHyphens/>
    </w:pPr>
    <w:rPr>
      <w:rFonts w:ascii="Arial Narrow" w:hAnsi="Arial Narrow"/>
      <w:bCs/>
      <w:sz w:val="16"/>
      <w:szCs w:val="20"/>
      <w:lang w:val="de-DE" w:eastAsia="ar-SA"/>
    </w:rPr>
  </w:style>
  <w:style w:type="paragraph" w:customStyle="1" w:styleId="GridLevel">
    <w:name w:val="Grid Level"/>
    <w:basedOn w:val="Parasts"/>
    <w:rsid w:val="00182FD5"/>
    <w:pPr>
      <w:widowControl w:val="0"/>
      <w:suppressAutoHyphens/>
      <w:jc w:val="center"/>
    </w:pPr>
    <w:rPr>
      <w:rFonts w:ascii="Arial Narrow" w:hAnsi="Arial Narrow"/>
      <w:b/>
      <w:sz w:val="20"/>
    </w:rPr>
  </w:style>
  <w:style w:type="paragraph" w:customStyle="1" w:styleId="GridCompetency1">
    <w:name w:val="Grid Competency 1"/>
    <w:basedOn w:val="Parasts"/>
    <w:next w:val="GridCompetency2"/>
    <w:rsid w:val="00182FD5"/>
    <w:pPr>
      <w:widowControl w:val="0"/>
      <w:suppressAutoHyphens/>
      <w:jc w:val="center"/>
    </w:pPr>
    <w:rPr>
      <w:rFonts w:ascii="Arial Narrow" w:hAnsi="Arial Narrow"/>
      <w:caps/>
      <w:sz w:val="20"/>
    </w:rPr>
  </w:style>
  <w:style w:type="paragraph" w:customStyle="1" w:styleId="GridCompetency2">
    <w:name w:val="Grid Competency 2"/>
    <w:basedOn w:val="Parasts"/>
    <w:next w:val="GridDescription"/>
    <w:rsid w:val="00182FD5"/>
    <w:pPr>
      <w:widowControl w:val="0"/>
      <w:suppressAutoHyphens/>
      <w:jc w:val="center"/>
    </w:pPr>
    <w:rPr>
      <w:rFonts w:ascii="Arial Narrow" w:hAnsi="Arial Narrow"/>
      <w:sz w:val="18"/>
    </w:rPr>
  </w:style>
  <w:style w:type="paragraph" w:customStyle="1" w:styleId="GridDescription">
    <w:name w:val="Grid Description"/>
    <w:basedOn w:val="Parasts"/>
    <w:rsid w:val="00182FD5"/>
    <w:pPr>
      <w:widowControl w:val="0"/>
      <w:suppressAutoHyphens/>
    </w:pPr>
    <w:rPr>
      <w:rFonts w:ascii="Arial Narrow" w:hAnsi="Arial Narrow"/>
      <w:sz w:val="16"/>
    </w:rPr>
  </w:style>
  <w:style w:type="paragraph" w:styleId="Saturs2">
    <w:name w:val="toc 2"/>
    <w:basedOn w:val="Parasts"/>
    <w:next w:val="Parasts"/>
    <w:autoRedefine/>
    <w:uiPriority w:val="39"/>
    <w:rsid w:val="00182FD5"/>
    <w:pPr>
      <w:suppressAutoHyphens/>
      <w:ind w:left="200"/>
    </w:pPr>
    <w:rPr>
      <w:sz w:val="20"/>
      <w:szCs w:val="20"/>
      <w:lang w:eastAsia="ar-SA"/>
    </w:rPr>
  </w:style>
  <w:style w:type="paragraph" w:styleId="Saturs9">
    <w:name w:val="toc 9"/>
    <w:basedOn w:val="Parasts"/>
    <w:next w:val="Parasts"/>
    <w:autoRedefine/>
    <w:uiPriority w:val="39"/>
    <w:rsid w:val="00182FD5"/>
    <w:pPr>
      <w:ind w:left="1920"/>
    </w:pPr>
    <w:rPr>
      <w:lang w:val="en-US"/>
    </w:rPr>
  </w:style>
  <w:style w:type="paragraph" w:styleId="Saturs6">
    <w:name w:val="toc 6"/>
    <w:basedOn w:val="Parasts"/>
    <w:next w:val="Parasts"/>
    <w:autoRedefine/>
    <w:uiPriority w:val="39"/>
    <w:rsid w:val="00182FD5"/>
    <w:pPr>
      <w:ind w:left="1200"/>
    </w:pPr>
    <w:rPr>
      <w:lang w:val="en-US"/>
    </w:rPr>
  </w:style>
  <w:style w:type="paragraph" w:customStyle="1" w:styleId="CharCharRakstzRakstzCharRakstzRakstzCharRakstzRakstzCharCharCharCharCharCharRakstzRakstz">
    <w:name w:val="Char Char Rakstz. Rakstz. Char Rakstz. Rakstz. Char Rakstz. Rakstz. Char Char Char Char Char Char Rakstz. Rakstz."/>
    <w:basedOn w:val="Parasts"/>
    <w:rsid w:val="00182FD5"/>
    <w:pPr>
      <w:spacing w:before="120" w:after="160" w:line="240" w:lineRule="exact"/>
      <w:ind w:firstLine="720"/>
      <w:jc w:val="both"/>
    </w:pPr>
    <w:rPr>
      <w:rFonts w:ascii="Verdana" w:hAnsi="Verdana"/>
      <w:sz w:val="20"/>
      <w:szCs w:val="20"/>
      <w:lang w:val="en-US"/>
    </w:rPr>
  </w:style>
  <w:style w:type="character" w:styleId="Komentraatsauce">
    <w:name w:val="annotation reference"/>
    <w:rsid w:val="00182FD5"/>
    <w:rPr>
      <w:rFonts w:cs="Times New Roman"/>
      <w:sz w:val="16"/>
      <w:szCs w:val="16"/>
    </w:rPr>
  </w:style>
  <w:style w:type="character" w:customStyle="1" w:styleId="KomentratekstsRakstz">
    <w:name w:val="Komentāra teksts Rakstz."/>
    <w:rsid w:val="00182FD5"/>
    <w:rPr>
      <w:lang w:eastAsia="ar-SA"/>
    </w:rPr>
  </w:style>
  <w:style w:type="paragraph" w:styleId="Komentratma">
    <w:name w:val="annotation subject"/>
    <w:basedOn w:val="Komentrateksts"/>
    <w:next w:val="Komentrateksts"/>
    <w:link w:val="KomentratmaRakstz"/>
    <w:uiPriority w:val="99"/>
    <w:rsid w:val="00182FD5"/>
    <w:pPr>
      <w:suppressAutoHyphens/>
    </w:pPr>
    <w:rPr>
      <w:b/>
      <w:bCs/>
      <w:lang w:val="lv-LV" w:eastAsia="ar-SA"/>
    </w:rPr>
  </w:style>
  <w:style w:type="character" w:customStyle="1" w:styleId="KomentratekstsRakstz1">
    <w:name w:val="Komentāra teksts Rakstz.1"/>
    <w:basedOn w:val="Noklusjumarindkopasfonts"/>
    <w:link w:val="Komentrateksts"/>
    <w:uiPriority w:val="99"/>
    <w:semiHidden/>
    <w:rsid w:val="00182FD5"/>
    <w:rPr>
      <w:lang w:val="en-US" w:eastAsia="en-US"/>
    </w:rPr>
  </w:style>
  <w:style w:type="character" w:customStyle="1" w:styleId="KomentratmaRakstz">
    <w:name w:val="Komentāra tēma Rakstz."/>
    <w:basedOn w:val="KomentratekstsRakstz1"/>
    <w:link w:val="Komentratma"/>
    <w:uiPriority w:val="99"/>
    <w:rsid w:val="00182FD5"/>
    <w:rPr>
      <w:b/>
      <w:bCs/>
      <w:lang w:val="en-US" w:eastAsia="ar-SA"/>
    </w:rPr>
  </w:style>
  <w:style w:type="paragraph" w:styleId="Saturs4">
    <w:name w:val="toc 4"/>
    <w:basedOn w:val="Parasts"/>
    <w:next w:val="Parasts"/>
    <w:autoRedefine/>
    <w:uiPriority w:val="39"/>
    <w:rsid w:val="00182FD5"/>
    <w:pPr>
      <w:suppressAutoHyphens/>
      <w:ind w:left="600"/>
    </w:pPr>
    <w:rPr>
      <w:sz w:val="20"/>
      <w:szCs w:val="20"/>
      <w:lang w:eastAsia="ar-SA"/>
    </w:rPr>
  </w:style>
  <w:style w:type="paragraph" w:customStyle="1" w:styleId="RakstzRakstz">
    <w:name w:val="Rakstz. Rakstz."/>
    <w:basedOn w:val="Parasts"/>
    <w:rsid w:val="00182FD5"/>
    <w:pPr>
      <w:spacing w:before="120" w:after="160" w:line="240" w:lineRule="exact"/>
      <w:ind w:firstLine="720"/>
      <w:jc w:val="both"/>
    </w:pPr>
    <w:rPr>
      <w:rFonts w:ascii="Verdana" w:hAnsi="Verdana"/>
      <w:sz w:val="20"/>
      <w:szCs w:val="20"/>
      <w:lang w:val="en-US"/>
    </w:rPr>
  </w:style>
  <w:style w:type="paragraph" w:customStyle="1" w:styleId="virsrakstiparastie">
    <w:name w:val="virsraksti parastie"/>
    <w:basedOn w:val="Virsraksts1"/>
    <w:uiPriority w:val="99"/>
    <w:rsid w:val="00182FD5"/>
    <w:pPr>
      <w:tabs>
        <w:tab w:val="left" w:pos="-346"/>
        <w:tab w:val="num" w:pos="720"/>
      </w:tabs>
      <w:suppressAutoHyphens/>
      <w:spacing w:after="120"/>
      <w:jc w:val="left"/>
    </w:pPr>
    <w:rPr>
      <w:rFonts w:cs="Arial"/>
      <w:bCs/>
      <w:caps w:val="0"/>
      <w:kern w:val="1"/>
      <w:sz w:val="24"/>
      <w:szCs w:val="32"/>
      <w:lang w:eastAsia="ar-SA"/>
    </w:rPr>
  </w:style>
  <w:style w:type="paragraph" w:customStyle="1" w:styleId="ColorfulShading-Accent11">
    <w:name w:val="Colorful Shading - Accent 11"/>
    <w:hidden/>
    <w:uiPriority w:val="99"/>
    <w:semiHidden/>
    <w:rsid w:val="00182FD5"/>
    <w:rPr>
      <w:lang w:eastAsia="ar-SA"/>
    </w:rPr>
  </w:style>
  <w:style w:type="character" w:customStyle="1" w:styleId="WW8Num12z0">
    <w:name w:val="WW8Num12z0"/>
    <w:rsid w:val="00182FD5"/>
    <w:rPr>
      <w:rFonts w:ascii="Symbol" w:hAnsi="Symbol"/>
    </w:rPr>
  </w:style>
  <w:style w:type="paragraph" w:styleId="Saturs3">
    <w:name w:val="toc 3"/>
    <w:basedOn w:val="Parasts"/>
    <w:next w:val="Parasts"/>
    <w:autoRedefine/>
    <w:uiPriority w:val="39"/>
    <w:unhideWhenUsed/>
    <w:rsid w:val="00182FD5"/>
    <w:pPr>
      <w:spacing w:after="100" w:line="276" w:lineRule="auto"/>
      <w:ind w:left="440"/>
    </w:pPr>
    <w:rPr>
      <w:rFonts w:ascii="Calibri" w:hAnsi="Calibri"/>
      <w:sz w:val="22"/>
      <w:szCs w:val="22"/>
      <w:lang w:eastAsia="lv-LV"/>
    </w:rPr>
  </w:style>
  <w:style w:type="paragraph" w:styleId="Saturs5">
    <w:name w:val="toc 5"/>
    <w:basedOn w:val="Parasts"/>
    <w:next w:val="Parasts"/>
    <w:autoRedefine/>
    <w:uiPriority w:val="39"/>
    <w:unhideWhenUsed/>
    <w:rsid w:val="00182FD5"/>
    <w:pPr>
      <w:spacing w:after="100" w:line="276" w:lineRule="auto"/>
      <w:ind w:left="880"/>
    </w:pPr>
    <w:rPr>
      <w:rFonts w:ascii="Calibri" w:hAnsi="Calibri"/>
      <w:sz w:val="22"/>
      <w:szCs w:val="22"/>
      <w:lang w:eastAsia="lv-LV"/>
    </w:rPr>
  </w:style>
  <w:style w:type="paragraph" w:styleId="Saturs7">
    <w:name w:val="toc 7"/>
    <w:basedOn w:val="Parasts"/>
    <w:next w:val="Parasts"/>
    <w:autoRedefine/>
    <w:uiPriority w:val="39"/>
    <w:unhideWhenUsed/>
    <w:rsid w:val="00182FD5"/>
    <w:pPr>
      <w:spacing w:after="100" w:line="276" w:lineRule="auto"/>
      <w:ind w:left="1320"/>
    </w:pPr>
    <w:rPr>
      <w:rFonts w:ascii="Calibri" w:hAnsi="Calibri"/>
      <w:sz w:val="22"/>
      <w:szCs w:val="22"/>
      <w:lang w:eastAsia="lv-LV"/>
    </w:rPr>
  </w:style>
  <w:style w:type="paragraph" w:styleId="Saturs8">
    <w:name w:val="toc 8"/>
    <w:basedOn w:val="Parasts"/>
    <w:next w:val="Parasts"/>
    <w:autoRedefine/>
    <w:uiPriority w:val="39"/>
    <w:unhideWhenUsed/>
    <w:rsid w:val="00182FD5"/>
    <w:pPr>
      <w:spacing w:after="100" w:line="276" w:lineRule="auto"/>
      <w:ind w:left="1540"/>
    </w:pPr>
    <w:rPr>
      <w:rFonts w:ascii="Calibri" w:hAnsi="Calibri"/>
      <w:sz w:val="22"/>
      <w:szCs w:val="22"/>
      <w:lang w:eastAsia="lv-LV"/>
    </w:rPr>
  </w:style>
  <w:style w:type="paragraph" w:customStyle="1" w:styleId="c1">
    <w:name w:val="c1"/>
    <w:basedOn w:val="Parasts"/>
    <w:rsid w:val="00182FD5"/>
    <w:pPr>
      <w:spacing w:before="100" w:beforeAutospacing="1" w:after="100" w:afterAutospacing="1"/>
    </w:pPr>
    <w:rPr>
      <w:lang w:eastAsia="lv-LV"/>
    </w:rPr>
  </w:style>
  <w:style w:type="paragraph" w:styleId="Tekstabloks">
    <w:name w:val="Block Text"/>
    <w:basedOn w:val="Parasts"/>
    <w:rsid w:val="00182FD5"/>
    <w:pPr>
      <w:spacing w:after="120"/>
      <w:ind w:left="1440" w:right="1440"/>
    </w:pPr>
    <w:rPr>
      <w:sz w:val="20"/>
      <w:szCs w:val="20"/>
    </w:rPr>
  </w:style>
  <w:style w:type="paragraph" w:customStyle="1" w:styleId="c6">
    <w:name w:val="c6"/>
    <w:basedOn w:val="Parasts"/>
    <w:rsid w:val="00182FD5"/>
    <w:pPr>
      <w:spacing w:before="100" w:beforeAutospacing="1" w:after="100" w:afterAutospacing="1"/>
    </w:pPr>
    <w:rPr>
      <w:lang w:eastAsia="lv-LV"/>
    </w:rPr>
  </w:style>
  <w:style w:type="character" w:customStyle="1" w:styleId="c4">
    <w:name w:val="c4"/>
    <w:basedOn w:val="Noklusjumarindkopasfonts"/>
    <w:rsid w:val="00182FD5"/>
  </w:style>
  <w:style w:type="character" w:customStyle="1" w:styleId="c2">
    <w:name w:val="c2"/>
    <w:basedOn w:val="Noklusjumarindkopasfonts"/>
    <w:rsid w:val="00182FD5"/>
  </w:style>
  <w:style w:type="character" w:customStyle="1" w:styleId="c3">
    <w:name w:val="c3"/>
    <w:basedOn w:val="Noklusjumarindkopasfonts"/>
    <w:rsid w:val="00182FD5"/>
  </w:style>
  <w:style w:type="paragraph" w:customStyle="1" w:styleId="Numeracija">
    <w:name w:val="Numeracija"/>
    <w:basedOn w:val="Parasts"/>
    <w:uiPriority w:val="99"/>
    <w:rsid w:val="00182FD5"/>
    <w:pPr>
      <w:numPr>
        <w:numId w:val="4"/>
      </w:numPr>
      <w:jc w:val="both"/>
    </w:pPr>
    <w:rPr>
      <w:sz w:val="26"/>
      <w:lang w:val="en-US"/>
    </w:rPr>
  </w:style>
  <w:style w:type="paragraph" w:styleId="Alfabtiskaisrdtjs1">
    <w:name w:val="index 1"/>
    <w:basedOn w:val="Parasts"/>
    <w:next w:val="Parasts"/>
    <w:uiPriority w:val="99"/>
    <w:rsid w:val="00182FD5"/>
    <w:pPr>
      <w:suppressAutoHyphens/>
    </w:pPr>
    <w:rPr>
      <w:b/>
      <w:sz w:val="20"/>
      <w:szCs w:val="20"/>
      <w:lang w:eastAsia="ar-SA"/>
    </w:rPr>
  </w:style>
  <w:style w:type="paragraph" w:styleId="Alfabtiskrdtjavirsraksts">
    <w:name w:val="index heading"/>
    <w:basedOn w:val="Parasts"/>
    <w:next w:val="Alfabtiskaisrdtjs1"/>
    <w:uiPriority w:val="99"/>
    <w:rsid w:val="00182FD5"/>
    <w:pPr>
      <w:suppressAutoHyphens/>
    </w:pPr>
    <w:rPr>
      <w:rFonts w:ascii="Arial" w:hAnsi="Arial"/>
      <w:sz w:val="20"/>
      <w:lang w:val="en-GB" w:eastAsia="ar-SA"/>
    </w:rPr>
  </w:style>
  <w:style w:type="paragraph" w:customStyle="1" w:styleId="RakstzCharCharRakstzCharCharRakstz">
    <w:name w:val="Rakstz. Char Char Rakstz. Char Char Rakstz."/>
    <w:basedOn w:val="Parasts"/>
    <w:rsid w:val="00182FD5"/>
    <w:pPr>
      <w:spacing w:after="160" w:line="240" w:lineRule="exact"/>
    </w:pPr>
    <w:rPr>
      <w:rFonts w:ascii="Tahoma" w:hAnsi="Tahoma"/>
      <w:sz w:val="20"/>
      <w:szCs w:val="20"/>
      <w:lang w:val="en-US"/>
    </w:rPr>
  </w:style>
  <w:style w:type="character" w:customStyle="1" w:styleId="Heading2Char1">
    <w:name w:val="Heading 2 Char1"/>
    <w:uiPriority w:val="99"/>
    <w:rsid w:val="00182FD5"/>
    <w:rPr>
      <w:rFonts w:ascii="Times New Roman" w:eastAsia="Times New Roman" w:hAnsi="Times New Roman" w:cs="Times New Roman"/>
      <w:b/>
      <w:bCs/>
      <w:sz w:val="24"/>
      <w:szCs w:val="28"/>
      <w:lang w:eastAsia="ar-SA"/>
    </w:rPr>
  </w:style>
  <w:style w:type="character" w:customStyle="1" w:styleId="BodyTextChar1">
    <w:name w:val="Body Text Char1"/>
    <w:uiPriority w:val="99"/>
    <w:rsid w:val="00182FD5"/>
    <w:rPr>
      <w:rFonts w:ascii="RimTimes" w:eastAsia="Times New Roman" w:hAnsi="RimTimes" w:cs="Times New Roman"/>
      <w:sz w:val="24"/>
      <w:szCs w:val="20"/>
      <w:lang w:eastAsia="ar-SA"/>
    </w:rPr>
  </w:style>
  <w:style w:type="paragraph" w:styleId="Sarakstaaizzme">
    <w:name w:val="List Bullet"/>
    <w:basedOn w:val="Parasts"/>
    <w:autoRedefine/>
    <w:rsid w:val="00182FD5"/>
    <w:pPr>
      <w:keepNext/>
      <w:keepLines/>
      <w:numPr>
        <w:ilvl w:val="1"/>
        <w:numId w:val="5"/>
      </w:numPr>
      <w:tabs>
        <w:tab w:val="left" w:pos="426"/>
      </w:tabs>
      <w:autoSpaceDE w:val="0"/>
      <w:autoSpaceDN w:val="0"/>
      <w:spacing w:after="60"/>
    </w:pPr>
  </w:style>
  <w:style w:type="character" w:customStyle="1" w:styleId="ApakvirsrakstsRakstz">
    <w:name w:val="Apakšvirsraksts Rakstz."/>
    <w:link w:val="Apakvirsraksts"/>
    <w:rsid w:val="00182FD5"/>
    <w:rPr>
      <w:rFonts w:eastAsia="HG Mincho Light J"/>
      <w:color w:val="000000"/>
      <w:sz w:val="28"/>
    </w:rPr>
  </w:style>
  <w:style w:type="numbering" w:customStyle="1" w:styleId="Bezsaraksta1">
    <w:name w:val="Bez saraksta1"/>
    <w:next w:val="Bezsaraksta"/>
    <w:semiHidden/>
    <w:rsid w:val="00182FD5"/>
  </w:style>
  <w:style w:type="character" w:customStyle="1" w:styleId="Pamatteksts2Rakstz">
    <w:name w:val="Pamatteksts 2 Rakstz."/>
    <w:link w:val="Pamatteksts2"/>
    <w:uiPriority w:val="99"/>
    <w:rsid w:val="00182FD5"/>
    <w:rPr>
      <w:sz w:val="28"/>
      <w:szCs w:val="24"/>
      <w:lang w:eastAsia="en-US"/>
    </w:rPr>
  </w:style>
  <w:style w:type="table" w:customStyle="1" w:styleId="Reatabula1">
    <w:name w:val="Režģa tabula1"/>
    <w:basedOn w:val="Parastatabula"/>
    <w:next w:val="Reatabula"/>
    <w:rsid w:val="00182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uiPriority w:val="99"/>
    <w:unhideWhenUsed/>
    <w:rsid w:val="00182FD5"/>
    <w:rPr>
      <w:color w:val="800080"/>
      <w:u w:val="single"/>
    </w:rPr>
  </w:style>
  <w:style w:type="paragraph" w:customStyle="1" w:styleId="font5">
    <w:name w:val="font5"/>
    <w:basedOn w:val="Parasts"/>
    <w:rsid w:val="00182FD5"/>
    <w:pPr>
      <w:spacing w:before="100" w:beforeAutospacing="1" w:after="100" w:afterAutospacing="1"/>
    </w:pPr>
    <w:rPr>
      <w:rFonts w:ascii="Arial" w:hAnsi="Arial" w:cs="Arial"/>
      <w:sz w:val="22"/>
      <w:szCs w:val="22"/>
      <w:lang w:eastAsia="lv-LV"/>
    </w:rPr>
  </w:style>
  <w:style w:type="paragraph" w:customStyle="1" w:styleId="xl65">
    <w:name w:val="xl65"/>
    <w:basedOn w:val="Parasts"/>
    <w:rsid w:val="00182FD5"/>
    <w:pPr>
      <w:spacing w:before="100" w:beforeAutospacing="1" w:after="100" w:afterAutospacing="1"/>
    </w:pPr>
    <w:rPr>
      <w:rFonts w:ascii="Arial" w:hAnsi="Arial" w:cs="Arial"/>
      <w:sz w:val="22"/>
      <w:szCs w:val="22"/>
      <w:lang w:eastAsia="lv-LV"/>
    </w:rPr>
  </w:style>
  <w:style w:type="paragraph" w:customStyle="1" w:styleId="xl66">
    <w:name w:val="xl66"/>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67">
    <w:name w:val="xl67"/>
    <w:basedOn w:val="Parasts"/>
    <w:rsid w:val="00182FD5"/>
    <w:pPr>
      <w:pBdr>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68">
    <w:name w:val="xl6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69">
    <w:name w:val="xl69"/>
    <w:basedOn w:val="Parasts"/>
    <w:rsid w:val="00182FD5"/>
    <w:pPr>
      <w:pBdr>
        <w:top w:val="single" w:sz="4" w:space="0" w:color="auto"/>
        <w:left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70">
    <w:name w:val="xl70"/>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71">
    <w:name w:val="xl71"/>
    <w:basedOn w:val="Parasts"/>
    <w:rsid w:val="00182FD5"/>
    <w:pPr>
      <w:pBdr>
        <w:top w:val="single" w:sz="4" w:space="0" w:color="auto"/>
      </w:pBdr>
      <w:spacing w:before="100" w:beforeAutospacing="1" w:after="100" w:afterAutospacing="1"/>
    </w:pPr>
    <w:rPr>
      <w:rFonts w:ascii="Arial" w:hAnsi="Arial" w:cs="Arial"/>
      <w:sz w:val="22"/>
      <w:szCs w:val="22"/>
      <w:lang w:eastAsia="lv-LV"/>
    </w:rPr>
  </w:style>
  <w:style w:type="paragraph" w:customStyle="1" w:styleId="xl72">
    <w:name w:val="xl72"/>
    <w:basedOn w:val="Parasts"/>
    <w:rsid w:val="00182FD5"/>
    <w:pPr>
      <w:spacing w:before="100" w:beforeAutospacing="1" w:after="100" w:afterAutospacing="1"/>
      <w:jc w:val="right"/>
    </w:pPr>
    <w:rPr>
      <w:rFonts w:ascii="Arial" w:hAnsi="Arial" w:cs="Arial"/>
      <w:sz w:val="22"/>
      <w:szCs w:val="22"/>
      <w:lang w:eastAsia="lv-LV"/>
    </w:rPr>
  </w:style>
  <w:style w:type="paragraph" w:customStyle="1" w:styleId="xl73">
    <w:name w:val="xl73"/>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74">
    <w:name w:val="xl74"/>
    <w:basedOn w:val="Parasts"/>
    <w:rsid w:val="00182FD5"/>
    <w:pPr>
      <w:pBdr>
        <w:top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75">
    <w:name w:val="xl75"/>
    <w:basedOn w:val="Parasts"/>
    <w:rsid w:val="00182FD5"/>
    <w:pPr>
      <w:pBdr>
        <w:top w:val="single" w:sz="4" w:space="0" w:color="auto"/>
        <w:bottom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76">
    <w:name w:val="xl76"/>
    <w:basedOn w:val="Parasts"/>
    <w:rsid w:val="00182FD5"/>
    <w:pPr>
      <w:pBdr>
        <w:top w:val="single" w:sz="4" w:space="0" w:color="auto"/>
      </w:pBdr>
      <w:spacing w:before="100" w:beforeAutospacing="1" w:after="100" w:afterAutospacing="1"/>
      <w:jc w:val="center"/>
    </w:pPr>
    <w:rPr>
      <w:rFonts w:ascii="Arial" w:hAnsi="Arial" w:cs="Arial"/>
      <w:sz w:val="22"/>
      <w:szCs w:val="22"/>
      <w:lang w:eastAsia="lv-LV"/>
    </w:rPr>
  </w:style>
  <w:style w:type="paragraph" w:customStyle="1" w:styleId="xl77">
    <w:name w:val="xl7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78">
    <w:name w:val="xl7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lv-LV"/>
    </w:rPr>
  </w:style>
  <w:style w:type="paragraph" w:customStyle="1" w:styleId="xl79">
    <w:name w:val="xl79"/>
    <w:basedOn w:val="Parasts"/>
    <w:rsid w:val="00182FD5"/>
    <w:pPr>
      <w:spacing w:before="100" w:beforeAutospacing="1" w:after="100" w:afterAutospacing="1"/>
    </w:pPr>
    <w:rPr>
      <w:rFonts w:ascii="Arial" w:hAnsi="Arial" w:cs="Arial"/>
      <w:sz w:val="22"/>
      <w:szCs w:val="22"/>
      <w:lang w:eastAsia="lv-LV"/>
    </w:rPr>
  </w:style>
  <w:style w:type="paragraph" w:customStyle="1" w:styleId="xl80">
    <w:name w:val="xl80"/>
    <w:basedOn w:val="Parasts"/>
    <w:rsid w:val="00182FD5"/>
    <w:pPr>
      <w:spacing w:before="100" w:beforeAutospacing="1" w:after="100" w:afterAutospacing="1"/>
      <w:textAlignment w:val="center"/>
    </w:pPr>
    <w:rPr>
      <w:rFonts w:ascii="Arial" w:hAnsi="Arial" w:cs="Arial"/>
      <w:sz w:val="22"/>
      <w:szCs w:val="22"/>
      <w:lang w:eastAsia="lv-LV"/>
    </w:rPr>
  </w:style>
  <w:style w:type="paragraph" w:customStyle="1" w:styleId="xl81">
    <w:name w:val="xl81"/>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2">
    <w:name w:val="xl82"/>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3">
    <w:name w:val="xl83"/>
    <w:basedOn w:val="Parasts"/>
    <w:rsid w:val="00182FD5"/>
    <w:pPr>
      <w:pBdr>
        <w:top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84">
    <w:name w:val="xl84"/>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5">
    <w:name w:val="xl85"/>
    <w:basedOn w:val="Parasts"/>
    <w:rsid w:val="00182FD5"/>
    <w:pPr>
      <w:pBdr>
        <w:top w:val="single" w:sz="4" w:space="0" w:color="auto"/>
        <w:left w:val="single" w:sz="4" w:space="0" w:color="auto"/>
        <w:bottom w:val="single" w:sz="4" w:space="0" w:color="auto"/>
      </w:pBdr>
      <w:spacing w:before="100" w:beforeAutospacing="1" w:after="100" w:afterAutospacing="1"/>
    </w:pPr>
    <w:rPr>
      <w:rFonts w:ascii="Arial" w:hAnsi="Arial" w:cs="Arial"/>
      <w:b/>
      <w:bCs/>
      <w:sz w:val="22"/>
      <w:szCs w:val="22"/>
      <w:lang w:eastAsia="lv-LV"/>
    </w:rPr>
  </w:style>
  <w:style w:type="paragraph" w:customStyle="1" w:styleId="xl86">
    <w:name w:val="xl86"/>
    <w:basedOn w:val="Parasts"/>
    <w:rsid w:val="00182FD5"/>
    <w:pPr>
      <w:pBdr>
        <w:top w:val="single" w:sz="4" w:space="0" w:color="auto"/>
        <w:bottom w:val="single" w:sz="4" w:space="0" w:color="auto"/>
      </w:pBdr>
      <w:spacing w:before="100" w:beforeAutospacing="1" w:after="100" w:afterAutospacing="1"/>
    </w:pPr>
    <w:rPr>
      <w:rFonts w:ascii="Arial" w:hAnsi="Arial" w:cs="Arial"/>
      <w:sz w:val="22"/>
      <w:szCs w:val="22"/>
      <w:lang w:eastAsia="lv-LV"/>
    </w:rPr>
  </w:style>
  <w:style w:type="paragraph" w:customStyle="1" w:styleId="xl87">
    <w:name w:val="xl87"/>
    <w:basedOn w:val="Parasts"/>
    <w:rsid w:val="00182FD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88">
    <w:name w:val="xl88"/>
    <w:basedOn w:val="Parasts"/>
    <w:rsid w:val="00182FD5"/>
    <w:pPr>
      <w:spacing w:before="100" w:beforeAutospacing="1" w:after="100" w:afterAutospacing="1"/>
      <w:textAlignment w:val="top"/>
    </w:pPr>
    <w:rPr>
      <w:rFonts w:ascii="Arial" w:hAnsi="Arial" w:cs="Arial"/>
      <w:sz w:val="22"/>
      <w:szCs w:val="22"/>
      <w:lang w:eastAsia="lv-LV"/>
    </w:rPr>
  </w:style>
  <w:style w:type="paragraph" w:customStyle="1" w:styleId="xl89">
    <w:name w:val="xl89"/>
    <w:basedOn w:val="Parasts"/>
    <w:rsid w:val="00182FD5"/>
    <w:pPr>
      <w:spacing w:before="100" w:beforeAutospacing="1" w:after="100" w:afterAutospacing="1"/>
      <w:textAlignment w:val="center"/>
    </w:pPr>
    <w:rPr>
      <w:rFonts w:ascii="Arial" w:hAnsi="Arial" w:cs="Arial"/>
      <w:sz w:val="22"/>
      <w:szCs w:val="22"/>
      <w:lang w:eastAsia="lv-LV"/>
    </w:rPr>
  </w:style>
  <w:style w:type="paragraph" w:customStyle="1" w:styleId="xl90">
    <w:name w:val="xl90"/>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1">
    <w:name w:val="xl91"/>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22"/>
      <w:szCs w:val="22"/>
      <w:lang w:eastAsia="lv-LV"/>
    </w:rPr>
  </w:style>
  <w:style w:type="paragraph" w:customStyle="1" w:styleId="xl92">
    <w:name w:val="xl92"/>
    <w:basedOn w:val="Parasts"/>
    <w:rsid w:val="00182FD5"/>
    <w:pPr>
      <w:pBdr>
        <w:top w:val="single" w:sz="4" w:space="0" w:color="auto"/>
      </w:pBdr>
      <w:spacing w:before="100" w:beforeAutospacing="1" w:after="100" w:afterAutospacing="1"/>
      <w:textAlignment w:val="top"/>
    </w:pPr>
    <w:rPr>
      <w:rFonts w:ascii="Arial" w:hAnsi="Arial" w:cs="Arial"/>
      <w:b/>
      <w:bCs/>
      <w:sz w:val="22"/>
      <w:szCs w:val="22"/>
      <w:lang w:eastAsia="lv-LV"/>
    </w:rPr>
  </w:style>
  <w:style w:type="paragraph" w:customStyle="1" w:styleId="xl93">
    <w:name w:val="xl93"/>
    <w:basedOn w:val="Parasts"/>
    <w:rsid w:val="00182FD5"/>
    <w:pPr>
      <w:pBdr>
        <w:top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4">
    <w:name w:val="xl94"/>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5">
    <w:name w:val="xl95"/>
    <w:basedOn w:val="Parasts"/>
    <w:rsid w:val="00182FD5"/>
    <w:pPr>
      <w:spacing w:before="100" w:beforeAutospacing="1" w:after="100" w:afterAutospacing="1"/>
      <w:jc w:val="center"/>
      <w:textAlignment w:val="center"/>
    </w:pPr>
    <w:rPr>
      <w:rFonts w:ascii="Arial" w:hAnsi="Arial" w:cs="Arial"/>
      <w:b/>
      <w:bCs/>
      <w:sz w:val="22"/>
      <w:szCs w:val="22"/>
      <w:lang w:eastAsia="lv-LV"/>
    </w:rPr>
  </w:style>
  <w:style w:type="paragraph" w:customStyle="1" w:styleId="xl96">
    <w:name w:val="xl96"/>
    <w:basedOn w:val="Parasts"/>
    <w:rsid w:val="00182FD5"/>
    <w:pPr>
      <w:pBdr>
        <w:top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7">
    <w:name w:val="xl9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98">
    <w:name w:val="xl98"/>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99">
    <w:name w:val="xl99"/>
    <w:basedOn w:val="Parasts"/>
    <w:rsid w:val="00182FD5"/>
    <w:pPr>
      <w:spacing w:before="100" w:beforeAutospacing="1" w:after="100" w:afterAutospacing="1"/>
      <w:jc w:val="center"/>
      <w:textAlignment w:val="center"/>
    </w:pPr>
    <w:rPr>
      <w:rFonts w:ascii="Arial" w:hAnsi="Arial" w:cs="Arial"/>
      <w:sz w:val="22"/>
      <w:szCs w:val="22"/>
      <w:lang w:eastAsia="lv-LV"/>
    </w:rPr>
  </w:style>
  <w:style w:type="paragraph" w:customStyle="1" w:styleId="xl100">
    <w:name w:val="xl100"/>
    <w:basedOn w:val="Parasts"/>
    <w:rsid w:val="00182FD5"/>
    <w:pPr>
      <w:spacing w:before="100" w:beforeAutospacing="1" w:after="100" w:afterAutospacing="1"/>
      <w:jc w:val="center"/>
      <w:textAlignment w:val="center"/>
    </w:pPr>
    <w:rPr>
      <w:rFonts w:ascii="Arial" w:hAnsi="Arial" w:cs="Arial"/>
      <w:sz w:val="22"/>
      <w:szCs w:val="22"/>
      <w:lang w:eastAsia="lv-LV"/>
    </w:rPr>
  </w:style>
  <w:style w:type="paragraph" w:customStyle="1" w:styleId="xl101">
    <w:name w:val="xl101"/>
    <w:basedOn w:val="Parasts"/>
    <w:rsid w:val="00182FD5"/>
    <w:pPr>
      <w:spacing w:before="100" w:beforeAutospacing="1" w:after="100" w:afterAutospacing="1"/>
      <w:jc w:val="center"/>
    </w:pPr>
    <w:rPr>
      <w:rFonts w:ascii="Arial" w:hAnsi="Arial" w:cs="Arial"/>
      <w:sz w:val="22"/>
      <w:szCs w:val="22"/>
      <w:lang w:eastAsia="lv-LV"/>
    </w:rPr>
  </w:style>
  <w:style w:type="paragraph" w:customStyle="1" w:styleId="xl102">
    <w:name w:val="xl10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03">
    <w:name w:val="xl103"/>
    <w:basedOn w:val="Parasts"/>
    <w:rsid w:val="00182FD5"/>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lang w:eastAsia="lv-LV"/>
    </w:rPr>
  </w:style>
  <w:style w:type="paragraph" w:customStyle="1" w:styleId="xl104">
    <w:name w:val="xl104"/>
    <w:basedOn w:val="Parasts"/>
    <w:rsid w:val="00182FD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05">
    <w:name w:val="xl105"/>
    <w:basedOn w:val="Parasts"/>
    <w:rsid w:val="00182FD5"/>
    <w:pPr>
      <w:spacing w:before="100" w:beforeAutospacing="1" w:after="100" w:afterAutospacing="1"/>
      <w:textAlignment w:val="center"/>
    </w:pPr>
    <w:rPr>
      <w:rFonts w:ascii="Arial" w:hAnsi="Arial" w:cs="Arial"/>
      <w:b/>
      <w:bCs/>
      <w:sz w:val="22"/>
      <w:szCs w:val="22"/>
      <w:lang w:eastAsia="lv-LV"/>
    </w:rPr>
  </w:style>
  <w:style w:type="paragraph" w:customStyle="1" w:styleId="xl106">
    <w:name w:val="xl106"/>
    <w:basedOn w:val="Parasts"/>
    <w:rsid w:val="00182FD5"/>
    <w:pPr>
      <w:spacing w:before="100" w:beforeAutospacing="1" w:after="100" w:afterAutospacing="1"/>
    </w:pPr>
    <w:rPr>
      <w:rFonts w:ascii="Arial" w:hAnsi="Arial" w:cs="Arial"/>
      <w:b/>
      <w:bCs/>
      <w:sz w:val="22"/>
      <w:szCs w:val="22"/>
      <w:lang w:eastAsia="lv-LV"/>
    </w:rPr>
  </w:style>
  <w:style w:type="paragraph" w:customStyle="1" w:styleId="xl107">
    <w:name w:val="xl107"/>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08">
    <w:name w:val="xl108"/>
    <w:basedOn w:val="Parasts"/>
    <w:rsid w:val="00182FD5"/>
    <w:pPr>
      <w:spacing w:before="100" w:beforeAutospacing="1" w:after="100" w:afterAutospacing="1"/>
    </w:pPr>
    <w:rPr>
      <w:rFonts w:ascii="Arial" w:hAnsi="Arial" w:cs="Arial"/>
      <w:lang w:eastAsia="lv-LV"/>
    </w:rPr>
  </w:style>
  <w:style w:type="paragraph" w:customStyle="1" w:styleId="xl109">
    <w:name w:val="xl109"/>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10">
    <w:name w:val="xl110"/>
    <w:basedOn w:val="Parasts"/>
    <w:rsid w:val="00182FD5"/>
    <w:pPr>
      <w:pBdr>
        <w:bottom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11">
    <w:name w:val="xl111"/>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12">
    <w:name w:val="xl112"/>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13">
    <w:name w:val="xl113"/>
    <w:basedOn w:val="Parasts"/>
    <w:rsid w:val="00182FD5"/>
    <w:pPr>
      <w:spacing w:before="100" w:beforeAutospacing="1" w:after="100" w:afterAutospacing="1"/>
      <w:jc w:val="center"/>
    </w:pPr>
    <w:rPr>
      <w:rFonts w:ascii="Arial" w:hAnsi="Arial" w:cs="Arial"/>
      <w:sz w:val="22"/>
      <w:szCs w:val="22"/>
      <w:lang w:eastAsia="lv-LV"/>
    </w:rPr>
  </w:style>
  <w:style w:type="paragraph" w:customStyle="1" w:styleId="xl114">
    <w:name w:val="xl114"/>
    <w:basedOn w:val="Parasts"/>
    <w:rsid w:val="00182FD5"/>
    <w:pPr>
      <w:spacing w:before="100" w:beforeAutospacing="1" w:after="100" w:afterAutospacing="1"/>
      <w:jc w:val="center"/>
    </w:pPr>
    <w:rPr>
      <w:lang w:eastAsia="lv-LV"/>
    </w:rPr>
  </w:style>
  <w:style w:type="paragraph" w:customStyle="1" w:styleId="xl115">
    <w:name w:val="xl115"/>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16">
    <w:name w:val="xl116"/>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7">
    <w:name w:val="xl117"/>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8">
    <w:name w:val="xl11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9">
    <w:name w:val="xl119"/>
    <w:basedOn w:val="Parasts"/>
    <w:rsid w:val="00182FD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20">
    <w:name w:val="xl120"/>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21">
    <w:name w:val="xl121"/>
    <w:basedOn w:val="Parasts"/>
    <w:rsid w:val="00182FD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22">
    <w:name w:val="xl12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3">
    <w:name w:val="xl123"/>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24">
    <w:name w:val="xl124"/>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25">
    <w:name w:val="xl125"/>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26">
    <w:name w:val="xl126"/>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7">
    <w:name w:val="xl127"/>
    <w:basedOn w:val="Parasts"/>
    <w:rsid w:val="00182FD5"/>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8">
    <w:name w:val="xl128"/>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9">
    <w:name w:val="xl129"/>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0">
    <w:name w:val="xl130"/>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131">
    <w:name w:val="xl131"/>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32">
    <w:name w:val="xl132"/>
    <w:basedOn w:val="Parasts"/>
    <w:rsid w:val="00182FD5"/>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3">
    <w:name w:val="xl133"/>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4">
    <w:name w:val="xl134"/>
    <w:basedOn w:val="Parasts"/>
    <w:rsid w:val="00182FD5"/>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5">
    <w:name w:val="xl135"/>
    <w:basedOn w:val="Parasts"/>
    <w:rsid w:val="00182FD5"/>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6">
    <w:name w:val="xl136"/>
    <w:basedOn w:val="Parasts"/>
    <w:rsid w:val="00182FD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7">
    <w:name w:val="xl13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8">
    <w:name w:val="xl138"/>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9">
    <w:name w:val="xl139"/>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40">
    <w:name w:val="xl140"/>
    <w:basedOn w:val="Parasts"/>
    <w:rsid w:val="00182FD5"/>
    <w:pPr>
      <w:pBdr>
        <w:top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41">
    <w:name w:val="xl141"/>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42">
    <w:name w:val="xl14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character" w:customStyle="1" w:styleId="NosaukumsRakstz">
    <w:name w:val="Nosaukums Rakstz."/>
    <w:link w:val="Nosaukums"/>
    <w:rsid w:val="00182FD5"/>
    <w:rPr>
      <w:rFonts w:eastAsia="HG Mincho Light J"/>
      <w:color w:val="000000"/>
      <w:sz w:val="28"/>
    </w:rPr>
  </w:style>
  <w:style w:type="paragraph" w:styleId="Dokumentakarte">
    <w:name w:val="Document Map"/>
    <w:basedOn w:val="Parasts"/>
    <w:link w:val="DokumentakarteRakstz"/>
    <w:rsid w:val="00182FD5"/>
    <w:pPr>
      <w:shd w:val="clear" w:color="auto" w:fill="000080"/>
    </w:pPr>
    <w:rPr>
      <w:rFonts w:ascii="Tahoma" w:hAnsi="Tahoma"/>
      <w:sz w:val="20"/>
      <w:szCs w:val="20"/>
      <w:lang w:val="x-none" w:eastAsia="x-none"/>
    </w:rPr>
  </w:style>
  <w:style w:type="character" w:customStyle="1" w:styleId="DokumentakarteRakstz">
    <w:name w:val="Dokumenta karte Rakstz."/>
    <w:basedOn w:val="Noklusjumarindkopasfonts"/>
    <w:link w:val="Dokumentakarte"/>
    <w:rsid w:val="00182FD5"/>
    <w:rPr>
      <w:rFonts w:ascii="Tahoma" w:hAnsi="Tahoma"/>
      <w:shd w:val="clear" w:color="auto" w:fill="000080"/>
      <w:lang w:val="x-none" w:eastAsia="x-none"/>
    </w:rPr>
  </w:style>
  <w:style w:type="numbering" w:styleId="111111">
    <w:name w:val="Outline List 2"/>
    <w:basedOn w:val="Bezsaraksta"/>
    <w:rsid w:val="00182FD5"/>
    <w:pPr>
      <w:numPr>
        <w:numId w:val="6"/>
      </w:numPr>
    </w:pPr>
  </w:style>
  <w:style w:type="numbering" w:customStyle="1" w:styleId="Style1">
    <w:name w:val="Style1"/>
    <w:basedOn w:val="Bezsaraksta"/>
    <w:rsid w:val="00182FD5"/>
    <w:pPr>
      <w:numPr>
        <w:numId w:val="7"/>
      </w:numPr>
    </w:pPr>
  </w:style>
  <w:style w:type="character" w:styleId="Izteiksmgs">
    <w:name w:val="Strong"/>
    <w:qFormat/>
    <w:rsid w:val="00182FD5"/>
    <w:rPr>
      <w:b/>
      <w:bCs/>
    </w:rPr>
  </w:style>
  <w:style w:type="paragraph" w:styleId="Saturardtjavirsraksts">
    <w:name w:val="TOC Heading"/>
    <w:basedOn w:val="Virsraksts1"/>
    <w:next w:val="Parasts"/>
    <w:uiPriority w:val="39"/>
    <w:semiHidden/>
    <w:unhideWhenUsed/>
    <w:qFormat/>
    <w:rsid w:val="00182FD5"/>
    <w:pPr>
      <w:keepLines/>
      <w:spacing w:before="480" w:line="276" w:lineRule="auto"/>
      <w:jc w:val="left"/>
      <w:outlineLvl w:val="9"/>
    </w:pPr>
    <w:rPr>
      <w:rFonts w:ascii="Cambria" w:hAnsi="Cambria"/>
      <w:bCs/>
      <w:caps w:val="0"/>
      <w:color w:val="365F91"/>
      <w:sz w:val="28"/>
      <w:szCs w:val="28"/>
      <w:lang w:eastAsia="lv-LV"/>
    </w:rPr>
  </w:style>
  <w:style w:type="numbering" w:customStyle="1" w:styleId="Bezsaraksta2">
    <w:name w:val="Bez saraksta2"/>
    <w:next w:val="Bezsaraksta"/>
    <w:uiPriority w:val="99"/>
    <w:semiHidden/>
    <w:unhideWhenUsed/>
    <w:rsid w:val="00774D83"/>
  </w:style>
  <w:style w:type="paragraph" w:styleId="Bezatstarpm">
    <w:name w:val="No Spacing"/>
    <w:uiPriority w:val="1"/>
    <w:qFormat/>
    <w:rsid w:val="00774D83"/>
    <w:rPr>
      <w:rFonts w:ascii="Calibri" w:eastAsia="Calibri" w:hAnsi="Calibri" w:cs="Vrinda"/>
      <w:sz w:val="22"/>
      <w:szCs w:val="22"/>
      <w:lang w:eastAsia="en-US"/>
    </w:rPr>
  </w:style>
  <w:style w:type="table" w:customStyle="1" w:styleId="Reatabula2">
    <w:name w:val="Režģa tabula2"/>
    <w:basedOn w:val="Parastatabula"/>
    <w:next w:val="Reatabula"/>
    <w:rsid w:val="00774D83"/>
    <w:rPr>
      <w:rFonts w:ascii="Calibri" w:eastAsia="Calibri" w:hAnsi="Calibri" w:cs="Vrind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Parasts"/>
    <w:rsid w:val="0065682F"/>
    <w:pPr>
      <w:spacing w:before="100" w:beforeAutospacing="1" w:after="100" w:afterAutospacing="1"/>
    </w:pPr>
    <w:rPr>
      <w:color w:val="000000"/>
      <w:sz w:val="16"/>
      <w:szCs w:val="16"/>
      <w:lang w:eastAsia="lv-LV"/>
    </w:rPr>
  </w:style>
  <w:style w:type="paragraph" w:customStyle="1" w:styleId="font7">
    <w:name w:val="font7"/>
    <w:basedOn w:val="Parasts"/>
    <w:rsid w:val="0065682F"/>
    <w:pPr>
      <w:spacing w:before="100" w:beforeAutospacing="1" w:after="100" w:afterAutospacing="1"/>
    </w:pPr>
    <w:rPr>
      <w:color w:val="000000"/>
      <w:sz w:val="16"/>
      <w:szCs w:val="16"/>
      <w:lang w:eastAsia="lv-LV"/>
    </w:rPr>
  </w:style>
  <w:style w:type="paragraph" w:customStyle="1" w:styleId="font8">
    <w:name w:val="font8"/>
    <w:basedOn w:val="Parasts"/>
    <w:rsid w:val="0065682F"/>
    <w:pPr>
      <w:spacing w:before="100" w:beforeAutospacing="1" w:after="100" w:afterAutospacing="1"/>
    </w:pPr>
    <w:rPr>
      <w:color w:val="000000"/>
      <w:sz w:val="16"/>
      <w:szCs w:val="16"/>
      <w:lang w:eastAsia="lv-LV"/>
    </w:rPr>
  </w:style>
  <w:style w:type="paragraph" w:customStyle="1" w:styleId="font9">
    <w:name w:val="font9"/>
    <w:basedOn w:val="Parasts"/>
    <w:rsid w:val="0065682F"/>
    <w:pPr>
      <w:spacing w:before="100" w:beforeAutospacing="1" w:after="100" w:afterAutospacing="1"/>
    </w:pPr>
    <w:rPr>
      <w:color w:val="000000"/>
      <w:sz w:val="16"/>
      <w:szCs w:val="16"/>
      <w:lang w:eastAsia="lv-LV"/>
    </w:rPr>
  </w:style>
  <w:style w:type="paragraph" w:customStyle="1" w:styleId="font10">
    <w:name w:val="font10"/>
    <w:basedOn w:val="Parasts"/>
    <w:rsid w:val="0065682F"/>
    <w:pPr>
      <w:spacing w:before="100" w:beforeAutospacing="1" w:after="100" w:afterAutospacing="1"/>
    </w:pPr>
    <w:rPr>
      <w:color w:val="000000"/>
      <w:sz w:val="16"/>
      <w:szCs w:val="16"/>
      <w:lang w:eastAsia="lv-LV"/>
    </w:rPr>
  </w:style>
  <w:style w:type="character" w:styleId="Izclums">
    <w:name w:val="Emphasis"/>
    <w:uiPriority w:val="20"/>
    <w:qFormat/>
    <w:rsid w:val="00280739"/>
    <w:rPr>
      <w:i/>
      <w:iCs/>
    </w:rPr>
  </w:style>
  <w:style w:type="character" w:customStyle="1" w:styleId="SarakstarindkopaRakstz">
    <w:name w:val="Saraksta rindkopa Rakstz."/>
    <w:aliases w:val="Strip Rakstz.,H&amp;P List Paragraph Rakstz.,2 Rakstz.,Colorful List - Accent 12 Rakstz."/>
    <w:link w:val="Sarakstarindkopa"/>
    <w:uiPriority w:val="34"/>
    <w:qFormat/>
    <w:rsid w:val="00CA6438"/>
    <w:rPr>
      <w:sz w:val="24"/>
      <w:szCs w:val="24"/>
    </w:rPr>
  </w:style>
  <w:style w:type="table" w:customStyle="1" w:styleId="Reatabula3">
    <w:name w:val="Režģa tabula3"/>
    <w:basedOn w:val="Parastatabula"/>
    <w:next w:val="Reatabula"/>
    <w:rsid w:val="008469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AB56B3"/>
  </w:style>
  <w:style w:type="paragraph" w:customStyle="1" w:styleId="Parastais">
    <w:name w:val="Parastais"/>
    <w:qFormat/>
    <w:rsid w:val="004904EC"/>
    <w:pPr>
      <w:widowControl w:val="0"/>
      <w:suppressAutoHyphens/>
    </w:pPr>
    <w:rPr>
      <w:rFonts w:eastAsia="Arial Unicode MS"/>
      <w:kern w:val="1"/>
      <w:sz w:val="24"/>
      <w:szCs w:val="24"/>
      <w:lang w:eastAsia="ar-SA"/>
    </w:rPr>
  </w:style>
  <w:style w:type="paragraph" w:customStyle="1" w:styleId="nais2">
    <w:name w:val="nais2"/>
    <w:basedOn w:val="Parasts"/>
    <w:rsid w:val="00657F2A"/>
    <w:pPr>
      <w:spacing w:before="100" w:beforeAutospacing="1" w:after="100" w:afterAutospacing="1"/>
    </w:pPr>
    <w:rPr>
      <w:lang w:eastAsia="lv-LV"/>
    </w:rPr>
  </w:style>
  <w:style w:type="paragraph" w:customStyle="1" w:styleId="nais1">
    <w:name w:val="nais1"/>
    <w:basedOn w:val="Parasts"/>
    <w:rsid w:val="00B441D4"/>
    <w:pPr>
      <w:spacing w:before="100" w:beforeAutospacing="1" w:after="100" w:afterAutospacing="1"/>
    </w:pPr>
    <w:rPr>
      <w:lang w:eastAsia="lv-LV"/>
    </w:rPr>
  </w:style>
  <w:style w:type="paragraph" w:customStyle="1" w:styleId="Balonteksts1">
    <w:name w:val="Balonteksts1"/>
    <w:basedOn w:val="Parasts"/>
    <w:semiHidden/>
    <w:rsid w:val="00CA038A"/>
    <w:rPr>
      <w:rFonts w:ascii="Tahoma" w:hAnsi="Tahoma" w:cs="Tahoma"/>
      <w:sz w:val="16"/>
      <w:szCs w:val="16"/>
    </w:rPr>
  </w:style>
  <w:style w:type="numbering" w:customStyle="1" w:styleId="Stils1">
    <w:name w:val="Stils1"/>
    <w:uiPriority w:val="99"/>
    <w:rsid w:val="00CA038A"/>
    <w:pPr>
      <w:numPr>
        <w:numId w:val="11"/>
      </w:numPr>
    </w:pPr>
  </w:style>
  <w:style w:type="numbering" w:customStyle="1" w:styleId="Stils2">
    <w:name w:val="Stils2"/>
    <w:uiPriority w:val="99"/>
    <w:rsid w:val="00CA038A"/>
    <w:pPr>
      <w:numPr>
        <w:numId w:val="12"/>
      </w:numPr>
    </w:pPr>
  </w:style>
  <w:style w:type="numbering" w:customStyle="1" w:styleId="Stils3">
    <w:name w:val="Stils3"/>
    <w:uiPriority w:val="99"/>
    <w:rsid w:val="00CA038A"/>
    <w:pPr>
      <w:numPr>
        <w:numId w:val="13"/>
      </w:numPr>
    </w:pPr>
  </w:style>
  <w:style w:type="numbering" w:customStyle="1" w:styleId="Style11">
    <w:name w:val="Style11"/>
    <w:rsid w:val="00932F27"/>
    <w:pPr>
      <w:numPr>
        <w:numId w:val="14"/>
      </w:numPr>
    </w:pPr>
  </w:style>
  <w:style w:type="paragraph" w:customStyle="1" w:styleId="RixL3">
    <w:name w:val="Rix_L3"/>
    <w:basedOn w:val="Sarakstarindkopa"/>
    <w:link w:val="RixL3Char"/>
    <w:autoRedefine/>
    <w:qFormat/>
    <w:rsid w:val="00DF263C"/>
    <w:pPr>
      <w:tabs>
        <w:tab w:val="left" w:pos="567"/>
      </w:tabs>
      <w:spacing w:before="120" w:after="120"/>
      <w:ind w:left="567" w:right="-6" w:hanging="283"/>
      <w:jc w:val="both"/>
    </w:pPr>
    <w:rPr>
      <w:rFonts w:eastAsia="Calibri"/>
      <w:sz w:val="22"/>
      <w:szCs w:val="22"/>
    </w:rPr>
  </w:style>
  <w:style w:type="character" w:customStyle="1" w:styleId="RixL3Char">
    <w:name w:val="Rix_L3 Char"/>
    <w:link w:val="RixL3"/>
    <w:rsid w:val="00DF263C"/>
    <w:rPr>
      <w:rFonts w:eastAsia="Calibri"/>
      <w:sz w:val="22"/>
      <w:szCs w:val="22"/>
    </w:rPr>
  </w:style>
  <w:style w:type="paragraph" w:customStyle="1" w:styleId="vv1">
    <w:name w:val="vv1"/>
    <w:basedOn w:val="Parasts"/>
    <w:qFormat/>
    <w:rsid w:val="00DF263C"/>
    <w:pPr>
      <w:numPr>
        <w:numId w:val="15"/>
      </w:numPr>
      <w:overflowPunct w:val="0"/>
      <w:autoSpaceDE w:val="0"/>
      <w:autoSpaceDN w:val="0"/>
      <w:adjustRightInd w:val="0"/>
      <w:ind w:right="-6"/>
      <w:jc w:val="center"/>
      <w:textAlignment w:val="baseline"/>
    </w:pPr>
    <w:rPr>
      <w:b/>
      <w:noProof/>
      <w:sz w:val="22"/>
      <w:szCs w:val="22"/>
    </w:rPr>
  </w:style>
  <w:style w:type="paragraph" w:customStyle="1" w:styleId="1pielikums">
    <w:name w:val="1. pielikums"/>
    <w:basedOn w:val="Parasts"/>
    <w:qFormat/>
    <w:rsid w:val="001C33B6"/>
    <w:pPr>
      <w:suppressAutoHyphens/>
      <w:ind w:right="-1" w:firstLine="7797"/>
      <w:jc w:val="both"/>
    </w:pPr>
    <w:rPr>
      <w:rFonts w:eastAsia="Calibri" w:cs="Calibri"/>
      <w:szCs w:val="22"/>
      <w:lang w:eastAsia="ar-SA"/>
    </w:rPr>
  </w:style>
  <w:style w:type="numbering" w:customStyle="1" w:styleId="Style14">
    <w:name w:val="Style14"/>
    <w:uiPriority w:val="99"/>
    <w:rsid w:val="001C33B6"/>
  </w:style>
  <w:style w:type="paragraph" w:customStyle="1" w:styleId="Sarakstarindkopa1">
    <w:name w:val="Saraksta rindkopa1"/>
    <w:basedOn w:val="Parasts"/>
    <w:qFormat/>
    <w:rsid w:val="0016188F"/>
    <w:pPr>
      <w:ind w:left="720"/>
      <w:contextualSpacing/>
    </w:pPr>
    <w:rPr>
      <w:lang w:eastAsia="lv-LV"/>
    </w:rPr>
  </w:style>
  <w:style w:type="paragraph" w:customStyle="1" w:styleId="font11">
    <w:name w:val="font11"/>
    <w:basedOn w:val="Parasts"/>
    <w:rsid w:val="004770CA"/>
    <w:pPr>
      <w:spacing w:before="100" w:beforeAutospacing="1" w:after="100" w:afterAutospacing="1"/>
    </w:pPr>
    <w:rPr>
      <w:rFonts w:ascii="Arial" w:hAnsi="Arial" w:cs="Arial"/>
      <w:color w:val="000000"/>
      <w:sz w:val="20"/>
      <w:szCs w:val="20"/>
      <w:lang w:eastAsia="lv-LV"/>
    </w:rPr>
  </w:style>
  <w:style w:type="paragraph" w:customStyle="1" w:styleId="font12">
    <w:name w:val="font12"/>
    <w:basedOn w:val="Parasts"/>
    <w:rsid w:val="004770CA"/>
    <w:pPr>
      <w:spacing w:before="100" w:beforeAutospacing="1" w:after="100" w:afterAutospacing="1"/>
    </w:pPr>
    <w:rPr>
      <w:rFonts w:ascii="Calibri" w:hAnsi="Calibri"/>
      <w:color w:val="000000"/>
      <w:sz w:val="20"/>
      <w:szCs w:val="20"/>
      <w:lang w:eastAsia="lv-LV"/>
    </w:rPr>
  </w:style>
  <w:style w:type="table" w:customStyle="1" w:styleId="Reatabula4">
    <w:name w:val="Režģa tabula4"/>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0">
    <w:name w:val="Režģa tabula8"/>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 Char,Fußnote Char Char,Fußnote Char Char Char Char Char Char,Fußnote"/>
    <w:basedOn w:val="Parasts"/>
    <w:link w:val="VrestekstsRakstz"/>
    <w:uiPriority w:val="99"/>
    <w:unhideWhenUsed/>
    <w:rsid w:val="003420FE"/>
    <w:rPr>
      <w:sz w:val="20"/>
      <w:szCs w:val="20"/>
      <w:lang w:val="en-GB"/>
    </w:rPr>
  </w:style>
  <w:style w:type="character" w:customStyle="1" w:styleId="VrestekstsRakstz">
    <w:name w:val="Vēres teksts Rakstz."/>
    <w:aliases w:val="Footnote Rakstz.,Fußnote Char Rakstz.,Fußnote Char Char Rakstz.,Fußnote Char Char Char Char Char Char Rakstz.,Fußnote Rakstz."/>
    <w:basedOn w:val="Noklusjumarindkopasfonts"/>
    <w:link w:val="Vresteksts"/>
    <w:uiPriority w:val="99"/>
    <w:rsid w:val="003420FE"/>
    <w:rPr>
      <w:lang w:val="en-GB" w:eastAsia="en-US"/>
    </w:rPr>
  </w:style>
  <w:style w:type="character" w:styleId="Vresatsauce">
    <w:name w:val="footnote reference"/>
    <w:aliases w:val="Footnote symbol"/>
    <w:unhideWhenUsed/>
    <w:rsid w:val="003420FE"/>
    <w:rPr>
      <w:vertAlign w:val="superscript"/>
    </w:rPr>
  </w:style>
  <w:style w:type="numbering" w:customStyle="1" w:styleId="Style3">
    <w:name w:val="Style3"/>
    <w:rsid w:val="00E330CE"/>
    <w:pPr>
      <w:numPr>
        <w:numId w:val="16"/>
      </w:numPr>
    </w:pPr>
  </w:style>
  <w:style w:type="numbering" w:customStyle="1" w:styleId="Style12">
    <w:name w:val="Style12"/>
    <w:rsid w:val="00AE1F75"/>
    <w:pPr>
      <w:numPr>
        <w:numId w:val="17"/>
      </w:numPr>
    </w:pPr>
  </w:style>
  <w:style w:type="character" w:customStyle="1" w:styleId="DeltaViewInsertion">
    <w:name w:val="DeltaView Insertion"/>
    <w:rsid w:val="00AE1F75"/>
    <w:rPr>
      <w:b/>
      <w:i/>
      <w:spacing w:val="0"/>
      <w:lang w:val="lv-LV" w:eastAsia="lv-LV"/>
    </w:rPr>
  </w:style>
  <w:style w:type="paragraph" w:customStyle="1" w:styleId="Tiret0">
    <w:name w:val="Tiret 0"/>
    <w:basedOn w:val="Parasts"/>
    <w:rsid w:val="00AE1F75"/>
    <w:pPr>
      <w:numPr>
        <w:numId w:val="18"/>
      </w:numPr>
      <w:spacing w:before="120" w:after="120"/>
      <w:jc w:val="both"/>
    </w:pPr>
    <w:rPr>
      <w:rFonts w:eastAsia="Calibri"/>
      <w:szCs w:val="22"/>
      <w:lang w:eastAsia="en-GB"/>
    </w:rPr>
  </w:style>
  <w:style w:type="paragraph" w:customStyle="1" w:styleId="Tiret1">
    <w:name w:val="Tiret 1"/>
    <w:basedOn w:val="Parasts"/>
    <w:rsid w:val="00AE1F75"/>
    <w:pPr>
      <w:numPr>
        <w:numId w:val="19"/>
      </w:numPr>
      <w:spacing w:before="120" w:after="120"/>
      <w:jc w:val="both"/>
    </w:pPr>
    <w:rPr>
      <w:rFonts w:eastAsia="Calibri"/>
      <w:szCs w:val="22"/>
      <w:lang w:eastAsia="en-GB"/>
    </w:rPr>
  </w:style>
  <w:style w:type="paragraph" w:customStyle="1" w:styleId="NumPar1">
    <w:name w:val="NumPar 1"/>
    <w:basedOn w:val="Parasts"/>
    <w:next w:val="Parasts"/>
    <w:rsid w:val="00AE1F75"/>
    <w:pPr>
      <w:numPr>
        <w:numId w:val="22"/>
      </w:numPr>
      <w:spacing w:before="120" w:after="120"/>
      <w:jc w:val="both"/>
    </w:pPr>
    <w:rPr>
      <w:rFonts w:eastAsia="Calibri"/>
      <w:szCs w:val="22"/>
      <w:lang w:eastAsia="en-GB"/>
    </w:rPr>
  </w:style>
  <w:style w:type="paragraph" w:customStyle="1" w:styleId="NumPar2">
    <w:name w:val="NumPar 2"/>
    <w:basedOn w:val="Parasts"/>
    <w:next w:val="Parasts"/>
    <w:rsid w:val="00AE1F75"/>
    <w:pPr>
      <w:numPr>
        <w:ilvl w:val="1"/>
        <w:numId w:val="22"/>
      </w:numPr>
      <w:spacing w:before="120" w:after="120"/>
      <w:jc w:val="both"/>
    </w:pPr>
    <w:rPr>
      <w:rFonts w:eastAsia="Calibri"/>
      <w:szCs w:val="22"/>
      <w:lang w:eastAsia="en-GB"/>
    </w:rPr>
  </w:style>
  <w:style w:type="paragraph" w:customStyle="1" w:styleId="NumPar3">
    <w:name w:val="NumPar 3"/>
    <w:basedOn w:val="Parasts"/>
    <w:next w:val="Parasts"/>
    <w:rsid w:val="00AE1F75"/>
    <w:pPr>
      <w:numPr>
        <w:ilvl w:val="2"/>
        <w:numId w:val="22"/>
      </w:numPr>
      <w:spacing w:before="120" w:after="120"/>
      <w:jc w:val="both"/>
    </w:pPr>
    <w:rPr>
      <w:rFonts w:eastAsia="Calibri"/>
      <w:szCs w:val="22"/>
      <w:lang w:eastAsia="en-GB"/>
    </w:rPr>
  </w:style>
  <w:style w:type="paragraph" w:customStyle="1" w:styleId="NumPar4">
    <w:name w:val="NumPar 4"/>
    <w:basedOn w:val="Parasts"/>
    <w:next w:val="Parasts"/>
    <w:rsid w:val="00AE1F75"/>
    <w:pPr>
      <w:numPr>
        <w:ilvl w:val="3"/>
        <w:numId w:val="22"/>
      </w:numPr>
      <w:spacing w:before="120" w:after="120"/>
      <w:jc w:val="both"/>
    </w:pPr>
    <w:rPr>
      <w:rFonts w:eastAsia="Calibri"/>
      <w:szCs w:val="22"/>
      <w:lang w:eastAsia="en-GB"/>
    </w:rPr>
  </w:style>
  <w:style w:type="paragraph" w:customStyle="1" w:styleId="FreeForm">
    <w:name w:val="Free Form"/>
    <w:rsid w:val="002E6DC6"/>
    <w:rPr>
      <w:rFonts w:ascii="Helvetica" w:eastAsia="ヒラギノ角ゴ Pro W3" w:hAnsi="Helvetica"/>
      <w:color w:val="000000"/>
      <w:sz w:val="24"/>
    </w:rPr>
  </w:style>
  <w:style w:type="paragraph" w:styleId="Pamattekstaatkpe3">
    <w:name w:val="Body Text Indent 3"/>
    <w:basedOn w:val="Parasts"/>
    <w:link w:val="Pamattekstaatkpe3Rakstz"/>
    <w:rsid w:val="00D64322"/>
    <w:pPr>
      <w:spacing w:after="120"/>
      <w:ind w:left="283"/>
    </w:pPr>
    <w:rPr>
      <w:sz w:val="16"/>
      <w:szCs w:val="16"/>
    </w:rPr>
  </w:style>
  <w:style w:type="character" w:customStyle="1" w:styleId="Pamattekstaatkpe3Rakstz">
    <w:name w:val="Pamatteksta atkāpe 3 Rakstz."/>
    <w:basedOn w:val="Noklusjumarindkopasfonts"/>
    <w:link w:val="Pamattekstaatkpe3"/>
    <w:rsid w:val="00D64322"/>
    <w:rPr>
      <w:sz w:val="16"/>
      <w:szCs w:val="16"/>
      <w:lang w:eastAsia="en-US"/>
    </w:rPr>
  </w:style>
  <w:style w:type="character" w:customStyle="1" w:styleId="FooterChar11">
    <w:name w:val="Footer Char11"/>
    <w:uiPriority w:val="99"/>
    <w:semiHidden/>
    <w:rsid w:val="00281684"/>
    <w:rPr>
      <w:rFonts w:ascii="Times New Roman" w:hAnsi="Times New Roman"/>
      <w:sz w:val="24"/>
      <w:lang w:val="ru-RU"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Table Grid 8"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867372"/>
    <w:rPr>
      <w:sz w:val="24"/>
      <w:szCs w:val="24"/>
      <w:lang w:eastAsia="en-US"/>
    </w:rPr>
  </w:style>
  <w:style w:type="paragraph" w:styleId="Virsraksts1">
    <w:name w:val="heading 1"/>
    <w:aliases w:val="Section Heading,heading1,Antraste 1,h1,Heading 1 Char,Section Heading Char,heading1 Char,Antraste 1 Char,h1 Char,H1"/>
    <w:basedOn w:val="Parasts"/>
    <w:next w:val="Parasts"/>
    <w:link w:val="Virsraksts1Rakstz"/>
    <w:qFormat/>
    <w:rsid w:val="00867372"/>
    <w:pPr>
      <w:keepNext/>
      <w:jc w:val="center"/>
      <w:outlineLvl w:val="0"/>
    </w:pPr>
    <w:rPr>
      <w:b/>
      <w:caps/>
      <w:sz w:val="32"/>
    </w:rPr>
  </w:style>
  <w:style w:type="paragraph" w:styleId="Virsraksts2">
    <w:name w:val="heading 2"/>
    <w:basedOn w:val="Parasts"/>
    <w:next w:val="Parasts"/>
    <w:link w:val="Virsraksts2Rakstz"/>
    <w:uiPriority w:val="99"/>
    <w:qFormat/>
    <w:rsid w:val="00867372"/>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qFormat/>
    <w:rsid w:val="00867372"/>
    <w:pPr>
      <w:keepNext/>
      <w:jc w:val="center"/>
      <w:outlineLvl w:val="2"/>
    </w:pPr>
    <w:rPr>
      <w:b/>
      <w:bCs/>
    </w:rPr>
  </w:style>
  <w:style w:type="paragraph" w:styleId="Virsraksts4">
    <w:name w:val="heading 4"/>
    <w:basedOn w:val="Parasts"/>
    <w:next w:val="Parasts"/>
    <w:link w:val="Virsraksts4Rakstz"/>
    <w:qFormat/>
    <w:rsid w:val="00867372"/>
    <w:pPr>
      <w:keepNext/>
      <w:jc w:val="both"/>
      <w:outlineLvl w:val="3"/>
    </w:pPr>
    <w:rPr>
      <w:rFonts w:ascii="Tahoma" w:eastAsia="Arial Unicode MS" w:hAnsi="Tahoma" w:cs="Tahoma"/>
      <w:b/>
      <w:bCs/>
    </w:rPr>
  </w:style>
  <w:style w:type="paragraph" w:styleId="Virsraksts5">
    <w:name w:val="heading 5"/>
    <w:basedOn w:val="Parasts"/>
    <w:next w:val="Parasts"/>
    <w:link w:val="Virsraksts5Rakstz"/>
    <w:qFormat/>
    <w:rsid w:val="00867372"/>
    <w:pPr>
      <w:spacing w:before="240" w:after="60"/>
      <w:outlineLvl w:val="4"/>
    </w:pPr>
    <w:rPr>
      <w:b/>
      <w:bCs/>
      <w:i/>
      <w:iCs/>
      <w:sz w:val="26"/>
      <w:szCs w:val="26"/>
    </w:rPr>
  </w:style>
  <w:style w:type="paragraph" w:styleId="Virsraksts6">
    <w:name w:val="heading 6"/>
    <w:basedOn w:val="Parasts"/>
    <w:next w:val="Parasts"/>
    <w:link w:val="Virsraksts6Rakstz"/>
    <w:qFormat/>
    <w:rsid w:val="00867372"/>
    <w:pPr>
      <w:spacing w:before="240" w:after="60"/>
      <w:outlineLvl w:val="5"/>
    </w:pPr>
    <w:rPr>
      <w:b/>
      <w:bCs/>
      <w:sz w:val="22"/>
      <w:szCs w:val="22"/>
    </w:rPr>
  </w:style>
  <w:style w:type="paragraph" w:styleId="Virsraksts7">
    <w:name w:val="heading 7"/>
    <w:basedOn w:val="Parasts"/>
    <w:next w:val="Parasts"/>
    <w:link w:val="Virsraksts7Rakstz"/>
    <w:qFormat/>
    <w:rsid w:val="00182FD5"/>
    <w:pPr>
      <w:spacing w:before="240" w:after="60"/>
      <w:outlineLvl w:val="6"/>
    </w:pPr>
    <w:rPr>
      <w:lang w:eastAsia="lv-LV"/>
    </w:rPr>
  </w:style>
  <w:style w:type="paragraph" w:styleId="Virsraksts8">
    <w:name w:val="heading 8"/>
    <w:basedOn w:val="Parasts"/>
    <w:next w:val="Parasts"/>
    <w:link w:val="Virsraksts8Rakstz"/>
    <w:qFormat/>
    <w:rsid w:val="00182FD5"/>
    <w:pPr>
      <w:spacing w:before="240" w:after="60"/>
      <w:outlineLvl w:val="7"/>
    </w:pPr>
    <w:rPr>
      <w:i/>
      <w:iCs/>
      <w:lang w:eastAsia="lv-LV"/>
    </w:rPr>
  </w:style>
  <w:style w:type="paragraph" w:styleId="Virsraksts9">
    <w:name w:val="heading 9"/>
    <w:basedOn w:val="Parasts"/>
    <w:next w:val="Parasts"/>
    <w:link w:val="Virsraksts9Rakstz"/>
    <w:unhideWhenUsed/>
    <w:qFormat/>
    <w:rsid w:val="005474B8"/>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xt1">
    <w:name w:val="txt1"/>
    <w:rsid w:val="0086737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styleId="Pamatteksts">
    <w:name w:val="Body Text"/>
    <w:aliases w:val="Body Text1"/>
    <w:basedOn w:val="Parasts"/>
    <w:link w:val="PamattekstsRakstz"/>
    <w:rsid w:val="00867372"/>
    <w:pPr>
      <w:spacing w:line="360" w:lineRule="auto"/>
      <w:jc w:val="both"/>
    </w:pPr>
    <w:rPr>
      <w:rFonts w:ascii="Tahoma" w:hAnsi="Tahoma" w:cs="Tahoma"/>
    </w:rPr>
  </w:style>
  <w:style w:type="paragraph" w:styleId="Pamatteksts2">
    <w:name w:val="Body Text 2"/>
    <w:basedOn w:val="Parasts"/>
    <w:link w:val="Pamatteksts2Rakstz"/>
    <w:rsid w:val="00867372"/>
    <w:pPr>
      <w:jc w:val="center"/>
    </w:pPr>
    <w:rPr>
      <w:sz w:val="28"/>
    </w:rPr>
  </w:style>
  <w:style w:type="paragraph" w:styleId="Pamattekstsaratkpi">
    <w:name w:val="Body Text Indent"/>
    <w:basedOn w:val="Parasts"/>
    <w:link w:val="PamattekstsaratkpiRakstz"/>
    <w:rsid w:val="00867372"/>
    <w:pPr>
      <w:spacing w:after="120"/>
      <w:ind w:left="283"/>
    </w:pPr>
  </w:style>
  <w:style w:type="paragraph" w:styleId="Pamattekstaatkpe2">
    <w:name w:val="Body Text Indent 2"/>
    <w:basedOn w:val="Parasts"/>
    <w:link w:val="Pamattekstaatkpe2Rakstz"/>
    <w:rsid w:val="00867372"/>
    <w:pPr>
      <w:spacing w:after="120" w:line="480" w:lineRule="auto"/>
      <w:ind w:left="283"/>
    </w:pPr>
  </w:style>
  <w:style w:type="paragraph" w:styleId="Kjene">
    <w:name w:val="footer"/>
    <w:aliases w:val="Char5 Char,Char"/>
    <w:basedOn w:val="Parasts"/>
    <w:link w:val="KjeneRakstz"/>
    <w:uiPriority w:val="99"/>
    <w:rsid w:val="00867372"/>
    <w:pPr>
      <w:tabs>
        <w:tab w:val="center" w:pos="4153"/>
        <w:tab w:val="right" w:pos="8306"/>
      </w:tabs>
    </w:pPr>
  </w:style>
  <w:style w:type="paragraph" w:customStyle="1" w:styleId="naisf">
    <w:name w:val="naisf"/>
    <w:basedOn w:val="Parasts"/>
    <w:rsid w:val="00867372"/>
    <w:pPr>
      <w:spacing w:before="100" w:beforeAutospacing="1" w:after="100" w:afterAutospacing="1"/>
      <w:jc w:val="both"/>
    </w:pPr>
    <w:rPr>
      <w:rFonts w:eastAsia="Arial Unicode MS"/>
      <w:lang w:val="en-GB"/>
    </w:rPr>
  </w:style>
  <w:style w:type="character" w:styleId="Hipersaite">
    <w:name w:val="Hyperlink"/>
    <w:rsid w:val="00867372"/>
    <w:rPr>
      <w:color w:val="0000FF"/>
      <w:u w:val="single"/>
    </w:rPr>
  </w:style>
  <w:style w:type="paragraph" w:styleId="Apakvirsraksts">
    <w:name w:val="Subtitle"/>
    <w:basedOn w:val="Parasts"/>
    <w:next w:val="Pamatteksts"/>
    <w:link w:val="ApakvirsrakstsRakstz"/>
    <w:qFormat/>
    <w:rsid w:val="00867372"/>
    <w:pPr>
      <w:widowControl w:val="0"/>
      <w:suppressAutoHyphens/>
      <w:ind w:firstLine="720"/>
    </w:pPr>
    <w:rPr>
      <w:rFonts w:eastAsia="HG Mincho Light J"/>
      <w:color w:val="000000"/>
      <w:sz w:val="28"/>
      <w:szCs w:val="20"/>
      <w:lang w:eastAsia="lv-LV"/>
    </w:rPr>
  </w:style>
  <w:style w:type="table" w:styleId="Reatabula">
    <w:name w:val="Table Grid"/>
    <w:basedOn w:val="Parastatabula"/>
    <w:uiPriority w:val="59"/>
    <w:rsid w:val="0086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s1">
    <w:name w:val="toc 1"/>
    <w:basedOn w:val="Parasts"/>
    <w:next w:val="Parasts"/>
    <w:autoRedefine/>
    <w:rsid w:val="00867372"/>
    <w:pPr>
      <w:tabs>
        <w:tab w:val="right" w:leader="dot" w:pos="9062"/>
      </w:tabs>
      <w:spacing w:before="60" w:after="60"/>
    </w:pPr>
  </w:style>
  <w:style w:type="character" w:styleId="Lappusesnumurs">
    <w:name w:val="page number"/>
    <w:basedOn w:val="Noklusjumarindkopasfonts"/>
    <w:rsid w:val="00867372"/>
  </w:style>
  <w:style w:type="paragraph" w:styleId="Paraststmeklis">
    <w:name w:val="Normal (Web)"/>
    <w:basedOn w:val="Parasts"/>
    <w:rsid w:val="00867372"/>
    <w:pPr>
      <w:spacing w:before="100" w:beforeAutospacing="1" w:after="100" w:afterAutospacing="1"/>
    </w:pPr>
  </w:style>
  <w:style w:type="paragraph" w:styleId="Galvene">
    <w:name w:val="header"/>
    <w:basedOn w:val="Parasts"/>
    <w:link w:val="GalveneRakstz"/>
    <w:uiPriority w:val="99"/>
    <w:rsid w:val="00867372"/>
    <w:pPr>
      <w:tabs>
        <w:tab w:val="center" w:pos="4320"/>
        <w:tab w:val="right" w:pos="8640"/>
      </w:tabs>
    </w:pPr>
    <w:rPr>
      <w:rFonts w:ascii="Arial" w:hAnsi="Arial"/>
      <w:szCs w:val="20"/>
      <w:lang w:val="en-GB"/>
    </w:rPr>
  </w:style>
  <w:style w:type="paragraph" w:styleId="Komentrateksts">
    <w:name w:val="annotation text"/>
    <w:basedOn w:val="Parasts"/>
    <w:link w:val="KomentratekstsRakstz1"/>
    <w:rsid w:val="00076159"/>
    <w:rPr>
      <w:sz w:val="20"/>
      <w:szCs w:val="20"/>
      <w:lang w:val="en-US"/>
    </w:rPr>
  </w:style>
  <w:style w:type="paragraph" w:styleId="Balonteksts">
    <w:name w:val="Balloon Text"/>
    <w:basedOn w:val="Parasts"/>
    <w:link w:val="BalontekstsRakstz"/>
    <w:uiPriority w:val="99"/>
    <w:rsid w:val="00076159"/>
    <w:rPr>
      <w:rFonts w:ascii="Tahoma" w:hAnsi="Tahoma" w:cs="Tahoma"/>
      <w:sz w:val="16"/>
      <w:szCs w:val="16"/>
      <w:lang w:val="en-US"/>
    </w:rPr>
  </w:style>
  <w:style w:type="paragraph" w:styleId="Pamatteksts3">
    <w:name w:val="Body Text 3"/>
    <w:basedOn w:val="Parasts"/>
    <w:link w:val="Pamatteksts3Rakstz"/>
    <w:rsid w:val="00931126"/>
    <w:pPr>
      <w:spacing w:after="120"/>
    </w:pPr>
    <w:rPr>
      <w:sz w:val="16"/>
      <w:szCs w:val="16"/>
    </w:rPr>
  </w:style>
  <w:style w:type="paragraph" w:styleId="Nosaukums">
    <w:name w:val="Title"/>
    <w:basedOn w:val="Parasts"/>
    <w:next w:val="Apakvirsraksts"/>
    <w:link w:val="NosaukumsRakstz"/>
    <w:qFormat/>
    <w:rsid w:val="00931126"/>
    <w:pPr>
      <w:widowControl w:val="0"/>
      <w:suppressAutoHyphens/>
      <w:jc w:val="center"/>
    </w:pPr>
    <w:rPr>
      <w:rFonts w:eastAsia="HG Mincho Light J"/>
      <w:color w:val="000000"/>
      <w:sz w:val="28"/>
      <w:szCs w:val="20"/>
      <w:lang w:eastAsia="lv-LV"/>
    </w:rPr>
  </w:style>
  <w:style w:type="paragraph" w:customStyle="1" w:styleId="naisnod">
    <w:name w:val="naisnod"/>
    <w:basedOn w:val="Parasts"/>
    <w:rsid w:val="00931126"/>
    <w:pPr>
      <w:spacing w:before="100" w:beforeAutospacing="1" w:after="100" w:afterAutospacing="1"/>
      <w:jc w:val="center"/>
    </w:pPr>
    <w:rPr>
      <w:rFonts w:eastAsia="Arial Unicode MS"/>
      <w:b/>
      <w:bCs/>
      <w:lang w:val="en-GB"/>
    </w:rPr>
  </w:style>
  <w:style w:type="table" w:styleId="Noformtatabula">
    <w:name w:val="Table Theme"/>
    <w:basedOn w:val="Parastatabula"/>
    <w:rsid w:val="00931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2">
    <w:name w:val="List Bullet 2"/>
    <w:basedOn w:val="Parasts"/>
    <w:rsid w:val="00931126"/>
    <w:pPr>
      <w:numPr>
        <w:numId w:val="2"/>
      </w:numPr>
    </w:pPr>
    <w:rPr>
      <w:lang w:eastAsia="lv-LV"/>
    </w:rPr>
  </w:style>
  <w:style w:type="character" w:customStyle="1" w:styleId="PamattekstsaratkpiRakstz">
    <w:name w:val="Pamatteksts ar atkāpi Rakstz."/>
    <w:link w:val="Pamattekstsaratkpi"/>
    <w:rsid w:val="001F1725"/>
    <w:rPr>
      <w:sz w:val="24"/>
      <w:szCs w:val="24"/>
      <w:lang w:eastAsia="en-US"/>
    </w:rPr>
  </w:style>
  <w:style w:type="paragraph" w:styleId="Sarakstarindkopa">
    <w:name w:val="List Paragraph"/>
    <w:aliases w:val="Strip,H&amp;P List Paragraph,2,Colorful List - Accent 12"/>
    <w:basedOn w:val="Parasts"/>
    <w:link w:val="SarakstarindkopaRakstz"/>
    <w:qFormat/>
    <w:rsid w:val="001F1725"/>
    <w:pPr>
      <w:ind w:left="720"/>
    </w:pPr>
    <w:rPr>
      <w:lang w:eastAsia="lv-LV"/>
    </w:rPr>
  </w:style>
  <w:style w:type="character" w:customStyle="1" w:styleId="Virsraksts1Rakstz">
    <w:name w:val="Virsraksts 1 Rakstz."/>
    <w:aliases w:val="Section Heading Rakstz.,heading1 Rakstz.,Antraste 1 Rakstz.,h1 Rakstz.,Heading 1 Char Rakstz.,Section Heading Char Rakstz.,heading1 Char Rakstz.,Antraste 1 Char Rakstz.,h1 Char Rakstz.,H1 Rakstz."/>
    <w:link w:val="Virsraksts1"/>
    <w:rsid w:val="00ED0E3D"/>
    <w:rPr>
      <w:b/>
      <w:caps/>
      <w:sz w:val="32"/>
      <w:szCs w:val="24"/>
      <w:lang w:eastAsia="en-US"/>
    </w:rPr>
  </w:style>
  <w:style w:type="character" w:customStyle="1" w:styleId="Virsraksts2Rakstz">
    <w:name w:val="Virsraksts 2 Rakstz."/>
    <w:link w:val="Virsraksts2"/>
    <w:rsid w:val="00ED0E3D"/>
    <w:rPr>
      <w:rFonts w:ascii="Arial" w:hAnsi="Arial" w:cs="Arial"/>
      <w:b/>
      <w:bCs/>
      <w:i/>
      <w:iCs/>
      <w:sz w:val="28"/>
      <w:szCs w:val="28"/>
      <w:lang w:eastAsia="en-US"/>
    </w:rPr>
  </w:style>
  <w:style w:type="character" w:customStyle="1" w:styleId="Virsraksts3Rakstz">
    <w:name w:val="Virsraksts 3 Rakstz."/>
    <w:link w:val="Virsraksts3"/>
    <w:uiPriority w:val="9"/>
    <w:rsid w:val="00ED0E3D"/>
    <w:rPr>
      <w:b/>
      <w:bCs/>
      <w:sz w:val="24"/>
      <w:szCs w:val="24"/>
      <w:lang w:eastAsia="en-US"/>
    </w:rPr>
  </w:style>
  <w:style w:type="character" w:customStyle="1" w:styleId="Virsraksts5Rakstz">
    <w:name w:val="Virsraksts 5 Rakstz."/>
    <w:link w:val="Virsraksts5"/>
    <w:rsid w:val="00ED0E3D"/>
    <w:rPr>
      <w:b/>
      <w:bCs/>
      <w:i/>
      <w:iCs/>
      <w:sz w:val="26"/>
      <w:szCs w:val="26"/>
      <w:lang w:eastAsia="en-US"/>
    </w:rPr>
  </w:style>
  <w:style w:type="character" w:customStyle="1" w:styleId="Virsraksts6Rakstz">
    <w:name w:val="Virsraksts 6 Rakstz."/>
    <w:link w:val="Virsraksts6"/>
    <w:rsid w:val="00ED0E3D"/>
    <w:rPr>
      <w:b/>
      <w:bCs/>
      <w:sz w:val="22"/>
      <w:szCs w:val="22"/>
      <w:lang w:eastAsia="en-US"/>
    </w:rPr>
  </w:style>
  <w:style w:type="character" w:customStyle="1" w:styleId="KjeneRakstz">
    <w:name w:val="Kājene Rakstz."/>
    <w:aliases w:val="Char5 Char Rakstz.,Char Rakstz."/>
    <w:link w:val="Kjene"/>
    <w:uiPriority w:val="99"/>
    <w:rsid w:val="00ED0E3D"/>
    <w:rPr>
      <w:sz w:val="24"/>
      <w:szCs w:val="24"/>
      <w:lang w:eastAsia="en-US"/>
    </w:rPr>
  </w:style>
  <w:style w:type="character" w:customStyle="1" w:styleId="Pamattekstaatkpe2Rakstz">
    <w:name w:val="Pamatteksta atkāpe 2 Rakstz."/>
    <w:link w:val="Pamattekstaatkpe2"/>
    <w:rsid w:val="00ED0E3D"/>
    <w:rPr>
      <w:sz w:val="24"/>
      <w:szCs w:val="24"/>
      <w:lang w:eastAsia="en-US"/>
    </w:rPr>
  </w:style>
  <w:style w:type="character" w:customStyle="1" w:styleId="BalontekstsRakstz">
    <w:name w:val="Balonteksts Rakstz."/>
    <w:link w:val="Balonteksts"/>
    <w:uiPriority w:val="99"/>
    <w:rsid w:val="00ED0E3D"/>
    <w:rPr>
      <w:rFonts w:ascii="Tahoma" w:hAnsi="Tahoma" w:cs="Tahoma"/>
      <w:sz w:val="16"/>
      <w:szCs w:val="16"/>
      <w:lang w:val="en-US" w:eastAsia="en-US"/>
    </w:rPr>
  </w:style>
  <w:style w:type="character" w:customStyle="1" w:styleId="PamattekstsRakstz">
    <w:name w:val="Pamatteksts Rakstz."/>
    <w:aliases w:val="Body Text1 Rakstz."/>
    <w:link w:val="Pamatteksts"/>
    <w:rsid w:val="00ED0E3D"/>
    <w:rPr>
      <w:rFonts w:ascii="Tahoma" w:hAnsi="Tahoma" w:cs="Tahoma"/>
      <w:sz w:val="24"/>
      <w:szCs w:val="24"/>
      <w:lang w:eastAsia="en-US"/>
    </w:rPr>
  </w:style>
  <w:style w:type="character" w:customStyle="1" w:styleId="GalveneRakstz">
    <w:name w:val="Galvene Rakstz."/>
    <w:link w:val="Galvene"/>
    <w:uiPriority w:val="99"/>
    <w:rsid w:val="00F9059B"/>
    <w:rPr>
      <w:rFonts w:ascii="Arial" w:hAnsi="Arial"/>
      <w:sz w:val="24"/>
      <w:lang w:val="en-GB" w:eastAsia="en-US"/>
    </w:rPr>
  </w:style>
  <w:style w:type="paragraph" w:customStyle="1" w:styleId="Default">
    <w:name w:val="Default"/>
    <w:rsid w:val="00E72F3A"/>
    <w:pPr>
      <w:autoSpaceDE w:val="0"/>
      <w:autoSpaceDN w:val="0"/>
      <w:adjustRightInd w:val="0"/>
    </w:pPr>
    <w:rPr>
      <w:color w:val="000000"/>
      <w:sz w:val="24"/>
      <w:szCs w:val="24"/>
    </w:rPr>
  </w:style>
  <w:style w:type="character" w:customStyle="1" w:styleId="Pamatteksts3Rakstz">
    <w:name w:val="Pamatteksts 3 Rakstz."/>
    <w:link w:val="Pamatteksts3"/>
    <w:rsid w:val="00E72F3A"/>
    <w:rPr>
      <w:sz w:val="16"/>
      <w:szCs w:val="16"/>
      <w:lang w:eastAsia="en-US"/>
    </w:rPr>
  </w:style>
  <w:style w:type="paragraph" w:customStyle="1" w:styleId="Punkts">
    <w:name w:val="Punkts"/>
    <w:basedOn w:val="Parasts"/>
    <w:rsid w:val="008E5F5A"/>
    <w:pPr>
      <w:suppressAutoHyphens/>
      <w:spacing w:line="100" w:lineRule="atLeast"/>
      <w:ind w:left="851" w:hanging="851"/>
    </w:pPr>
    <w:rPr>
      <w:rFonts w:ascii="Arial" w:hAnsi="Arial" w:cs="Arial"/>
      <w:b/>
      <w:bCs/>
      <w:kern w:val="22"/>
      <w:sz w:val="20"/>
      <w:szCs w:val="20"/>
      <w:lang w:eastAsia="ar-SA"/>
    </w:rPr>
  </w:style>
  <w:style w:type="character" w:customStyle="1" w:styleId="Virsraksts9Rakstz">
    <w:name w:val="Virsraksts 9 Rakstz."/>
    <w:link w:val="Virsraksts9"/>
    <w:semiHidden/>
    <w:rsid w:val="005474B8"/>
    <w:rPr>
      <w:rFonts w:ascii="Cambria" w:eastAsia="Times New Roman" w:hAnsi="Cambria" w:cs="Times New Roman"/>
      <w:sz w:val="22"/>
      <w:szCs w:val="22"/>
      <w:lang w:eastAsia="en-US"/>
    </w:rPr>
  </w:style>
  <w:style w:type="character" w:customStyle="1" w:styleId="apple-converted-space">
    <w:name w:val="apple-converted-space"/>
    <w:rsid w:val="005905A4"/>
  </w:style>
  <w:style w:type="paragraph" w:customStyle="1" w:styleId="ParastaisWeb">
    <w:name w:val="Parastais (Web)"/>
    <w:basedOn w:val="Parasts"/>
    <w:rsid w:val="00312728"/>
    <w:pPr>
      <w:suppressAutoHyphens/>
      <w:spacing w:before="280" w:after="280"/>
    </w:pPr>
    <w:rPr>
      <w:lang w:val="en-US" w:eastAsia="zh-CN"/>
    </w:rPr>
  </w:style>
  <w:style w:type="paragraph" w:customStyle="1" w:styleId="tv213">
    <w:name w:val="tv213"/>
    <w:basedOn w:val="Parasts"/>
    <w:rsid w:val="000271AB"/>
    <w:pPr>
      <w:spacing w:before="100" w:beforeAutospacing="1" w:after="100" w:afterAutospacing="1"/>
    </w:pPr>
    <w:rPr>
      <w:lang w:eastAsia="lv-LV"/>
    </w:rPr>
  </w:style>
  <w:style w:type="character" w:customStyle="1" w:styleId="Virsraksts7Rakstz">
    <w:name w:val="Virsraksts 7 Rakstz."/>
    <w:basedOn w:val="Noklusjumarindkopasfonts"/>
    <w:link w:val="Virsraksts7"/>
    <w:rsid w:val="00182FD5"/>
    <w:rPr>
      <w:sz w:val="24"/>
      <w:szCs w:val="24"/>
    </w:rPr>
  </w:style>
  <w:style w:type="character" w:customStyle="1" w:styleId="Virsraksts8Rakstz">
    <w:name w:val="Virsraksts 8 Rakstz."/>
    <w:basedOn w:val="Noklusjumarindkopasfonts"/>
    <w:link w:val="Virsraksts8"/>
    <w:rsid w:val="00182FD5"/>
    <w:rPr>
      <w:i/>
      <w:iCs/>
      <w:sz w:val="24"/>
      <w:szCs w:val="24"/>
    </w:rPr>
  </w:style>
  <w:style w:type="character" w:customStyle="1" w:styleId="Virsraksts4Rakstz">
    <w:name w:val="Virsraksts 4 Rakstz."/>
    <w:link w:val="Virsraksts4"/>
    <w:uiPriority w:val="9"/>
    <w:rsid w:val="00182FD5"/>
    <w:rPr>
      <w:rFonts w:ascii="Tahoma" w:eastAsia="Arial Unicode MS" w:hAnsi="Tahoma" w:cs="Tahoma"/>
      <w:b/>
      <w:bCs/>
      <w:sz w:val="24"/>
      <w:szCs w:val="24"/>
      <w:lang w:eastAsia="en-US"/>
    </w:rPr>
  </w:style>
  <w:style w:type="character" w:customStyle="1" w:styleId="WW-DefaultParagraphFont">
    <w:name w:val="WW-Default Paragraph Font"/>
    <w:rsid w:val="00182FD5"/>
  </w:style>
  <w:style w:type="paragraph" w:customStyle="1" w:styleId="PreformattedText">
    <w:name w:val="Preformatted Text"/>
    <w:basedOn w:val="Parasts"/>
    <w:rsid w:val="00182FD5"/>
    <w:pPr>
      <w:widowControl w:val="0"/>
      <w:suppressAutoHyphens/>
    </w:pPr>
    <w:rPr>
      <w:rFonts w:ascii="Courier New" w:hAnsi="Courier New" w:cs="Courier New"/>
      <w:sz w:val="20"/>
      <w:szCs w:val="20"/>
      <w:lang w:eastAsia="ar-SA"/>
    </w:rPr>
  </w:style>
  <w:style w:type="paragraph" w:customStyle="1" w:styleId="WW-ListBullet">
    <w:name w:val="WW-List Bullet"/>
    <w:basedOn w:val="Parasts"/>
    <w:rsid w:val="00182FD5"/>
    <w:pPr>
      <w:tabs>
        <w:tab w:val="left" w:pos="561"/>
      </w:tabs>
      <w:suppressAutoHyphens/>
      <w:spacing w:after="120"/>
      <w:jc w:val="both"/>
    </w:pPr>
    <w:rPr>
      <w:lang w:eastAsia="ar-SA"/>
    </w:rPr>
  </w:style>
  <w:style w:type="paragraph" w:customStyle="1" w:styleId="ListBulletNoSpace">
    <w:name w:val="List Bullet NoSpace"/>
    <w:basedOn w:val="WW-ListBullet"/>
    <w:rsid w:val="00182FD5"/>
    <w:pPr>
      <w:tabs>
        <w:tab w:val="left" w:pos="0"/>
        <w:tab w:val="num" w:pos="283"/>
      </w:tabs>
      <w:spacing w:after="0" w:line="270" w:lineRule="atLeast"/>
    </w:pPr>
    <w:rPr>
      <w:color w:val="FF0000"/>
      <w:sz w:val="23"/>
      <w:szCs w:val="20"/>
      <w:lang w:val="en-GB"/>
    </w:rPr>
  </w:style>
  <w:style w:type="paragraph" w:customStyle="1" w:styleId="BodyTextNoSpace">
    <w:name w:val="Body Text NoSpace"/>
    <w:basedOn w:val="Pamatteksts"/>
    <w:rsid w:val="00182FD5"/>
    <w:pPr>
      <w:suppressAutoHyphens/>
      <w:spacing w:line="270" w:lineRule="atLeast"/>
      <w:jc w:val="left"/>
    </w:pPr>
    <w:rPr>
      <w:rFonts w:ascii="Times New Roman" w:hAnsi="Times New Roman" w:cs="Times New Roman"/>
      <w:sz w:val="23"/>
      <w:szCs w:val="20"/>
      <w:lang w:val="en-GB" w:eastAsia="ar-SA"/>
    </w:rPr>
  </w:style>
  <w:style w:type="paragraph" w:customStyle="1" w:styleId="WW-BodyText2">
    <w:name w:val="WW-Body Text 2"/>
    <w:basedOn w:val="Parasts"/>
    <w:rsid w:val="00182FD5"/>
    <w:pPr>
      <w:suppressAutoHyphens/>
      <w:spacing w:after="120" w:line="480" w:lineRule="auto"/>
    </w:pPr>
    <w:rPr>
      <w:lang w:eastAsia="ar-SA"/>
    </w:rPr>
  </w:style>
  <w:style w:type="paragraph" w:customStyle="1" w:styleId="TableContents">
    <w:name w:val="Table Contents"/>
    <w:basedOn w:val="Pamatteksts"/>
    <w:rsid w:val="00182FD5"/>
    <w:pPr>
      <w:widowControl w:val="0"/>
      <w:suppressLineNumbers/>
      <w:suppressAutoHyphens/>
      <w:spacing w:after="120" w:line="240" w:lineRule="auto"/>
      <w:jc w:val="left"/>
    </w:pPr>
    <w:rPr>
      <w:rFonts w:ascii="RimTimes" w:hAnsi="RimTimes" w:cs="Times New Roman"/>
      <w:szCs w:val="20"/>
      <w:lang w:eastAsia="ar-SA"/>
    </w:rPr>
  </w:style>
  <w:style w:type="paragraph" w:customStyle="1" w:styleId="TableHeading">
    <w:name w:val="Table Heading"/>
    <w:basedOn w:val="TableContents"/>
    <w:rsid w:val="00182FD5"/>
    <w:pPr>
      <w:jc w:val="center"/>
    </w:pPr>
    <w:rPr>
      <w:b/>
      <w:bCs/>
      <w:i/>
      <w:iCs/>
    </w:rPr>
  </w:style>
  <w:style w:type="table" w:styleId="Reatabula8">
    <w:name w:val="Table Grid 8"/>
    <w:basedOn w:val="Parastatabula"/>
    <w:uiPriority w:val="99"/>
    <w:rsid w:val="00182F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VHeading1">
    <w:name w:val="CV Heading 1"/>
    <w:basedOn w:val="Parasts"/>
    <w:next w:val="Parasts"/>
    <w:rsid w:val="00182FD5"/>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Parasts"/>
    <w:rsid w:val="00182FD5"/>
    <w:pPr>
      <w:spacing w:before="0"/>
    </w:pPr>
    <w:rPr>
      <w:b w:val="0"/>
      <w:sz w:val="22"/>
    </w:rPr>
  </w:style>
  <w:style w:type="paragraph" w:customStyle="1" w:styleId="CVHeading2-FirstLine">
    <w:name w:val="CV Heading 2 - First Line"/>
    <w:basedOn w:val="CVHeading2"/>
    <w:next w:val="CVHeading2"/>
    <w:rsid w:val="00182FD5"/>
    <w:pPr>
      <w:spacing w:before="74"/>
    </w:pPr>
  </w:style>
  <w:style w:type="paragraph" w:customStyle="1" w:styleId="CVHeading3">
    <w:name w:val="CV Heading 3"/>
    <w:basedOn w:val="Parasts"/>
    <w:next w:val="Parasts"/>
    <w:rsid w:val="00182FD5"/>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182FD5"/>
    <w:pPr>
      <w:spacing w:before="74"/>
    </w:pPr>
  </w:style>
  <w:style w:type="paragraph" w:customStyle="1" w:styleId="CVHeadingLanguage">
    <w:name w:val="CV Heading Language"/>
    <w:basedOn w:val="CVHeading2"/>
    <w:next w:val="LevelAssessment-Code"/>
    <w:rsid w:val="00182FD5"/>
    <w:rPr>
      <w:b/>
    </w:rPr>
  </w:style>
  <w:style w:type="paragraph" w:customStyle="1" w:styleId="LevelAssessment-Code">
    <w:name w:val="Level Assessment - Code"/>
    <w:basedOn w:val="Parasts"/>
    <w:next w:val="LevelAssessment-Description"/>
    <w:rsid w:val="00182FD5"/>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182FD5"/>
    <w:pPr>
      <w:textAlignment w:val="bottom"/>
    </w:pPr>
  </w:style>
  <w:style w:type="paragraph" w:customStyle="1" w:styleId="CVHeadingLevel">
    <w:name w:val="CV Heading Level"/>
    <w:basedOn w:val="CVHeading3"/>
    <w:next w:val="Parasts"/>
    <w:rsid w:val="00182FD5"/>
    <w:rPr>
      <w:i/>
    </w:rPr>
  </w:style>
  <w:style w:type="paragraph" w:customStyle="1" w:styleId="LevelAssessment-Heading1">
    <w:name w:val="Level Assessment - Heading 1"/>
    <w:basedOn w:val="LevelAssessment-Code"/>
    <w:rsid w:val="00182FD5"/>
    <w:pPr>
      <w:ind w:left="57" w:right="57"/>
    </w:pPr>
    <w:rPr>
      <w:b/>
      <w:sz w:val="22"/>
    </w:rPr>
  </w:style>
  <w:style w:type="paragraph" w:customStyle="1" w:styleId="LevelAssessment-Heading2">
    <w:name w:val="Level Assessment - Heading 2"/>
    <w:basedOn w:val="Parasts"/>
    <w:rsid w:val="00182FD5"/>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182FD5"/>
    <w:pPr>
      <w:ind w:left="113"/>
      <w:jc w:val="left"/>
    </w:pPr>
    <w:rPr>
      <w:i/>
    </w:rPr>
  </w:style>
  <w:style w:type="paragraph" w:customStyle="1" w:styleId="CVMajor-FirstLine">
    <w:name w:val="CV Major - First Line"/>
    <w:basedOn w:val="Parasts"/>
    <w:next w:val="Parasts"/>
    <w:rsid w:val="00182FD5"/>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Parasts"/>
    <w:next w:val="Parasts"/>
    <w:rsid w:val="00182FD5"/>
    <w:pPr>
      <w:suppressAutoHyphens/>
      <w:spacing w:before="74"/>
      <w:ind w:left="113" w:right="113"/>
    </w:pPr>
    <w:rPr>
      <w:rFonts w:ascii="Arial Narrow" w:hAnsi="Arial Narrow"/>
      <w:b/>
      <w:sz w:val="22"/>
      <w:szCs w:val="20"/>
      <w:lang w:eastAsia="ar-SA"/>
    </w:rPr>
  </w:style>
  <w:style w:type="paragraph" w:customStyle="1" w:styleId="CVNormal">
    <w:name w:val="CV Normal"/>
    <w:basedOn w:val="Parasts"/>
    <w:rsid w:val="00182FD5"/>
    <w:pPr>
      <w:suppressAutoHyphens/>
      <w:ind w:left="113" w:right="113"/>
    </w:pPr>
    <w:rPr>
      <w:rFonts w:ascii="Arial Narrow" w:hAnsi="Arial Narrow"/>
      <w:sz w:val="20"/>
      <w:szCs w:val="20"/>
      <w:lang w:eastAsia="ar-SA"/>
    </w:rPr>
  </w:style>
  <w:style w:type="paragraph" w:customStyle="1" w:styleId="CVSpacer">
    <w:name w:val="CV Spacer"/>
    <w:basedOn w:val="CVNormal"/>
    <w:rsid w:val="00182FD5"/>
    <w:rPr>
      <w:sz w:val="4"/>
    </w:rPr>
  </w:style>
  <w:style w:type="paragraph" w:customStyle="1" w:styleId="CVNormal-FirstLine">
    <w:name w:val="CV Normal - First Line"/>
    <w:basedOn w:val="CVNormal"/>
    <w:next w:val="CVNormal"/>
    <w:rsid w:val="00182FD5"/>
    <w:pPr>
      <w:spacing w:before="74"/>
    </w:pPr>
  </w:style>
  <w:style w:type="paragraph" w:customStyle="1" w:styleId="CVFooterLeft">
    <w:name w:val="CV Footer Left"/>
    <w:basedOn w:val="Parasts"/>
    <w:rsid w:val="00182FD5"/>
    <w:pPr>
      <w:suppressAutoHyphens/>
      <w:ind w:firstLine="360"/>
      <w:jc w:val="right"/>
    </w:pPr>
    <w:rPr>
      <w:rFonts w:ascii="Arial Narrow" w:hAnsi="Arial Narrow"/>
      <w:bCs/>
      <w:sz w:val="16"/>
      <w:szCs w:val="20"/>
      <w:lang w:eastAsia="ar-SA"/>
    </w:rPr>
  </w:style>
  <w:style w:type="paragraph" w:customStyle="1" w:styleId="CVFooterRight">
    <w:name w:val="CV Footer Right"/>
    <w:basedOn w:val="Parasts"/>
    <w:rsid w:val="00182FD5"/>
    <w:pPr>
      <w:suppressAutoHyphens/>
    </w:pPr>
    <w:rPr>
      <w:rFonts w:ascii="Arial Narrow" w:hAnsi="Arial Narrow"/>
      <w:bCs/>
      <w:sz w:val="16"/>
      <w:szCs w:val="20"/>
      <w:lang w:val="de-DE" w:eastAsia="ar-SA"/>
    </w:rPr>
  </w:style>
  <w:style w:type="paragraph" w:customStyle="1" w:styleId="GridLevel">
    <w:name w:val="Grid Level"/>
    <w:basedOn w:val="Parasts"/>
    <w:rsid w:val="00182FD5"/>
    <w:pPr>
      <w:widowControl w:val="0"/>
      <w:suppressAutoHyphens/>
      <w:jc w:val="center"/>
    </w:pPr>
    <w:rPr>
      <w:rFonts w:ascii="Arial Narrow" w:hAnsi="Arial Narrow"/>
      <w:b/>
      <w:sz w:val="20"/>
    </w:rPr>
  </w:style>
  <w:style w:type="paragraph" w:customStyle="1" w:styleId="GridCompetency1">
    <w:name w:val="Grid Competency 1"/>
    <w:basedOn w:val="Parasts"/>
    <w:next w:val="GridCompetency2"/>
    <w:rsid w:val="00182FD5"/>
    <w:pPr>
      <w:widowControl w:val="0"/>
      <w:suppressAutoHyphens/>
      <w:jc w:val="center"/>
    </w:pPr>
    <w:rPr>
      <w:rFonts w:ascii="Arial Narrow" w:hAnsi="Arial Narrow"/>
      <w:caps/>
      <w:sz w:val="20"/>
    </w:rPr>
  </w:style>
  <w:style w:type="paragraph" w:customStyle="1" w:styleId="GridCompetency2">
    <w:name w:val="Grid Competency 2"/>
    <w:basedOn w:val="Parasts"/>
    <w:next w:val="GridDescription"/>
    <w:rsid w:val="00182FD5"/>
    <w:pPr>
      <w:widowControl w:val="0"/>
      <w:suppressAutoHyphens/>
      <w:jc w:val="center"/>
    </w:pPr>
    <w:rPr>
      <w:rFonts w:ascii="Arial Narrow" w:hAnsi="Arial Narrow"/>
      <w:sz w:val="18"/>
    </w:rPr>
  </w:style>
  <w:style w:type="paragraph" w:customStyle="1" w:styleId="GridDescription">
    <w:name w:val="Grid Description"/>
    <w:basedOn w:val="Parasts"/>
    <w:rsid w:val="00182FD5"/>
    <w:pPr>
      <w:widowControl w:val="0"/>
      <w:suppressAutoHyphens/>
    </w:pPr>
    <w:rPr>
      <w:rFonts w:ascii="Arial Narrow" w:hAnsi="Arial Narrow"/>
      <w:sz w:val="16"/>
    </w:rPr>
  </w:style>
  <w:style w:type="paragraph" w:styleId="Saturs2">
    <w:name w:val="toc 2"/>
    <w:basedOn w:val="Parasts"/>
    <w:next w:val="Parasts"/>
    <w:autoRedefine/>
    <w:uiPriority w:val="39"/>
    <w:rsid w:val="00182FD5"/>
    <w:pPr>
      <w:suppressAutoHyphens/>
      <w:ind w:left="200"/>
    </w:pPr>
    <w:rPr>
      <w:sz w:val="20"/>
      <w:szCs w:val="20"/>
      <w:lang w:eastAsia="ar-SA"/>
    </w:rPr>
  </w:style>
  <w:style w:type="paragraph" w:styleId="Saturs9">
    <w:name w:val="toc 9"/>
    <w:basedOn w:val="Parasts"/>
    <w:next w:val="Parasts"/>
    <w:autoRedefine/>
    <w:uiPriority w:val="39"/>
    <w:rsid w:val="00182FD5"/>
    <w:pPr>
      <w:ind w:left="1920"/>
    </w:pPr>
    <w:rPr>
      <w:lang w:val="en-US"/>
    </w:rPr>
  </w:style>
  <w:style w:type="paragraph" w:styleId="Saturs6">
    <w:name w:val="toc 6"/>
    <w:basedOn w:val="Parasts"/>
    <w:next w:val="Parasts"/>
    <w:autoRedefine/>
    <w:uiPriority w:val="39"/>
    <w:rsid w:val="00182FD5"/>
    <w:pPr>
      <w:ind w:left="1200"/>
    </w:pPr>
    <w:rPr>
      <w:lang w:val="en-US"/>
    </w:rPr>
  </w:style>
  <w:style w:type="paragraph" w:customStyle="1" w:styleId="CharCharRakstzRakstzCharRakstzRakstzCharRakstzRakstzCharCharCharCharCharCharRakstzRakstz">
    <w:name w:val="Char Char Rakstz. Rakstz. Char Rakstz. Rakstz. Char Rakstz. Rakstz. Char Char Char Char Char Char Rakstz. Rakstz."/>
    <w:basedOn w:val="Parasts"/>
    <w:rsid w:val="00182FD5"/>
    <w:pPr>
      <w:spacing w:before="120" w:after="160" w:line="240" w:lineRule="exact"/>
      <w:ind w:firstLine="720"/>
      <w:jc w:val="both"/>
    </w:pPr>
    <w:rPr>
      <w:rFonts w:ascii="Verdana" w:hAnsi="Verdana"/>
      <w:sz w:val="20"/>
      <w:szCs w:val="20"/>
      <w:lang w:val="en-US"/>
    </w:rPr>
  </w:style>
  <w:style w:type="character" w:styleId="Komentraatsauce">
    <w:name w:val="annotation reference"/>
    <w:rsid w:val="00182FD5"/>
    <w:rPr>
      <w:rFonts w:cs="Times New Roman"/>
      <w:sz w:val="16"/>
      <w:szCs w:val="16"/>
    </w:rPr>
  </w:style>
  <w:style w:type="character" w:customStyle="1" w:styleId="KomentratekstsRakstz">
    <w:name w:val="Komentāra teksts Rakstz."/>
    <w:rsid w:val="00182FD5"/>
    <w:rPr>
      <w:lang w:eastAsia="ar-SA"/>
    </w:rPr>
  </w:style>
  <w:style w:type="paragraph" w:styleId="Komentratma">
    <w:name w:val="annotation subject"/>
    <w:basedOn w:val="Komentrateksts"/>
    <w:next w:val="Komentrateksts"/>
    <w:link w:val="KomentratmaRakstz"/>
    <w:uiPriority w:val="99"/>
    <w:rsid w:val="00182FD5"/>
    <w:pPr>
      <w:suppressAutoHyphens/>
    </w:pPr>
    <w:rPr>
      <w:b/>
      <w:bCs/>
      <w:lang w:val="lv-LV" w:eastAsia="ar-SA"/>
    </w:rPr>
  </w:style>
  <w:style w:type="character" w:customStyle="1" w:styleId="KomentratekstsRakstz1">
    <w:name w:val="Komentāra teksts Rakstz.1"/>
    <w:basedOn w:val="Noklusjumarindkopasfonts"/>
    <w:link w:val="Komentrateksts"/>
    <w:uiPriority w:val="99"/>
    <w:semiHidden/>
    <w:rsid w:val="00182FD5"/>
    <w:rPr>
      <w:lang w:val="en-US" w:eastAsia="en-US"/>
    </w:rPr>
  </w:style>
  <w:style w:type="character" w:customStyle="1" w:styleId="KomentratmaRakstz">
    <w:name w:val="Komentāra tēma Rakstz."/>
    <w:basedOn w:val="KomentratekstsRakstz1"/>
    <w:link w:val="Komentratma"/>
    <w:uiPriority w:val="99"/>
    <w:rsid w:val="00182FD5"/>
    <w:rPr>
      <w:b/>
      <w:bCs/>
      <w:lang w:val="en-US" w:eastAsia="ar-SA"/>
    </w:rPr>
  </w:style>
  <w:style w:type="paragraph" w:styleId="Saturs4">
    <w:name w:val="toc 4"/>
    <w:basedOn w:val="Parasts"/>
    <w:next w:val="Parasts"/>
    <w:autoRedefine/>
    <w:uiPriority w:val="39"/>
    <w:rsid w:val="00182FD5"/>
    <w:pPr>
      <w:suppressAutoHyphens/>
      <w:ind w:left="600"/>
    </w:pPr>
    <w:rPr>
      <w:sz w:val="20"/>
      <w:szCs w:val="20"/>
      <w:lang w:eastAsia="ar-SA"/>
    </w:rPr>
  </w:style>
  <w:style w:type="paragraph" w:customStyle="1" w:styleId="RakstzRakstz">
    <w:name w:val="Rakstz. Rakstz."/>
    <w:basedOn w:val="Parasts"/>
    <w:rsid w:val="00182FD5"/>
    <w:pPr>
      <w:spacing w:before="120" w:after="160" w:line="240" w:lineRule="exact"/>
      <w:ind w:firstLine="720"/>
      <w:jc w:val="both"/>
    </w:pPr>
    <w:rPr>
      <w:rFonts w:ascii="Verdana" w:hAnsi="Verdana"/>
      <w:sz w:val="20"/>
      <w:szCs w:val="20"/>
      <w:lang w:val="en-US"/>
    </w:rPr>
  </w:style>
  <w:style w:type="paragraph" w:customStyle="1" w:styleId="virsrakstiparastie">
    <w:name w:val="virsraksti parastie"/>
    <w:basedOn w:val="Virsraksts1"/>
    <w:uiPriority w:val="99"/>
    <w:rsid w:val="00182FD5"/>
    <w:pPr>
      <w:tabs>
        <w:tab w:val="left" w:pos="-346"/>
        <w:tab w:val="num" w:pos="720"/>
      </w:tabs>
      <w:suppressAutoHyphens/>
      <w:spacing w:after="120"/>
      <w:jc w:val="left"/>
    </w:pPr>
    <w:rPr>
      <w:rFonts w:cs="Arial"/>
      <w:bCs/>
      <w:caps w:val="0"/>
      <w:kern w:val="1"/>
      <w:sz w:val="24"/>
      <w:szCs w:val="32"/>
      <w:lang w:eastAsia="ar-SA"/>
    </w:rPr>
  </w:style>
  <w:style w:type="paragraph" w:customStyle="1" w:styleId="ColorfulShading-Accent11">
    <w:name w:val="Colorful Shading - Accent 11"/>
    <w:hidden/>
    <w:uiPriority w:val="99"/>
    <w:semiHidden/>
    <w:rsid w:val="00182FD5"/>
    <w:rPr>
      <w:lang w:eastAsia="ar-SA"/>
    </w:rPr>
  </w:style>
  <w:style w:type="character" w:customStyle="1" w:styleId="WW8Num12z0">
    <w:name w:val="WW8Num12z0"/>
    <w:rsid w:val="00182FD5"/>
    <w:rPr>
      <w:rFonts w:ascii="Symbol" w:hAnsi="Symbol"/>
    </w:rPr>
  </w:style>
  <w:style w:type="paragraph" w:styleId="Saturs3">
    <w:name w:val="toc 3"/>
    <w:basedOn w:val="Parasts"/>
    <w:next w:val="Parasts"/>
    <w:autoRedefine/>
    <w:uiPriority w:val="39"/>
    <w:unhideWhenUsed/>
    <w:rsid w:val="00182FD5"/>
    <w:pPr>
      <w:spacing w:after="100" w:line="276" w:lineRule="auto"/>
      <w:ind w:left="440"/>
    </w:pPr>
    <w:rPr>
      <w:rFonts w:ascii="Calibri" w:hAnsi="Calibri"/>
      <w:sz w:val="22"/>
      <w:szCs w:val="22"/>
      <w:lang w:eastAsia="lv-LV"/>
    </w:rPr>
  </w:style>
  <w:style w:type="paragraph" w:styleId="Saturs5">
    <w:name w:val="toc 5"/>
    <w:basedOn w:val="Parasts"/>
    <w:next w:val="Parasts"/>
    <w:autoRedefine/>
    <w:uiPriority w:val="39"/>
    <w:unhideWhenUsed/>
    <w:rsid w:val="00182FD5"/>
    <w:pPr>
      <w:spacing w:after="100" w:line="276" w:lineRule="auto"/>
      <w:ind w:left="880"/>
    </w:pPr>
    <w:rPr>
      <w:rFonts w:ascii="Calibri" w:hAnsi="Calibri"/>
      <w:sz w:val="22"/>
      <w:szCs w:val="22"/>
      <w:lang w:eastAsia="lv-LV"/>
    </w:rPr>
  </w:style>
  <w:style w:type="paragraph" w:styleId="Saturs7">
    <w:name w:val="toc 7"/>
    <w:basedOn w:val="Parasts"/>
    <w:next w:val="Parasts"/>
    <w:autoRedefine/>
    <w:uiPriority w:val="39"/>
    <w:unhideWhenUsed/>
    <w:rsid w:val="00182FD5"/>
    <w:pPr>
      <w:spacing w:after="100" w:line="276" w:lineRule="auto"/>
      <w:ind w:left="1320"/>
    </w:pPr>
    <w:rPr>
      <w:rFonts w:ascii="Calibri" w:hAnsi="Calibri"/>
      <w:sz w:val="22"/>
      <w:szCs w:val="22"/>
      <w:lang w:eastAsia="lv-LV"/>
    </w:rPr>
  </w:style>
  <w:style w:type="paragraph" w:styleId="Saturs8">
    <w:name w:val="toc 8"/>
    <w:basedOn w:val="Parasts"/>
    <w:next w:val="Parasts"/>
    <w:autoRedefine/>
    <w:uiPriority w:val="39"/>
    <w:unhideWhenUsed/>
    <w:rsid w:val="00182FD5"/>
    <w:pPr>
      <w:spacing w:after="100" w:line="276" w:lineRule="auto"/>
      <w:ind w:left="1540"/>
    </w:pPr>
    <w:rPr>
      <w:rFonts w:ascii="Calibri" w:hAnsi="Calibri"/>
      <w:sz w:val="22"/>
      <w:szCs w:val="22"/>
      <w:lang w:eastAsia="lv-LV"/>
    </w:rPr>
  </w:style>
  <w:style w:type="paragraph" w:customStyle="1" w:styleId="c1">
    <w:name w:val="c1"/>
    <w:basedOn w:val="Parasts"/>
    <w:rsid w:val="00182FD5"/>
    <w:pPr>
      <w:spacing w:before="100" w:beforeAutospacing="1" w:after="100" w:afterAutospacing="1"/>
    </w:pPr>
    <w:rPr>
      <w:lang w:eastAsia="lv-LV"/>
    </w:rPr>
  </w:style>
  <w:style w:type="paragraph" w:styleId="Tekstabloks">
    <w:name w:val="Block Text"/>
    <w:basedOn w:val="Parasts"/>
    <w:rsid w:val="00182FD5"/>
    <w:pPr>
      <w:spacing w:after="120"/>
      <w:ind w:left="1440" w:right="1440"/>
    </w:pPr>
    <w:rPr>
      <w:sz w:val="20"/>
      <w:szCs w:val="20"/>
    </w:rPr>
  </w:style>
  <w:style w:type="paragraph" w:customStyle="1" w:styleId="c6">
    <w:name w:val="c6"/>
    <w:basedOn w:val="Parasts"/>
    <w:rsid w:val="00182FD5"/>
    <w:pPr>
      <w:spacing w:before="100" w:beforeAutospacing="1" w:after="100" w:afterAutospacing="1"/>
    </w:pPr>
    <w:rPr>
      <w:lang w:eastAsia="lv-LV"/>
    </w:rPr>
  </w:style>
  <w:style w:type="character" w:customStyle="1" w:styleId="c4">
    <w:name w:val="c4"/>
    <w:basedOn w:val="Noklusjumarindkopasfonts"/>
    <w:rsid w:val="00182FD5"/>
  </w:style>
  <w:style w:type="character" w:customStyle="1" w:styleId="c2">
    <w:name w:val="c2"/>
    <w:basedOn w:val="Noklusjumarindkopasfonts"/>
    <w:rsid w:val="00182FD5"/>
  </w:style>
  <w:style w:type="character" w:customStyle="1" w:styleId="c3">
    <w:name w:val="c3"/>
    <w:basedOn w:val="Noklusjumarindkopasfonts"/>
    <w:rsid w:val="00182FD5"/>
  </w:style>
  <w:style w:type="paragraph" w:customStyle="1" w:styleId="Numeracija">
    <w:name w:val="Numeracija"/>
    <w:basedOn w:val="Parasts"/>
    <w:uiPriority w:val="99"/>
    <w:rsid w:val="00182FD5"/>
    <w:pPr>
      <w:numPr>
        <w:numId w:val="4"/>
      </w:numPr>
      <w:jc w:val="both"/>
    </w:pPr>
    <w:rPr>
      <w:sz w:val="26"/>
      <w:lang w:val="en-US"/>
    </w:rPr>
  </w:style>
  <w:style w:type="paragraph" w:styleId="Alfabtiskaisrdtjs1">
    <w:name w:val="index 1"/>
    <w:basedOn w:val="Parasts"/>
    <w:next w:val="Parasts"/>
    <w:uiPriority w:val="99"/>
    <w:rsid w:val="00182FD5"/>
    <w:pPr>
      <w:suppressAutoHyphens/>
    </w:pPr>
    <w:rPr>
      <w:b/>
      <w:sz w:val="20"/>
      <w:szCs w:val="20"/>
      <w:lang w:eastAsia="ar-SA"/>
    </w:rPr>
  </w:style>
  <w:style w:type="paragraph" w:styleId="Alfabtiskrdtjavirsraksts">
    <w:name w:val="index heading"/>
    <w:basedOn w:val="Parasts"/>
    <w:next w:val="Alfabtiskaisrdtjs1"/>
    <w:uiPriority w:val="99"/>
    <w:rsid w:val="00182FD5"/>
    <w:pPr>
      <w:suppressAutoHyphens/>
    </w:pPr>
    <w:rPr>
      <w:rFonts w:ascii="Arial" w:hAnsi="Arial"/>
      <w:sz w:val="20"/>
      <w:lang w:val="en-GB" w:eastAsia="ar-SA"/>
    </w:rPr>
  </w:style>
  <w:style w:type="paragraph" w:customStyle="1" w:styleId="RakstzCharCharRakstzCharCharRakstz">
    <w:name w:val="Rakstz. Char Char Rakstz. Char Char Rakstz."/>
    <w:basedOn w:val="Parasts"/>
    <w:rsid w:val="00182FD5"/>
    <w:pPr>
      <w:spacing w:after="160" w:line="240" w:lineRule="exact"/>
    </w:pPr>
    <w:rPr>
      <w:rFonts w:ascii="Tahoma" w:hAnsi="Tahoma"/>
      <w:sz w:val="20"/>
      <w:szCs w:val="20"/>
      <w:lang w:val="en-US"/>
    </w:rPr>
  </w:style>
  <w:style w:type="character" w:customStyle="1" w:styleId="Heading2Char1">
    <w:name w:val="Heading 2 Char1"/>
    <w:uiPriority w:val="99"/>
    <w:rsid w:val="00182FD5"/>
    <w:rPr>
      <w:rFonts w:ascii="Times New Roman" w:eastAsia="Times New Roman" w:hAnsi="Times New Roman" w:cs="Times New Roman"/>
      <w:b/>
      <w:bCs/>
      <w:sz w:val="24"/>
      <w:szCs w:val="28"/>
      <w:lang w:eastAsia="ar-SA"/>
    </w:rPr>
  </w:style>
  <w:style w:type="character" w:customStyle="1" w:styleId="BodyTextChar1">
    <w:name w:val="Body Text Char1"/>
    <w:uiPriority w:val="99"/>
    <w:rsid w:val="00182FD5"/>
    <w:rPr>
      <w:rFonts w:ascii="RimTimes" w:eastAsia="Times New Roman" w:hAnsi="RimTimes" w:cs="Times New Roman"/>
      <w:sz w:val="24"/>
      <w:szCs w:val="20"/>
      <w:lang w:eastAsia="ar-SA"/>
    </w:rPr>
  </w:style>
  <w:style w:type="paragraph" w:styleId="Sarakstaaizzme">
    <w:name w:val="List Bullet"/>
    <w:basedOn w:val="Parasts"/>
    <w:autoRedefine/>
    <w:rsid w:val="00182FD5"/>
    <w:pPr>
      <w:keepNext/>
      <w:keepLines/>
      <w:numPr>
        <w:ilvl w:val="1"/>
        <w:numId w:val="5"/>
      </w:numPr>
      <w:tabs>
        <w:tab w:val="left" w:pos="426"/>
      </w:tabs>
      <w:autoSpaceDE w:val="0"/>
      <w:autoSpaceDN w:val="0"/>
      <w:spacing w:after="60"/>
    </w:pPr>
  </w:style>
  <w:style w:type="character" w:customStyle="1" w:styleId="ApakvirsrakstsRakstz">
    <w:name w:val="Apakšvirsraksts Rakstz."/>
    <w:link w:val="Apakvirsraksts"/>
    <w:rsid w:val="00182FD5"/>
    <w:rPr>
      <w:rFonts w:eastAsia="HG Mincho Light J"/>
      <w:color w:val="000000"/>
      <w:sz w:val="28"/>
    </w:rPr>
  </w:style>
  <w:style w:type="numbering" w:customStyle="1" w:styleId="Bezsaraksta1">
    <w:name w:val="Bez saraksta1"/>
    <w:next w:val="Bezsaraksta"/>
    <w:semiHidden/>
    <w:rsid w:val="00182FD5"/>
  </w:style>
  <w:style w:type="character" w:customStyle="1" w:styleId="Pamatteksts2Rakstz">
    <w:name w:val="Pamatteksts 2 Rakstz."/>
    <w:link w:val="Pamatteksts2"/>
    <w:uiPriority w:val="99"/>
    <w:rsid w:val="00182FD5"/>
    <w:rPr>
      <w:sz w:val="28"/>
      <w:szCs w:val="24"/>
      <w:lang w:eastAsia="en-US"/>
    </w:rPr>
  </w:style>
  <w:style w:type="table" w:customStyle="1" w:styleId="Reatabula1">
    <w:name w:val="Režģa tabula1"/>
    <w:basedOn w:val="Parastatabula"/>
    <w:next w:val="Reatabula"/>
    <w:rsid w:val="00182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uiPriority w:val="99"/>
    <w:unhideWhenUsed/>
    <w:rsid w:val="00182FD5"/>
    <w:rPr>
      <w:color w:val="800080"/>
      <w:u w:val="single"/>
    </w:rPr>
  </w:style>
  <w:style w:type="paragraph" w:customStyle="1" w:styleId="font5">
    <w:name w:val="font5"/>
    <w:basedOn w:val="Parasts"/>
    <w:rsid w:val="00182FD5"/>
    <w:pPr>
      <w:spacing w:before="100" w:beforeAutospacing="1" w:after="100" w:afterAutospacing="1"/>
    </w:pPr>
    <w:rPr>
      <w:rFonts w:ascii="Arial" w:hAnsi="Arial" w:cs="Arial"/>
      <w:sz w:val="22"/>
      <w:szCs w:val="22"/>
      <w:lang w:eastAsia="lv-LV"/>
    </w:rPr>
  </w:style>
  <w:style w:type="paragraph" w:customStyle="1" w:styleId="xl65">
    <w:name w:val="xl65"/>
    <w:basedOn w:val="Parasts"/>
    <w:rsid w:val="00182FD5"/>
    <w:pPr>
      <w:spacing w:before="100" w:beforeAutospacing="1" w:after="100" w:afterAutospacing="1"/>
    </w:pPr>
    <w:rPr>
      <w:rFonts w:ascii="Arial" w:hAnsi="Arial" w:cs="Arial"/>
      <w:sz w:val="22"/>
      <w:szCs w:val="22"/>
      <w:lang w:eastAsia="lv-LV"/>
    </w:rPr>
  </w:style>
  <w:style w:type="paragraph" w:customStyle="1" w:styleId="xl66">
    <w:name w:val="xl66"/>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67">
    <w:name w:val="xl67"/>
    <w:basedOn w:val="Parasts"/>
    <w:rsid w:val="00182FD5"/>
    <w:pPr>
      <w:pBdr>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68">
    <w:name w:val="xl6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69">
    <w:name w:val="xl69"/>
    <w:basedOn w:val="Parasts"/>
    <w:rsid w:val="00182FD5"/>
    <w:pPr>
      <w:pBdr>
        <w:top w:val="single" w:sz="4" w:space="0" w:color="auto"/>
        <w:left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70">
    <w:name w:val="xl70"/>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71">
    <w:name w:val="xl71"/>
    <w:basedOn w:val="Parasts"/>
    <w:rsid w:val="00182FD5"/>
    <w:pPr>
      <w:pBdr>
        <w:top w:val="single" w:sz="4" w:space="0" w:color="auto"/>
      </w:pBdr>
      <w:spacing w:before="100" w:beforeAutospacing="1" w:after="100" w:afterAutospacing="1"/>
    </w:pPr>
    <w:rPr>
      <w:rFonts w:ascii="Arial" w:hAnsi="Arial" w:cs="Arial"/>
      <w:sz w:val="22"/>
      <w:szCs w:val="22"/>
      <w:lang w:eastAsia="lv-LV"/>
    </w:rPr>
  </w:style>
  <w:style w:type="paragraph" w:customStyle="1" w:styleId="xl72">
    <w:name w:val="xl72"/>
    <w:basedOn w:val="Parasts"/>
    <w:rsid w:val="00182FD5"/>
    <w:pPr>
      <w:spacing w:before="100" w:beforeAutospacing="1" w:after="100" w:afterAutospacing="1"/>
      <w:jc w:val="right"/>
    </w:pPr>
    <w:rPr>
      <w:rFonts w:ascii="Arial" w:hAnsi="Arial" w:cs="Arial"/>
      <w:sz w:val="22"/>
      <w:szCs w:val="22"/>
      <w:lang w:eastAsia="lv-LV"/>
    </w:rPr>
  </w:style>
  <w:style w:type="paragraph" w:customStyle="1" w:styleId="xl73">
    <w:name w:val="xl73"/>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74">
    <w:name w:val="xl74"/>
    <w:basedOn w:val="Parasts"/>
    <w:rsid w:val="00182FD5"/>
    <w:pPr>
      <w:pBdr>
        <w:top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75">
    <w:name w:val="xl75"/>
    <w:basedOn w:val="Parasts"/>
    <w:rsid w:val="00182FD5"/>
    <w:pPr>
      <w:pBdr>
        <w:top w:val="single" w:sz="4" w:space="0" w:color="auto"/>
        <w:bottom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76">
    <w:name w:val="xl76"/>
    <w:basedOn w:val="Parasts"/>
    <w:rsid w:val="00182FD5"/>
    <w:pPr>
      <w:pBdr>
        <w:top w:val="single" w:sz="4" w:space="0" w:color="auto"/>
      </w:pBdr>
      <w:spacing w:before="100" w:beforeAutospacing="1" w:after="100" w:afterAutospacing="1"/>
      <w:jc w:val="center"/>
    </w:pPr>
    <w:rPr>
      <w:rFonts w:ascii="Arial" w:hAnsi="Arial" w:cs="Arial"/>
      <w:sz w:val="22"/>
      <w:szCs w:val="22"/>
      <w:lang w:eastAsia="lv-LV"/>
    </w:rPr>
  </w:style>
  <w:style w:type="paragraph" w:customStyle="1" w:styleId="xl77">
    <w:name w:val="xl7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78">
    <w:name w:val="xl7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lv-LV"/>
    </w:rPr>
  </w:style>
  <w:style w:type="paragraph" w:customStyle="1" w:styleId="xl79">
    <w:name w:val="xl79"/>
    <w:basedOn w:val="Parasts"/>
    <w:rsid w:val="00182FD5"/>
    <w:pPr>
      <w:spacing w:before="100" w:beforeAutospacing="1" w:after="100" w:afterAutospacing="1"/>
    </w:pPr>
    <w:rPr>
      <w:rFonts w:ascii="Arial" w:hAnsi="Arial" w:cs="Arial"/>
      <w:sz w:val="22"/>
      <w:szCs w:val="22"/>
      <w:lang w:eastAsia="lv-LV"/>
    </w:rPr>
  </w:style>
  <w:style w:type="paragraph" w:customStyle="1" w:styleId="xl80">
    <w:name w:val="xl80"/>
    <w:basedOn w:val="Parasts"/>
    <w:rsid w:val="00182FD5"/>
    <w:pPr>
      <w:spacing w:before="100" w:beforeAutospacing="1" w:after="100" w:afterAutospacing="1"/>
      <w:textAlignment w:val="center"/>
    </w:pPr>
    <w:rPr>
      <w:rFonts w:ascii="Arial" w:hAnsi="Arial" w:cs="Arial"/>
      <w:sz w:val="22"/>
      <w:szCs w:val="22"/>
      <w:lang w:eastAsia="lv-LV"/>
    </w:rPr>
  </w:style>
  <w:style w:type="paragraph" w:customStyle="1" w:styleId="xl81">
    <w:name w:val="xl81"/>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2">
    <w:name w:val="xl82"/>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3">
    <w:name w:val="xl83"/>
    <w:basedOn w:val="Parasts"/>
    <w:rsid w:val="00182FD5"/>
    <w:pPr>
      <w:pBdr>
        <w:top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84">
    <w:name w:val="xl84"/>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5">
    <w:name w:val="xl85"/>
    <w:basedOn w:val="Parasts"/>
    <w:rsid w:val="00182FD5"/>
    <w:pPr>
      <w:pBdr>
        <w:top w:val="single" w:sz="4" w:space="0" w:color="auto"/>
        <w:left w:val="single" w:sz="4" w:space="0" w:color="auto"/>
        <w:bottom w:val="single" w:sz="4" w:space="0" w:color="auto"/>
      </w:pBdr>
      <w:spacing w:before="100" w:beforeAutospacing="1" w:after="100" w:afterAutospacing="1"/>
    </w:pPr>
    <w:rPr>
      <w:rFonts w:ascii="Arial" w:hAnsi="Arial" w:cs="Arial"/>
      <w:b/>
      <w:bCs/>
      <w:sz w:val="22"/>
      <w:szCs w:val="22"/>
      <w:lang w:eastAsia="lv-LV"/>
    </w:rPr>
  </w:style>
  <w:style w:type="paragraph" w:customStyle="1" w:styleId="xl86">
    <w:name w:val="xl86"/>
    <w:basedOn w:val="Parasts"/>
    <w:rsid w:val="00182FD5"/>
    <w:pPr>
      <w:pBdr>
        <w:top w:val="single" w:sz="4" w:space="0" w:color="auto"/>
        <w:bottom w:val="single" w:sz="4" w:space="0" w:color="auto"/>
      </w:pBdr>
      <w:spacing w:before="100" w:beforeAutospacing="1" w:after="100" w:afterAutospacing="1"/>
    </w:pPr>
    <w:rPr>
      <w:rFonts w:ascii="Arial" w:hAnsi="Arial" w:cs="Arial"/>
      <w:sz w:val="22"/>
      <w:szCs w:val="22"/>
      <w:lang w:eastAsia="lv-LV"/>
    </w:rPr>
  </w:style>
  <w:style w:type="paragraph" w:customStyle="1" w:styleId="xl87">
    <w:name w:val="xl87"/>
    <w:basedOn w:val="Parasts"/>
    <w:rsid w:val="00182FD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88">
    <w:name w:val="xl88"/>
    <w:basedOn w:val="Parasts"/>
    <w:rsid w:val="00182FD5"/>
    <w:pPr>
      <w:spacing w:before="100" w:beforeAutospacing="1" w:after="100" w:afterAutospacing="1"/>
      <w:textAlignment w:val="top"/>
    </w:pPr>
    <w:rPr>
      <w:rFonts w:ascii="Arial" w:hAnsi="Arial" w:cs="Arial"/>
      <w:sz w:val="22"/>
      <w:szCs w:val="22"/>
      <w:lang w:eastAsia="lv-LV"/>
    </w:rPr>
  </w:style>
  <w:style w:type="paragraph" w:customStyle="1" w:styleId="xl89">
    <w:name w:val="xl89"/>
    <w:basedOn w:val="Parasts"/>
    <w:rsid w:val="00182FD5"/>
    <w:pPr>
      <w:spacing w:before="100" w:beforeAutospacing="1" w:after="100" w:afterAutospacing="1"/>
      <w:textAlignment w:val="center"/>
    </w:pPr>
    <w:rPr>
      <w:rFonts w:ascii="Arial" w:hAnsi="Arial" w:cs="Arial"/>
      <w:sz w:val="22"/>
      <w:szCs w:val="22"/>
      <w:lang w:eastAsia="lv-LV"/>
    </w:rPr>
  </w:style>
  <w:style w:type="paragraph" w:customStyle="1" w:styleId="xl90">
    <w:name w:val="xl90"/>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1">
    <w:name w:val="xl91"/>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22"/>
      <w:szCs w:val="22"/>
      <w:lang w:eastAsia="lv-LV"/>
    </w:rPr>
  </w:style>
  <w:style w:type="paragraph" w:customStyle="1" w:styleId="xl92">
    <w:name w:val="xl92"/>
    <w:basedOn w:val="Parasts"/>
    <w:rsid w:val="00182FD5"/>
    <w:pPr>
      <w:pBdr>
        <w:top w:val="single" w:sz="4" w:space="0" w:color="auto"/>
      </w:pBdr>
      <w:spacing w:before="100" w:beforeAutospacing="1" w:after="100" w:afterAutospacing="1"/>
      <w:textAlignment w:val="top"/>
    </w:pPr>
    <w:rPr>
      <w:rFonts w:ascii="Arial" w:hAnsi="Arial" w:cs="Arial"/>
      <w:b/>
      <w:bCs/>
      <w:sz w:val="22"/>
      <w:szCs w:val="22"/>
      <w:lang w:eastAsia="lv-LV"/>
    </w:rPr>
  </w:style>
  <w:style w:type="paragraph" w:customStyle="1" w:styleId="xl93">
    <w:name w:val="xl93"/>
    <w:basedOn w:val="Parasts"/>
    <w:rsid w:val="00182FD5"/>
    <w:pPr>
      <w:pBdr>
        <w:top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4">
    <w:name w:val="xl94"/>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5">
    <w:name w:val="xl95"/>
    <w:basedOn w:val="Parasts"/>
    <w:rsid w:val="00182FD5"/>
    <w:pPr>
      <w:spacing w:before="100" w:beforeAutospacing="1" w:after="100" w:afterAutospacing="1"/>
      <w:jc w:val="center"/>
      <w:textAlignment w:val="center"/>
    </w:pPr>
    <w:rPr>
      <w:rFonts w:ascii="Arial" w:hAnsi="Arial" w:cs="Arial"/>
      <w:b/>
      <w:bCs/>
      <w:sz w:val="22"/>
      <w:szCs w:val="22"/>
      <w:lang w:eastAsia="lv-LV"/>
    </w:rPr>
  </w:style>
  <w:style w:type="paragraph" w:customStyle="1" w:styleId="xl96">
    <w:name w:val="xl96"/>
    <w:basedOn w:val="Parasts"/>
    <w:rsid w:val="00182FD5"/>
    <w:pPr>
      <w:pBdr>
        <w:top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7">
    <w:name w:val="xl9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98">
    <w:name w:val="xl98"/>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99">
    <w:name w:val="xl99"/>
    <w:basedOn w:val="Parasts"/>
    <w:rsid w:val="00182FD5"/>
    <w:pPr>
      <w:spacing w:before="100" w:beforeAutospacing="1" w:after="100" w:afterAutospacing="1"/>
      <w:jc w:val="center"/>
      <w:textAlignment w:val="center"/>
    </w:pPr>
    <w:rPr>
      <w:rFonts w:ascii="Arial" w:hAnsi="Arial" w:cs="Arial"/>
      <w:sz w:val="22"/>
      <w:szCs w:val="22"/>
      <w:lang w:eastAsia="lv-LV"/>
    </w:rPr>
  </w:style>
  <w:style w:type="paragraph" w:customStyle="1" w:styleId="xl100">
    <w:name w:val="xl100"/>
    <w:basedOn w:val="Parasts"/>
    <w:rsid w:val="00182FD5"/>
    <w:pPr>
      <w:spacing w:before="100" w:beforeAutospacing="1" w:after="100" w:afterAutospacing="1"/>
      <w:jc w:val="center"/>
      <w:textAlignment w:val="center"/>
    </w:pPr>
    <w:rPr>
      <w:rFonts w:ascii="Arial" w:hAnsi="Arial" w:cs="Arial"/>
      <w:sz w:val="22"/>
      <w:szCs w:val="22"/>
      <w:lang w:eastAsia="lv-LV"/>
    </w:rPr>
  </w:style>
  <w:style w:type="paragraph" w:customStyle="1" w:styleId="xl101">
    <w:name w:val="xl101"/>
    <w:basedOn w:val="Parasts"/>
    <w:rsid w:val="00182FD5"/>
    <w:pPr>
      <w:spacing w:before="100" w:beforeAutospacing="1" w:after="100" w:afterAutospacing="1"/>
      <w:jc w:val="center"/>
    </w:pPr>
    <w:rPr>
      <w:rFonts w:ascii="Arial" w:hAnsi="Arial" w:cs="Arial"/>
      <w:sz w:val="22"/>
      <w:szCs w:val="22"/>
      <w:lang w:eastAsia="lv-LV"/>
    </w:rPr>
  </w:style>
  <w:style w:type="paragraph" w:customStyle="1" w:styleId="xl102">
    <w:name w:val="xl10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03">
    <w:name w:val="xl103"/>
    <w:basedOn w:val="Parasts"/>
    <w:rsid w:val="00182FD5"/>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lang w:eastAsia="lv-LV"/>
    </w:rPr>
  </w:style>
  <w:style w:type="paragraph" w:customStyle="1" w:styleId="xl104">
    <w:name w:val="xl104"/>
    <w:basedOn w:val="Parasts"/>
    <w:rsid w:val="00182FD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05">
    <w:name w:val="xl105"/>
    <w:basedOn w:val="Parasts"/>
    <w:rsid w:val="00182FD5"/>
    <w:pPr>
      <w:spacing w:before="100" w:beforeAutospacing="1" w:after="100" w:afterAutospacing="1"/>
      <w:textAlignment w:val="center"/>
    </w:pPr>
    <w:rPr>
      <w:rFonts w:ascii="Arial" w:hAnsi="Arial" w:cs="Arial"/>
      <w:b/>
      <w:bCs/>
      <w:sz w:val="22"/>
      <w:szCs w:val="22"/>
      <w:lang w:eastAsia="lv-LV"/>
    </w:rPr>
  </w:style>
  <w:style w:type="paragraph" w:customStyle="1" w:styleId="xl106">
    <w:name w:val="xl106"/>
    <w:basedOn w:val="Parasts"/>
    <w:rsid w:val="00182FD5"/>
    <w:pPr>
      <w:spacing w:before="100" w:beforeAutospacing="1" w:after="100" w:afterAutospacing="1"/>
    </w:pPr>
    <w:rPr>
      <w:rFonts w:ascii="Arial" w:hAnsi="Arial" w:cs="Arial"/>
      <w:b/>
      <w:bCs/>
      <w:sz w:val="22"/>
      <w:szCs w:val="22"/>
      <w:lang w:eastAsia="lv-LV"/>
    </w:rPr>
  </w:style>
  <w:style w:type="paragraph" w:customStyle="1" w:styleId="xl107">
    <w:name w:val="xl107"/>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08">
    <w:name w:val="xl108"/>
    <w:basedOn w:val="Parasts"/>
    <w:rsid w:val="00182FD5"/>
    <w:pPr>
      <w:spacing w:before="100" w:beforeAutospacing="1" w:after="100" w:afterAutospacing="1"/>
    </w:pPr>
    <w:rPr>
      <w:rFonts w:ascii="Arial" w:hAnsi="Arial" w:cs="Arial"/>
      <w:lang w:eastAsia="lv-LV"/>
    </w:rPr>
  </w:style>
  <w:style w:type="paragraph" w:customStyle="1" w:styleId="xl109">
    <w:name w:val="xl109"/>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10">
    <w:name w:val="xl110"/>
    <w:basedOn w:val="Parasts"/>
    <w:rsid w:val="00182FD5"/>
    <w:pPr>
      <w:pBdr>
        <w:bottom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11">
    <w:name w:val="xl111"/>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12">
    <w:name w:val="xl112"/>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13">
    <w:name w:val="xl113"/>
    <w:basedOn w:val="Parasts"/>
    <w:rsid w:val="00182FD5"/>
    <w:pPr>
      <w:spacing w:before="100" w:beforeAutospacing="1" w:after="100" w:afterAutospacing="1"/>
      <w:jc w:val="center"/>
    </w:pPr>
    <w:rPr>
      <w:rFonts w:ascii="Arial" w:hAnsi="Arial" w:cs="Arial"/>
      <w:sz w:val="22"/>
      <w:szCs w:val="22"/>
      <w:lang w:eastAsia="lv-LV"/>
    </w:rPr>
  </w:style>
  <w:style w:type="paragraph" w:customStyle="1" w:styleId="xl114">
    <w:name w:val="xl114"/>
    <w:basedOn w:val="Parasts"/>
    <w:rsid w:val="00182FD5"/>
    <w:pPr>
      <w:spacing w:before="100" w:beforeAutospacing="1" w:after="100" w:afterAutospacing="1"/>
      <w:jc w:val="center"/>
    </w:pPr>
    <w:rPr>
      <w:lang w:eastAsia="lv-LV"/>
    </w:rPr>
  </w:style>
  <w:style w:type="paragraph" w:customStyle="1" w:styleId="xl115">
    <w:name w:val="xl115"/>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16">
    <w:name w:val="xl116"/>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7">
    <w:name w:val="xl117"/>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8">
    <w:name w:val="xl11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9">
    <w:name w:val="xl119"/>
    <w:basedOn w:val="Parasts"/>
    <w:rsid w:val="00182FD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20">
    <w:name w:val="xl120"/>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21">
    <w:name w:val="xl121"/>
    <w:basedOn w:val="Parasts"/>
    <w:rsid w:val="00182FD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22">
    <w:name w:val="xl12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3">
    <w:name w:val="xl123"/>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24">
    <w:name w:val="xl124"/>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25">
    <w:name w:val="xl125"/>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26">
    <w:name w:val="xl126"/>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7">
    <w:name w:val="xl127"/>
    <w:basedOn w:val="Parasts"/>
    <w:rsid w:val="00182FD5"/>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8">
    <w:name w:val="xl128"/>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9">
    <w:name w:val="xl129"/>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0">
    <w:name w:val="xl130"/>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131">
    <w:name w:val="xl131"/>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32">
    <w:name w:val="xl132"/>
    <w:basedOn w:val="Parasts"/>
    <w:rsid w:val="00182FD5"/>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3">
    <w:name w:val="xl133"/>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4">
    <w:name w:val="xl134"/>
    <w:basedOn w:val="Parasts"/>
    <w:rsid w:val="00182FD5"/>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5">
    <w:name w:val="xl135"/>
    <w:basedOn w:val="Parasts"/>
    <w:rsid w:val="00182FD5"/>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6">
    <w:name w:val="xl136"/>
    <w:basedOn w:val="Parasts"/>
    <w:rsid w:val="00182FD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7">
    <w:name w:val="xl13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8">
    <w:name w:val="xl138"/>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9">
    <w:name w:val="xl139"/>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40">
    <w:name w:val="xl140"/>
    <w:basedOn w:val="Parasts"/>
    <w:rsid w:val="00182FD5"/>
    <w:pPr>
      <w:pBdr>
        <w:top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41">
    <w:name w:val="xl141"/>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42">
    <w:name w:val="xl14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character" w:customStyle="1" w:styleId="NosaukumsRakstz">
    <w:name w:val="Nosaukums Rakstz."/>
    <w:link w:val="Nosaukums"/>
    <w:rsid w:val="00182FD5"/>
    <w:rPr>
      <w:rFonts w:eastAsia="HG Mincho Light J"/>
      <w:color w:val="000000"/>
      <w:sz w:val="28"/>
    </w:rPr>
  </w:style>
  <w:style w:type="paragraph" w:styleId="Dokumentakarte">
    <w:name w:val="Document Map"/>
    <w:basedOn w:val="Parasts"/>
    <w:link w:val="DokumentakarteRakstz"/>
    <w:rsid w:val="00182FD5"/>
    <w:pPr>
      <w:shd w:val="clear" w:color="auto" w:fill="000080"/>
    </w:pPr>
    <w:rPr>
      <w:rFonts w:ascii="Tahoma" w:hAnsi="Tahoma"/>
      <w:sz w:val="20"/>
      <w:szCs w:val="20"/>
      <w:lang w:val="x-none" w:eastAsia="x-none"/>
    </w:rPr>
  </w:style>
  <w:style w:type="character" w:customStyle="1" w:styleId="DokumentakarteRakstz">
    <w:name w:val="Dokumenta karte Rakstz."/>
    <w:basedOn w:val="Noklusjumarindkopasfonts"/>
    <w:link w:val="Dokumentakarte"/>
    <w:rsid w:val="00182FD5"/>
    <w:rPr>
      <w:rFonts w:ascii="Tahoma" w:hAnsi="Tahoma"/>
      <w:shd w:val="clear" w:color="auto" w:fill="000080"/>
      <w:lang w:val="x-none" w:eastAsia="x-none"/>
    </w:rPr>
  </w:style>
  <w:style w:type="numbering" w:styleId="111111">
    <w:name w:val="Outline List 2"/>
    <w:basedOn w:val="Bezsaraksta"/>
    <w:rsid w:val="00182FD5"/>
    <w:pPr>
      <w:numPr>
        <w:numId w:val="6"/>
      </w:numPr>
    </w:pPr>
  </w:style>
  <w:style w:type="numbering" w:customStyle="1" w:styleId="Style1">
    <w:name w:val="Style1"/>
    <w:basedOn w:val="Bezsaraksta"/>
    <w:rsid w:val="00182FD5"/>
    <w:pPr>
      <w:numPr>
        <w:numId w:val="7"/>
      </w:numPr>
    </w:pPr>
  </w:style>
  <w:style w:type="character" w:styleId="Izteiksmgs">
    <w:name w:val="Strong"/>
    <w:qFormat/>
    <w:rsid w:val="00182FD5"/>
    <w:rPr>
      <w:b/>
      <w:bCs/>
    </w:rPr>
  </w:style>
  <w:style w:type="paragraph" w:styleId="Saturardtjavirsraksts">
    <w:name w:val="TOC Heading"/>
    <w:basedOn w:val="Virsraksts1"/>
    <w:next w:val="Parasts"/>
    <w:uiPriority w:val="39"/>
    <w:semiHidden/>
    <w:unhideWhenUsed/>
    <w:qFormat/>
    <w:rsid w:val="00182FD5"/>
    <w:pPr>
      <w:keepLines/>
      <w:spacing w:before="480" w:line="276" w:lineRule="auto"/>
      <w:jc w:val="left"/>
      <w:outlineLvl w:val="9"/>
    </w:pPr>
    <w:rPr>
      <w:rFonts w:ascii="Cambria" w:hAnsi="Cambria"/>
      <w:bCs/>
      <w:caps w:val="0"/>
      <w:color w:val="365F91"/>
      <w:sz w:val="28"/>
      <w:szCs w:val="28"/>
      <w:lang w:eastAsia="lv-LV"/>
    </w:rPr>
  </w:style>
  <w:style w:type="numbering" w:customStyle="1" w:styleId="Bezsaraksta2">
    <w:name w:val="Bez saraksta2"/>
    <w:next w:val="Bezsaraksta"/>
    <w:uiPriority w:val="99"/>
    <w:semiHidden/>
    <w:unhideWhenUsed/>
    <w:rsid w:val="00774D83"/>
  </w:style>
  <w:style w:type="paragraph" w:styleId="Bezatstarpm">
    <w:name w:val="No Spacing"/>
    <w:uiPriority w:val="1"/>
    <w:qFormat/>
    <w:rsid w:val="00774D83"/>
    <w:rPr>
      <w:rFonts w:ascii="Calibri" w:eastAsia="Calibri" w:hAnsi="Calibri" w:cs="Vrinda"/>
      <w:sz w:val="22"/>
      <w:szCs w:val="22"/>
      <w:lang w:eastAsia="en-US"/>
    </w:rPr>
  </w:style>
  <w:style w:type="table" w:customStyle="1" w:styleId="Reatabula2">
    <w:name w:val="Režģa tabula2"/>
    <w:basedOn w:val="Parastatabula"/>
    <w:next w:val="Reatabula"/>
    <w:rsid w:val="00774D83"/>
    <w:rPr>
      <w:rFonts w:ascii="Calibri" w:eastAsia="Calibri" w:hAnsi="Calibri" w:cs="Vrind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Parasts"/>
    <w:rsid w:val="0065682F"/>
    <w:pPr>
      <w:spacing w:before="100" w:beforeAutospacing="1" w:after="100" w:afterAutospacing="1"/>
    </w:pPr>
    <w:rPr>
      <w:color w:val="000000"/>
      <w:sz w:val="16"/>
      <w:szCs w:val="16"/>
      <w:lang w:eastAsia="lv-LV"/>
    </w:rPr>
  </w:style>
  <w:style w:type="paragraph" w:customStyle="1" w:styleId="font7">
    <w:name w:val="font7"/>
    <w:basedOn w:val="Parasts"/>
    <w:rsid w:val="0065682F"/>
    <w:pPr>
      <w:spacing w:before="100" w:beforeAutospacing="1" w:after="100" w:afterAutospacing="1"/>
    </w:pPr>
    <w:rPr>
      <w:color w:val="000000"/>
      <w:sz w:val="16"/>
      <w:szCs w:val="16"/>
      <w:lang w:eastAsia="lv-LV"/>
    </w:rPr>
  </w:style>
  <w:style w:type="paragraph" w:customStyle="1" w:styleId="font8">
    <w:name w:val="font8"/>
    <w:basedOn w:val="Parasts"/>
    <w:rsid w:val="0065682F"/>
    <w:pPr>
      <w:spacing w:before="100" w:beforeAutospacing="1" w:after="100" w:afterAutospacing="1"/>
    </w:pPr>
    <w:rPr>
      <w:color w:val="000000"/>
      <w:sz w:val="16"/>
      <w:szCs w:val="16"/>
      <w:lang w:eastAsia="lv-LV"/>
    </w:rPr>
  </w:style>
  <w:style w:type="paragraph" w:customStyle="1" w:styleId="font9">
    <w:name w:val="font9"/>
    <w:basedOn w:val="Parasts"/>
    <w:rsid w:val="0065682F"/>
    <w:pPr>
      <w:spacing w:before="100" w:beforeAutospacing="1" w:after="100" w:afterAutospacing="1"/>
    </w:pPr>
    <w:rPr>
      <w:color w:val="000000"/>
      <w:sz w:val="16"/>
      <w:szCs w:val="16"/>
      <w:lang w:eastAsia="lv-LV"/>
    </w:rPr>
  </w:style>
  <w:style w:type="paragraph" w:customStyle="1" w:styleId="font10">
    <w:name w:val="font10"/>
    <w:basedOn w:val="Parasts"/>
    <w:rsid w:val="0065682F"/>
    <w:pPr>
      <w:spacing w:before="100" w:beforeAutospacing="1" w:after="100" w:afterAutospacing="1"/>
    </w:pPr>
    <w:rPr>
      <w:color w:val="000000"/>
      <w:sz w:val="16"/>
      <w:szCs w:val="16"/>
      <w:lang w:eastAsia="lv-LV"/>
    </w:rPr>
  </w:style>
  <w:style w:type="character" w:styleId="Izclums">
    <w:name w:val="Emphasis"/>
    <w:uiPriority w:val="20"/>
    <w:qFormat/>
    <w:rsid w:val="00280739"/>
    <w:rPr>
      <w:i/>
      <w:iCs/>
    </w:rPr>
  </w:style>
  <w:style w:type="character" w:customStyle="1" w:styleId="SarakstarindkopaRakstz">
    <w:name w:val="Saraksta rindkopa Rakstz."/>
    <w:aliases w:val="Strip Rakstz.,H&amp;P List Paragraph Rakstz.,2 Rakstz.,Colorful List - Accent 12 Rakstz."/>
    <w:link w:val="Sarakstarindkopa"/>
    <w:uiPriority w:val="34"/>
    <w:qFormat/>
    <w:rsid w:val="00CA6438"/>
    <w:rPr>
      <w:sz w:val="24"/>
      <w:szCs w:val="24"/>
    </w:rPr>
  </w:style>
  <w:style w:type="table" w:customStyle="1" w:styleId="Reatabula3">
    <w:name w:val="Režģa tabula3"/>
    <w:basedOn w:val="Parastatabula"/>
    <w:next w:val="Reatabula"/>
    <w:rsid w:val="008469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AB56B3"/>
  </w:style>
  <w:style w:type="paragraph" w:customStyle="1" w:styleId="Parastais">
    <w:name w:val="Parastais"/>
    <w:qFormat/>
    <w:rsid w:val="004904EC"/>
    <w:pPr>
      <w:widowControl w:val="0"/>
      <w:suppressAutoHyphens/>
    </w:pPr>
    <w:rPr>
      <w:rFonts w:eastAsia="Arial Unicode MS"/>
      <w:kern w:val="1"/>
      <w:sz w:val="24"/>
      <w:szCs w:val="24"/>
      <w:lang w:eastAsia="ar-SA"/>
    </w:rPr>
  </w:style>
  <w:style w:type="paragraph" w:customStyle="1" w:styleId="nais2">
    <w:name w:val="nais2"/>
    <w:basedOn w:val="Parasts"/>
    <w:rsid w:val="00657F2A"/>
    <w:pPr>
      <w:spacing w:before="100" w:beforeAutospacing="1" w:after="100" w:afterAutospacing="1"/>
    </w:pPr>
    <w:rPr>
      <w:lang w:eastAsia="lv-LV"/>
    </w:rPr>
  </w:style>
  <w:style w:type="paragraph" w:customStyle="1" w:styleId="nais1">
    <w:name w:val="nais1"/>
    <w:basedOn w:val="Parasts"/>
    <w:rsid w:val="00B441D4"/>
    <w:pPr>
      <w:spacing w:before="100" w:beforeAutospacing="1" w:after="100" w:afterAutospacing="1"/>
    </w:pPr>
    <w:rPr>
      <w:lang w:eastAsia="lv-LV"/>
    </w:rPr>
  </w:style>
  <w:style w:type="paragraph" w:customStyle="1" w:styleId="Balonteksts1">
    <w:name w:val="Balonteksts1"/>
    <w:basedOn w:val="Parasts"/>
    <w:semiHidden/>
    <w:rsid w:val="00CA038A"/>
    <w:rPr>
      <w:rFonts w:ascii="Tahoma" w:hAnsi="Tahoma" w:cs="Tahoma"/>
      <w:sz w:val="16"/>
      <w:szCs w:val="16"/>
    </w:rPr>
  </w:style>
  <w:style w:type="numbering" w:customStyle="1" w:styleId="Stils1">
    <w:name w:val="Stils1"/>
    <w:uiPriority w:val="99"/>
    <w:rsid w:val="00CA038A"/>
    <w:pPr>
      <w:numPr>
        <w:numId w:val="11"/>
      </w:numPr>
    </w:pPr>
  </w:style>
  <w:style w:type="numbering" w:customStyle="1" w:styleId="Stils2">
    <w:name w:val="Stils2"/>
    <w:uiPriority w:val="99"/>
    <w:rsid w:val="00CA038A"/>
    <w:pPr>
      <w:numPr>
        <w:numId w:val="12"/>
      </w:numPr>
    </w:pPr>
  </w:style>
  <w:style w:type="numbering" w:customStyle="1" w:styleId="Stils3">
    <w:name w:val="Stils3"/>
    <w:uiPriority w:val="99"/>
    <w:rsid w:val="00CA038A"/>
    <w:pPr>
      <w:numPr>
        <w:numId w:val="13"/>
      </w:numPr>
    </w:pPr>
  </w:style>
  <w:style w:type="numbering" w:customStyle="1" w:styleId="Style11">
    <w:name w:val="Style11"/>
    <w:rsid w:val="00932F27"/>
    <w:pPr>
      <w:numPr>
        <w:numId w:val="14"/>
      </w:numPr>
    </w:pPr>
  </w:style>
  <w:style w:type="paragraph" w:customStyle="1" w:styleId="RixL3">
    <w:name w:val="Rix_L3"/>
    <w:basedOn w:val="Sarakstarindkopa"/>
    <w:link w:val="RixL3Char"/>
    <w:autoRedefine/>
    <w:qFormat/>
    <w:rsid w:val="00DF263C"/>
    <w:pPr>
      <w:tabs>
        <w:tab w:val="left" w:pos="567"/>
      </w:tabs>
      <w:spacing w:before="120" w:after="120"/>
      <w:ind w:left="567" w:right="-6" w:hanging="283"/>
      <w:jc w:val="both"/>
    </w:pPr>
    <w:rPr>
      <w:rFonts w:eastAsia="Calibri"/>
      <w:sz w:val="22"/>
      <w:szCs w:val="22"/>
    </w:rPr>
  </w:style>
  <w:style w:type="character" w:customStyle="1" w:styleId="RixL3Char">
    <w:name w:val="Rix_L3 Char"/>
    <w:link w:val="RixL3"/>
    <w:rsid w:val="00DF263C"/>
    <w:rPr>
      <w:rFonts w:eastAsia="Calibri"/>
      <w:sz w:val="22"/>
      <w:szCs w:val="22"/>
    </w:rPr>
  </w:style>
  <w:style w:type="paragraph" w:customStyle="1" w:styleId="vv1">
    <w:name w:val="vv1"/>
    <w:basedOn w:val="Parasts"/>
    <w:qFormat/>
    <w:rsid w:val="00DF263C"/>
    <w:pPr>
      <w:numPr>
        <w:numId w:val="15"/>
      </w:numPr>
      <w:overflowPunct w:val="0"/>
      <w:autoSpaceDE w:val="0"/>
      <w:autoSpaceDN w:val="0"/>
      <w:adjustRightInd w:val="0"/>
      <w:ind w:right="-6"/>
      <w:jc w:val="center"/>
      <w:textAlignment w:val="baseline"/>
    </w:pPr>
    <w:rPr>
      <w:b/>
      <w:noProof/>
      <w:sz w:val="22"/>
      <w:szCs w:val="22"/>
    </w:rPr>
  </w:style>
  <w:style w:type="paragraph" w:customStyle="1" w:styleId="1pielikums">
    <w:name w:val="1. pielikums"/>
    <w:basedOn w:val="Parasts"/>
    <w:qFormat/>
    <w:rsid w:val="001C33B6"/>
    <w:pPr>
      <w:suppressAutoHyphens/>
      <w:ind w:right="-1" w:firstLine="7797"/>
      <w:jc w:val="both"/>
    </w:pPr>
    <w:rPr>
      <w:rFonts w:eastAsia="Calibri" w:cs="Calibri"/>
      <w:szCs w:val="22"/>
      <w:lang w:eastAsia="ar-SA"/>
    </w:rPr>
  </w:style>
  <w:style w:type="numbering" w:customStyle="1" w:styleId="Style14">
    <w:name w:val="Style14"/>
    <w:uiPriority w:val="99"/>
    <w:rsid w:val="001C33B6"/>
  </w:style>
  <w:style w:type="paragraph" w:customStyle="1" w:styleId="Sarakstarindkopa1">
    <w:name w:val="Saraksta rindkopa1"/>
    <w:basedOn w:val="Parasts"/>
    <w:qFormat/>
    <w:rsid w:val="0016188F"/>
    <w:pPr>
      <w:ind w:left="720"/>
      <w:contextualSpacing/>
    </w:pPr>
    <w:rPr>
      <w:lang w:eastAsia="lv-LV"/>
    </w:rPr>
  </w:style>
  <w:style w:type="paragraph" w:customStyle="1" w:styleId="font11">
    <w:name w:val="font11"/>
    <w:basedOn w:val="Parasts"/>
    <w:rsid w:val="004770CA"/>
    <w:pPr>
      <w:spacing w:before="100" w:beforeAutospacing="1" w:after="100" w:afterAutospacing="1"/>
    </w:pPr>
    <w:rPr>
      <w:rFonts w:ascii="Arial" w:hAnsi="Arial" w:cs="Arial"/>
      <w:color w:val="000000"/>
      <w:sz w:val="20"/>
      <w:szCs w:val="20"/>
      <w:lang w:eastAsia="lv-LV"/>
    </w:rPr>
  </w:style>
  <w:style w:type="paragraph" w:customStyle="1" w:styleId="font12">
    <w:name w:val="font12"/>
    <w:basedOn w:val="Parasts"/>
    <w:rsid w:val="004770CA"/>
    <w:pPr>
      <w:spacing w:before="100" w:beforeAutospacing="1" w:after="100" w:afterAutospacing="1"/>
    </w:pPr>
    <w:rPr>
      <w:rFonts w:ascii="Calibri" w:hAnsi="Calibri"/>
      <w:color w:val="000000"/>
      <w:sz w:val="20"/>
      <w:szCs w:val="20"/>
      <w:lang w:eastAsia="lv-LV"/>
    </w:rPr>
  </w:style>
  <w:style w:type="table" w:customStyle="1" w:styleId="Reatabula4">
    <w:name w:val="Režģa tabula4"/>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0">
    <w:name w:val="Režģa tabula8"/>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 Char,Fußnote Char Char,Fußnote Char Char Char Char Char Char,Fußnote"/>
    <w:basedOn w:val="Parasts"/>
    <w:link w:val="VrestekstsRakstz"/>
    <w:uiPriority w:val="99"/>
    <w:unhideWhenUsed/>
    <w:rsid w:val="003420FE"/>
    <w:rPr>
      <w:sz w:val="20"/>
      <w:szCs w:val="20"/>
      <w:lang w:val="en-GB"/>
    </w:rPr>
  </w:style>
  <w:style w:type="character" w:customStyle="1" w:styleId="VrestekstsRakstz">
    <w:name w:val="Vēres teksts Rakstz."/>
    <w:aliases w:val="Footnote Rakstz.,Fußnote Char Rakstz.,Fußnote Char Char Rakstz.,Fußnote Char Char Char Char Char Char Rakstz.,Fußnote Rakstz."/>
    <w:basedOn w:val="Noklusjumarindkopasfonts"/>
    <w:link w:val="Vresteksts"/>
    <w:uiPriority w:val="99"/>
    <w:rsid w:val="003420FE"/>
    <w:rPr>
      <w:lang w:val="en-GB" w:eastAsia="en-US"/>
    </w:rPr>
  </w:style>
  <w:style w:type="character" w:styleId="Vresatsauce">
    <w:name w:val="footnote reference"/>
    <w:aliases w:val="Footnote symbol"/>
    <w:unhideWhenUsed/>
    <w:rsid w:val="003420FE"/>
    <w:rPr>
      <w:vertAlign w:val="superscript"/>
    </w:rPr>
  </w:style>
  <w:style w:type="numbering" w:customStyle="1" w:styleId="Style3">
    <w:name w:val="Style3"/>
    <w:rsid w:val="00E330CE"/>
    <w:pPr>
      <w:numPr>
        <w:numId w:val="16"/>
      </w:numPr>
    </w:pPr>
  </w:style>
  <w:style w:type="numbering" w:customStyle="1" w:styleId="Style12">
    <w:name w:val="Style12"/>
    <w:rsid w:val="00AE1F75"/>
    <w:pPr>
      <w:numPr>
        <w:numId w:val="17"/>
      </w:numPr>
    </w:pPr>
  </w:style>
  <w:style w:type="character" w:customStyle="1" w:styleId="DeltaViewInsertion">
    <w:name w:val="DeltaView Insertion"/>
    <w:rsid w:val="00AE1F75"/>
    <w:rPr>
      <w:b/>
      <w:i/>
      <w:spacing w:val="0"/>
      <w:lang w:val="lv-LV" w:eastAsia="lv-LV"/>
    </w:rPr>
  </w:style>
  <w:style w:type="paragraph" w:customStyle="1" w:styleId="Tiret0">
    <w:name w:val="Tiret 0"/>
    <w:basedOn w:val="Parasts"/>
    <w:rsid w:val="00AE1F75"/>
    <w:pPr>
      <w:numPr>
        <w:numId w:val="18"/>
      </w:numPr>
      <w:spacing w:before="120" w:after="120"/>
      <w:jc w:val="both"/>
    </w:pPr>
    <w:rPr>
      <w:rFonts w:eastAsia="Calibri"/>
      <w:szCs w:val="22"/>
      <w:lang w:eastAsia="en-GB"/>
    </w:rPr>
  </w:style>
  <w:style w:type="paragraph" w:customStyle="1" w:styleId="Tiret1">
    <w:name w:val="Tiret 1"/>
    <w:basedOn w:val="Parasts"/>
    <w:rsid w:val="00AE1F75"/>
    <w:pPr>
      <w:numPr>
        <w:numId w:val="19"/>
      </w:numPr>
      <w:spacing w:before="120" w:after="120"/>
      <w:jc w:val="both"/>
    </w:pPr>
    <w:rPr>
      <w:rFonts w:eastAsia="Calibri"/>
      <w:szCs w:val="22"/>
      <w:lang w:eastAsia="en-GB"/>
    </w:rPr>
  </w:style>
  <w:style w:type="paragraph" w:customStyle="1" w:styleId="NumPar1">
    <w:name w:val="NumPar 1"/>
    <w:basedOn w:val="Parasts"/>
    <w:next w:val="Parasts"/>
    <w:rsid w:val="00AE1F75"/>
    <w:pPr>
      <w:numPr>
        <w:numId w:val="22"/>
      </w:numPr>
      <w:spacing w:before="120" w:after="120"/>
      <w:jc w:val="both"/>
    </w:pPr>
    <w:rPr>
      <w:rFonts w:eastAsia="Calibri"/>
      <w:szCs w:val="22"/>
      <w:lang w:eastAsia="en-GB"/>
    </w:rPr>
  </w:style>
  <w:style w:type="paragraph" w:customStyle="1" w:styleId="NumPar2">
    <w:name w:val="NumPar 2"/>
    <w:basedOn w:val="Parasts"/>
    <w:next w:val="Parasts"/>
    <w:rsid w:val="00AE1F75"/>
    <w:pPr>
      <w:numPr>
        <w:ilvl w:val="1"/>
        <w:numId w:val="22"/>
      </w:numPr>
      <w:spacing w:before="120" w:after="120"/>
      <w:jc w:val="both"/>
    </w:pPr>
    <w:rPr>
      <w:rFonts w:eastAsia="Calibri"/>
      <w:szCs w:val="22"/>
      <w:lang w:eastAsia="en-GB"/>
    </w:rPr>
  </w:style>
  <w:style w:type="paragraph" w:customStyle="1" w:styleId="NumPar3">
    <w:name w:val="NumPar 3"/>
    <w:basedOn w:val="Parasts"/>
    <w:next w:val="Parasts"/>
    <w:rsid w:val="00AE1F75"/>
    <w:pPr>
      <w:numPr>
        <w:ilvl w:val="2"/>
        <w:numId w:val="22"/>
      </w:numPr>
      <w:spacing w:before="120" w:after="120"/>
      <w:jc w:val="both"/>
    </w:pPr>
    <w:rPr>
      <w:rFonts w:eastAsia="Calibri"/>
      <w:szCs w:val="22"/>
      <w:lang w:eastAsia="en-GB"/>
    </w:rPr>
  </w:style>
  <w:style w:type="paragraph" w:customStyle="1" w:styleId="NumPar4">
    <w:name w:val="NumPar 4"/>
    <w:basedOn w:val="Parasts"/>
    <w:next w:val="Parasts"/>
    <w:rsid w:val="00AE1F75"/>
    <w:pPr>
      <w:numPr>
        <w:ilvl w:val="3"/>
        <w:numId w:val="22"/>
      </w:numPr>
      <w:spacing w:before="120" w:after="120"/>
      <w:jc w:val="both"/>
    </w:pPr>
    <w:rPr>
      <w:rFonts w:eastAsia="Calibri"/>
      <w:szCs w:val="22"/>
      <w:lang w:eastAsia="en-GB"/>
    </w:rPr>
  </w:style>
  <w:style w:type="paragraph" w:customStyle="1" w:styleId="FreeForm">
    <w:name w:val="Free Form"/>
    <w:rsid w:val="002E6DC6"/>
    <w:rPr>
      <w:rFonts w:ascii="Helvetica" w:eastAsia="ヒラギノ角ゴ Pro W3" w:hAnsi="Helvetica"/>
      <w:color w:val="000000"/>
      <w:sz w:val="24"/>
    </w:rPr>
  </w:style>
  <w:style w:type="paragraph" w:styleId="Pamattekstaatkpe3">
    <w:name w:val="Body Text Indent 3"/>
    <w:basedOn w:val="Parasts"/>
    <w:link w:val="Pamattekstaatkpe3Rakstz"/>
    <w:rsid w:val="00D64322"/>
    <w:pPr>
      <w:spacing w:after="120"/>
      <w:ind w:left="283"/>
    </w:pPr>
    <w:rPr>
      <w:sz w:val="16"/>
      <w:szCs w:val="16"/>
    </w:rPr>
  </w:style>
  <w:style w:type="character" w:customStyle="1" w:styleId="Pamattekstaatkpe3Rakstz">
    <w:name w:val="Pamatteksta atkāpe 3 Rakstz."/>
    <w:basedOn w:val="Noklusjumarindkopasfonts"/>
    <w:link w:val="Pamattekstaatkpe3"/>
    <w:rsid w:val="00D64322"/>
    <w:rPr>
      <w:sz w:val="16"/>
      <w:szCs w:val="16"/>
      <w:lang w:eastAsia="en-US"/>
    </w:rPr>
  </w:style>
  <w:style w:type="character" w:customStyle="1" w:styleId="FooterChar11">
    <w:name w:val="Footer Char11"/>
    <w:uiPriority w:val="99"/>
    <w:semiHidden/>
    <w:rsid w:val="00281684"/>
    <w:rPr>
      <w:rFonts w:ascii="Times New Roman" w:hAnsi="Times New Roman"/>
      <w:sz w:val="24"/>
      <w:lang w:val="ru-R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4241">
      <w:bodyDiv w:val="1"/>
      <w:marLeft w:val="0"/>
      <w:marRight w:val="0"/>
      <w:marTop w:val="0"/>
      <w:marBottom w:val="0"/>
      <w:divBdr>
        <w:top w:val="none" w:sz="0" w:space="0" w:color="auto"/>
        <w:left w:val="none" w:sz="0" w:space="0" w:color="auto"/>
        <w:bottom w:val="none" w:sz="0" w:space="0" w:color="auto"/>
        <w:right w:val="none" w:sz="0" w:space="0" w:color="auto"/>
      </w:divBdr>
    </w:div>
    <w:div w:id="113526079">
      <w:bodyDiv w:val="1"/>
      <w:marLeft w:val="0"/>
      <w:marRight w:val="0"/>
      <w:marTop w:val="0"/>
      <w:marBottom w:val="0"/>
      <w:divBdr>
        <w:top w:val="none" w:sz="0" w:space="0" w:color="auto"/>
        <w:left w:val="none" w:sz="0" w:space="0" w:color="auto"/>
        <w:bottom w:val="none" w:sz="0" w:space="0" w:color="auto"/>
        <w:right w:val="none" w:sz="0" w:space="0" w:color="auto"/>
      </w:divBdr>
    </w:div>
    <w:div w:id="118573877">
      <w:bodyDiv w:val="1"/>
      <w:marLeft w:val="0"/>
      <w:marRight w:val="0"/>
      <w:marTop w:val="0"/>
      <w:marBottom w:val="0"/>
      <w:divBdr>
        <w:top w:val="none" w:sz="0" w:space="0" w:color="auto"/>
        <w:left w:val="none" w:sz="0" w:space="0" w:color="auto"/>
        <w:bottom w:val="none" w:sz="0" w:space="0" w:color="auto"/>
        <w:right w:val="none" w:sz="0" w:space="0" w:color="auto"/>
      </w:divBdr>
    </w:div>
    <w:div w:id="177738069">
      <w:bodyDiv w:val="1"/>
      <w:marLeft w:val="0"/>
      <w:marRight w:val="0"/>
      <w:marTop w:val="0"/>
      <w:marBottom w:val="0"/>
      <w:divBdr>
        <w:top w:val="none" w:sz="0" w:space="0" w:color="auto"/>
        <w:left w:val="none" w:sz="0" w:space="0" w:color="auto"/>
        <w:bottom w:val="none" w:sz="0" w:space="0" w:color="auto"/>
        <w:right w:val="none" w:sz="0" w:space="0" w:color="auto"/>
      </w:divBdr>
    </w:div>
    <w:div w:id="218976641">
      <w:bodyDiv w:val="1"/>
      <w:marLeft w:val="0"/>
      <w:marRight w:val="0"/>
      <w:marTop w:val="0"/>
      <w:marBottom w:val="0"/>
      <w:divBdr>
        <w:top w:val="none" w:sz="0" w:space="0" w:color="auto"/>
        <w:left w:val="none" w:sz="0" w:space="0" w:color="auto"/>
        <w:bottom w:val="none" w:sz="0" w:space="0" w:color="auto"/>
        <w:right w:val="none" w:sz="0" w:space="0" w:color="auto"/>
      </w:divBdr>
    </w:div>
    <w:div w:id="289438964">
      <w:bodyDiv w:val="1"/>
      <w:marLeft w:val="0"/>
      <w:marRight w:val="0"/>
      <w:marTop w:val="0"/>
      <w:marBottom w:val="0"/>
      <w:divBdr>
        <w:top w:val="none" w:sz="0" w:space="0" w:color="auto"/>
        <w:left w:val="none" w:sz="0" w:space="0" w:color="auto"/>
        <w:bottom w:val="none" w:sz="0" w:space="0" w:color="auto"/>
        <w:right w:val="none" w:sz="0" w:space="0" w:color="auto"/>
      </w:divBdr>
    </w:div>
    <w:div w:id="304361482">
      <w:bodyDiv w:val="1"/>
      <w:marLeft w:val="0"/>
      <w:marRight w:val="0"/>
      <w:marTop w:val="0"/>
      <w:marBottom w:val="0"/>
      <w:divBdr>
        <w:top w:val="none" w:sz="0" w:space="0" w:color="auto"/>
        <w:left w:val="none" w:sz="0" w:space="0" w:color="auto"/>
        <w:bottom w:val="none" w:sz="0" w:space="0" w:color="auto"/>
        <w:right w:val="none" w:sz="0" w:space="0" w:color="auto"/>
      </w:divBdr>
    </w:div>
    <w:div w:id="516430539">
      <w:bodyDiv w:val="1"/>
      <w:marLeft w:val="0"/>
      <w:marRight w:val="0"/>
      <w:marTop w:val="0"/>
      <w:marBottom w:val="0"/>
      <w:divBdr>
        <w:top w:val="none" w:sz="0" w:space="0" w:color="auto"/>
        <w:left w:val="none" w:sz="0" w:space="0" w:color="auto"/>
        <w:bottom w:val="none" w:sz="0" w:space="0" w:color="auto"/>
        <w:right w:val="none" w:sz="0" w:space="0" w:color="auto"/>
      </w:divBdr>
    </w:div>
    <w:div w:id="528422153">
      <w:bodyDiv w:val="1"/>
      <w:marLeft w:val="0"/>
      <w:marRight w:val="0"/>
      <w:marTop w:val="0"/>
      <w:marBottom w:val="0"/>
      <w:divBdr>
        <w:top w:val="none" w:sz="0" w:space="0" w:color="auto"/>
        <w:left w:val="none" w:sz="0" w:space="0" w:color="auto"/>
        <w:bottom w:val="none" w:sz="0" w:space="0" w:color="auto"/>
        <w:right w:val="none" w:sz="0" w:space="0" w:color="auto"/>
      </w:divBdr>
    </w:div>
    <w:div w:id="623387880">
      <w:bodyDiv w:val="1"/>
      <w:marLeft w:val="0"/>
      <w:marRight w:val="0"/>
      <w:marTop w:val="0"/>
      <w:marBottom w:val="0"/>
      <w:divBdr>
        <w:top w:val="none" w:sz="0" w:space="0" w:color="auto"/>
        <w:left w:val="none" w:sz="0" w:space="0" w:color="auto"/>
        <w:bottom w:val="none" w:sz="0" w:space="0" w:color="auto"/>
        <w:right w:val="none" w:sz="0" w:space="0" w:color="auto"/>
      </w:divBdr>
    </w:div>
    <w:div w:id="685520698">
      <w:bodyDiv w:val="1"/>
      <w:marLeft w:val="0"/>
      <w:marRight w:val="0"/>
      <w:marTop w:val="0"/>
      <w:marBottom w:val="0"/>
      <w:divBdr>
        <w:top w:val="none" w:sz="0" w:space="0" w:color="auto"/>
        <w:left w:val="none" w:sz="0" w:space="0" w:color="auto"/>
        <w:bottom w:val="none" w:sz="0" w:space="0" w:color="auto"/>
        <w:right w:val="none" w:sz="0" w:space="0" w:color="auto"/>
      </w:divBdr>
    </w:div>
    <w:div w:id="1014722571">
      <w:bodyDiv w:val="1"/>
      <w:marLeft w:val="0"/>
      <w:marRight w:val="0"/>
      <w:marTop w:val="0"/>
      <w:marBottom w:val="0"/>
      <w:divBdr>
        <w:top w:val="none" w:sz="0" w:space="0" w:color="auto"/>
        <w:left w:val="none" w:sz="0" w:space="0" w:color="auto"/>
        <w:bottom w:val="none" w:sz="0" w:space="0" w:color="auto"/>
        <w:right w:val="none" w:sz="0" w:space="0" w:color="auto"/>
      </w:divBdr>
    </w:div>
    <w:div w:id="1106121937">
      <w:bodyDiv w:val="1"/>
      <w:marLeft w:val="0"/>
      <w:marRight w:val="0"/>
      <w:marTop w:val="0"/>
      <w:marBottom w:val="0"/>
      <w:divBdr>
        <w:top w:val="none" w:sz="0" w:space="0" w:color="auto"/>
        <w:left w:val="none" w:sz="0" w:space="0" w:color="auto"/>
        <w:bottom w:val="none" w:sz="0" w:space="0" w:color="auto"/>
        <w:right w:val="none" w:sz="0" w:space="0" w:color="auto"/>
      </w:divBdr>
    </w:div>
    <w:div w:id="1122921820">
      <w:bodyDiv w:val="1"/>
      <w:marLeft w:val="0"/>
      <w:marRight w:val="0"/>
      <w:marTop w:val="0"/>
      <w:marBottom w:val="0"/>
      <w:divBdr>
        <w:top w:val="none" w:sz="0" w:space="0" w:color="auto"/>
        <w:left w:val="none" w:sz="0" w:space="0" w:color="auto"/>
        <w:bottom w:val="none" w:sz="0" w:space="0" w:color="auto"/>
        <w:right w:val="none" w:sz="0" w:space="0" w:color="auto"/>
      </w:divBdr>
    </w:div>
    <w:div w:id="1160660935">
      <w:bodyDiv w:val="1"/>
      <w:marLeft w:val="0"/>
      <w:marRight w:val="0"/>
      <w:marTop w:val="0"/>
      <w:marBottom w:val="0"/>
      <w:divBdr>
        <w:top w:val="none" w:sz="0" w:space="0" w:color="auto"/>
        <w:left w:val="none" w:sz="0" w:space="0" w:color="auto"/>
        <w:bottom w:val="none" w:sz="0" w:space="0" w:color="auto"/>
        <w:right w:val="none" w:sz="0" w:space="0" w:color="auto"/>
      </w:divBdr>
    </w:div>
    <w:div w:id="1167593477">
      <w:bodyDiv w:val="1"/>
      <w:marLeft w:val="0"/>
      <w:marRight w:val="0"/>
      <w:marTop w:val="0"/>
      <w:marBottom w:val="0"/>
      <w:divBdr>
        <w:top w:val="none" w:sz="0" w:space="0" w:color="auto"/>
        <w:left w:val="none" w:sz="0" w:space="0" w:color="auto"/>
        <w:bottom w:val="none" w:sz="0" w:space="0" w:color="auto"/>
        <w:right w:val="none" w:sz="0" w:space="0" w:color="auto"/>
      </w:divBdr>
    </w:div>
    <w:div w:id="1409421321">
      <w:bodyDiv w:val="1"/>
      <w:marLeft w:val="0"/>
      <w:marRight w:val="0"/>
      <w:marTop w:val="0"/>
      <w:marBottom w:val="0"/>
      <w:divBdr>
        <w:top w:val="none" w:sz="0" w:space="0" w:color="auto"/>
        <w:left w:val="none" w:sz="0" w:space="0" w:color="auto"/>
        <w:bottom w:val="none" w:sz="0" w:space="0" w:color="auto"/>
        <w:right w:val="none" w:sz="0" w:space="0" w:color="auto"/>
      </w:divBdr>
    </w:div>
    <w:div w:id="1485589133">
      <w:bodyDiv w:val="1"/>
      <w:marLeft w:val="0"/>
      <w:marRight w:val="0"/>
      <w:marTop w:val="0"/>
      <w:marBottom w:val="0"/>
      <w:divBdr>
        <w:top w:val="none" w:sz="0" w:space="0" w:color="auto"/>
        <w:left w:val="none" w:sz="0" w:space="0" w:color="auto"/>
        <w:bottom w:val="none" w:sz="0" w:space="0" w:color="auto"/>
        <w:right w:val="none" w:sz="0" w:space="0" w:color="auto"/>
      </w:divBdr>
    </w:div>
    <w:div w:id="1535344113">
      <w:bodyDiv w:val="1"/>
      <w:marLeft w:val="0"/>
      <w:marRight w:val="0"/>
      <w:marTop w:val="0"/>
      <w:marBottom w:val="0"/>
      <w:divBdr>
        <w:top w:val="none" w:sz="0" w:space="0" w:color="auto"/>
        <w:left w:val="none" w:sz="0" w:space="0" w:color="auto"/>
        <w:bottom w:val="none" w:sz="0" w:space="0" w:color="auto"/>
        <w:right w:val="none" w:sz="0" w:space="0" w:color="auto"/>
      </w:divBdr>
    </w:div>
    <w:div w:id="1601184564">
      <w:bodyDiv w:val="1"/>
      <w:marLeft w:val="0"/>
      <w:marRight w:val="0"/>
      <w:marTop w:val="0"/>
      <w:marBottom w:val="0"/>
      <w:divBdr>
        <w:top w:val="none" w:sz="0" w:space="0" w:color="auto"/>
        <w:left w:val="none" w:sz="0" w:space="0" w:color="auto"/>
        <w:bottom w:val="none" w:sz="0" w:space="0" w:color="auto"/>
        <w:right w:val="none" w:sz="0" w:space="0" w:color="auto"/>
      </w:divBdr>
    </w:div>
    <w:div w:id="1601528491">
      <w:bodyDiv w:val="1"/>
      <w:marLeft w:val="0"/>
      <w:marRight w:val="0"/>
      <w:marTop w:val="0"/>
      <w:marBottom w:val="0"/>
      <w:divBdr>
        <w:top w:val="none" w:sz="0" w:space="0" w:color="auto"/>
        <w:left w:val="none" w:sz="0" w:space="0" w:color="auto"/>
        <w:bottom w:val="none" w:sz="0" w:space="0" w:color="auto"/>
        <w:right w:val="none" w:sz="0" w:space="0" w:color="auto"/>
      </w:divBdr>
    </w:div>
    <w:div w:id="1635058905">
      <w:bodyDiv w:val="1"/>
      <w:marLeft w:val="0"/>
      <w:marRight w:val="0"/>
      <w:marTop w:val="0"/>
      <w:marBottom w:val="0"/>
      <w:divBdr>
        <w:top w:val="none" w:sz="0" w:space="0" w:color="auto"/>
        <w:left w:val="none" w:sz="0" w:space="0" w:color="auto"/>
        <w:bottom w:val="none" w:sz="0" w:space="0" w:color="auto"/>
        <w:right w:val="none" w:sz="0" w:space="0" w:color="auto"/>
      </w:divBdr>
    </w:div>
    <w:div w:id="1642076941">
      <w:bodyDiv w:val="1"/>
      <w:marLeft w:val="0"/>
      <w:marRight w:val="0"/>
      <w:marTop w:val="0"/>
      <w:marBottom w:val="0"/>
      <w:divBdr>
        <w:top w:val="none" w:sz="0" w:space="0" w:color="auto"/>
        <w:left w:val="none" w:sz="0" w:space="0" w:color="auto"/>
        <w:bottom w:val="none" w:sz="0" w:space="0" w:color="auto"/>
        <w:right w:val="none" w:sz="0" w:space="0" w:color="auto"/>
      </w:divBdr>
    </w:div>
    <w:div w:id="1862930619">
      <w:bodyDiv w:val="1"/>
      <w:marLeft w:val="0"/>
      <w:marRight w:val="0"/>
      <w:marTop w:val="0"/>
      <w:marBottom w:val="0"/>
      <w:divBdr>
        <w:top w:val="none" w:sz="0" w:space="0" w:color="auto"/>
        <w:left w:val="none" w:sz="0" w:space="0" w:color="auto"/>
        <w:bottom w:val="none" w:sz="0" w:space="0" w:color="auto"/>
        <w:right w:val="none" w:sz="0" w:space="0" w:color="auto"/>
      </w:divBdr>
    </w:div>
    <w:div w:id="19674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is.gov.lv" TargetMode="External"/><Relationship Id="rId18" Type="http://schemas.openxmlformats.org/officeDocument/2006/relationships/hyperlink" Target="https://www.iub.gov.lv/sites/default/files/upload/skaidrojums_mazajie_videjie_uzn.pdf"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likumi.lv/ta/id/287760-publisko-iepirkumu-likum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is.gov.lv"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ugis.zarins@tos.lv" TargetMode="External"/><Relationship Id="rId20" Type="http://schemas.openxmlformats.org/officeDocument/2006/relationships/hyperlink" Target="http://iub.gov.lv/lv/node/58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zane.liepina@tos.lv" TargetMode="External"/><Relationship Id="rId23" Type="http://schemas.openxmlformats.org/officeDocument/2006/relationships/footer" Target="footer3.xml"/><Relationship Id="rId28" Type="http://schemas.openxmlformats.org/officeDocument/2006/relationships/footer" Target="footer8.xml"/><Relationship Id="rId10" Type="http://schemas.openxmlformats.org/officeDocument/2006/relationships/image" Target="cid:image001.gif@01CBD358.5FD3CD10" TargetMode="External"/><Relationship Id="rId19" Type="http://schemas.openxmlformats.org/officeDocument/2006/relationships/hyperlink" Target="https://ec.europa.eu/growth/tools-databases/esp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is.gov.lv" TargetMode="External"/><Relationship Id="rId22" Type="http://schemas.openxmlformats.org/officeDocument/2006/relationships/hyperlink" Target="https://likumi.lv/doc.php?id=287760" TargetMode="External"/><Relationship Id="rId27" Type="http://schemas.openxmlformats.org/officeDocument/2006/relationships/footer" Target="foot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9FEDE-160F-4AE6-A88B-2102AB890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1962</TotalTime>
  <Pages>44</Pages>
  <Words>65524</Words>
  <Characters>37349</Characters>
  <Application>Microsoft Office Word</Application>
  <DocSecurity>0</DocSecurity>
  <Lines>311</Lines>
  <Paragraphs>205</Paragraphs>
  <ScaleCrop>false</ScaleCrop>
  <HeadingPairs>
    <vt:vector size="2" baseType="variant">
      <vt:variant>
        <vt:lpstr>Nosaukums</vt:lpstr>
      </vt:variant>
      <vt:variant>
        <vt:i4>1</vt:i4>
      </vt:variant>
    </vt:vector>
  </HeadingPairs>
  <TitlesOfParts>
    <vt:vector size="1" baseType="lpstr">
      <vt:lpstr>APSTIPRINĀTS</vt:lpstr>
    </vt:vector>
  </TitlesOfParts>
  <Company>TOS</Company>
  <LinksUpToDate>false</LinksUpToDate>
  <CharactersWithSpaces>102668</CharactersWithSpaces>
  <SharedDoc>false</SharedDoc>
  <HLinks>
    <vt:vector size="42" baseType="variant">
      <vt:variant>
        <vt:i4>8060931</vt:i4>
      </vt:variant>
      <vt:variant>
        <vt:i4>69</vt:i4>
      </vt:variant>
      <vt:variant>
        <vt:i4>0</vt:i4>
      </vt:variant>
      <vt:variant>
        <vt:i4>5</vt:i4>
      </vt:variant>
      <vt:variant>
        <vt:lpwstr>http://www.tos.lv/lv/iepirkumi_pre</vt:lpwstr>
      </vt:variant>
      <vt:variant>
        <vt:lpwstr/>
      </vt:variant>
      <vt:variant>
        <vt:i4>8060931</vt:i4>
      </vt:variant>
      <vt:variant>
        <vt:i4>66</vt:i4>
      </vt:variant>
      <vt:variant>
        <vt:i4>0</vt:i4>
      </vt:variant>
      <vt:variant>
        <vt:i4>5</vt:i4>
      </vt:variant>
      <vt:variant>
        <vt:lpwstr>http://www.tos.lv/lv/iepirkumi_pre</vt:lpwstr>
      </vt:variant>
      <vt:variant>
        <vt:lpwstr/>
      </vt:variant>
      <vt:variant>
        <vt:i4>8060931</vt:i4>
      </vt:variant>
      <vt:variant>
        <vt:i4>63</vt:i4>
      </vt:variant>
      <vt:variant>
        <vt:i4>0</vt:i4>
      </vt:variant>
      <vt:variant>
        <vt:i4>5</vt:i4>
      </vt:variant>
      <vt:variant>
        <vt:lpwstr>http://www.tos.lv/lv/iepirkumi_pre</vt:lpwstr>
      </vt:variant>
      <vt:variant>
        <vt:lpwstr/>
      </vt:variant>
      <vt:variant>
        <vt:i4>8060931</vt:i4>
      </vt:variant>
      <vt:variant>
        <vt:i4>60</vt:i4>
      </vt:variant>
      <vt:variant>
        <vt:i4>0</vt:i4>
      </vt:variant>
      <vt:variant>
        <vt:i4>5</vt:i4>
      </vt:variant>
      <vt:variant>
        <vt:lpwstr>http://www.tos.lv/lv/iepirkumi_pre</vt:lpwstr>
      </vt:variant>
      <vt:variant>
        <vt:lpwstr/>
      </vt:variant>
      <vt:variant>
        <vt:i4>5767204</vt:i4>
      </vt:variant>
      <vt:variant>
        <vt:i4>57</vt:i4>
      </vt:variant>
      <vt:variant>
        <vt:i4>0</vt:i4>
      </vt:variant>
      <vt:variant>
        <vt:i4>5</vt:i4>
      </vt:variant>
      <vt:variant>
        <vt:lpwstr>mailto:zane.liepina@tos.lv</vt:lpwstr>
      </vt:variant>
      <vt:variant>
        <vt:lpwstr/>
      </vt:variant>
      <vt:variant>
        <vt:i4>8257601</vt:i4>
      </vt:variant>
      <vt:variant>
        <vt:i4>54</vt:i4>
      </vt:variant>
      <vt:variant>
        <vt:i4>0</vt:i4>
      </vt:variant>
      <vt:variant>
        <vt:i4>5</vt:i4>
      </vt:variant>
      <vt:variant>
        <vt:lpwstr>mailto:iepirkumi@tos.lv</vt:lpwstr>
      </vt:variant>
      <vt:variant>
        <vt:lpwstr/>
      </vt:variant>
      <vt:variant>
        <vt:i4>5767204</vt:i4>
      </vt:variant>
      <vt:variant>
        <vt:i4>51</vt:i4>
      </vt:variant>
      <vt:variant>
        <vt:i4>0</vt:i4>
      </vt:variant>
      <vt:variant>
        <vt:i4>5</vt:i4>
      </vt:variant>
      <vt:variant>
        <vt:lpwstr>mailto:zane.liepina@tos.lv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Normunds Pavlovs</dc:creator>
  <cp:lastModifiedBy>Zane Liepiņa</cp:lastModifiedBy>
  <cp:revision>220</cp:revision>
  <cp:lastPrinted>2017-10-27T10:43:00Z</cp:lastPrinted>
  <dcterms:created xsi:type="dcterms:W3CDTF">2016-06-08T09:49:00Z</dcterms:created>
  <dcterms:modified xsi:type="dcterms:W3CDTF">2017-10-30T07:39:00Z</dcterms:modified>
</cp:coreProperties>
</file>