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FE" w:rsidRPr="00D66E3E" w:rsidRDefault="00EA44FE" w:rsidP="00EA44FE">
      <w:pPr>
        <w:widowControl w:val="0"/>
        <w:suppressAutoHyphens/>
        <w:spacing w:before="240" w:after="60" w:line="240" w:lineRule="auto"/>
        <w:jc w:val="center"/>
        <w:outlineLvl w:val="5"/>
        <w:rPr>
          <w:rFonts w:ascii="Times New Roman" w:eastAsia="Times New Roman" w:hAnsi="Times New Roman" w:cs="Times New Roman"/>
          <w:b/>
          <w:bCs/>
          <w:kern w:val="1"/>
          <w:lang w:eastAsia="ar-SA"/>
        </w:rPr>
      </w:pPr>
      <w:r w:rsidRPr="00D66E3E">
        <w:rPr>
          <w:rFonts w:ascii="Times New Roman" w:eastAsia="Times New Roman" w:hAnsi="Times New Roman" w:cs="Times New Roman"/>
          <w:b/>
          <w:bCs/>
          <w:kern w:val="1"/>
          <w:lang w:eastAsia="ar-SA"/>
        </w:rPr>
        <w:t xml:space="preserve">Līgums </w:t>
      </w:r>
      <w:proofErr w:type="spellStart"/>
      <w:r w:rsidRPr="00D66E3E">
        <w:rPr>
          <w:rFonts w:ascii="Times New Roman" w:eastAsia="Times New Roman" w:hAnsi="Times New Roman" w:cs="Times New Roman"/>
          <w:b/>
          <w:bCs/>
          <w:kern w:val="1"/>
          <w:lang w:eastAsia="ar-SA"/>
        </w:rPr>
        <w:t>Nr</w:t>
      </w:r>
      <w:proofErr w:type="spellEnd"/>
      <w:r w:rsidRPr="00D66E3E">
        <w:rPr>
          <w:rFonts w:ascii="Times New Roman" w:eastAsia="Times New Roman" w:hAnsi="Times New Roman" w:cs="Times New Roman"/>
          <w:b/>
          <w:bCs/>
          <w:kern w:val="1"/>
          <w:lang w:eastAsia="ar-SA"/>
        </w:rPr>
        <w:t>. 01-29/</w:t>
      </w:r>
      <w:r w:rsidR="00FF0EE7">
        <w:rPr>
          <w:rFonts w:ascii="Times New Roman" w:eastAsia="Times New Roman" w:hAnsi="Times New Roman" w:cs="Times New Roman"/>
          <w:b/>
          <w:bCs/>
          <w:kern w:val="1"/>
          <w:lang w:eastAsia="ar-SA"/>
        </w:rPr>
        <w:t>295</w:t>
      </w:r>
    </w:p>
    <w:p w:rsidR="00EA44FE" w:rsidRPr="00D66E3E" w:rsidRDefault="00EA44FE" w:rsidP="00EA44FE">
      <w:pPr>
        <w:widowControl w:val="0"/>
        <w:suppressAutoHyphens/>
        <w:spacing w:after="0" w:line="240" w:lineRule="auto"/>
        <w:rPr>
          <w:rFonts w:ascii="Times New Roman" w:eastAsia="Arial Unicode MS" w:hAnsi="Times New Roman" w:cs="Times New Roman"/>
          <w:kern w:val="1"/>
          <w:lang w:eastAsia="ar-SA"/>
        </w:rPr>
      </w:pPr>
    </w:p>
    <w:p w:rsidR="00EA44FE" w:rsidRPr="00D66E3E" w:rsidRDefault="00EA44FE" w:rsidP="00EA44FE">
      <w:pPr>
        <w:widowControl w:val="0"/>
        <w:suppressAutoHyphens/>
        <w:spacing w:after="0" w:line="240" w:lineRule="auto"/>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Rīgā                                                                                                    2014. gada </w:t>
      </w:r>
      <w:r w:rsidR="00FF0EE7">
        <w:rPr>
          <w:rFonts w:ascii="Times New Roman" w:eastAsia="Arial Unicode MS" w:hAnsi="Times New Roman" w:cs="Times New Roman"/>
          <w:kern w:val="1"/>
          <w:lang w:eastAsia="ar-SA"/>
        </w:rPr>
        <w:t>06</w:t>
      </w:r>
      <w:r w:rsidR="005B7EA8" w:rsidRPr="00D66E3E">
        <w:rPr>
          <w:rFonts w:ascii="Times New Roman" w:eastAsia="Arial Unicode MS" w:hAnsi="Times New Roman" w:cs="Times New Roman"/>
          <w:kern w:val="1"/>
          <w:lang w:eastAsia="ar-SA"/>
        </w:rPr>
        <w:t xml:space="preserve">. </w:t>
      </w:r>
      <w:r w:rsidR="003E2A78" w:rsidRPr="00D66E3E">
        <w:rPr>
          <w:rFonts w:ascii="Times New Roman" w:eastAsia="Arial Unicode MS" w:hAnsi="Times New Roman" w:cs="Times New Roman"/>
          <w:kern w:val="1"/>
          <w:lang w:eastAsia="ar-SA"/>
        </w:rPr>
        <w:t>augustā</w:t>
      </w:r>
    </w:p>
    <w:p w:rsidR="00EA44FE" w:rsidRPr="00D66E3E" w:rsidRDefault="00EA44FE" w:rsidP="00EA44FE">
      <w:pPr>
        <w:widowControl w:val="0"/>
        <w:suppressAutoHyphens/>
        <w:spacing w:after="0" w:line="240" w:lineRule="auto"/>
        <w:jc w:val="both"/>
        <w:rPr>
          <w:rFonts w:ascii="Times New Roman" w:eastAsia="Arial Unicode MS" w:hAnsi="Times New Roman" w:cs="Times New Roman"/>
          <w:kern w:val="1"/>
          <w:lang w:eastAsia="ar-SA"/>
        </w:rPr>
      </w:pPr>
    </w:p>
    <w:p w:rsidR="00EA44FE" w:rsidRPr="00D66E3E" w:rsidRDefault="00EA44FE" w:rsidP="00EA44FE">
      <w:pPr>
        <w:widowControl w:val="0"/>
        <w:suppressAutoHyphens/>
        <w:spacing w:after="0" w:line="240" w:lineRule="auto"/>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Valsts sabiedrība ar ierobežotu atbildību </w:t>
      </w:r>
      <w:r w:rsidRPr="00D66E3E">
        <w:rPr>
          <w:rFonts w:ascii="Times New Roman" w:eastAsia="Arial Unicode MS" w:hAnsi="Times New Roman" w:cs="Times New Roman"/>
          <w:b/>
          <w:bCs/>
          <w:i/>
          <w:iCs/>
          <w:kern w:val="1"/>
          <w:lang w:eastAsia="ar-SA"/>
        </w:rPr>
        <w:t>“Traumatoloģijas un ortopēdijas slimnīca”</w:t>
      </w:r>
      <w:r w:rsidRPr="00D66E3E">
        <w:rPr>
          <w:rFonts w:ascii="Times New Roman" w:eastAsia="Arial Unicode MS" w:hAnsi="Times New Roman" w:cs="Times New Roman"/>
          <w:kern w:val="1"/>
          <w:lang w:eastAsia="ar-SA"/>
        </w:rPr>
        <w:t xml:space="preserve">, reģistrēta Latvijas Uzņēmumu reģistrā 2004. gada 11. novembrī ar reģistrācijas </w:t>
      </w:r>
      <w:proofErr w:type="spellStart"/>
      <w:r w:rsidRPr="00D66E3E">
        <w:rPr>
          <w:rFonts w:ascii="Times New Roman" w:eastAsia="Arial Unicode MS" w:hAnsi="Times New Roman" w:cs="Times New Roman"/>
          <w:kern w:val="1"/>
          <w:lang w:eastAsia="ar-SA"/>
        </w:rPr>
        <w:t>Nr</w:t>
      </w:r>
      <w:proofErr w:type="spellEnd"/>
      <w:r w:rsidRPr="00D66E3E">
        <w:rPr>
          <w:rFonts w:ascii="Times New Roman" w:eastAsia="Arial Unicode MS" w:hAnsi="Times New Roman" w:cs="Times New Roman"/>
          <w:kern w:val="1"/>
          <w:lang w:eastAsia="ar-SA"/>
        </w:rPr>
        <w:t xml:space="preserve">. 40003410729, Rīgā, Duntes iela 22 ,turpmāk saukta - Pasūtītājs, tās valdes priekšsēdētājas Anitas Vaivodes un valdes locekles Ineses Rantiņa personās, kuras darbojas pamatojoties uz Statūtiem, no vienas puses, turpmāk tekstā  - Pasūtītājs, un </w:t>
      </w:r>
    </w:p>
    <w:p w:rsidR="00EA44FE" w:rsidRPr="00D66E3E" w:rsidRDefault="003E2A78" w:rsidP="00EA44FE">
      <w:pPr>
        <w:widowControl w:val="0"/>
        <w:suppressAutoHyphens/>
        <w:spacing w:after="0" w:line="240" w:lineRule="auto"/>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sabiedrība ar ierobežotu atbildību</w:t>
      </w:r>
      <w:r w:rsidRPr="00D66E3E">
        <w:rPr>
          <w:rFonts w:ascii="Times New Roman" w:eastAsia="Times New Roman" w:hAnsi="Times New Roman" w:cs="Times New Roman"/>
        </w:rPr>
        <w:t xml:space="preserve"> </w:t>
      </w:r>
      <w:r w:rsidRPr="00D66E3E">
        <w:rPr>
          <w:rFonts w:ascii="Times New Roman" w:eastAsia="Times New Roman" w:hAnsi="Times New Roman" w:cs="Times New Roman"/>
          <w:b/>
          <w:i/>
        </w:rPr>
        <w:t>„TORENSBERG”,</w:t>
      </w:r>
      <w:r w:rsidRPr="00D66E3E">
        <w:rPr>
          <w:rFonts w:ascii="Times New Roman" w:eastAsia="Times New Roman" w:hAnsi="Times New Roman" w:cs="Times New Roman"/>
        </w:rPr>
        <w:t xml:space="preserve"> </w:t>
      </w:r>
      <w:proofErr w:type="spellStart"/>
      <w:r w:rsidRPr="00D66E3E">
        <w:rPr>
          <w:rFonts w:ascii="Times New Roman" w:eastAsia="Times New Roman" w:hAnsi="Times New Roman" w:cs="Times New Roman"/>
        </w:rPr>
        <w:t>reģ</w:t>
      </w:r>
      <w:proofErr w:type="spellEnd"/>
      <w:r w:rsidRPr="00D66E3E">
        <w:rPr>
          <w:rFonts w:ascii="Times New Roman" w:eastAsia="Times New Roman" w:hAnsi="Times New Roman" w:cs="Times New Roman"/>
        </w:rPr>
        <w:t xml:space="preserve">. </w:t>
      </w:r>
      <w:proofErr w:type="spellStart"/>
      <w:r w:rsidRPr="00D66E3E">
        <w:rPr>
          <w:rFonts w:ascii="Times New Roman" w:eastAsia="Times New Roman" w:hAnsi="Times New Roman" w:cs="Times New Roman"/>
        </w:rPr>
        <w:t>nr</w:t>
      </w:r>
      <w:proofErr w:type="spellEnd"/>
      <w:r w:rsidRPr="00D66E3E">
        <w:rPr>
          <w:rFonts w:ascii="Times New Roman" w:eastAsia="Times New Roman" w:hAnsi="Times New Roman" w:cs="Times New Roman"/>
        </w:rPr>
        <w:t>. 40003831936, Vienības gatve 198, Rīga, LV-1058</w:t>
      </w:r>
      <w:r w:rsidR="005B7EA8" w:rsidRPr="00D66E3E">
        <w:rPr>
          <w:rFonts w:ascii="Times New Roman" w:eastAsia="Arial Unicode MS" w:hAnsi="Times New Roman" w:cs="Times New Roman"/>
          <w:kern w:val="1"/>
          <w:lang w:eastAsia="ar-SA"/>
        </w:rPr>
        <w:t xml:space="preserve">, turpmāk - Uzņēmējs, tās valdes </w:t>
      </w:r>
      <w:r w:rsidR="00D66E3E" w:rsidRPr="00D66E3E">
        <w:rPr>
          <w:rFonts w:ascii="Times New Roman" w:eastAsia="Arial Unicode MS" w:hAnsi="Times New Roman" w:cs="Times New Roman"/>
          <w:kern w:val="1"/>
          <w:lang w:eastAsia="ar-SA"/>
        </w:rPr>
        <w:t>locekļa</w:t>
      </w:r>
      <w:r w:rsidR="005B7EA8" w:rsidRPr="00D66E3E">
        <w:rPr>
          <w:rFonts w:ascii="Times New Roman" w:eastAsia="Arial Unicode MS" w:hAnsi="Times New Roman" w:cs="Times New Roman"/>
          <w:kern w:val="1"/>
          <w:lang w:eastAsia="ar-SA"/>
        </w:rPr>
        <w:t xml:space="preserve"> </w:t>
      </w:r>
      <w:r w:rsidR="00D66E3E" w:rsidRPr="00D66E3E">
        <w:rPr>
          <w:rFonts w:ascii="Times New Roman" w:eastAsia="Arial Unicode MS" w:hAnsi="Times New Roman" w:cs="Times New Roman"/>
          <w:kern w:val="1"/>
          <w:lang w:eastAsia="ar-SA"/>
        </w:rPr>
        <w:t xml:space="preserve">Aleksandra </w:t>
      </w:r>
      <w:proofErr w:type="spellStart"/>
      <w:r w:rsidR="00D66E3E" w:rsidRPr="00D66E3E">
        <w:rPr>
          <w:rFonts w:ascii="Times New Roman" w:eastAsia="Arial Unicode MS" w:hAnsi="Times New Roman" w:cs="Times New Roman"/>
          <w:kern w:val="1"/>
          <w:lang w:eastAsia="ar-SA"/>
        </w:rPr>
        <w:t>Kreicera</w:t>
      </w:r>
      <w:proofErr w:type="spellEnd"/>
      <w:r w:rsidR="005B7EA8" w:rsidRPr="00D66E3E">
        <w:rPr>
          <w:rFonts w:ascii="Times New Roman" w:eastAsia="Arial Unicode MS" w:hAnsi="Times New Roman" w:cs="Times New Roman"/>
          <w:kern w:val="1"/>
          <w:lang w:eastAsia="ar-SA"/>
        </w:rPr>
        <w:t xml:space="preserve"> personā, kurš rīkojas uz </w:t>
      </w:r>
      <w:r w:rsidRPr="00D66E3E">
        <w:rPr>
          <w:rFonts w:ascii="Times New Roman" w:eastAsia="Arial Unicode MS" w:hAnsi="Times New Roman" w:cs="Times New Roman"/>
          <w:kern w:val="1"/>
          <w:lang w:eastAsia="ar-SA"/>
        </w:rPr>
        <w:t xml:space="preserve">Statūtu </w:t>
      </w:r>
      <w:r w:rsidR="005B7EA8" w:rsidRPr="00D66E3E">
        <w:rPr>
          <w:rFonts w:ascii="Times New Roman" w:eastAsia="Arial Unicode MS" w:hAnsi="Times New Roman" w:cs="Times New Roman"/>
          <w:kern w:val="1"/>
          <w:lang w:eastAsia="ar-SA"/>
        </w:rPr>
        <w:t>pamata</w:t>
      </w:r>
      <w:r w:rsidR="00EA44FE" w:rsidRPr="00D66E3E">
        <w:rPr>
          <w:rFonts w:ascii="Times New Roman" w:eastAsia="Arial Unicode MS" w:hAnsi="Times New Roman" w:cs="Times New Roman"/>
          <w:kern w:val="1"/>
          <w:lang w:eastAsia="ar-SA"/>
        </w:rPr>
        <w:t xml:space="preserve">, no otras puses, abi kopā turpmāk </w:t>
      </w:r>
      <w:r w:rsidR="00EA44FE" w:rsidRPr="00D66E3E">
        <w:rPr>
          <w:rFonts w:ascii="Times New Roman" w:eastAsia="Arial Unicode MS" w:hAnsi="Times New Roman" w:cs="Times New Roman"/>
          <w:caps/>
          <w:kern w:val="1"/>
          <w:lang w:eastAsia="ar-SA"/>
        </w:rPr>
        <w:t>Līdzēji</w:t>
      </w:r>
      <w:r w:rsidR="00EA44FE" w:rsidRPr="00D66E3E">
        <w:rPr>
          <w:rFonts w:ascii="Times New Roman" w:eastAsia="Arial Unicode MS" w:hAnsi="Times New Roman" w:cs="Times New Roman"/>
          <w:kern w:val="1"/>
          <w:lang w:eastAsia="ar-SA"/>
        </w:rPr>
        <w:t xml:space="preserve">, pastāvot pilnīgai vienprātībai, bez viltus, maldiem un spaidiem, saskaņā ar likumu "Publisko iepirkumu likums" un iepirkuma procedūru </w:t>
      </w:r>
      <w:r w:rsidR="00EA44FE" w:rsidRPr="00D66E3E">
        <w:rPr>
          <w:rFonts w:ascii="Times New Roman" w:eastAsia="Arial Unicode MS" w:hAnsi="Times New Roman" w:cs="Times New Roman"/>
          <w:b/>
          <w:kern w:val="1"/>
          <w:lang w:eastAsia="ar-SA"/>
        </w:rPr>
        <w:t>„</w:t>
      </w:r>
      <w:r w:rsidRPr="00D66E3E">
        <w:rPr>
          <w:rFonts w:ascii="Times New Roman" w:eastAsia="Arial Unicode MS" w:hAnsi="Times New Roman" w:cs="Times New Roman"/>
          <w:b/>
          <w:kern w:val="1"/>
          <w:lang w:eastAsia="ar-SA"/>
        </w:rPr>
        <w:t>Nerūsējošā tērauda paneļu izgatavošana, piegāde un uzstādīšana iekārtām</w:t>
      </w:r>
      <w:r w:rsidR="00EA44FE" w:rsidRPr="00D66E3E">
        <w:rPr>
          <w:rFonts w:ascii="Times New Roman" w:eastAsia="Arial Unicode MS" w:hAnsi="Times New Roman" w:cs="Times New Roman"/>
          <w:b/>
          <w:kern w:val="1"/>
          <w:lang w:eastAsia="ar-SA"/>
        </w:rPr>
        <w:t xml:space="preserve">”, </w:t>
      </w:r>
      <w:r w:rsidR="00EA44FE" w:rsidRPr="00D66E3E">
        <w:rPr>
          <w:rFonts w:ascii="Times New Roman" w:eastAsia="Arial Unicode MS" w:hAnsi="Times New Roman" w:cs="Times New Roman"/>
          <w:kern w:val="1"/>
          <w:lang w:eastAsia="ar-SA"/>
        </w:rPr>
        <w:t xml:space="preserve">(identifikācijas </w:t>
      </w:r>
      <w:proofErr w:type="spellStart"/>
      <w:r w:rsidR="00EA44FE" w:rsidRPr="00D66E3E">
        <w:rPr>
          <w:rFonts w:ascii="Times New Roman" w:eastAsia="Arial Unicode MS" w:hAnsi="Times New Roman" w:cs="Times New Roman"/>
          <w:kern w:val="1"/>
          <w:lang w:eastAsia="ar-SA"/>
        </w:rPr>
        <w:t>Nr</w:t>
      </w:r>
      <w:proofErr w:type="spellEnd"/>
      <w:r w:rsidR="00EA44FE" w:rsidRPr="00D66E3E">
        <w:rPr>
          <w:rFonts w:ascii="Times New Roman" w:eastAsia="Arial Unicode MS" w:hAnsi="Times New Roman" w:cs="Times New Roman"/>
          <w:kern w:val="1"/>
          <w:lang w:eastAsia="ar-SA"/>
        </w:rPr>
        <w:t>. VSIA TOS 2014/</w:t>
      </w:r>
      <w:r w:rsidRPr="00D66E3E">
        <w:rPr>
          <w:rFonts w:ascii="Times New Roman" w:eastAsia="Arial Unicode MS" w:hAnsi="Times New Roman" w:cs="Times New Roman"/>
          <w:kern w:val="1"/>
          <w:lang w:eastAsia="ar-SA"/>
        </w:rPr>
        <w:t>28</w:t>
      </w:r>
      <w:r w:rsidR="00EA44FE" w:rsidRPr="00D66E3E">
        <w:rPr>
          <w:rFonts w:ascii="Times New Roman" w:eastAsia="Arial Unicode MS" w:hAnsi="Times New Roman" w:cs="Times New Roman"/>
          <w:kern w:val="1"/>
          <w:lang w:eastAsia="ar-SA"/>
        </w:rPr>
        <w:t>MP), noslēdza šādu iepirkuma līgumu, turpmāk - Līgums:</w:t>
      </w:r>
    </w:p>
    <w:p w:rsidR="00EA44FE" w:rsidRDefault="00EA44FE" w:rsidP="00EA44FE">
      <w:pPr>
        <w:shd w:val="clear" w:color="auto" w:fill="FFFFFF"/>
        <w:tabs>
          <w:tab w:val="left" w:pos="567"/>
        </w:tabs>
        <w:suppressAutoHyphens/>
        <w:spacing w:after="0" w:line="240" w:lineRule="auto"/>
        <w:ind w:left="360"/>
        <w:jc w:val="both"/>
        <w:rPr>
          <w:rFonts w:ascii="Times New Roman" w:eastAsia="Times New Roman" w:hAnsi="Times New Roman" w:cs="Times New Roman"/>
          <w:lang w:eastAsia="ar-SA"/>
        </w:rPr>
      </w:pPr>
    </w:p>
    <w:p w:rsidR="00D66E3E" w:rsidRPr="00D66E3E" w:rsidRDefault="00D66E3E" w:rsidP="00EA44FE">
      <w:pPr>
        <w:shd w:val="clear" w:color="auto" w:fill="FFFFFF"/>
        <w:tabs>
          <w:tab w:val="left" w:pos="567"/>
        </w:tabs>
        <w:suppressAutoHyphens/>
        <w:spacing w:after="0" w:line="240" w:lineRule="auto"/>
        <w:ind w:left="360"/>
        <w:jc w:val="both"/>
        <w:rPr>
          <w:rFonts w:ascii="Times New Roman" w:eastAsia="Times New Roman" w:hAnsi="Times New Roman" w:cs="Times New Roman"/>
          <w:lang w:eastAsia="ar-SA"/>
        </w:rPr>
      </w:pPr>
    </w:p>
    <w:p w:rsidR="00EA44FE" w:rsidRPr="00D66E3E" w:rsidRDefault="00EA44FE" w:rsidP="00EA44FE">
      <w:pPr>
        <w:shd w:val="clear" w:color="auto" w:fill="FFFFFF"/>
        <w:tabs>
          <w:tab w:val="left" w:pos="567"/>
        </w:tabs>
        <w:suppressAutoHyphens/>
        <w:spacing w:after="0" w:line="240" w:lineRule="auto"/>
        <w:ind w:left="360"/>
        <w:jc w:val="both"/>
        <w:rPr>
          <w:rFonts w:ascii="Times New Roman" w:eastAsia="Times New Roman" w:hAnsi="Times New Roman" w:cs="Times New Roman"/>
          <w:lang w:eastAsia="ar-SA"/>
        </w:rPr>
      </w:pPr>
    </w:p>
    <w:p w:rsidR="00EA44FE" w:rsidRPr="00D66E3E" w:rsidRDefault="00EA44FE" w:rsidP="00EA44FE">
      <w:pPr>
        <w:numPr>
          <w:ilvl w:val="0"/>
          <w:numId w:val="1"/>
        </w:numPr>
        <w:spacing w:after="120" w:line="240" w:lineRule="auto"/>
        <w:jc w:val="center"/>
        <w:rPr>
          <w:rFonts w:ascii="Times New Roman" w:eastAsia="Times New Roman" w:hAnsi="Times New Roman" w:cs="Times New Roman"/>
          <w:b/>
          <w:caps/>
        </w:rPr>
      </w:pPr>
      <w:r w:rsidRPr="00D66E3E">
        <w:rPr>
          <w:rFonts w:ascii="Times New Roman" w:eastAsia="Times New Roman" w:hAnsi="Times New Roman" w:cs="Times New Roman"/>
          <w:b/>
          <w:caps/>
        </w:rPr>
        <w:t>Līguma priekšmets un summa</w:t>
      </w:r>
    </w:p>
    <w:p w:rsidR="00EA44FE" w:rsidRPr="00D66E3E" w:rsidRDefault="00EA44FE" w:rsidP="00EA44FE">
      <w:pPr>
        <w:numPr>
          <w:ilvl w:val="1"/>
          <w:numId w:val="2"/>
        </w:numPr>
        <w:spacing w:after="0" w:line="240" w:lineRule="auto"/>
        <w:ind w:left="426" w:hanging="568"/>
        <w:jc w:val="both"/>
        <w:rPr>
          <w:rFonts w:ascii="Times New Roman" w:eastAsia="Times New Roman" w:hAnsi="Times New Roman" w:cs="Times New Roman"/>
        </w:rPr>
      </w:pPr>
      <w:r w:rsidRPr="00D66E3E">
        <w:rPr>
          <w:rFonts w:ascii="Times New Roman" w:eastAsia="Times New Roman" w:hAnsi="Times New Roman" w:cs="Times New Roman"/>
          <w:i/>
          <w:iCs/>
        </w:rPr>
        <w:t xml:space="preserve">Uzņēmējs </w:t>
      </w:r>
      <w:r w:rsidR="00C823C4" w:rsidRPr="00D66E3E">
        <w:rPr>
          <w:rFonts w:ascii="Times New Roman" w:eastAsia="Times New Roman" w:hAnsi="Times New Roman" w:cs="Times New Roman"/>
          <w:iCs/>
        </w:rPr>
        <w:t>veic n</w:t>
      </w:r>
      <w:r w:rsidR="00C823C4" w:rsidRPr="00D66E3E">
        <w:rPr>
          <w:rFonts w:ascii="Times New Roman" w:eastAsia="Arial Unicode MS" w:hAnsi="Times New Roman" w:cs="Times New Roman"/>
          <w:kern w:val="1"/>
          <w:lang w:eastAsia="ar-SA"/>
        </w:rPr>
        <w:t>erūsējošā tērauda paneļu izgatavošanu, piegādi un uzstādīšanu iekārtām</w:t>
      </w:r>
      <w:r w:rsidRPr="00D66E3E">
        <w:rPr>
          <w:rFonts w:ascii="Times New Roman" w:eastAsia="Times New Roman" w:hAnsi="Times New Roman" w:cs="Times New Roman"/>
          <w:bCs/>
          <w:lang w:eastAsia="lv-LV"/>
        </w:rPr>
        <w:t xml:space="preserve">, </w:t>
      </w:r>
      <w:r w:rsidRPr="00D66E3E">
        <w:rPr>
          <w:rFonts w:ascii="Times New Roman" w:eastAsia="Times New Roman" w:hAnsi="Times New Roman" w:cs="Times New Roman"/>
        </w:rPr>
        <w:t>saskaņā ar Iepirkuma procedū</w:t>
      </w:r>
      <w:r w:rsidR="00C823C4" w:rsidRPr="00D66E3E">
        <w:rPr>
          <w:rFonts w:ascii="Times New Roman" w:eastAsia="Times New Roman" w:hAnsi="Times New Roman" w:cs="Times New Roman"/>
        </w:rPr>
        <w:t xml:space="preserve">ras Tehniskajām specifikācijām un </w:t>
      </w:r>
      <w:r w:rsidRPr="00D66E3E">
        <w:rPr>
          <w:rFonts w:ascii="Times New Roman" w:eastAsia="Times New Roman" w:hAnsi="Times New Roman" w:cs="Times New Roman"/>
        </w:rPr>
        <w:t xml:space="preserve">Pasūtītāja noteiktajā apjomā (turpmāk viss kopā – </w:t>
      </w:r>
      <w:r w:rsidRPr="00D66E3E">
        <w:rPr>
          <w:rFonts w:ascii="Times New Roman" w:eastAsia="Times New Roman" w:hAnsi="Times New Roman" w:cs="Times New Roman"/>
          <w:i/>
          <w:iCs/>
        </w:rPr>
        <w:t>Darbi</w:t>
      </w:r>
      <w:r w:rsidRPr="00D66E3E">
        <w:rPr>
          <w:rFonts w:ascii="Times New Roman" w:eastAsia="Times New Roman" w:hAnsi="Times New Roman" w:cs="Times New Roman"/>
        </w:rPr>
        <w:t xml:space="preserve">). </w:t>
      </w:r>
      <w:r w:rsidRPr="00D66E3E">
        <w:rPr>
          <w:rFonts w:ascii="Times New Roman" w:eastAsia="Times New Roman" w:hAnsi="Times New Roman" w:cs="Times New Roman"/>
          <w:i/>
        </w:rPr>
        <w:t>Darbu</w:t>
      </w:r>
      <w:r w:rsidRPr="00D66E3E">
        <w:rPr>
          <w:rFonts w:ascii="Times New Roman" w:eastAsia="Times New Roman" w:hAnsi="Times New Roman" w:cs="Times New Roman"/>
        </w:rPr>
        <w:t xml:space="preserve"> apjoms un cenas atbilst </w:t>
      </w:r>
      <w:r w:rsidRPr="00D66E3E">
        <w:rPr>
          <w:rFonts w:ascii="Times New Roman" w:eastAsia="Times New Roman" w:hAnsi="Times New Roman" w:cs="Times New Roman"/>
          <w:i/>
        </w:rPr>
        <w:t>Uzņēmēja</w:t>
      </w:r>
      <w:r w:rsidRPr="00D66E3E">
        <w:rPr>
          <w:rFonts w:ascii="Times New Roman" w:eastAsia="Times New Roman" w:hAnsi="Times New Roman" w:cs="Times New Roman"/>
        </w:rPr>
        <w:t xml:space="preserve"> piedāvājumam Iepirkuma procedūrā un ir noteikts Līguma 1. pielikumā. </w:t>
      </w:r>
      <w:r w:rsidRPr="00D66E3E">
        <w:rPr>
          <w:rFonts w:ascii="Times New Roman" w:eastAsia="Times New Roman" w:hAnsi="Times New Roman" w:cs="Times New Roman"/>
          <w:i/>
          <w:iCs/>
        </w:rPr>
        <w:t xml:space="preserve">Darbi </w:t>
      </w:r>
      <w:r w:rsidRPr="00D66E3E">
        <w:rPr>
          <w:rFonts w:ascii="Times New Roman" w:eastAsia="Times New Roman" w:hAnsi="Times New Roman" w:cs="Times New Roman"/>
        </w:rPr>
        <w:t xml:space="preserve">tiek veikti pamatojoties uz </w:t>
      </w:r>
      <w:r w:rsidRPr="00D66E3E">
        <w:rPr>
          <w:rFonts w:ascii="Times New Roman" w:eastAsia="Times New Roman" w:hAnsi="Times New Roman" w:cs="Times New Roman"/>
          <w:i/>
          <w:iCs/>
        </w:rPr>
        <w:t>Uzņēmēja</w:t>
      </w:r>
      <w:r w:rsidRPr="00D66E3E">
        <w:rPr>
          <w:rFonts w:ascii="Times New Roman" w:eastAsia="Times New Roman" w:hAnsi="Times New Roman" w:cs="Times New Roman"/>
        </w:rPr>
        <w:t xml:space="preserve"> piedāvājumu Iepirkuma procedūrā, ievērojot visu normatīvo aktu prasības, kas uz to attiecas.</w:t>
      </w:r>
    </w:p>
    <w:p w:rsidR="00EA44FE" w:rsidRPr="00D66E3E" w:rsidRDefault="00EA44FE" w:rsidP="00EA44FE">
      <w:pPr>
        <w:numPr>
          <w:ilvl w:val="1"/>
          <w:numId w:val="2"/>
        </w:numPr>
        <w:spacing w:after="0" w:line="240" w:lineRule="auto"/>
        <w:ind w:left="426" w:hanging="568"/>
        <w:jc w:val="both"/>
        <w:rPr>
          <w:rFonts w:ascii="Times New Roman" w:eastAsia="Times New Roman" w:hAnsi="Times New Roman" w:cs="Times New Roman"/>
        </w:rPr>
      </w:pPr>
      <w:r w:rsidRPr="00D66E3E">
        <w:rPr>
          <w:rFonts w:ascii="Times New Roman" w:eastAsia="Times New Roman" w:hAnsi="Times New Roman" w:cs="Times New Roman"/>
          <w:i/>
        </w:rPr>
        <w:t>Uzņēmējam</w:t>
      </w:r>
      <w:r w:rsidRPr="00D66E3E">
        <w:rPr>
          <w:rFonts w:ascii="Times New Roman" w:eastAsia="Times New Roman" w:hAnsi="Times New Roman" w:cs="Times New Roman"/>
        </w:rPr>
        <w:t xml:space="preserve"> ir saistoša visa Iepirkuma procedūras dokumentācija.</w:t>
      </w:r>
    </w:p>
    <w:p w:rsidR="00EA44FE" w:rsidRDefault="00EA44FE" w:rsidP="00EA44FE">
      <w:pPr>
        <w:spacing w:after="0" w:line="240" w:lineRule="auto"/>
        <w:ind w:left="360"/>
        <w:jc w:val="both"/>
        <w:rPr>
          <w:rFonts w:ascii="Times New Roman" w:eastAsia="Times New Roman" w:hAnsi="Times New Roman" w:cs="Times New Roman"/>
        </w:rPr>
      </w:pPr>
    </w:p>
    <w:p w:rsidR="00D66E3E" w:rsidRPr="00D66E3E" w:rsidRDefault="00D66E3E" w:rsidP="00EA44FE">
      <w:pPr>
        <w:spacing w:after="0" w:line="240" w:lineRule="auto"/>
        <w:ind w:left="360"/>
        <w:jc w:val="both"/>
        <w:rPr>
          <w:rFonts w:ascii="Times New Roman" w:eastAsia="Times New Roman" w:hAnsi="Times New Roman" w:cs="Times New Roman"/>
        </w:rPr>
      </w:pPr>
    </w:p>
    <w:p w:rsidR="00EA44FE" w:rsidRPr="00D66E3E" w:rsidRDefault="00EA44FE" w:rsidP="00EA44FE">
      <w:pPr>
        <w:numPr>
          <w:ilvl w:val="0"/>
          <w:numId w:val="1"/>
        </w:numPr>
        <w:spacing w:after="120" w:line="240" w:lineRule="auto"/>
        <w:jc w:val="center"/>
        <w:rPr>
          <w:rFonts w:ascii="Times New Roman" w:eastAsia="Times New Roman" w:hAnsi="Times New Roman" w:cs="Times New Roman"/>
          <w:b/>
        </w:rPr>
      </w:pPr>
      <w:r w:rsidRPr="00D66E3E">
        <w:rPr>
          <w:rFonts w:ascii="Times New Roman" w:eastAsia="Times New Roman" w:hAnsi="Times New Roman" w:cs="Times New Roman"/>
          <w:b/>
        </w:rPr>
        <w:t>LĪGUMCENA UN NORĒĶINU KĀRTĪBA</w:t>
      </w:r>
    </w:p>
    <w:p w:rsidR="00EA44FE" w:rsidRPr="00D66E3E" w:rsidRDefault="00EA44FE" w:rsidP="00EA44FE">
      <w:pPr>
        <w:widowControl w:val="0"/>
        <w:numPr>
          <w:ilvl w:val="1"/>
          <w:numId w:val="4"/>
        </w:numPr>
        <w:suppressAutoHyphens/>
        <w:spacing w:after="0" w:line="240" w:lineRule="auto"/>
        <w:ind w:left="567" w:hanging="720"/>
        <w:jc w:val="both"/>
        <w:rPr>
          <w:rFonts w:ascii="Times New Roman" w:eastAsia="Times New Roman" w:hAnsi="Times New Roman" w:cs="Times New Roman"/>
          <w:iCs/>
          <w:kern w:val="1"/>
        </w:rPr>
      </w:pPr>
      <w:r w:rsidRPr="00D66E3E">
        <w:rPr>
          <w:rFonts w:ascii="Times New Roman" w:eastAsia="Times New Roman" w:hAnsi="Times New Roman" w:cs="Times New Roman"/>
          <w:iCs/>
          <w:kern w:val="1"/>
        </w:rPr>
        <w:t xml:space="preserve">Par pienācīgu Darbu izpildi Uzņēmējs saņem </w:t>
      </w:r>
      <w:r w:rsidRPr="00D66E3E">
        <w:rPr>
          <w:rFonts w:ascii="Times New Roman" w:eastAsia="Times New Roman" w:hAnsi="Times New Roman" w:cs="Times New Roman"/>
          <w:b/>
          <w:iCs/>
          <w:kern w:val="1"/>
        </w:rPr>
        <w:t xml:space="preserve">EUR </w:t>
      </w:r>
      <w:r w:rsidR="00C823C4" w:rsidRPr="00D66E3E">
        <w:rPr>
          <w:rFonts w:ascii="Times New Roman" w:eastAsia="Times New Roman" w:hAnsi="Times New Roman" w:cs="Times New Roman"/>
          <w:b/>
        </w:rPr>
        <w:t>7 606.67</w:t>
      </w:r>
      <w:r w:rsidRPr="00D66E3E">
        <w:rPr>
          <w:rFonts w:ascii="Times New Roman" w:eastAsia="Times New Roman" w:hAnsi="Times New Roman" w:cs="Times New Roman"/>
          <w:iCs/>
          <w:kern w:val="1"/>
        </w:rPr>
        <w:t xml:space="preserve"> (</w:t>
      </w:r>
      <w:r w:rsidR="00C823C4" w:rsidRPr="00D66E3E">
        <w:rPr>
          <w:rFonts w:ascii="Times New Roman" w:eastAsia="Times New Roman" w:hAnsi="Times New Roman" w:cs="Times New Roman"/>
          <w:i/>
          <w:iCs/>
          <w:kern w:val="1"/>
        </w:rPr>
        <w:t xml:space="preserve">septiņi tūkstoši seši simti seši </w:t>
      </w:r>
      <w:proofErr w:type="spellStart"/>
      <w:r w:rsidR="00C823C4" w:rsidRPr="00D66E3E">
        <w:rPr>
          <w:rFonts w:ascii="Times New Roman" w:eastAsia="Times New Roman" w:hAnsi="Times New Roman" w:cs="Times New Roman"/>
          <w:i/>
          <w:iCs/>
          <w:kern w:val="1"/>
        </w:rPr>
        <w:t>euro</w:t>
      </w:r>
      <w:proofErr w:type="spellEnd"/>
      <w:r w:rsidR="00C823C4" w:rsidRPr="00D66E3E">
        <w:rPr>
          <w:rFonts w:ascii="Times New Roman" w:eastAsia="Times New Roman" w:hAnsi="Times New Roman" w:cs="Times New Roman"/>
          <w:i/>
          <w:iCs/>
          <w:kern w:val="1"/>
        </w:rPr>
        <w:t xml:space="preserve"> un sešdesmit septiņi </w:t>
      </w:r>
      <w:proofErr w:type="spellStart"/>
      <w:r w:rsidR="00C823C4" w:rsidRPr="00D66E3E">
        <w:rPr>
          <w:rFonts w:ascii="Times New Roman" w:eastAsia="Times New Roman" w:hAnsi="Times New Roman" w:cs="Times New Roman"/>
          <w:i/>
          <w:iCs/>
          <w:kern w:val="1"/>
        </w:rPr>
        <w:t>euro</w:t>
      </w:r>
      <w:proofErr w:type="spellEnd"/>
      <w:r w:rsidR="00C823C4" w:rsidRPr="00D66E3E">
        <w:rPr>
          <w:rFonts w:ascii="Times New Roman" w:eastAsia="Times New Roman" w:hAnsi="Times New Roman" w:cs="Times New Roman"/>
          <w:i/>
          <w:iCs/>
          <w:kern w:val="1"/>
        </w:rPr>
        <w:t xml:space="preserve"> centi</w:t>
      </w:r>
      <w:r w:rsidRPr="00D66E3E">
        <w:rPr>
          <w:rFonts w:ascii="Times New Roman" w:eastAsia="Times New Roman" w:hAnsi="Times New Roman" w:cs="Times New Roman"/>
          <w:iCs/>
          <w:kern w:val="1"/>
        </w:rPr>
        <w:t xml:space="preserve"> ), bez Pievienotās vērtības nodokļa (turpmāk PVN), kas atbilst Uzņēmēja piedāvājumam Iepirkuma procedūrā.</w:t>
      </w:r>
    </w:p>
    <w:p w:rsidR="00EA44FE" w:rsidRPr="00D66E3E" w:rsidRDefault="00EA44FE" w:rsidP="00EA44FE">
      <w:pPr>
        <w:widowControl w:val="0"/>
        <w:numPr>
          <w:ilvl w:val="1"/>
          <w:numId w:val="4"/>
        </w:numPr>
        <w:suppressAutoHyphens/>
        <w:spacing w:after="0" w:line="240" w:lineRule="auto"/>
        <w:ind w:left="567" w:hanging="720"/>
        <w:jc w:val="both"/>
        <w:rPr>
          <w:rFonts w:ascii="Times New Roman" w:eastAsia="Times New Roman" w:hAnsi="Times New Roman" w:cs="Times New Roman"/>
          <w:iCs/>
          <w:kern w:val="1"/>
        </w:rPr>
      </w:pPr>
      <w:r w:rsidRPr="00D66E3E">
        <w:rPr>
          <w:rFonts w:ascii="Times New Roman" w:eastAsia="Times New Roman" w:hAnsi="Times New Roman" w:cs="Times New Roman"/>
          <w:iCs/>
          <w:kern w:val="1"/>
        </w:rPr>
        <w:t>PVN nav iepirkuma priekšmeta daļa, bet tiek piemērots un maksāts atbilstoši normatīvajos aktos noteiktajam.</w:t>
      </w:r>
    </w:p>
    <w:p w:rsidR="00EA44FE" w:rsidRPr="00D66E3E" w:rsidRDefault="00EA44FE" w:rsidP="00EA44FE">
      <w:pPr>
        <w:widowControl w:val="0"/>
        <w:numPr>
          <w:ilvl w:val="1"/>
          <w:numId w:val="4"/>
        </w:numPr>
        <w:suppressAutoHyphens/>
        <w:spacing w:after="0" w:line="240" w:lineRule="auto"/>
        <w:ind w:left="567" w:hanging="720"/>
        <w:jc w:val="both"/>
        <w:rPr>
          <w:rFonts w:ascii="Times New Roman" w:eastAsia="Times New Roman" w:hAnsi="Times New Roman" w:cs="Times New Roman"/>
          <w:iCs/>
          <w:kern w:val="1"/>
        </w:rPr>
      </w:pPr>
      <w:r w:rsidRPr="00D66E3E">
        <w:rPr>
          <w:rFonts w:ascii="Times New Roman" w:eastAsia="Times New Roman" w:hAnsi="Times New Roman" w:cs="Times New Roman"/>
          <w:iCs/>
          <w:kern w:val="1"/>
        </w:rPr>
        <w:t>Par pienācīgi izpildītiem Darbiem tiek uzskatīta Darbu pieņemšana no Pasūtītāja puses.</w:t>
      </w:r>
    </w:p>
    <w:p w:rsidR="00EA44FE" w:rsidRPr="00D66E3E" w:rsidRDefault="00EA44FE" w:rsidP="00EA44FE">
      <w:pPr>
        <w:widowControl w:val="0"/>
        <w:numPr>
          <w:ilvl w:val="1"/>
          <w:numId w:val="4"/>
        </w:numPr>
        <w:suppressAutoHyphens/>
        <w:spacing w:after="0" w:line="240" w:lineRule="auto"/>
        <w:ind w:left="567" w:hanging="720"/>
        <w:jc w:val="both"/>
        <w:rPr>
          <w:rFonts w:ascii="Times New Roman" w:eastAsia="Times New Roman" w:hAnsi="Times New Roman" w:cs="Times New Roman"/>
          <w:iCs/>
          <w:kern w:val="1"/>
        </w:rPr>
      </w:pPr>
      <w:r w:rsidRPr="00D66E3E">
        <w:rPr>
          <w:rFonts w:ascii="Times New Roman" w:eastAsia="Times New Roman" w:hAnsi="Times New Roman" w:cs="Times New Roman"/>
          <w:iCs/>
          <w:kern w:val="1"/>
        </w:rPr>
        <w:t>Līgumcenā ietvertas pilnīgi visas izmaksas, kas var rasties Uzņēmējam, izpildot Darbus. Nekādi sadārdzinājumi un Pasūtītāja rezerve Līguma izpildes gaitā nav paredzēti.</w:t>
      </w:r>
    </w:p>
    <w:p w:rsidR="00EA44FE" w:rsidRPr="00D66E3E" w:rsidRDefault="00EA44FE" w:rsidP="00EA44FE">
      <w:pPr>
        <w:widowControl w:val="0"/>
        <w:numPr>
          <w:ilvl w:val="1"/>
          <w:numId w:val="4"/>
        </w:numPr>
        <w:suppressAutoHyphens/>
        <w:spacing w:after="0" w:line="240" w:lineRule="auto"/>
        <w:ind w:left="567" w:hanging="720"/>
        <w:jc w:val="both"/>
        <w:rPr>
          <w:rFonts w:ascii="Times New Roman" w:eastAsia="Times New Roman" w:hAnsi="Times New Roman" w:cs="Times New Roman"/>
          <w:iCs/>
          <w:kern w:val="1"/>
        </w:rPr>
      </w:pPr>
      <w:r w:rsidRPr="00D66E3E">
        <w:rPr>
          <w:rFonts w:ascii="Times New Roman" w:eastAsia="Times New Roman" w:hAnsi="Times New Roman" w:cs="Times New Roman"/>
          <w:iCs/>
          <w:kern w:val="1"/>
        </w:rPr>
        <w:t>Pasūtītājs veic norēķinus par Uzņēmēja veiktajiem Darbiem līdz katra nākamā mēneša 15. datumam Uzņēmējs iesniedz Pasūtītājam ikmēneša Darbu izpildes atskaiti par iepriekšējā mēnesī veiktajiem Darbiem. Līguma summas samaksa tiek veikta pa daļām vienu reizi mēnesī atbilstoši faktiski veikto Darbu apjomam pēc Darbu pieņemšanas no Pasūtītāja puses. Maksājumi tiek veikti 30 (trīsdesmit) kalendāra dienu laikā no dienas, kad minētos dokumentus akceptējis Pasūtītājs un saņēmis rēķinu;</w:t>
      </w:r>
    </w:p>
    <w:p w:rsidR="00EA44FE" w:rsidRDefault="00EA44FE" w:rsidP="00EA44FE">
      <w:pPr>
        <w:widowControl w:val="0"/>
        <w:suppressAutoHyphens/>
        <w:spacing w:after="0" w:line="240" w:lineRule="auto"/>
        <w:ind w:left="567"/>
        <w:jc w:val="both"/>
        <w:rPr>
          <w:rFonts w:ascii="Times New Roman" w:eastAsia="Times New Roman" w:hAnsi="Times New Roman" w:cs="Times New Roman"/>
          <w:b/>
          <w:iCs/>
          <w:kern w:val="1"/>
        </w:rPr>
      </w:pPr>
    </w:p>
    <w:p w:rsidR="00D66E3E" w:rsidRDefault="00D66E3E" w:rsidP="00EA44FE">
      <w:pPr>
        <w:widowControl w:val="0"/>
        <w:suppressAutoHyphens/>
        <w:spacing w:after="0" w:line="240" w:lineRule="auto"/>
        <w:ind w:left="567"/>
        <w:jc w:val="both"/>
        <w:rPr>
          <w:rFonts w:ascii="Times New Roman" w:eastAsia="Times New Roman" w:hAnsi="Times New Roman" w:cs="Times New Roman"/>
          <w:b/>
          <w:iCs/>
          <w:kern w:val="1"/>
        </w:rPr>
      </w:pPr>
    </w:p>
    <w:p w:rsidR="00490E3D" w:rsidRPr="00D66E3E" w:rsidRDefault="00490E3D" w:rsidP="00EA44FE">
      <w:pPr>
        <w:widowControl w:val="0"/>
        <w:suppressAutoHyphens/>
        <w:spacing w:after="0" w:line="240" w:lineRule="auto"/>
        <w:ind w:left="567"/>
        <w:jc w:val="both"/>
        <w:rPr>
          <w:rFonts w:ascii="Times New Roman" w:eastAsia="Times New Roman" w:hAnsi="Times New Roman" w:cs="Times New Roman"/>
          <w:b/>
          <w:iCs/>
          <w:kern w:val="1"/>
        </w:rPr>
      </w:pPr>
    </w:p>
    <w:p w:rsidR="00EA44FE" w:rsidRPr="00D66E3E" w:rsidRDefault="00EA44FE" w:rsidP="00EA44FE">
      <w:pPr>
        <w:numPr>
          <w:ilvl w:val="0"/>
          <w:numId w:val="1"/>
        </w:numPr>
        <w:spacing w:after="120" w:line="240" w:lineRule="auto"/>
        <w:jc w:val="center"/>
        <w:rPr>
          <w:rFonts w:ascii="Times New Roman" w:eastAsia="Times New Roman" w:hAnsi="Times New Roman" w:cs="Times New Roman"/>
          <w:b/>
        </w:rPr>
      </w:pPr>
      <w:r w:rsidRPr="00D66E3E">
        <w:rPr>
          <w:rFonts w:ascii="Times New Roman" w:eastAsia="Times New Roman" w:hAnsi="Times New Roman" w:cs="Times New Roman"/>
          <w:b/>
        </w:rPr>
        <w:t>DARBU IZPILDES UN PIEŅEMŠANAS KĀRTĪBA</w:t>
      </w:r>
    </w:p>
    <w:p w:rsidR="00EA44FE" w:rsidRPr="00D66E3E" w:rsidRDefault="00EA44FE" w:rsidP="00EA44FE">
      <w:pPr>
        <w:numPr>
          <w:ilvl w:val="1"/>
          <w:numId w:val="3"/>
        </w:numPr>
        <w:spacing w:after="0" w:line="240" w:lineRule="auto"/>
        <w:jc w:val="both"/>
        <w:rPr>
          <w:rFonts w:ascii="Times New Roman" w:eastAsia="Times New Roman" w:hAnsi="Times New Roman" w:cs="Times New Roman"/>
          <w:i/>
          <w:iCs/>
        </w:rPr>
      </w:pPr>
      <w:r w:rsidRPr="00D66E3E">
        <w:rPr>
          <w:rFonts w:ascii="Times New Roman" w:eastAsia="Times New Roman" w:hAnsi="Times New Roman" w:cs="Times New Roman"/>
          <w:i/>
          <w:iCs/>
        </w:rPr>
        <w:t xml:space="preserve">Kontaktpersona no Uzņēmēja puses: atbildīgais darbu vadītājs </w:t>
      </w:r>
      <w:r w:rsidR="005B1189" w:rsidRPr="005B1189">
        <w:rPr>
          <w:rFonts w:ascii="Times New Roman" w:hAnsi="Times New Roman" w:cs="Times New Roman"/>
        </w:rPr>
        <w:t xml:space="preserve">Magnuss </w:t>
      </w:r>
      <w:proofErr w:type="spellStart"/>
      <w:r w:rsidR="005B1189" w:rsidRPr="005B1189">
        <w:rPr>
          <w:rFonts w:ascii="Times New Roman" w:hAnsi="Times New Roman" w:cs="Times New Roman"/>
        </w:rPr>
        <w:t>Kurpuševs</w:t>
      </w:r>
      <w:proofErr w:type="spellEnd"/>
      <w:r w:rsidR="005B1189" w:rsidRPr="005B1189">
        <w:rPr>
          <w:rFonts w:ascii="Times New Roman" w:hAnsi="Times New Roman" w:cs="Times New Roman"/>
        </w:rPr>
        <w:t xml:space="preserve"> </w:t>
      </w:r>
      <w:r w:rsidRPr="005B1189">
        <w:rPr>
          <w:rFonts w:ascii="Times New Roman" w:hAnsi="Times New Roman" w:cs="Times New Roman"/>
        </w:rPr>
        <w:t xml:space="preserve">, </w:t>
      </w:r>
      <w:proofErr w:type="spellStart"/>
      <w:r w:rsidRPr="005B1189">
        <w:rPr>
          <w:rFonts w:ascii="Times New Roman" w:hAnsi="Times New Roman" w:cs="Times New Roman"/>
        </w:rPr>
        <w:t>tālr</w:t>
      </w:r>
      <w:proofErr w:type="spellEnd"/>
      <w:r w:rsidRPr="005B1189">
        <w:rPr>
          <w:rFonts w:ascii="Times New Roman" w:hAnsi="Times New Roman" w:cs="Times New Roman"/>
        </w:rPr>
        <w:t>.</w:t>
      </w:r>
      <w:r w:rsidR="005B1189" w:rsidRPr="005B1189">
        <w:rPr>
          <w:rFonts w:ascii="Times New Roman" w:hAnsi="Times New Roman" w:cs="Times New Roman"/>
        </w:rPr>
        <w:t xml:space="preserve"> 29516123</w:t>
      </w:r>
      <w:r w:rsidRPr="005B1189">
        <w:rPr>
          <w:rFonts w:ascii="Times New Roman" w:hAnsi="Times New Roman" w:cs="Times New Roman"/>
        </w:rPr>
        <w:t>.</w:t>
      </w:r>
    </w:p>
    <w:p w:rsidR="00C823C4" w:rsidRPr="00D66E3E" w:rsidRDefault="00C823C4" w:rsidP="00EA44FE">
      <w:pPr>
        <w:numPr>
          <w:ilvl w:val="1"/>
          <w:numId w:val="3"/>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i/>
          <w:iCs/>
        </w:rPr>
        <w:t>Kontaktpersona no Pasūtītāja puses:</w:t>
      </w:r>
      <w:r w:rsidRPr="00D66E3E">
        <w:rPr>
          <w:rFonts w:ascii="Times New Roman" w:hAnsi="Times New Roman" w:cs="Times New Roman"/>
        </w:rPr>
        <w:t xml:space="preserve"> </w:t>
      </w:r>
      <w:proofErr w:type="spellStart"/>
      <w:r w:rsidRPr="00D66E3E">
        <w:rPr>
          <w:rFonts w:ascii="Times New Roman" w:hAnsi="Times New Roman" w:cs="Times New Roman"/>
        </w:rPr>
        <w:t>energo</w:t>
      </w:r>
      <w:proofErr w:type="spellEnd"/>
      <w:r w:rsidRPr="00D66E3E">
        <w:rPr>
          <w:rFonts w:ascii="Times New Roman" w:hAnsi="Times New Roman" w:cs="Times New Roman"/>
        </w:rPr>
        <w:t xml:space="preserve"> un saimniecības nodaļas medicīnas iekārtu inženieris Dainis Kalniņš, centralizētas sterilizācijas un sterilo materiālu apgādes nodaļas vadītāja Inga Buša, </w:t>
      </w:r>
      <w:proofErr w:type="spellStart"/>
      <w:r w:rsidRPr="00D66E3E">
        <w:rPr>
          <w:rFonts w:ascii="Times New Roman" w:hAnsi="Times New Roman" w:cs="Times New Roman"/>
        </w:rPr>
        <w:t>tālr</w:t>
      </w:r>
      <w:proofErr w:type="spellEnd"/>
      <w:r w:rsidRPr="00D66E3E">
        <w:rPr>
          <w:rFonts w:ascii="Times New Roman" w:hAnsi="Times New Roman" w:cs="Times New Roman"/>
        </w:rPr>
        <w:t>. 29148535.</w:t>
      </w:r>
    </w:p>
    <w:p w:rsidR="00EA44FE" w:rsidRPr="00D66E3E" w:rsidRDefault="00EA44FE" w:rsidP="00EA44FE">
      <w:pPr>
        <w:numPr>
          <w:ilvl w:val="1"/>
          <w:numId w:val="3"/>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rPr>
        <w:t xml:space="preserve">Līguma izpildes termiņu </w:t>
      </w:r>
      <w:r w:rsidRPr="00D66E3E">
        <w:rPr>
          <w:rFonts w:ascii="Times New Roman" w:eastAsia="Times New Roman" w:hAnsi="Times New Roman" w:cs="Times New Roman"/>
          <w:i/>
          <w:iCs/>
        </w:rPr>
        <w:t xml:space="preserve">Puses </w:t>
      </w:r>
      <w:r w:rsidRPr="00D66E3E">
        <w:rPr>
          <w:rFonts w:ascii="Times New Roman" w:eastAsia="Times New Roman" w:hAnsi="Times New Roman" w:cs="Times New Roman"/>
        </w:rPr>
        <w:t xml:space="preserve">var grozīt vienīgi ar rakstisku </w:t>
      </w:r>
      <w:proofErr w:type="spellStart"/>
      <w:r w:rsidRPr="00D66E3E">
        <w:rPr>
          <w:rFonts w:ascii="Times New Roman" w:eastAsia="Times New Roman" w:hAnsi="Times New Roman" w:cs="Times New Roman"/>
        </w:rPr>
        <w:t>papildvienošanos</w:t>
      </w:r>
      <w:proofErr w:type="spellEnd"/>
      <w:r w:rsidRPr="00D66E3E">
        <w:rPr>
          <w:rFonts w:ascii="Times New Roman" w:eastAsia="Times New Roman" w:hAnsi="Times New Roman" w:cs="Times New Roman"/>
        </w:rPr>
        <w:t xml:space="preserve">, ko noslēdz pēc </w:t>
      </w:r>
      <w:r w:rsidRPr="00D66E3E">
        <w:rPr>
          <w:rFonts w:ascii="Times New Roman" w:eastAsia="Times New Roman" w:hAnsi="Times New Roman" w:cs="Times New Roman"/>
          <w:i/>
        </w:rPr>
        <w:t>Pušu</w:t>
      </w:r>
      <w:r w:rsidRPr="00D66E3E">
        <w:rPr>
          <w:rFonts w:ascii="Times New Roman" w:eastAsia="Times New Roman" w:hAnsi="Times New Roman" w:cs="Times New Roman"/>
        </w:rPr>
        <w:t xml:space="preserve"> sastādīta akta, kurā konstatēti tādi apstākļi, kurus Puses nevarēja paredzēt un tām nebija jāparedz, kā arī nevarēja ietekmēt, </w:t>
      </w:r>
      <w:r w:rsidRPr="00D66E3E">
        <w:rPr>
          <w:rFonts w:ascii="Times New Roman" w:eastAsia="Times New Roman" w:hAnsi="Times New Roman" w:cs="Times New Roman"/>
          <w:i/>
          <w:iCs/>
        </w:rPr>
        <w:t xml:space="preserve">Darbu </w:t>
      </w:r>
      <w:r w:rsidRPr="00D66E3E">
        <w:rPr>
          <w:rFonts w:ascii="Times New Roman" w:eastAsia="Times New Roman" w:hAnsi="Times New Roman" w:cs="Times New Roman"/>
        </w:rPr>
        <w:t>izpilde tiek apgrūtināta vai padarīta uz laiku neiespējama.</w:t>
      </w:r>
    </w:p>
    <w:p w:rsidR="00EA44FE" w:rsidRPr="00D66E3E" w:rsidRDefault="00EA44FE" w:rsidP="00EA44FE">
      <w:pPr>
        <w:numPr>
          <w:ilvl w:val="1"/>
          <w:numId w:val="3"/>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i/>
        </w:rPr>
        <w:t xml:space="preserve">Uzņēmējs </w:t>
      </w:r>
      <w:r w:rsidRPr="00D66E3E">
        <w:rPr>
          <w:rFonts w:ascii="Times New Roman" w:eastAsia="Times New Roman" w:hAnsi="Times New Roman" w:cs="Times New Roman"/>
        </w:rPr>
        <w:t xml:space="preserve">reizi mēnesī līdz kārtējā mēneša 5. datumam sastāda aktus par iepriekšējā mēnesī izpildītiem </w:t>
      </w:r>
      <w:r w:rsidRPr="00D66E3E">
        <w:rPr>
          <w:rFonts w:ascii="Times New Roman" w:eastAsia="Times New Roman" w:hAnsi="Times New Roman" w:cs="Times New Roman"/>
          <w:i/>
        </w:rPr>
        <w:t>Darbiem</w:t>
      </w:r>
      <w:r w:rsidRPr="00D66E3E">
        <w:rPr>
          <w:rFonts w:ascii="Times New Roman" w:eastAsia="Times New Roman" w:hAnsi="Times New Roman" w:cs="Times New Roman"/>
        </w:rPr>
        <w:t xml:space="preserve"> un iesniedz </w:t>
      </w:r>
      <w:r w:rsidRPr="00D66E3E">
        <w:rPr>
          <w:rFonts w:ascii="Times New Roman" w:eastAsia="Times New Roman" w:hAnsi="Times New Roman" w:cs="Times New Roman"/>
          <w:i/>
        </w:rPr>
        <w:t>Pasūtītājam</w:t>
      </w:r>
      <w:r w:rsidRPr="00D66E3E">
        <w:rPr>
          <w:rFonts w:ascii="Times New Roman" w:eastAsia="Times New Roman" w:hAnsi="Times New Roman" w:cs="Times New Roman"/>
        </w:rPr>
        <w:t xml:space="preserve">. </w:t>
      </w:r>
      <w:r w:rsidRPr="00D66E3E">
        <w:rPr>
          <w:rFonts w:ascii="Times New Roman" w:eastAsia="Times New Roman" w:hAnsi="Times New Roman" w:cs="Times New Roman"/>
          <w:i/>
        </w:rPr>
        <w:t xml:space="preserve">Pasūtītājs </w:t>
      </w:r>
      <w:r w:rsidRPr="00D66E3E">
        <w:rPr>
          <w:rFonts w:ascii="Times New Roman" w:eastAsia="Times New Roman" w:hAnsi="Times New Roman" w:cs="Times New Roman"/>
        </w:rPr>
        <w:t xml:space="preserve">5 (piecu) darba dienu laikā no akta saņemšanas brīža paraksta aktu par izpildītiem </w:t>
      </w:r>
      <w:r w:rsidRPr="00D66E3E">
        <w:rPr>
          <w:rFonts w:ascii="Times New Roman" w:eastAsia="Times New Roman" w:hAnsi="Times New Roman" w:cs="Times New Roman"/>
          <w:i/>
        </w:rPr>
        <w:t>Darbiem</w:t>
      </w:r>
      <w:r w:rsidRPr="00D66E3E">
        <w:rPr>
          <w:rFonts w:ascii="Times New Roman" w:eastAsia="Times New Roman" w:hAnsi="Times New Roman" w:cs="Times New Roman"/>
        </w:rPr>
        <w:t xml:space="preserve"> vai iesniedz </w:t>
      </w:r>
      <w:r w:rsidRPr="00D66E3E">
        <w:rPr>
          <w:rFonts w:ascii="Times New Roman" w:eastAsia="Times New Roman" w:hAnsi="Times New Roman" w:cs="Times New Roman"/>
          <w:i/>
        </w:rPr>
        <w:t xml:space="preserve">Uzņēmējam </w:t>
      </w:r>
      <w:r w:rsidRPr="00D66E3E">
        <w:rPr>
          <w:rFonts w:ascii="Times New Roman" w:eastAsia="Times New Roman" w:hAnsi="Times New Roman" w:cs="Times New Roman"/>
        </w:rPr>
        <w:t xml:space="preserve">motivētu </w:t>
      </w:r>
      <w:r w:rsidRPr="00D66E3E">
        <w:rPr>
          <w:rFonts w:ascii="Times New Roman" w:eastAsia="Times New Roman" w:hAnsi="Times New Roman" w:cs="Times New Roman"/>
        </w:rPr>
        <w:lastRenderedPageBreak/>
        <w:t xml:space="preserve">atteikumu, taču tas neierobežo </w:t>
      </w:r>
      <w:r w:rsidRPr="00D66E3E">
        <w:rPr>
          <w:rFonts w:ascii="Times New Roman" w:eastAsia="Times New Roman" w:hAnsi="Times New Roman" w:cs="Times New Roman"/>
          <w:i/>
        </w:rPr>
        <w:t xml:space="preserve">Pasūtītāja </w:t>
      </w:r>
      <w:r w:rsidRPr="00D66E3E">
        <w:rPr>
          <w:rFonts w:ascii="Times New Roman" w:eastAsia="Times New Roman" w:hAnsi="Times New Roman" w:cs="Times New Roman"/>
        </w:rPr>
        <w:t xml:space="preserve">tiesības noraidīt ar aktu pieņemtos </w:t>
      </w:r>
      <w:r w:rsidRPr="00D66E3E">
        <w:rPr>
          <w:rFonts w:ascii="Times New Roman" w:eastAsia="Times New Roman" w:hAnsi="Times New Roman" w:cs="Times New Roman"/>
          <w:i/>
        </w:rPr>
        <w:t>Darbus</w:t>
      </w:r>
      <w:r w:rsidRPr="00D66E3E">
        <w:rPr>
          <w:rFonts w:ascii="Times New Roman" w:eastAsia="Times New Roman" w:hAnsi="Times New Roman" w:cs="Times New Roman"/>
        </w:rPr>
        <w:t xml:space="preserve">, veicot pieņemšanu ekspluatācijā (galīgā pārbaude). Akti par izpildītiem </w:t>
      </w:r>
      <w:r w:rsidRPr="00D66E3E">
        <w:rPr>
          <w:rFonts w:ascii="Times New Roman" w:eastAsia="Times New Roman" w:hAnsi="Times New Roman" w:cs="Times New Roman"/>
          <w:i/>
        </w:rPr>
        <w:t>Darbiem</w:t>
      </w:r>
      <w:r w:rsidRPr="00D66E3E">
        <w:rPr>
          <w:rFonts w:ascii="Times New Roman" w:eastAsia="Times New Roman" w:hAnsi="Times New Roman" w:cs="Times New Roman"/>
        </w:rPr>
        <w:t xml:space="preserve"> tiek noformēti atbilstoši ikmēneša </w:t>
      </w:r>
      <w:r w:rsidRPr="00D66E3E">
        <w:rPr>
          <w:rFonts w:ascii="Times New Roman" w:eastAsia="Times New Roman" w:hAnsi="Times New Roman" w:cs="Times New Roman"/>
          <w:i/>
        </w:rPr>
        <w:t>Darbu</w:t>
      </w:r>
      <w:r w:rsidRPr="00D66E3E">
        <w:rPr>
          <w:rFonts w:ascii="Times New Roman" w:eastAsia="Times New Roman" w:hAnsi="Times New Roman" w:cs="Times New Roman"/>
        </w:rPr>
        <w:t xml:space="preserve"> izpildes atskaitēm.</w:t>
      </w:r>
    </w:p>
    <w:p w:rsidR="00EA44FE" w:rsidRPr="00D66E3E" w:rsidRDefault="00EA44FE" w:rsidP="00EA44FE">
      <w:pPr>
        <w:numPr>
          <w:ilvl w:val="1"/>
          <w:numId w:val="3"/>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rPr>
        <w:t xml:space="preserve">Ikmēneša izpildītie </w:t>
      </w:r>
      <w:r w:rsidRPr="00D66E3E">
        <w:rPr>
          <w:rFonts w:ascii="Times New Roman" w:eastAsia="Times New Roman" w:hAnsi="Times New Roman" w:cs="Times New Roman"/>
          <w:i/>
        </w:rPr>
        <w:t>Darbi</w:t>
      </w:r>
      <w:r w:rsidRPr="00D66E3E">
        <w:rPr>
          <w:rFonts w:ascii="Times New Roman" w:eastAsia="Times New Roman" w:hAnsi="Times New Roman" w:cs="Times New Roman"/>
        </w:rPr>
        <w:t xml:space="preserve"> netiks pieņemti, ja tie neatbilst faktiski izpildītajam apjomam, neatbilst Līgumam, Tehniskajām specifikācijām un normatīvo aktu prasībām.</w:t>
      </w:r>
    </w:p>
    <w:p w:rsidR="00EA44FE" w:rsidRPr="00D66E3E" w:rsidRDefault="00EA44FE" w:rsidP="00EA44FE">
      <w:pPr>
        <w:numPr>
          <w:ilvl w:val="1"/>
          <w:numId w:val="3"/>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rPr>
        <w:t xml:space="preserve">Pēc neatbilstību novēršanas </w:t>
      </w:r>
      <w:r w:rsidRPr="00D66E3E">
        <w:rPr>
          <w:rFonts w:ascii="Times New Roman" w:eastAsia="Times New Roman" w:hAnsi="Times New Roman" w:cs="Times New Roman"/>
          <w:i/>
        </w:rPr>
        <w:t>Uzņēmējs</w:t>
      </w:r>
      <w:r w:rsidRPr="00D66E3E">
        <w:rPr>
          <w:rFonts w:ascii="Times New Roman" w:eastAsia="Times New Roman" w:hAnsi="Times New Roman" w:cs="Times New Roman"/>
        </w:rPr>
        <w:t xml:space="preserve"> iesniedz aktus atkārtoti, bet </w:t>
      </w:r>
      <w:r w:rsidRPr="00D66E3E">
        <w:rPr>
          <w:rFonts w:ascii="Times New Roman" w:eastAsia="Times New Roman" w:hAnsi="Times New Roman" w:cs="Times New Roman"/>
          <w:i/>
        </w:rPr>
        <w:t>Pasūtītājs</w:t>
      </w:r>
      <w:r w:rsidRPr="00D66E3E">
        <w:rPr>
          <w:rFonts w:ascii="Times New Roman" w:eastAsia="Times New Roman" w:hAnsi="Times New Roman" w:cs="Times New Roman"/>
        </w:rPr>
        <w:t xml:space="preserve"> 5 (piecu) darba dienu laikā pārbauda aktus Līguma 3.6. un 3.7. punktos noteiktajā kārtībā.</w:t>
      </w:r>
    </w:p>
    <w:p w:rsidR="00EA44FE" w:rsidRPr="00D66E3E" w:rsidRDefault="00EA44FE" w:rsidP="00EA44FE">
      <w:pPr>
        <w:numPr>
          <w:ilvl w:val="1"/>
          <w:numId w:val="3"/>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i/>
          <w:iCs/>
        </w:rPr>
        <w:t>Pasūtītājs</w:t>
      </w:r>
      <w:r w:rsidRPr="00D66E3E">
        <w:rPr>
          <w:rFonts w:ascii="Times New Roman" w:eastAsia="Times New Roman" w:hAnsi="Times New Roman" w:cs="Times New Roman"/>
        </w:rPr>
        <w:t xml:space="preserve"> pieņem </w:t>
      </w:r>
      <w:r w:rsidRPr="00D66E3E">
        <w:rPr>
          <w:rFonts w:ascii="Times New Roman" w:eastAsia="Times New Roman" w:hAnsi="Times New Roman" w:cs="Times New Roman"/>
          <w:i/>
        </w:rPr>
        <w:t>Objektu</w:t>
      </w:r>
      <w:r w:rsidRPr="00D66E3E">
        <w:rPr>
          <w:rFonts w:ascii="Times New Roman" w:eastAsia="Times New Roman" w:hAnsi="Times New Roman" w:cs="Times New Roman"/>
        </w:rPr>
        <w:t xml:space="preserve"> pēc pilna </w:t>
      </w:r>
      <w:r w:rsidRPr="00D66E3E">
        <w:rPr>
          <w:rFonts w:ascii="Times New Roman" w:eastAsia="Times New Roman" w:hAnsi="Times New Roman" w:cs="Times New Roman"/>
          <w:i/>
        </w:rPr>
        <w:t>Darbu</w:t>
      </w:r>
      <w:r w:rsidRPr="00D66E3E">
        <w:rPr>
          <w:rFonts w:ascii="Times New Roman" w:eastAsia="Times New Roman" w:hAnsi="Times New Roman" w:cs="Times New Roman"/>
        </w:rPr>
        <w:t xml:space="preserve"> apjoma izpildes</w:t>
      </w:r>
      <w:r w:rsidRPr="00D66E3E">
        <w:rPr>
          <w:rFonts w:ascii="Times New Roman" w:eastAsia="Times New Roman" w:hAnsi="Times New Roman" w:cs="Times New Roman"/>
          <w:i/>
          <w:iCs/>
        </w:rPr>
        <w:t xml:space="preserve"> </w:t>
      </w:r>
      <w:r w:rsidRPr="00D66E3E">
        <w:rPr>
          <w:rFonts w:ascii="Times New Roman" w:eastAsia="Times New Roman" w:hAnsi="Times New Roman" w:cs="Times New Roman"/>
        </w:rPr>
        <w:t xml:space="preserve">ar pieņemšanas – nodošanas aktu (Akts), ko sagatavo un iesniedz </w:t>
      </w:r>
      <w:r w:rsidRPr="00D66E3E">
        <w:rPr>
          <w:rFonts w:ascii="Times New Roman" w:eastAsia="Times New Roman" w:hAnsi="Times New Roman" w:cs="Times New Roman"/>
          <w:i/>
          <w:iCs/>
        </w:rPr>
        <w:t xml:space="preserve">Uzņēmējs. Pasūtītājs </w:t>
      </w:r>
      <w:r w:rsidRPr="00D66E3E">
        <w:rPr>
          <w:rFonts w:ascii="Times New Roman" w:eastAsia="Times New Roman" w:hAnsi="Times New Roman" w:cs="Times New Roman"/>
        </w:rPr>
        <w:t xml:space="preserve">Aktu paraksta 3 (trīs) darba dienu laikā no tā saņemšanas dienas vai iesniedz </w:t>
      </w:r>
      <w:r w:rsidRPr="00D66E3E">
        <w:rPr>
          <w:rFonts w:ascii="Times New Roman" w:eastAsia="Times New Roman" w:hAnsi="Times New Roman" w:cs="Times New Roman"/>
          <w:i/>
          <w:iCs/>
        </w:rPr>
        <w:t>Uzņēmējam</w:t>
      </w:r>
      <w:r w:rsidRPr="00D66E3E">
        <w:rPr>
          <w:rFonts w:ascii="Times New Roman" w:eastAsia="Times New Roman" w:hAnsi="Times New Roman" w:cs="Times New Roman"/>
        </w:rPr>
        <w:t xml:space="preserve"> motivētu atteikumu Aktu parakstīt.</w:t>
      </w:r>
    </w:p>
    <w:p w:rsidR="00EA44FE" w:rsidRPr="00D66E3E" w:rsidRDefault="00EA44FE" w:rsidP="00EA44FE">
      <w:pPr>
        <w:numPr>
          <w:ilvl w:val="1"/>
          <w:numId w:val="3"/>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rPr>
        <w:t>Līguma 3.</w:t>
      </w:r>
      <w:r w:rsidR="00854404">
        <w:rPr>
          <w:rFonts w:ascii="Times New Roman" w:eastAsia="Times New Roman" w:hAnsi="Times New Roman" w:cs="Times New Roman"/>
        </w:rPr>
        <w:t>5</w:t>
      </w:r>
      <w:r w:rsidRPr="00D66E3E">
        <w:rPr>
          <w:rFonts w:ascii="Times New Roman" w:eastAsia="Times New Roman" w:hAnsi="Times New Roman" w:cs="Times New Roman"/>
        </w:rPr>
        <w:t xml:space="preserve">. punktā minētā atteikuma gadījumā </w:t>
      </w:r>
      <w:r w:rsidRPr="00D66E3E">
        <w:rPr>
          <w:rFonts w:ascii="Times New Roman" w:eastAsia="Times New Roman" w:hAnsi="Times New Roman" w:cs="Times New Roman"/>
          <w:i/>
          <w:iCs/>
        </w:rPr>
        <w:t xml:space="preserve">Uzņēmējs </w:t>
      </w:r>
      <w:r w:rsidRPr="00D66E3E">
        <w:rPr>
          <w:rFonts w:ascii="Times New Roman" w:eastAsia="Times New Roman" w:hAnsi="Times New Roman" w:cs="Times New Roman"/>
        </w:rPr>
        <w:t xml:space="preserve">3 (trīs) darba dienu laikā rakstveidā paziņo </w:t>
      </w:r>
      <w:r w:rsidRPr="00D66E3E">
        <w:rPr>
          <w:rFonts w:ascii="Times New Roman" w:eastAsia="Times New Roman" w:hAnsi="Times New Roman" w:cs="Times New Roman"/>
          <w:i/>
          <w:iCs/>
        </w:rPr>
        <w:t>Pasūtītājam</w:t>
      </w:r>
      <w:r w:rsidRPr="00D66E3E">
        <w:rPr>
          <w:rFonts w:ascii="Times New Roman" w:eastAsia="Times New Roman" w:hAnsi="Times New Roman" w:cs="Times New Roman"/>
        </w:rPr>
        <w:t xml:space="preserve"> termiņu, kurā tiks novērstas konstatētās nepilnības </w:t>
      </w:r>
      <w:r w:rsidRPr="00D66E3E">
        <w:rPr>
          <w:rFonts w:ascii="Times New Roman" w:eastAsia="Times New Roman" w:hAnsi="Times New Roman" w:cs="Times New Roman"/>
          <w:i/>
          <w:iCs/>
        </w:rPr>
        <w:t>Darbos</w:t>
      </w:r>
      <w:r w:rsidRPr="00D66E3E">
        <w:rPr>
          <w:rFonts w:ascii="Times New Roman" w:eastAsia="Times New Roman" w:hAnsi="Times New Roman" w:cs="Times New Roman"/>
        </w:rPr>
        <w:t xml:space="preserve"> vai iesniedz pamatotus iebildumus.</w:t>
      </w:r>
    </w:p>
    <w:p w:rsidR="00EA44FE" w:rsidRPr="00D66E3E" w:rsidRDefault="00C823C4" w:rsidP="00EA44FE">
      <w:pPr>
        <w:numPr>
          <w:ilvl w:val="1"/>
          <w:numId w:val="3"/>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rPr>
        <w:t>D</w:t>
      </w:r>
      <w:r w:rsidR="00EA44FE" w:rsidRPr="00D66E3E">
        <w:rPr>
          <w:rFonts w:ascii="Times New Roman" w:eastAsia="Times New Roman" w:hAnsi="Times New Roman" w:cs="Times New Roman"/>
        </w:rPr>
        <w:t>arbu veikšana nedrīkst radīt traucējumus Pasūtītāja ārstnieciskajā darbībā.</w:t>
      </w:r>
    </w:p>
    <w:p w:rsidR="00EA44FE" w:rsidRPr="00D66E3E" w:rsidRDefault="00EA44FE" w:rsidP="00EA44FE">
      <w:pPr>
        <w:numPr>
          <w:ilvl w:val="1"/>
          <w:numId w:val="3"/>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rPr>
        <w:t>Būvgružu izvākšanas vietas un veidu būvdarbu izpildītājam norāda Pasūtītāja pārstāvji.</w:t>
      </w:r>
    </w:p>
    <w:p w:rsidR="00EA44FE" w:rsidRPr="00D66E3E" w:rsidRDefault="00EA44FE" w:rsidP="00EA44FE">
      <w:pPr>
        <w:numPr>
          <w:ilvl w:val="1"/>
          <w:numId w:val="3"/>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i/>
        </w:rPr>
        <w:t>Darbi</w:t>
      </w:r>
      <w:r w:rsidRPr="00D66E3E">
        <w:rPr>
          <w:rFonts w:ascii="Times New Roman" w:eastAsia="Times New Roman" w:hAnsi="Times New Roman" w:cs="Times New Roman"/>
        </w:rPr>
        <w:t xml:space="preserve"> jāveic ievērojot slimnīcas darba specifiku, pacientu intereses, slimnīcas darba režīmu un slimnīcas darbinieku darba vajadzības.</w:t>
      </w:r>
    </w:p>
    <w:p w:rsidR="00EA44FE" w:rsidRDefault="00EA44FE" w:rsidP="00EA44FE">
      <w:pPr>
        <w:spacing w:after="0" w:line="240" w:lineRule="auto"/>
        <w:jc w:val="both"/>
        <w:rPr>
          <w:rFonts w:ascii="Times New Roman" w:eastAsia="Times New Roman" w:hAnsi="Times New Roman" w:cs="Times New Roman"/>
          <w:highlight w:val="yellow"/>
        </w:rPr>
      </w:pPr>
    </w:p>
    <w:p w:rsidR="00D66E3E" w:rsidRPr="00D66E3E" w:rsidRDefault="00D66E3E" w:rsidP="00EA44FE">
      <w:pPr>
        <w:spacing w:after="0" w:line="240" w:lineRule="auto"/>
        <w:jc w:val="both"/>
        <w:rPr>
          <w:rFonts w:ascii="Times New Roman" w:eastAsia="Times New Roman" w:hAnsi="Times New Roman" w:cs="Times New Roman"/>
          <w:highlight w:val="yellow"/>
        </w:rPr>
      </w:pPr>
    </w:p>
    <w:p w:rsidR="00EA44FE" w:rsidRPr="00D66E3E" w:rsidRDefault="00EA44FE" w:rsidP="00EA44FE">
      <w:pPr>
        <w:numPr>
          <w:ilvl w:val="0"/>
          <w:numId w:val="1"/>
        </w:numPr>
        <w:spacing w:after="120" w:line="240" w:lineRule="auto"/>
        <w:jc w:val="center"/>
        <w:rPr>
          <w:rFonts w:ascii="Times New Roman" w:eastAsia="Times New Roman" w:hAnsi="Times New Roman" w:cs="Times New Roman"/>
          <w:b/>
        </w:rPr>
      </w:pPr>
      <w:r w:rsidRPr="00D66E3E">
        <w:rPr>
          <w:rFonts w:ascii="Times New Roman" w:eastAsia="Times New Roman" w:hAnsi="Times New Roman" w:cs="Times New Roman"/>
          <w:b/>
        </w:rPr>
        <w:t>UZŅĒMĒJA PIENĀKUMI</w:t>
      </w:r>
    </w:p>
    <w:p w:rsidR="00EA44FE" w:rsidRPr="00D66E3E" w:rsidRDefault="00EA44FE" w:rsidP="00EA44FE">
      <w:pPr>
        <w:numPr>
          <w:ilvl w:val="1"/>
          <w:numId w:val="5"/>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i/>
          <w:iCs/>
        </w:rPr>
        <w:t xml:space="preserve">Uzņēmējs </w:t>
      </w:r>
      <w:r w:rsidRPr="00D66E3E">
        <w:rPr>
          <w:rFonts w:ascii="Times New Roman" w:eastAsia="Times New Roman" w:hAnsi="Times New Roman" w:cs="Times New Roman"/>
        </w:rPr>
        <w:t xml:space="preserve">nodrošina </w:t>
      </w:r>
      <w:r w:rsidRPr="00D66E3E">
        <w:rPr>
          <w:rFonts w:ascii="Times New Roman" w:eastAsia="Times New Roman" w:hAnsi="Times New Roman" w:cs="Times New Roman"/>
          <w:i/>
        </w:rPr>
        <w:t>Darbu</w:t>
      </w:r>
      <w:r w:rsidRPr="00D66E3E">
        <w:rPr>
          <w:rFonts w:ascii="Times New Roman" w:eastAsia="Times New Roman" w:hAnsi="Times New Roman" w:cs="Times New Roman"/>
        </w:rPr>
        <w:t xml:space="preserve"> izpildi saskaņā ar spēkā esošajiem normatīvajiem aktiem, atbilstošā kvalitātē un Līgumā noteiktajā termiņā. Par visiem apstākļiem, kas ietekmē </w:t>
      </w:r>
      <w:r w:rsidRPr="00D66E3E">
        <w:rPr>
          <w:rFonts w:ascii="Times New Roman" w:eastAsia="Times New Roman" w:hAnsi="Times New Roman" w:cs="Times New Roman"/>
          <w:i/>
          <w:iCs/>
        </w:rPr>
        <w:t>Darbu</w:t>
      </w:r>
      <w:r w:rsidRPr="00D66E3E">
        <w:rPr>
          <w:rFonts w:ascii="Times New Roman" w:eastAsia="Times New Roman" w:hAnsi="Times New Roman" w:cs="Times New Roman"/>
        </w:rPr>
        <w:t xml:space="preserve"> izpildi, </w:t>
      </w:r>
      <w:r w:rsidRPr="00D66E3E">
        <w:rPr>
          <w:rFonts w:ascii="Times New Roman" w:eastAsia="Times New Roman" w:hAnsi="Times New Roman" w:cs="Times New Roman"/>
          <w:i/>
          <w:iCs/>
        </w:rPr>
        <w:t>Uzņēmējs</w:t>
      </w:r>
      <w:r w:rsidRPr="00D66E3E">
        <w:rPr>
          <w:rFonts w:ascii="Times New Roman" w:eastAsia="Times New Roman" w:hAnsi="Times New Roman" w:cs="Times New Roman"/>
        </w:rPr>
        <w:t xml:space="preserve"> nekavējoties rakstveidā informē </w:t>
      </w:r>
      <w:r w:rsidRPr="00D66E3E">
        <w:rPr>
          <w:rFonts w:ascii="Times New Roman" w:eastAsia="Times New Roman" w:hAnsi="Times New Roman" w:cs="Times New Roman"/>
          <w:i/>
          <w:iCs/>
        </w:rPr>
        <w:t>Pasūtītāju</w:t>
      </w:r>
      <w:r w:rsidRPr="00D66E3E">
        <w:rPr>
          <w:rFonts w:ascii="Times New Roman" w:eastAsia="Times New Roman" w:hAnsi="Times New Roman" w:cs="Times New Roman"/>
        </w:rPr>
        <w:t>.</w:t>
      </w:r>
    </w:p>
    <w:p w:rsidR="00EA44FE" w:rsidRPr="00D66E3E" w:rsidRDefault="00EA44FE" w:rsidP="00EA44FE">
      <w:pPr>
        <w:numPr>
          <w:ilvl w:val="1"/>
          <w:numId w:val="5"/>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i/>
          <w:iCs/>
        </w:rPr>
        <w:t>Uzņēmēja</w:t>
      </w:r>
      <w:r w:rsidRPr="00D66E3E">
        <w:rPr>
          <w:rFonts w:ascii="Times New Roman" w:eastAsia="Times New Roman" w:hAnsi="Times New Roman" w:cs="Times New Roman"/>
        </w:rPr>
        <w:t xml:space="preserve"> pienākumos ietilpst:</w:t>
      </w:r>
    </w:p>
    <w:p w:rsidR="00EA44FE" w:rsidRPr="00D66E3E" w:rsidRDefault="00EA44FE" w:rsidP="00EA44FE">
      <w:pPr>
        <w:numPr>
          <w:ilvl w:val="2"/>
          <w:numId w:val="5"/>
        </w:numPr>
        <w:spacing w:after="0" w:line="240" w:lineRule="auto"/>
        <w:jc w:val="both"/>
        <w:rPr>
          <w:rFonts w:ascii="Times New Roman" w:eastAsia="Times New Roman" w:hAnsi="Times New Roman" w:cs="Times New Roman"/>
          <w:i/>
          <w:iCs/>
        </w:rPr>
      </w:pPr>
      <w:r w:rsidRPr="00D66E3E">
        <w:rPr>
          <w:rFonts w:ascii="Times New Roman" w:eastAsia="Times New Roman" w:hAnsi="Times New Roman" w:cs="Times New Roman"/>
        </w:rPr>
        <w:t>darba drošības, aizsardzības, ugunsdrošības un apkārtējās vides aizsardzības noteikumu izpilde un ievērošana;</w:t>
      </w:r>
    </w:p>
    <w:p w:rsidR="00EA44FE" w:rsidRPr="00D66E3E" w:rsidRDefault="00EA44FE" w:rsidP="00EA44FE">
      <w:pPr>
        <w:numPr>
          <w:ilvl w:val="2"/>
          <w:numId w:val="5"/>
        </w:numPr>
        <w:spacing w:after="0" w:line="240" w:lineRule="auto"/>
        <w:jc w:val="both"/>
        <w:rPr>
          <w:rFonts w:ascii="Times New Roman" w:eastAsia="Times New Roman" w:hAnsi="Times New Roman" w:cs="Times New Roman"/>
          <w:i/>
          <w:iCs/>
        </w:rPr>
      </w:pPr>
      <w:r w:rsidRPr="00D66E3E">
        <w:rPr>
          <w:rFonts w:ascii="Times New Roman" w:eastAsia="Times New Roman" w:hAnsi="Times New Roman" w:cs="Times New Roman"/>
        </w:rPr>
        <w:t xml:space="preserve">tīrības un kārtības nodrošināšana </w:t>
      </w:r>
      <w:r w:rsidRPr="00D66E3E">
        <w:rPr>
          <w:rFonts w:ascii="Times New Roman" w:eastAsia="Times New Roman" w:hAnsi="Times New Roman" w:cs="Times New Roman"/>
          <w:i/>
          <w:iCs/>
        </w:rPr>
        <w:t>Objektā</w:t>
      </w:r>
      <w:r w:rsidRPr="00D66E3E">
        <w:rPr>
          <w:rFonts w:ascii="Times New Roman" w:eastAsia="Times New Roman" w:hAnsi="Times New Roman" w:cs="Times New Roman"/>
        </w:rPr>
        <w:t xml:space="preserve"> visā </w:t>
      </w:r>
      <w:r w:rsidRPr="00D66E3E">
        <w:rPr>
          <w:rFonts w:ascii="Times New Roman" w:eastAsia="Times New Roman" w:hAnsi="Times New Roman" w:cs="Times New Roman"/>
          <w:i/>
          <w:iCs/>
        </w:rPr>
        <w:t xml:space="preserve">Darbu </w:t>
      </w:r>
      <w:r w:rsidRPr="00D66E3E">
        <w:rPr>
          <w:rFonts w:ascii="Times New Roman" w:eastAsia="Times New Roman" w:hAnsi="Times New Roman" w:cs="Times New Roman"/>
        </w:rPr>
        <w:t xml:space="preserve">izpildes laikā, </w:t>
      </w:r>
      <w:proofErr w:type="spellStart"/>
      <w:r w:rsidRPr="00D66E3E">
        <w:rPr>
          <w:rFonts w:ascii="Times New Roman" w:eastAsia="Times New Roman" w:hAnsi="Times New Roman" w:cs="Times New Roman"/>
        </w:rPr>
        <w:t>t.sk</w:t>
      </w:r>
      <w:proofErr w:type="spellEnd"/>
      <w:r w:rsidRPr="00D66E3E">
        <w:rPr>
          <w:rFonts w:ascii="Times New Roman" w:eastAsia="Times New Roman" w:hAnsi="Times New Roman" w:cs="Times New Roman"/>
        </w:rPr>
        <w:t>., būvgružu un celtniecības atkritumu regulāra ikdienas izvešana lietojot savus konteinerus un transportu;</w:t>
      </w:r>
    </w:p>
    <w:p w:rsidR="00EA44FE" w:rsidRPr="00D66E3E" w:rsidRDefault="00EA44FE" w:rsidP="00EA44FE">
      <w:pPr>
        <w:numPr>
          <w:ilvl w:val="1"/>
          <w:numId w:val="5"/>
        </w:numPr>
        <w:spacing w:after="0" w:line="240" w:lineRule="auto"/>
        <w:jc w:val="both"/>
        <w:rPr>
          <w:rFonts w:ascii="Times New Roman" w:eastAsia="Times New Roman" w:hAnsi="Times New Roman" w:cs="Times New Roman"/>
          <w:i/>
          <w:iCs/>
        </w:rPr>
      </w:pPr>
      <w:r w:rsidRPr="00D66E3E">
        <w:rPr>
          <w:rFonts w:ascii="Times New Roman" w:eastAsia="Times New Roman" w:hAnsi="Times New Roman" w:cs="Times New Roman"/>
          <w:i/>
          <w:iCs/>
        </w:rPr>
        <w:t xml:space="preserve">Uzņēmējam </w:t>
      </w:r>
      <w:r w:rsidRPr="00D66E3E">
        <w:rPr>
          <w:rFonts w:ascii="Times New Roman" w:eastAsia="Times New Roman" w:hAnsi="Times New Roman" w:cs="Times New Roman"/>
        </w:rPr>
        <w:t xml:space="preserve">ir pienākums pēc </w:t>
      </w:r>
      <w:r w:rsidRPr="00D66E3E">
        <w:rPr>
          <w:rFonts w:ascii="Times New Roman" w:eastAsia="Times New Roman" w:hAnsi="Times New Roman" w:cs="Times New Roman"/>
          <w:i/>
          <w:iCs/>
        </w:rPr>
        <w:t>Pasūtītāja</w:t>
      </w:r>
      <w:r w:rsidRPr="00D66E3E">
        <w:rPr>
          <w:rFonts w:ascii="Times New Roman" w:eastAsia="Times New Roman" w:hAnsi="Times New Roman" w:cs="Times New Roman"/>
        </w:rPr>
        <w:t xml:space="preserve"> pieprasījuma 3 (trīs) darba dienu laikā iesniegt pārskatu par </w:t>
      </w:r>
      <w:r w:rsidRPr="00D66E3E">
        <w:rPr>
          <w:rFonts w:ascii="Times New Roman" w:eastAsia="Times New Roman" w:hAnsi="Times New Roman" w:cs="Times New Roman"/>
          <w:i/>
          <w:iCs/>
        </w:rPr>
        <w:t>Darbu</w:t>
      </w:r>
      <w:r w:rsidRPr="00D66E3E">
        <w:rPr>
          <w:rFonts w:ascii="Times New Roman" w:eastAsia="Times New Roman" w:hAnsi="Times New Roman" w:cs="Times New Roman"/>
        </w:rPr>
        <w:t xml:space="preserve"> izpildes gaitu </w:t>
      </w:r>
      <w:r w:rsidRPr="00D66E3E">
        <w:rPr>
          <w:rFonts w:ascii="Times New Roman" w:eastAsia="Times New Roman" w:hAnsi="Times New Roman" w:cs="Times New Roman"/>
          <w:i/>
          <w:iCs/>
        </w:rPr>
        <w:t>Objektā.</w:t>
      </w:r>
    </w:p>
    <w:p w:rsidR="00EA44FE" w:rsidRPr="00D66E3E" w:rsidRDefault="00EA44FE" w:rsidP="00EA44FE">
      <w:pPr>
        <w:numPr>
          <w:ilvl w:val="1"/>
          <w:numId w:val="5"/>
        </w:numPr>
        <w:spacing w:after="0" w:line="240" w:lineRule="auto"/>
        <w:jc w:val="both"/>
        <w:rPr>
          <w:rFonts w:ascii="Times New Roman" w:eastAsia="Times New Roman" w:hAnsi="Times New Roman" w:cs="Times New Roman"/>
          <w:i/>
          <w:iCs/>
        </w:rPr>
      </w:pPr>
      <w:r w:rsidRPr="00D66E3E">
        <w:rPr>
          <w:rFonts w:ascii="Times New Roman" w:eastAsia="Times New Roman" w:hAnsi="Times New Roman" w:cs="Times New Roman"/>
          <w:i/>
        </w:rPr>
        <w:t>Uzņēmējam</w:t>
      </w:r>
      <w:r w:rsidRPr="00D66E3E">
        <w:rPr>
          <w:rFonts w:ascii="Times New Roman" w:eastAsia="Times New Roman" w:hAnsi="Times New Roman" w:cs="Times New Roman"/>
        </w:rPr>
        <w:t xml:space="preserve"> ir pienākums brīdināt </w:t>
      </w:r>
      <w:r w:rsidRPr="00D66E3E">
        <w:rPr>
          <w:rFonts w:ascii="Times New Roman" w:eastAsia="Times New Roman" w:hAnsi="Times New Roman" w:cs="Times New Roman"/>
          <w:i/>
        </w:rPr>
        <w:t>Pasūtītāju</w:t>
      </w:r>
      <w:r w:rsidRPr="00D66E3E">
        <w:rPr>
          <w:rFonts w:ascii="Times New Roman" w:eastAsia="Times New Roman" w:hAnsi="Times New Roman" w:cs="Times New Roman"/>
        </w:rPr>
        <w:t xml:space="preserve">, ja </w:t>
      </w:r>
      <w:r w:rsidRPr="00D66E3E">
        <w:rPr>
          <w:rFonts w:ascii="Times New Roman" w:eastAsia="Times New Roman" w:hAnsi="Times New Roman" w:cs="Times New Roman"/>
          <w:i/>
        </w:rPr>
        <w:t>Darbu</w:t>
      </w:r>
      <w:r w:rsidRPr="00D66E3E">
        <w:rPr>
          <w:rFonts w:ascii="Times New Roman" w:eastAsia="Times New Roman" w:hAnsi="Times New Roman" w:cs="Times New Roman"/>
        </w:rPr>
        <w:t xml:space="preserve"> izpildes gaitā radušies apstākļi, kas var būt bīstami cilvēku veselībai, dzīvībai vai apkārtējai videi, kā arī nekavējoties veikt visus nepieciešamos pasākumus radušos apstākļu novēršanai.</w:t>
      </w:r>
    </w:p>
    <w:p w:rsidR="00EA44FE" w:rsidRDefault="00EA44FE" w:rsidP="00EA44FE">
      <w:pPr>
        <w:spacing w:after="0" w:line="240" w:lineRule="auto"/>
        <w:ind w:left="360"/>
        <w:jc w:val="both"/>
        <w:rPr>
          <w:rFonts w:ascii="Times New Roman" w:eastAsia="Times New Roman" w:hAnsi="Times New Roman" w:cs="Times New Roman"/>
          <w:i/>
          <w:iCs/>
        </w:rPr>
      </w:pPr>
    </w:p>
    <w:p w:rsidR="00D66E3E" w:rsidRPr="00D66E3E" w:rsidRDefault="00D66E3E" w:rsidP="00EA44FE">
      <w:pPr>
        <w:spacing w:after="0" w:line="240" w:lineRule="auto"/>
        <w:ind w:left="360"/>
        <w:jc w:val="both"/>
        <w:rPr>
          <w:rFonts w:ascii="Times New Roman" w:eastAsia="Times New Roman" w:hAnsi="Times New Roman" w:cs="Times New Roman"/>
          <w:i/>
          <w:iCs/>
        </w:rPr>
      </w:pPr>
    </w:p>
    <w:p w:rsidR="00EA44FE" w:rsidRPr="00D66E3E" w:rsidRDefault="00EA44FE" w:rsidP="00EA44FE">
      <w:pPr>
        <w:numPr>
          <w:ilvl w:val="0"/>
          <w:numId w:val="1"/>
        </w:numPr>
        <w:spacing w:after="120" w:line="240" w:lineRule="auto"/>
        <w:jc w:val="center"/>
        <w:rPr>
          <w:rFonts w:ascii="Times New Roman" w:eastAsia="Times New Roman" w:hAnsi="Times New Roman" w:cs="Times New Roman"/>
          <w:b/>
        </w:rPr>
      </w:pPr>
      <w:r w:rsidRPr="00D66E3E">
        <w:rPr>
          <w:rFonts w:ascii="Times New Roman" w:eastAsia="Times New Roman" w:hAnsi="Times New Roman" w:cs="Times New Roman"/>
          <w:b/>
        </w:rPr>
        <w:t>PASŪTĪTĀJA PIENĀKUMI</w:t>
      </w:r>
    </w:p>
    <w:p w:rsidR="00EA44FE" w:rsidRPr="00D66E3E" w:rsidRDefault="00EA44FE" w:rsidP="00EA44FE">
      <w:pPr>
        <w:widowControl w:val="0"/>
        <w:numPr>
          <w:ilvl w:val="1"/>
          <w:numId w:val="6"/>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i/>
          <w:iCs/>
          <w:kern w:val="1"/>
        </w:rPr>
        <w:t xml:space="preserve">Pasūtītājs </w:t>
      </w:r>
      <w:r w:rsidRPr="00D66E3E">
        <w:rPr>
          <w:rFonts w:ascii="Times New Roman" w:eastAsia="Times New Roman" w:hAnsi="Times New Roman" w:cs="Times New Roman"/>
          <w:kern w:val="1"/>
        </w:rPr>
        <w:t xml:space="preserve">apņemas pieņemt Līgumā noteiktajā termiņā, pienācīgā kvalitātē, atbilstoši Latvijas Republikas normatīvajiem aktiem un Līguma prasībām izpildītus </w:t>
      </w:r>
      <w:r w:rsidRPr="00D66E3E">
        <w:rPr>
          <w:rFonts w:ascii="Times New Roman" w:eastAsia="Times New Roman" w:hAnsi="Times New Roman" w:cs="Times New Roman"/>
          <w:i/>
          <w:iCs/>
          <w:kern w:val="1"/>
        </w:rPr>
        <w:t>Darbus</w:t>
      </w:r>
      <w:r w:rsidRPr="00D66E3E">
        <w:rPr>
          <w:rFonts w:ascii="Times New Roman" w:eastAsia="Times New Roman" w:hAnsi="Times New Roman" w:cs="Times New Roman"/>
          <w:kern w:val="1"/>
        </w:rPr>
        <w:t xml:space="preserve"> un samaksāt par tiem Līgumā noteiktajā apmērā un kārtībā.</w:t>
      </w:r>
    </w:p>
    <w:p w:rsidR="00EA44FE" w:rsidRPr="00D66E3E" w:rsidRDefault="00EA44FE" w:rsidP="00EA44FE">
      <w:pPr>
        <w:widowControl w:val="0"/>
        <w:numPr>
          <w:ilvl w:val="1"/>
          <w:numId w:val="6"/>
        </w:numPr>
        <w:suppressAutoHyphens/>
        <w:spacing w:after="0" w:line="240" w:lineRule="auto"/>
        <w:jc w:val="both"/>
        <w:rPr>
          <w:rFonts w:ascii="Times New Roman" w:eastAsia="Times New Roman" w:hAnsi="Times New Roman" w:cs="Times New Roman"/>
          <w:i/>
          <w:iCs/>
          <w:kern w:val="1"/>
        </w:rPr>
      </w:pPr>
      <w:r w:rsidRPr="00D66E3E">
        <w:rPr>
          <w:rFonts w:ascii="Times New Roman" w:eastAsia="Times New Roman" w:hAnsi="Times New Roman" w:cs="Times New Roman"/>
          <w:i/>
          <w:iCs/>
          <w:kern w:val="1"/>
        </w:rPr>
        <w:t>Pasūtītājs</w:t>
      </w:r>
      <w:r w:rsidRPr="00D66E3E">
        <w:rPr>
          <w:rFonts w:ascii="Times New Roman" w:eastAsia="Times New Roman" w:hAnsi="Times New Roman" w:cs="Times New Roman"/>
          <w:kern w:val="1"/>
        </w:rPr>
        <w:t xml:space="preserve"> savu iespēju robežās sekmē </w:t>
      </w:r>
      <w:r w:rsidRPr="00D66E3E">
        <w:rPr>
          <w:rFonts w:ascii="Times New Roman" w:eastAsia="Times New Roman" w:hAnsi="Times New Roman" w:cs="Times New Roman"/>
          <w:i/>
          <w:iCs/>
          <w:kern w:val="1"/>
        </w:rPr>
        <w:t>Darbu</w:t>
      </w:r>
      <w:r w:rsidRPr="00D66E3E">
        <w:rPr>
          <w:rFonts w:ascii="Times New Roman" w:eastAsia="Times New Roman" w:hAnsi="Times New Roman" w:cs="Times New Roman"/>
          <w:kern w:val="1"/>
        </w:rPr>
        <w:t xml:space="preserve"> izpildi Līgumā noteiktajā termiņā, nodrošina savlaicīgu </w:t>
      </w:r>
      <w:r w:rsidRPr="00D66E3E">
        <w:rPr>
          <w:rFonts w:ascii="Times New Roman" w:eastAsia="Times New Roman" w:hAnsi="Times New Roman" w:cs="Times New Roman"/>
          <w:i/>
          <w:iCs/>
          <w:kern w:val="1"/>
        </w:rPr>
        <w:t xml:space="preserve">Darbu </w:t>
      </w:r>
      <w:r w:rsidRPr="00D66E3E">
        <w:rPr>
          <w:rFonts w:ascii="Times New Roman" w:eastAsia="Times New Roman" w:hAnsi="Times New Roman" w:cs="Times New Roman"/>
          <w:kern w:val="1"/>
        </w:rPr>
        <w:t xml:space="preserve">pieņemšanu, neveic darbības, kas traucētu </w:t>
      </w:r>
      <w:r w:rsidRPr="00D66E3E">
        <w:rPr>
          <w:rFonts w:ascii="Times New Roman" w:eastAsia="Times New Roman" w:hAnsi="Times New Roman" w:cs="Times New Roman"/>
          <w:i/>
          <w:kern w:val="1"/>
        </w:rPr>
        <w:t>Darbu</w:t>
      </w:r>
      <w:r w:rsidRPr="00D66E3E">
        <w:rPr>
          <w:rFonts w:ascii="Times New Roman" w:eastAsia="Times New Roman" w:hAnsi="Times New Roman" w:cs="Times New Roman"/>
          <w:kern w:val="1"/>
        </w:rPr>
        <w:t xml:space="preserve"> izpildi, ja vien tas nav saistīts ar konstatētiem būvnormatīvu pārkāpumiem no </w:t>
      </w:r>
      <w:r w:rsidRPr="00D66E3E">
        <w:rPr>
          <w:rFonts w:ascii="Times New Roman" w:eastAsia="Times New Roman" w:hAnsi="Times New Roman" w:cs="Times New Roman"/>
          <w:i/>
          <w:iCs/>
          <w:kern w:val="1"/>
        </w:rPr>
        <w:t>Uzņēmēja</w:t>
      </w:r>
      <w:r w:rsidRPr="00D66E3E">
        <w:rPr>
          <w:rFonts w:ascii="Times New Roman" w:eastAsia="Times New Roman" w:hAnsi="Times New Roman" w:cs="Times New Roman"/>
          <w:kern w:val="1"/>
        </w:rPr>
        <w:t xml:space="preserve"> vai </w:t>
      </w:r>
      <w:r w:rsidRPr="00D66E3E">
        <w:rPr>
          <w:rFonts w:ascii="Times New Roman" w:eastAsia="Times New Roman" w:hAnsi="Times New Roman" w:cs="Times New Roman"/>
          <w:i/>
          <w:iCs/>
          <w:kern w:val="1"/>
        </w:rPr>
        <w:t>Uzņēmēja</w:t>
      </w:r>
      <w:r w:rsidRPr="00D66E3E">
        <w:rPr>
          <w:rFonts w:ascii="Times New Roman" w:eastAsia="Times New Roman" w:hAnsi="Times New Roman" w:cs="Times New Roman"/>
          <w:kern w:val="1"/>
        </w:rPr>
        <w:t xml:space="preserve"> piesaistīto apakšuzņēmēju puses.</w:t>
      </w:r>
    </w:p>
    <w:p w:rsidR="00EA44FE" w:rsidRDefault="00EA44FE" w:rsidP="00EA44FE">
      <w:pPr>
        <w:spacing w:after="0" w:line="240" w:lineRule="auto"/>
        <w:ind w:left="360"/>
        <w:jc w:val="both"/>
        <w:rPr>
          <w:rFonts w:ascii="Times New Roman" w:eastAsia="Times New Roman" w:hAnsi="Times New Roman" w:cs="Times New Roman"/>
          <w:i/>
          <w:iCs/>
        </w:rPr>
      </w:pPr>
    </w:p>
    <w:p w:rsidR="00D66E3E" w:rsidRPr="00D66E3E" w:rsidRDefault="00D66E3E" w:rsidP="00EA44FE">
      <w:pPr>
        <w:spacing w:after="0" w:line="240" w:lineRule="auto"/>
        <w:ind w:left="360"/>
        <w:jc w:val="both"/>
        <w:rPr>
          <w:rFonts w:ascii="Times New Roman" w:eastAsia="Times New Roman" w:hAnsi="Times New Roman" w:cs="Times New Roman"/>
          <w:i/>
          <w:iCs/>
        </w:rPr>
      </w:pPr>
    </w:p>
    <w:p w:rsidR="00EA44FE" w:rsidRPr="00D66E3E" w:rsidRDefault="00EA44FE" w:rsidP="00EA44FE">
      <w:pPr>
        <w:numPr>
          <w:ilvl w:val="0"/>
          <w:numId w:val="1"/>
        </w:numPr>
        <w:spacing w:after="120" w:line="240" w:lineRule="auto"/>
        <w:jc w:val="center"/>
        <w:rPr>
          <w:rFonts w:ascii="Times New Roman" w:eastAsia="Times New Roman" w:hAnsi="Times New Roman" w:cs="Times New Roman"/>
          <w:b/>
        </w:rPr>
      </w:pPr>
      <w:r w:rsidRPr="00D66E3E">
        <w:rPr>
          <w:rFonts w:ascii="Times New Roman" w:eastAsia="Times New Roman" w:hAnsi="Times New Roman" w:cs="Times New Roman"/>
          <w:b/>
        </w:rPr>
        <w:t>GARANTIJAS LAIKS UN DEFEKTU NOVĒRŠANA</w:t>
      </w:r>
    </w:p>
    <w:p w:rsidR="00EA44FE" w:rsidRPr="00D66E3E" w:rsidRDefault="00EA44FE" w:rsidP="00EA44FE">
      <w:pPr>
        <w:widowControl w:val="0"/>
        <w:numPr>
          <w:ilvl w:val="1"/>
          <w:numId w:val="7"/>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i/>
          <w:kern w:val="1"/>
        </w:rPr>
        <w:t>Darbu</w:t>
      </w:r>
      <w:r w:rsidRPr="00D66E3E">
        <w:rPr>
          <w:rFonts w:ascii="Times New Roman" w:eastAsia="Times New Roman" w:hAnsi="Times New Roman" w:cs="Times New Roman"/>
          <w:kern w:val="1"/>
        </w:rPr>
        <w:t xml:space="preserve"> garantijas laiks noteikts 24 mēneši no brīža, kad </w:t>
      </w:r>
      <w:r w:rsidRPr="00D66E3E">
        <w:rPr>
          <w:rFonts w:ascii="Times New Roman" w:eastAsia="Times New Roman" w:hAnsi="Times New Roman" w:cs="Times New Roman"/>
          <w:i/>
          <w:kern w:val="1"/>
        </w:rPr>
        <w:t>Objekta</w:t>
      </w:r>
      <w:r w:rsidRPr="00D66E3E">
        <w:rPr>
          <w:rFonts w:ascii="Times New Roman" w:eastAsia="Times New Roman" w:hAnsi="Times New Roman" w:cs="Times New Roman"/>
          <w:i/>
          <w:iCs/>
          <w:kern w:val="1"/>
        </w:rPr>
        <w:t xml:space="preserve"> </w:t>
      </w:r>
      <w:r w:rsidRPr="00D66E3E">
        <w:rPr>
          <w:rFonts w:ascii="Times New Roman" w:eastAsia="Times New Roman" w:hAnsi="Times New Roman" w:cs="Times New Roman"/>
          <w:kern w:val="1"/>
        </w:rPr>
        <w:t xml:space="preserve">nodošanas – pieņemšanas aktu paraksta </w:t>
      </w:r>
      <w:r w:rsidRPr="00D66E3E">
        <w:rPr>
          <w:rFonts w:ascii="Times New Roman" w:eastAsia="Times New Roman" w:hAnsi="Times New Roman" w:cs="Times New Roman"/>
          <w:i/>
          <w:iCs/>
          <w:kern w:val="1"/>
        </w:rPr>
        <w:t>Pasūtītājs.</w:t>
      </w:r>
    </w:p>
    <w:p w:rsidR="00EA44FE" w:rsidRPr="00D66E3E" w:rsidRDefault="00EA44FE" w:rsidP="00EA44FE">
      <w:pPr>
        <w:widowControl w:val="0"/>
        <w:numPr>
          <w:ilvl w:val="1"/>
          <w:numId w:val="7"/>
        </w:numPr>
        <w:suppressAutoHyphens/>
        <w:spacing w:after="0" w:line="240" w:lineRule="auto"/>
        <w:jc w:val="both"/>
        <w:rPr>
          <w:rFonts w:ascii="Times New Roman" w:eastAsia="Times New Roman" w:hAnsi="Times New Roman" w:cs="Times New Roman"/>
          <w:i/>
          <w:kern w:val="1"/>
        </w:rPr>
      </w:pPr>
      <w:r w:rsidRPr="00D66E3E">
        <w:rPr>
          <w:rFonts w:ascii="Times New Roman" w:eastAsia="Times New Roman" w:hAnsi="Times New Roman" w:cs="Times New Roman"/>
          <w:i/>
          <w:kern w:val="1"/>
        </w:rPr>
        <w:t xml:space="preserve">Darbu izpildes laikā </w:t>
      </w:r>
      <w:r w:rsidRPr="00D66E3E">
        <w:rPr>
          <w:rFonts w:ascii="Times New Roman" w:eastAsia="Times New Roman" w:hAnsi="Times New Roman" w:cs="Times New Roman"/>
          <w:kern w:val="1"/>
        </w:rPr>
        <w:t>konstatēto defektu novēršanā tiek ievēroti šādi noteikumi</w:t>
      </w:r>
      <w:r w:rsidRPr="00D66E3E">
        <w:rPr>
          <w:rFonts w:ascii="Times New Roman" w:eastAsia="Times New Roman" w:hAnsi="Times New Roman" w:cs="Times New Roman"/>
          <w:i/>
          <w:kern w:val="1"/>
        </w:rPr>
        <w:t>:</w:t>
      </w:r>
    </w:p>
    <w:p w:rsidR="00EA44FE" w:rsidRPr="00D66E3E" w:rsidRDefault="00EA44FE" w:rsidP="00EA44FE">
      <w:pPr>
        <w:widowControl w:val="0"/>
        <w:numPr>
          <w:ilvl w:val="2"/>
          <w:numId w:val="7"/>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i/>
          <w:iCs/>
          <w:kern w:val="1"/>
        </w:rPr>
        <w:t xml:space="preserve">Uzņēmējs </w:t>
      </w:r>
      <w:r w:rsidRPr="00D66E3E">
        <w:rPr>
          <w:rFonts w:ascii="Times New Roman" w:eastAsia="Times New Roman" w:hAnsi="Times New Roman" w:cs="Times New Roman"/>
          <w:kern w:val="1"/>
        </w:rPr>
        <w:t xml:space="preserve">novērš visus pārbaudes aktā konstatētos defektus, kas radušies </w:t>
      </w:r>
      <w:r w:rsidRPr="00D66E3E">
        <w:rPr>
          <w:rFonts w:ascii="Times New Roman" w:eastAsia="Times New Roman" w:hAnsi="Times New Roman" w:cs="Times New Roman"/>
          <w:i/>
          <w:iCs/>
          <w:kern w:val="1"/>
        </w:rPr>
        <w:t>Uzņēmēja</w:t>
      </w:r>
      <w:r w:rsidRPr="00D66E3E">
        <w:rPr>
          <w:rFonts w:ascii="Times New Roman" w:eastAsia="Times New Roman" w:hAnsi="Times New Roman" w:cs="Times New Roman"/>
          <w:kern w:val="1"/>
        </w:rPr>
        <w:t xml:space="preserve"> vainas dēļ;</w:t>
      </w:r>
    </w:p>
    <w:p w:rsidR="00EA44FE" w:rsidRPr="00D66E3E" w:rsidRDefault="00EA44FE" w:rsidP="00EA44FE">
      <w:pPr>
        <w:numPr>
          <w:ilvl w:val="2"/>
          <w:numId w:val="7"/>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i/>
          <w:iCs/>
        </w:rPr>
        <w:t>Uzņēmēja</w:t>
      </w:r>
      <w:r w:rsidRPr="00D66E3E">
        <w:rPr>
          <w:rFonts w:ascii="Times New Roman" w:eastAsia="Times New Roman" w:hAnsi="Times New Roman" w:cs="Times New Roman"/>
        </w:rPr>
        <w:t xml:space="preserve"> vainas dēļ radušos defektus </w:t>
      </w:r>
      <w:r w:rsidRPr="00D66E3E">
        <w:rPr>
          <w:rFonts w:ascii="Times New Roman" w:eastAsia="Times New Roman" w:hAnsi="Times New Roman" w:cs="Times New Roman"/>
          <w:i/>
          <w:iCs/>
        </w:rPr>
        <w:t>Uzņēmējs</w:t>
      </w:r>
      <w:r w:rsidRPr="00D66E3E">
        <w:rPr>
          <w:rFonts w:ascii="Times New Roman" w:eastAsia="Times New Roman" w:hAnsi="Times New Roman" w:cs="Times New Roman"/>
        </w:rPr>
        <w:t xml:space="preserve"> novērš par saviem līdzekļiem Līgumā noteiktā </w:t>
      </w:r>
      <w:r w:rsidRPr="00D66E3E">
        <w:rPr>
          <w:rFonts w:ascii="Times New Roman" w:eastAsia="Times New Roman" w:hAnsi="Times New Roman" w:cs="Times New Roman"/>
          <w:i/>
          <w:iCs/>
        </w:rPr>
        <w:t>Darbu</w:t>
      </w:r>
      <w:r w:rsidRPr="00D66E3E">
        <w:rPr>
          <w:rFonts w:ascii="Times New Roman" w:eastAsia="Times New Roman" w:hAnsi="Times New Roman" w:cs="Times New Roman"/>
        </w:rPr>
        <w:t xml:space="preserve"> izpildes termiņa ietvaros;</w:t>
      </w:r>
    </w:p>
    <w:p w:rsidR="00EA44FE" w:rsidRPr="00D66E3E" w:rsidRDefault="00EA44FE" w:rsidP="00EA44FE">
      <w:pPr>
        <w:numPr>
          <w:ilvl w:val="2"/>
          <w:numId w:val="7"/>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rPr>
        <w:t xml:space="preserve">ja </w:t>
      </w:r>
      <w:r w:rsidRPr="00D66E3E">
        <w:rPr>
          <w:rFonts w:ascii="Times New Roman" w:eastAsia="Times New Roman" w:hAnsi="Times New Roman" w:cs="Times New Roman"/>
          <w:i/>
          <w:iCs/>
        </w:rPr>
        <w:t xml:space="preserve">Uzņēmējs </w:t>
      </w:r>
      <w:r w:rsidRPr="00D66E3E">
        <w:rPr>
          <w:rFonts w:ascii="Times New Roman" w:eastAsia="Times New Roman" w:hAnsi="Times New Roman" w:cs="Times New Roman"/>
        </w:rPr>
        <w:t xml:space="preserve">uzskata, ka nav vainojams defektā, </w:t>
      </w:r>
      <w:r w:rsidRPr="00D66E3E">
        <w:rPr>
          <w:rFonts w:ascii="Times New Roman" w:eastAsia="Times New Roman" w:hAnsi="Times New Roman" w:cs="Times New Roman"/>
          <w:i/>
          <w:iCs/>
        </w:rPr>
        <w:t>Uzņēmējs</w:t>
      </w:r>
      <w:r w:rsidRPr="00D66E3E">
        <w:rPr>
          <w:rFonts w:ascii="Times New Roman" w:eastAsia="Times New Roman" w:hAnsi="Times New Roman" w:cs="Times New Roman"/>
        </w:rPr>
        <w:t xml:space="preserve"> par to nekavējoties rakstveidā ziņo </w:t>
      </w:r>
      <w:r w:rsidRPr="00D66E3E">
        <w:rPr>
          <w:rFonts w:ascii="Times New Roman" w:eastAsia="Times New Roman" w:hAnsi="Times New Roman" w:cs="Times New Roman"/>
          <w:i/>
          <w:iCs/>
        </w:rPr>
        <w:t>Pasūtītājam</w:t>
      </w:r>
      <w:r w:rsidRPr="00D66E3E">
        <w:rPr>
          <w:rFonts w:ascii="Times New Roman" w:eastAsia="Times New Roman" w:hAnsi="Times New Roman" w:cs="Times New Roman"/>
        </w:rPr>
        <w:t xml:space="preserve"> un sniedz pamatojumu. Ja </w:t>
      </w:r>
      <w:r w:rsidRPr="00D66E3E">
        <w:rPr>
          <w:rFonts w:ascii="Times New Roman" w:eastAsia="Times New Roman" w:hAnsi="Times New Roman" w:cs="Times New Roman"/>
          <w:i/>
          <w:iCs/>
        </w:rPr>
        <w:t>Pasūtītājs</w:t>
      </w:r>
      <w:r w:rsidRPr="00D66E3E">
        <w:rPr>
          <w:rFonts w:ascii="Times New Roman" w:eastAsia="Times New Roman" w:hAnsi="Times New Roman" w:cs="Times New Roman"/>
        </w:rPr>
        <w:t xml:space="preserve"> tomēr uztur prasību, tad </w:t>
      </w:r>
      <w:r w:rsidRPr="00D66E3E">
        <w:rPr>
          <w:rFonts w:ascii="Times New Roman" w:eastAsia="Times New Roman" w:hAnsi="Times New Roman" w:cs="Times New Roman"/>
          <w:i/>
          <w:iCs/>
        </w:rPr>
        <w:t>Uzņēmējam</w:t>
      </w:r>
      <w:r w:rsidRPr="00D66E3E">
        <w:rPr>
          <w:rFonts w:ascii="Times New Roman" w:eastAsia="Times New Roman" w:hAnsi="Times New Roman" w:cs="Times New Roman"/>
        </w:rPr>
        <w:t xml:space="preserve"> jāveic defektu novēršanas darbi. </w:t>
      </w:r>
      <w:r w:rsidRPr="00D66E3E">
        <w:rPr>
          <w:rFonts w:ascii="Times New Roman" w:eastAsia="Times New Roman" w:hAnsi="Times New Roman" w:cs="Times New Roman"/>
          <w:i/>
          <w:iCs/>
        </w:rPr>
        <w:t>Uzņēmēja</w:t>
      </w:r>
      <w:r w:rsidRPr="00D66E3E">
        <w:rPr>
          <w:rFonts w:ascii="Times New Roman" w:eastAsia="Times New Roman" w:hAnsi="Times New Roman" w:cs="Times New Roman"/>
        </w:rPr>
        <w:t xml:space="preserve"> atteikšanās gadījumā </w:t>
      </w:r>
      <w:r w:rsidRPr="00D66E3E">
        <w:rPr>
          <w:rFonts w:ascii="Times New Roman" w:eastAsia="Times New Roman" w:hAnsi="Times New Roman" w:cs="Times New Roman"/>
          <w:i/>
          <w:iCs/>
        </w:rPr>
        <w:t>Pasūtītājs</w:t>
      </w:r>
      <w:r w:rsidRPr="00D66E3E">
        <w:rPr>
          <w:rFonts w:ascii="Times New Roman" w:eastAsia="Times New Roman" w:hAnsi="Times New Roman" w:cs="Times New Roman"/>
        </w:rPr>
        <w:t xml:space="preserve"> patur sev tiesības defektu </w:t>
      </w:r>
      <w:r w:rsidRPr="00D66E3E">
        <w:rPr>
          <w:rFonts w:ascii="Times New Roman" w:eastAsia="Times New Roman" w:hAnsi="Times New Roman" w:cs="Times New Roman"/>
        </w:rPr>
        <w:lastRenderedPageBreak/>
        <w:t xml:space="preserve">novēršanai pieaicināt citu darbu veicēju. Defektu likvidēšanas darbu izmaksas tiek segtas uz vainojamās </w:t>
      </w:r>
      <w:r w:rsidRPr="00D66E3E">
        <w:rPr>
          <w:rFonts w:ascii="Times New Roman" w:eastAsia="Times New Roman" w:hAnsi="Times New Roman" w:cs="Times New Roman"/>
          <w:i/>
        </w:rPr>
        <w:t>Puses</w:t>
      </w:r>
      <w:r w:rsidRPr="00D66E3E">
        <w:rPr>
          <w:rFonts w:ascii="Times New Roman" w:eastAsia="Times New Roman" w:hAnsi="Times New Roman" w:cs="Times New Roman"/>
        </w:rPr>
        <w:t xml:space="preserve"> rēķina.</w:t>
      </w:r>
    </w:p>
    <w:p w:rsidR="00EA44FE" w:rsidRPr="00D66E3E" w:rsidRDefault="00EA44FE" w:rsidP="00EA44FE">
      <w:pPr>
        <w:numPr>
          <w:ilvl w:val="1"/>
          <w:numId w:val="7"/>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rPr>
        <w:t xml:space="preserve">Garantijas laikā </w:t>
      </w:r>
      <w:r w:rsidRPr="00D66E3E">
        <w:rPr>
          <w:rFonts w:ascii="Times New Roman" w:eastAsia="Times New Roman" w:hAnsi="Times New Roman" w:cs="Times New Roman"/>
          <w:i/>
          <w:iCs/>
        </w:rPr>
        <w:t xml:space="preserve">Uzņēmējs </w:t>
      </w:r>
      <w:r w:rsidRPr="00D66E3E">
        <w:rPr>
          <w:rFonts w:ascii="Times New Roman" w:eastAsia="Times New Roman" w:hAnsi="Times New Roman" w:cs="Times New Roman"/>
        </w:rPr>
        <w:t xml:space="preserve">novērš objekta ekspluatācijas laikā konstatētos </w:t>
      </w:r>
      <w:r w:rsidR="00854404">
        <w:rPr>
          <w:rFonts w:ascii="Times New Roman" w:eastAsia="Times New Roman" w:hAnsi="Times New Roman" w:cs="Times New Roman"/>
        </w:rPr>
        <w:t>darbu</w:t>
      </w:r>
      <w:r w:rsidRPr="00D66E3E">
        <w:rPr>
          <w:rFonts w:ascii="Times New Roman" w:eastAsia="Times New Roman" w:hAnsi="Times New Roman" w:cs="Times New Roman"/>
        </w:rPr>
        <w:t xml:space="preserve"> defektus, kas radušies </w:t>
      </w:r>
      <w:r w:rsidRPr="00D66E3E">
        <w:rPr>
          <w:rFonts w:ascii="Times New Roman" w:eastAsia="Times New Roman" w:hAnsi="Times New Roman" w:cs="Times New Roman"/>
          <w:i/>
          <w:iCs/>
        </w:rPr>
        <w:t>Uzņēmēja</w:t>
      </w:r>
      <w:r w:rsidRPr="00D66E3E">
        <w:rPr>
          <w:rFonts w:ascii="Times New Roman" w:eastAsia="Times New Roman" w:hAnsi="Times New Roman" w:cs="Times New Roman"/>
        </w:rPr>
        <w:t xml:space="preserve"> vainojamas darbības dēļ, šādā kārtībā:</w:t>
      </w:r>
    </w:p>
    <w:p w:rsidR="00EA44FE" w:rsidRPr="00D66E3E" w:rsidRDefault="00EA44FE" w:rsidP="00EA44FE">
      <w:pPr>
        <w:numPr>
          <w:ilvl w:val="2"/>
          <w:numId w:val="7"/>
        </w:numPr>
        <w:spacing w:after="0" w:line="240" w:lineRule="auto"/>
        <w:jc w:val="both"/>
        <w:rPr>
          <w:rFonts w:ascii="Times New Roman" w:eastAsia="Times New Roman" w:hAnsi="Times New Roman" w:cs="Times New Roman"/>
        </w:rPr>
      </w:pPr>
      <w:r w:rsidRPr="00D66E3E">
        <w:rPr>
          <w:rFonts w:ascii="Times New Roman" w:eastAsia="Times New Roman" w:hAnsi="Times New Roman" w:cs="Times New Roman"/>
        </w:rPr>
        <w:t xml:space="preserve">10 (desmit) darba dienu laikā no brīža, kad </w:t>
      </w:r>
      <w:r w:rsidRPr="00D66E3E">
        <w:rPr>
          <w:rFonts w:ascii="Times New Roman" w:eastAsia="Times New Roman" w:hAnsi="Times New Roman" w:cs="Times New Roman"/>
          <w:i/>
          <w:iCs/>
        </w:rPr>
        <w:t xml:space="preserve">Uzņēmējs </w:t>
      </w:r>
      <w:r w:rsidRPr="00D66E3E">
        <w:rPr>
          <w:rFonts w:ascii="Times New Roman" w:eastAsia="Times New Roman" w:hAnsi="Times New Roman" w:cs="Times New Roman"/>
        </w:rPr>
        <w:t xml:space="preserve">no </w:t>
      </w:r>
      <w:r w:rsidRPr="00D66E3E">
        <w:rPr>
          <w:rFonts w:ascii="Times New Roman" w:eastAsia="Times New Roman" w:hAnsi="Times New Roman" w:cs="Times New Roman"/>
          <w:i/>
          <w:iCs/>
        </w:rPr>
        <w:t>Pasūtītāja</w:t>
      </w:r>
      <w:r w:rsidRPr="00D66E3E">
        <w:rPr>
          <w:rFonts w:ascii="Times New Roman" w:eastAsia="Times New Roman" w:hAnsi="Times New Roman" w:cs="Times New Roman"/>
        </w:rPr>
        <w:t xml:space="preserve"> ir saņēmis rakstisku paziņojumu – prete</w:t>
      </w:r>
      <w:r w:rsidR="00854404">
        <w:rPr>
          <w:rFonts w:ascii="Times New Roman" w:eastAsia="Times New Roman" w:hAnsi="Times New Roman" w:cs="Times New Roman"/>
        </w:rPr>
        <w:t>nziju par atklātajiem defektiem vai abpusēji rakstiski vienojas par citu termiņu.</w:t>
      </w:r>
    </w:p>
    <w:p w:rsidR="00EA44FE" w:rsidRDefault="00EA44FE" w:rsidP="00EA44FE">
      <w:pPr>
        <w:spacing w:after="0" w:line="240" w:lineRule="auto"/>
        <w:ind w:left="720"/>
        <w:jc w:val="both"/>
        <w:rPr>
          <w:rFonts w:ascii="Times New Roman" w:eastAsia="Times New Roman" w:hAnsi="Times New Roman" w:cs="Times New Roman"/>
        </w:rPr>
      </w:pPr>
    </w:p>
    <w:p w:rsidR="00D66E3E" w:rsidRPr="00D66E3E" w:rsidRDefault="00D66E3E" w:rsidP="00EA44FE">
      <w:pPr>
        <w:spacing w:after="0" w:line="240" w:lineRule="auto"/>
        <w:ind w:left="720"/>
        <w:jc w:val="both"/>
        <w:rPr>
          <w:rFonts w:ascii="Times New Roman" w:eastAsia="Times New Roman" w:hAnsi="Times New Roman" w:cs="Times New Roman"/>
        </w:rPr>
      </w:pPr>
    </w:p>
    <w:p w:rsidR="00EA44FE" w:rsidRPr="00D66E3E" w:rsidRDefault="00EA44FE" w:rsidP="00EA44FE">
      <w:pPr>
        <w:numPr>
          <w:ilvl w:val="0"/>
          <w:numId w:val="1"/>
        </w:numPr>
        <w:spacing w:after="120" w:line="240" w:lineRule="auto"/>
        <w:jc w:val="center"/>
        <w:rPr>
          <w:rFonts w:ascii="Times New Roman" w:eastAsia="Times New Roman" w:hAnsi="Times New Roman" w:cs="Times New Roman"/>
          <w:b/>
        </w:rPr>
      </w:pPr>
      <w:r w:rsidRPr="00D66E3E">
        <w:rPr>
          <w:rFonts w:ascii="Times New Roman" w:eastAsia="Times New Roman" w:hAnsi="Times New Roman" w:cs="Times New Roman"/>
          <w:b/>
        </w:rPr>
        <w:t>PUŠU ATBILDĪBA</w:t>
      </w:r>
    </w:p>
    <w:p w:rsidR="00EA44FE" w:rsidRPr="00D66E3E" w:rsidRDefault="00EA44FE" w:rsidP="00EA44FE">
      <w:pPr>
        <w:widowControl w:val="0"/>
        <w:numPr>
          <w:ilvl w:val="1"/>
          <w:numId w:val="8"/>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 xml:space="preserve">Ja </w:t>
      </w:r>
      <w:r w:rsidRPr="00D66E3E">
        <w:rPr>
          <w:rFonts w:ascii="Times New Roman" w:eastAsia="Times New Roman" w:hAnsi="Times New Roman" w:cs="Times New Roman"/>
          <w:i/>
          <w:iCs/>
          <w:kern w:val="1"/>
        </w:rPr>
        <w:t>Uzņēmējs</w:t>
      </w:r>
      <w:r w:rsidRPr="00D66E3E">
        <w:rPr>
          <w:rFonts w:ascii="Times New Roman" w:eastAsia="Times New Roman" w:hAnsi="Times New Roman" w:cs="Times New Roman"/>
          <w:kern w:val="1"/>
        </w:rPr>
        <w:t xml:space="preserve"> savas vainas dēļ kavē Līgumā </w:t>
      </w:r>
      <w:r w:rsidRPr="00D66E3E">
        <w:rPr>
          <w:rFonts w:ascii="Times New Roman" w:eastAsia="Times New Roman" w:hAnsi="Times New Roman" w:cs="Times New Roman"/>
          <w:i/>
          <w:kern w:val="1"/>
        </w:rPr>
        <w:t xml:space="preserve">Darbu </w:t>
      </w:r>
      <w:r w:rsidRPr="00D66E3E">
        <w:rPr>
          <w:rFonts w:ascii="Times New Roman" w:eastAsia="Times New Roman" w:hAnsi="Times New Roman" w:cs="Times New Roman"/>
          <w:kern w:val="1"/>
        </w:rPr>
        <w:t xml:space="preserve">izpildes termiņus, </w:t>
      </w:r>
      <w:r w:rsidRPr="00D66E3E">
        <w:rPr>
          <w:rFonts w:ascii="Times New Roman" w:eastAsia="Times New Roman" w:hAnsi="Times New Roman" w:cs="Times New Roman"/>
          <w:i/>
          <w:iCs/>
          <w:kern w:val="1"/>
        </w:rPr>
        <w:t>Uzņēmējs</w:t>
      </w:r>
      <w:r w:rsidRPr="00D66E3E">
        <w:rPr>
          <w:rFonts w:ascii="Times New Roman" w:eastAsia="Times New Roman" w:hAnsi="Times New Roman" w:cs="Times New Roman"/>
          <w:kern w:val="1"/>
        </w:rPr>
        <w:t xml:space="preserve"> maksā </w:t>
      </w:r>
      <w:r w:rsidRPr="00D66E3E">
        <w:rPr>
          <w:rFonts w:ascii="Times New Roman" w:eastAsia="Times New Roman" w:hAnsi="Times New Roman" w:cs="Times New Roman"/>
          <w:i/>
          <w:iCs/>
          <w:kern w:val="1"/>
        </w:rPr>
        <w:t>Pasūtītājam</w:t>
      </w:r>
      <w:r w:rsidRPr="00D66E3E">
        <w:rPr>
          <w:rFonts w:ascii="Times New Roman" w:eastAsia="Times New Roman" w:hAnsi="Times New Roman" w:cs="Times New Roman"/>
          <w:kern w:val="1"/>
        </w:rPr>
        <w:t xml:space="preserve"> soda naudu 0,1% apmērā no līgumcenas par katru nokavēto dienu, ja par to nav noslēgta </w:t>
      </w:r>
      <w:r w:rsidRPr="00D66E3E">
        <w:rPr>
          <w:rFonts w:ascii="Times New Roman" w:eastAsia="Times New Roman" w:hAnsi="Times New Roman" w:cs="Times New Roman"/>
          <w:i/>
          <w:iCs/>
          <w:kern w:val="1"/>
        </w:rPr>
        <w:t>Pušu</w:t>
      </w:r>
      <w:r w:rsidRPr="00D66E3E">
        <w:rPr>
          <w:rFonts w:ascii="Times New Roman" w:eastAsia="Times New Roman" w:hAnsi="Times New Roman" w:cs="Times New Roman"/>
          <w:kern w:val="1"/>
        </w:rPr>
        <w:t xml:space="preserve"> savstarpēja vienošanās.</w:t>
      </w:r>
    </w:p>
    <w:p w:rsidR="00EA44FE" w:rsidRPr="00D66E3E" w:rsidRDefault="00EA44FE" w:rsidP="00EA44FE">
      <w:pPr>
        <w:widowControl w:val="0"/>
        <w:numPr>
          <w:ilvl w:val="1"/>
          <w:numId w:val="8"/>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Ja Pasūtītājs kavē Līgumā noteiktos apmaksas termiņus, Pasūtītājs maksā Uzņēmējam soda naudu 0,1 % apmērā no nokavētās summas par katru dienu.</w:t>
      </w:r>
    </w:p>
    <w:p w:rsidR="00EA44FE" w:rsidRPr="00D66E3E" w:rsidRDefault="00EA44FE" w:rsidP="00EA44FE">
      <w:pPr>
        <w:widowControl w:val="0"/>
        <w:numPr>
          <w:ilvl w:val="1"/>
          <w:numId w:val="8"/>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 xml:space="preserve">Uzņēmējs maksā Pasūtītājam līgumsodu EUR </w:t>
      </w:r>
      <w:r w:rsidR="00C823C4" w:rsidRPr="00D66E3E">
        <w:rPr>
          <w:rFonts w:ascii="Times New Roman" w:eastAsia="Times New Roman" w:hAnsi="Times New Roman" w:cs="Times New Roman"/>
          <w:kern w:val="1"/>
        </w:rPr>
        <w:t>5</w:t>
      </w:r>
      <w:r w:rsidRPr="00D66E3E">
        <w:rPr>
          <w:rFonts w:ascii="Times New Roman" w:eastAsia="Times New Roman" w:hAnsi="Times New Roman" w:cs="Times New Roman"/>
          <w:kern w:val="1"/>
        </w:rPr>
        <w:t>00 (</w:t>
      </w:r>
      <w:r w:rsidR="00C823C4" w:rsidRPr="00D66E3E">
        <w:rPr>
          <w:rFonts w:ascii="Times New Roman" w:eastAsia="Times New Roman" w:hAnsi="Times New Roman" w:cs="Times New Roman"/>
          <w:i/>
          <w:kern w:val="1"/>
        </w:rPr>
        <w:t>piecus simtus</w:t>
      </w:r>
      <w:r w:rsidRPr="00D66E3E">
        <w:rPr>
          <w:rFonts w:ascii="Times New Roman" w:eastAsia="Times New Roman" w:hAnsi="Times New Roman" w:cs="Times New Roman"/>
          <w:i/>
          <w:kern w:val="1"/>
        </w:rPr>
        <w:t xml:space="preserve"> </w:t>
      </w:r>
      <w:proofErr w:type="spellStart"/>
      <w:r w:rsidRPr="00D66E3E">
        <w:rPr>
          <w:rFonts w:ascii="Times New Roman" w:eastAsia="Times New Roman" w:hAnsi="Times New Roman" w:cs="Times New Roman"/>
          <w:i/>
          <w:kern w:val="1"/>
        </w:rPr>
        <w:t>euro</w:t>
      </w:r>
      <w:proofErr w:type="spellEnd"/>
      <w:r w:rsidRPr="00D66E3E">
        <w:rPr>
          <w:rFonts w:ascii="Times New Roman" w:eastAsia="Times New Roman" w:hAnsi="Times New Roman" w:cs="Times New Roman"/>
          <w:kern w:val="1"/>
        </w:rPr>
        <w:t>), bet Pasūtītājs izmanto savas Līguma 9.2. punktā noteiktās tiesības, ja Uzņēmējs:</w:t>
      </w:r>
    </w:p>
    <w:p w:rsidR="00EA44FE" w:rsidRPr="00D66E3E" w:rsidRDefault="00EA44FE" w:rsidP="00EA44FE">
      <w:pPr>
        <w:widowControl w:val="0"/>
        <w:numPr>
          <w:ilvl w:val="2"/>
          <w:numId w:val="8"/>
        </w:numPr>
        <w:suppressAutoHyphens/>
        <w:spacing w:after="0" w:line="240" w:lineRule="auto"/>
        <w:ind w:left="993" w:hanging="709"/>
        <w:jc w:val="both"/>
        <w:rPr>
          <w:rFonts w:ascii="Times New Roman" w:eastAsia="Times New Roman" w:hAnsi="Times New Roman" w:cs="Times New Roman"/>
          <w:kern w:val="1"/>
        </w:rPr>
      </w:pPr>
      <w:r w:rsidRPr="00D66E3E">
        <w:rPr>
          <w:rFonts w:ascii="Times New Roman" w:eastAsia="Times New Roman" w:hAnsi="Times New Roman" w:cs="Times New Roman"/>
          <w:kern w:val="1"/>
        </w:rPr>
        <w:t>pēc Līguma noslēgšanas atsakās uzsākt Darbus;</w:t>
      </w:r>
    </w:p>
    <w:p w:rsidR="00EA44FE" w:rsidRPr="00D66E3E" w:rsidRDefault="00EA44FE" w:rsidP="00EA44FE">
      <w:pPr>
        <w:widowControl w:val="0"/>
        <w:numPr>
          <w:ilvl w:val="2"/>
          <w:numId w:val="8"/>
        </w:numPr>
        <w:suppressAutoHyphens/>
        <w:spacing w:after="0" w:line="240" w:lineRule="auto"/>
        <w:ind w:left="993" w:hanging="709"/>
        <w:jc w:val="both"/>
        <w:rPr>
          <w:rFonts w:ascii="Times New Roman" w:eastAsia="Times New Roman" w:hAnsi="Times New Roman" w:cs="Times New Roman"/>
          <w:kern w:val="1"/>
        </w:rPr>
      </w:pPr>
      <w:r w:rsidRPr="00D66E3E">
        <w:rPr>
          <w:rFonts w:ascii="Times New Roman" w:eastAsia="Times New Roman" w:hAnsi="Times New Roman" w:cs="Times New Roman"/>
          <w:kern w:val="1"/>
        </w:rPr>
        <w:t>veic darbības, kuras kavē Darbu uzsākšanu;</w:t>
      </w:r>
    </w:p>
    <w:p w:rsidR="00EA44FE" w:rsidRPr="00D66E3E" w:rsidRDefault="00EA44FE" w:rsidP="00EA44FE">
      <w:pPr>
        <w:widowControl w:val="0"/>
        <w:numPr>
          <w:ilvl w:val="2"/>
          <w:numId w:val="8"/>
        </w:numPr>
        <w:suppressAutoHyphens/>
        <w:spacing w:after="0" w:line="240" w:lineRule="auto"/>
        <w:ind w:left="993" w:hanging="709"/>
        <w:jc w:val="both"/>
        <w:rPr>
          <w:rFonts w:ascii="Times New Roman" w:eastAsia="Times New Roman" w:hAnsi="Times New Roman" w:cs="Times New Roman"/>
          <w:kern w:val="1"/>
        </w:rPr>
      </w:pPr>
      <w:r w:rsidRPr="00D66E3E">
        <w:rPr>
          <w:rFonts w:ascii="Times New Roman" w:eastAsia="Times New Roman" w:hAnsi="Times New Roman" w:cs="Times New Roman"/>
          <w:kern w:val="1"/>
        </w:rPr>
        <w:t>atsakās turpināt Darbus;</w:t>
      </w:r>
    </w:p>
    <w:p w:rsidR="00EA44FE" w:rsidRPr="00D66E3E" w:rsidRDefault="00EA44FE" w:rsidP="00EA44FE">
      <w:pPr>
        <w:widowControl w:val="0"/>
        <w:numPr>
          <w:ilvl w:val="2"/>
          <w:numId w:val="8"/>
        </w:numPr>
        <w:suppressAutoHyphens/>
        <w:spacing w:after="0" w:line="240" w:lineRule="auto"/>
        <w:ind w:left="993" w:hanging="709"/>
        <w:jc w:val="both"/>
        <w:rPr>
          <w:rFonts w:ascii="Times New Roman" w:eastAsia="Times New Roman" w:hAnsi="Times New Roman" w:cs="Times New Roman"/>
          <w:kern w:val="1"/>
        </w:rPr>
      </w:pPr>
      <w:r w:rsidRPr="00D66E3E">
        <w:rPr>
          <w:rFonts w:ascii="Times New Roman" w:eastAsia="Times New Roman" w:hAnsi="Times New Roman" w:cs="Times New Roman"/>
          <w:kern w:val="1"/>
        </w:rPr>
        <w:t>Objekta nodošanas termiņu kavē ilgāk par 20 (divdesmit) kalendāra dienām;</w:t>
      </w:r>
    </w:p>
    <w:p w:rsidR="00EA44FE" w:rsidRPr="00D66E3E" w:rsidRDefault="00EA44FE" w:rsidP="00EA44FE">
      <w:pPr>
        <w:widowControl w:val="0"/>
        <w:numPr>
          <w:ilvl w:val="2"/>
          <w:numId w:val="8"/>
        </w:numPr>
        <w:suppressAutoHyphens/>
        <w:spacing w:after="0" w:line="240" w:lineRule="auto"/>
        <w:ind w:left="993" w:hanging="709"/>
        <w:jc w:val="both"/>
        <w:rPr>
          <w:rFonts w:ascii="Times New Roman" w:eastAsia="Times New Roman" w:hAnsi="Times New Roman" w:cs="Times New Roman"/>
          <w:kern w:val="1"/>
        </w:rPr>
      </w:pPr>
      <w:r w:rsidRPr="00D66E3E">
        <w:rPr>
          <w:rFonts w:ascii="Times New Roman" w:eastAsia="Times New Roman" w:hAnsi="Times New Roman" w:cs="Times New Roman"/>
          <w:kern w:val="1"/>
        </w:rPr>
        <w:t xml:space="preserve">Uzņēmējs vairākkārtīgi veic Darbus, neievērojot normatīvo aktu, tehnisko specifikāciju, </w:t>
      </w:r>
      <w:proofErr w:type="spellStart"/>
      <w:r w:rsidRPr="00D66E3E">
        <w:rPr>
          <w:rFonts w:ascii="Times New Roman" w:eastAsia="Times New Roman" w:hAnsi="Times New Roman" w:cs="Times New Roman"/>
          <w:kern w:val="1"/>
        </w:rPr>
        <w:t>t.sk</w:t>
      </w:r>
      <w:proofErr w:type="spellEnd"/>
      <w:r w:rsidRPr="00D66E3E">
        <w:rPr>
          <w:rFonts w:ascii="Times New Roman" w:eastAsia="Times New Roman" w:hAnsi="Times New Roman" w:cs="Times New Roman"/>
          <w:kern w:val="1"/>
        </w:rPr>
        <w:t>. lieto neparedzētus vai nesaskaņotus materiālus.</w:t>
      </w:r>
    </w:p>
    <w:p w:rsidR="00EA44FE" w:rsidRPr="00D66E3E" w:rsidRDefault="00EA44FE" w:rsidP="00EA44FE">
      <w:pPr>
        <w:widowControl w:val="0"/>
        <w:numPr>
          <w:ilvl w:val="1"/>
          <w:numId w:val="8"/>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Pasūtītājam ir tiesības ieturēt soda naudu un/vai līgumsodu no Uzņēmējam pienākošās samaksas par Darbu izpildi.</w:t>
      </w:r>
    </w:p>
    <w:p w:rsidR="00EA44FE" w:rsidRPr="00D66E3E" w:rsidRDefault="00EA44FE" w:rsidP="00EA44FE">
      <w:pPr>
        <w:widowControl w:val="0"/>
        <w:numPr>
          <w:ilvl w:val="1"/>
          <w:numId w:val="8"/>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Līguma neizpildes, nekvalitatīvas izpildes vai nesavlaicīgas izpildes gadījumā Puse, kura pie tā vainojama, sedz visus otrai Pusei radušos zaudējumus.</w:t>
      </w:r>
    </w:p>
    <w:p w:rsidR="00EA44FE" w:rsidRPr="00D66E3E" w:rsidRDefault="00EA44FE" w:rsidP="00EA44FE">
      <w:pPr>
        <w:widowControl w:val="0"/>
        <w:numPr>
          <w:ilvl w:val="1"/>
          <w:numId w:val="8"/>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Neviena no Pusēm netiks uzskatīta par vainojamu, ja kādu no Līguma noteikumiem vai tā izpildi aizkavē vai padara neiespējamu no Pusēm neatkarīgi nepārvaramas varas (</w:t>
      </w:r>
      <w:proofErr w:type="spellStart"/>
      <w:r w:rsidRPr="00D66E3E">
        <w:rPr>
          <w:rFonts w:ascii="Times New Roman" w:eastAsia="Times New Roman" w:hAnsi="Times New Roman" w:cs="Times New Roman"/>
          <w:kern w:val="1"/>
        </w:rPr>
        <w:t>Force</w:t>
      </w:r>
      <w:proofErr w:type="spellEnd"/>
      <w:r w:rsidRPr="00D66E3E">
        <w:rPr>
          <w:rFonts w:ascii="Times New Roman" w:eastAsia="Times New Roman" w:hAnsi="Times New Roman" w:cs="Times New Roman"/>
          <w:kern w:val="1"/>
        </w:rPr>
        <w:t xml:space="preserve"> </w:t>
      </w:r>
      <w:proofErr w:type="spellStart"/>
      <w:r w:rsidRPr="00D66E3E">
        <w:rPr>
          <w:rFonts w:ascii="Times New Roman" w:eastAsia="Times New Roman" w:hAnsi="Times New Roman" w:cs="Times New Roman"/>
          <w:kern w:val="1"/>
        </w:rPr>
        <w:t>majeure</w:t>
      </w:r>
      <w:proofErr w:type="spellEnd"/>
      <w:r w:rsidRPr="00D66E3E">
        <w:rPr>
          <w:rFonts w:ascii="Times New Roman" w:eastAsia="Times New Roman" w:hAnsi="Times New Roman" w:cs="Times New Roman"/>
          <w:kern w:val="1"/>
        </w:rPr>
        <w:t xml:space="preserve">), </w:t>
      </w:r>
      <w:proofErr w:type="spellStart"/>
      <w:r w:rsidRPr="00D66E3E">
        <w:rPr>
          <w:rFonts w:ascii="Times New Roman" w:eastAsia="Times New Roman" w:hAnsi="Times New Roman" w:cs="Times New Roman"/>
          <w:kern w:val="1"/>
        </w:rPr>
        <w:t>t.i</w:t>
      </w:r>
      <w:proofErr w:type="spellEnd"/>
      <w:r w:rsidRPr="00D66E3E">
        <w:rPr>
          <w:rFonts w:ascii="Times New Roman" w:eastAsia="Times New Roman" w:hAnsi="Times New Roman" w:cs="Times New Roman"/>
          <w:kern w:val="1"/>
        </w:rPr>
        <w:t xml:space="preserve">., karš, karadarbība, blokāde, embargo, starptautiskas sankcijas, kas padara neiespējamu Pušu saistību izpildi, stihiskas nelaimes un dabas katastrofas, apstākļi. </w:t>
      </w:r>
    </w:p>
    <w:p w:rsidR="00EA44FE" w:rsidRPr="00D66E3E" w:rsidRDefault="00EA44FE" w:rsidP="00EA44FE">
      <w:pPr>
        <w:widowControl w:val="0"/>
        <w:numPr>
          <w:ilvl w:val="1"/>
          <w:numId w:val="8"/>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 xml:space="preserve">Par nepārvaramas varas apstākļiem nav uzskatāma vispārēja cenu celšanās, </w:t>
      </w:r>
      <w:proofErr w:type="spellStart"/>
      <w:r w:rsidRPr="00D66E3E">
        <w:rPr>
          <w:rFonts w:ascii="Times New Roman" w:eastAsia="Times New Roman" w:hAnsi="Times New Roman" w:cs="Times New Roman"/>
          <w:kern w:val="1"/>
        </w:rPr>
        <w:t>t.sk</w:t>
      </w:r>
      <w:proofErr w:type="spellEnd"/>
      <w:r w:rsidRPr="00D66E3E">
        <w:rPr>
          <w:rFonts w:ascii="Times New Roman" w:eastAsia="Times New Roman" w:hAnsi="Times New Roman" w:cs="Times New Roman"/>
          <w:kern w:val="1"/>
        </w:rPr>
        <w:t xml:space="preserve">. degvielas, elektroenerģijas, gāzes, </w:t>
      </w:r>
      <w:proofErr w:type="spellStart"/>
      <w:r w:rsidRPr="00D66E3E">
        <w:rPr>
          <w:rFonts w:ascii="Times New Roman" w:eastAsia="Times New Roman" w:hAnsi="Times New Roman" w:cs="Times New Roman"/>
          <w:kern w:val="1"/>
        </w:rPr>
        <w:t>u.c</w:t>
      </w:r>
      <w:proofErr w:type="spellEnd"/>
      <w:r w:rsidRPr="00D66E3E">
        <w:rPr>
          <w:rFonts w:ascii="Times New Roman" w:eastAsia="Times New Roman" w:hAnsi="Times New Roman" w:cs="Times New Roman"/>
          <w:kern w:val="1"/>
        </w:rPr>
        <w:t>. cenu paaugstināšanās, inflācija kādā valstī, valūtas kursu svārstības, un citi tamlīdzīgi biznesa riski.</w:t>
      </w:r>
    </w:p>
    <w:p w:rsidR="00EA44FE" w:rsidRPr="00D66E3E" w:rsidRDefault="00EA44FE" w:rsidP="00EA44FE">
      <w:pPr>
        <w:widowControl w:val="0"/>
        <w:numPr>
          <w:ilvl w:val="1"/>
          <w:numId w:val="8"/>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Strīdus gadījumā Puses var vienoties par neatkarīga, atbilstoši sertificēta speciālista pieaicināšanu pārbaudes veikšanai. Ja tiek konstatēts, ka izpildītie Darbi neatbilst Līguma, Tehnisko specifikāciju vai normatīvo aktu prasībām, pārbaudes izdevumus pilnībā sedz Uzņēmējs. Ja tiek konstatēts, ka izpildītie Darbi atbilst Līguma, Tehnisko specifikāciju un normatīvo aktu prasībām, pārbaudes izdevumus pilnībā sedz Pasūtītājs.</w:t>
      </w:r>
    </w:p>
    <w:p w:rsidR="00C823C4" w:rsidRPr="00D66E3E" w:rsidRDefault="00C823C4" w:rsidP="00C823C4">
      <w:pPr>
        <w:widowControl w:val="0"/>
        <w:suppressAutoHyphens/>
        <w:spacing w:after="0" w:line="240" w:lineRule="auto"/>
        <w:jc w:val="both"/>
        <w:rPr>
          <w:rFonts w:ascii="Times New Roman" w:eastAsia="Times New Roman" w:hAnsi="Times New Roman" w:cs="Times New Roman"/>
          <w:kern w:val="1"/>
        </w:rPr>
      </w:pPr>
    </w:p>
    <w:p w:rsidR="00C823C4" w:rsidRPr="00D66E3E" w:rsidRDefault="00C823C4" w:rsidP="00C823C4">
      <w:pPr>
        <w:widowControl w:val="0"/>
        <w:suppressAutoHyphens/>
        <w:spacing w:after="0" w:line="240" w:lineRule="auto"/>
        <w:jc w:val="both"/>
        <w:rPr>
          <w:rFonts w:ascii="Times New Roman" w:eastAsia="Times New Roman" w:hAnsi="Times New Roman" w:cs="Times New Roman"/>
          <w:kern w:val="1"/>
        </w:rPr>
      </w:pPr>
    </w:p>
    <w:p w:rsidR="00EA44FE" w:rsidRPr="00D66E3E" w:rsidRDefault="00EA44FE" w:rsidP="00EA44FE">
      <w:pPr>
        <w:spacing w:after="0" w:line="240" w:lineRule="auto"/>
        <w:ind w:left="360"/>
        <w:jc w:val="both"/>
        <w:rPr>
          <w:rFonts w:ascii="Times New Roman" w:eastAsia="Times New Roman" w:hAnsi="Times New Roman" w:cs="Times New Roman"/>
        </w:rPr>
      </w:pPr>
    </w:p>
    <w:p w:rsidR="00EA44FE" w:rsidRPr="00D66E3E" w:rsidRDefault="00EA44FE" w:rsidP="00EA44FE">
      <w:pPr>
        <w:numPr>
          <w:ilvl w:val="0"/>
          <w:numId w:val="1"/>
        </w:numPr>
        <w:spacing w:after="120" w:line="240" w:lineRule="auto"/>
        <w:jc w:val="center"/>
        <w:rPr>
          <w:rFonts w:ascii="Times New Roman" w:eastAsia="Times New Roman" w:hAnsi="Times New Roman" w:cs="Times New Roman"/>
          <w:b/>
        </w:rPr>
      </w:pPr>
      <w:r w:rsidRPr="00D66E3E">
        <w:rPr>
          <w:rFonts w:ascii="Times New Roman" w:eastAsia="Times New Roman" w:hAnsi="Times New Roman" w:cs="Times New Roman"/>
          <w:b/>
        </w:rPr>
        <w:t>LĪGUMA DARBĪBA</w:t>
      </w:r>
    </w:p>
    <w:p w:rsidR="00EA44FE" w:rsidRPr="00D66E3E" w:rsidRDefault="00EA44FE" w:rsidP="00EA44FE">
      <w:pPr>
        <w:widowControl w:val="0"/>
        <w:numPr>
          <w:ilvl w:val="1"/>
          <w:numId w:val="9"/>
        </w:numPr>
        <w:suppressAutoHyphens/>
        <w:spacing w:after="0" w:line="240" w:lineRule="auto"/>
        <w:jc w:val="both"/>
        <w:rPr>
          <w:rFonts w:ascii="Times New Roman" w:eastAsia="Times New Roman" w:hAnsi="Times New Roman" w:cs="Times New Roman"/>
          <w:b/>
          <w:kern w:val="1"/>
        </w:rPr>
      </w:pPr>
      <w:r w:rsidRPr="00D66E3E">
        <w:rPr>
          <w:rFonts w:ascii="Times New Roman" w:eastAsia="Times New Roman" w:hAnsi="Times New Roman" w:cs="Times New Roman"/>
          <w:kern w:val="1"/>
        </w:rPr>
        <w:t xml:space="preserve">Līgums stājas spēkā ar dienu, kad to paraksta pēdējais no </w:t>
      </w:r>
      <w:r w:rsidRPr="00D66E3E">
        <w:rPr>
          <w:rFonts w:ascii="Times New Roman" w:eastAsia="Times New Roman" w:hAnsi="Times New Roman" w:cs="Times New Roman"/>
          <w:i/>
          <w:kern w:val="1"/>
        </w:rPr>
        <w:t>Pušu</w:t>
      </w:r>
      <w:r w:rsidRPr="00D66E3E">
        <w:rPr>
          <w:rFonts w:ascii="Times New Roman" w:eastAsia="Times New Roman" w:hAnsi="Times New Roman" w:cs="Times New Roman"/>
          <w:kern w:val="1"/>
        </w:rPr>
        <w:t xml:space="preserve"> pārstāvjiem un ir spēkā līdz </w:t>
      </w:r>
      <w:r w:rsidRPr="00D66E3E">
        <w:rPr>
          <w:rFonts w:ascii="Times New Roman" w:eastAsia="Times New Roman" w:hAnsi="Times New Roman" w:cs="Times New Roman"/>
          <w:i/>
          <w:iCs/>
          <w:kern w:val="1"/>
        </w:rPr>
        <w:t>Pušu</w:t>
      </w:r>
      <w:r w:rsidRPr="00D66E3E">
        <w:rPr>
          <w:rFonts w:ascii="Times New Roman" w:eastAsia="Times New Roman" w:hAnsi="Times New Roman" w:cs="Times New Roman"/>
          <w:kern w:val="1"/>
        </w:rPr>
        <w:t xml:space="preserve"> savstar</w:t>
      </w:r>
      <w:r w:rsidR="00C823C4" w:rsidRPr="00D66E3E">
        <w:rPr>
          <w:rFonts w:ascii="Times New Roman" w:eastAsia="Times New Roman" w:hAnsi="Times New Roman" w:cs="Times New Roman"/>
          <w:kern w:val="1"/>
        </w:rPr>
        <w:t xml:space="preserve">pējo saistību pilnīgai izpildei, </w:t>
      </w:r>
      <w:r w:rsidR="00C823C4" w:rsidRPr="00D66E3E">
        <w:rPr>
          <w:rFonts w:ascii="Times New Roman" w:eastAsia="Times New Roman" w:hAnsi="Times New Roman" w:cs="Times New Roman"/>
          <w:b/>
          <w:kern w:val="1"/>
        </w:rPr>
        <w:t>bet ne ilgāk kā 6 (sešas) nedēļas.</w:t>
      </w:r>
    </w:p>
    <w:p w:rsidR="00EA44FE" w:rsidRPr="00D66E3E" w:rsidRDefault="00EA44FE" w:rsidP="00EA44FE">
      <w:pPr>
        <w:widowControl w:val="0"/>
        <w:numPr>
          <w:ilvl w:val="1"/>
          <w:numId w:val="9"/>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Pasūtītājam ir tiesības vienpusēji izbeigt Līgumu, ieturēt soda naudu, saņemt līgumsodu, ja no Pasūtītāja neatkarīgu iemeslu dēļ Uzņēmējs:</w:t>
      </w:r>
    </w:p>
    <w:p w:rsidR="00EA44FE" w:rsidRPr="00D66E3E" w:rsidRDefault="00EA44FE" w:rsidP="00EA44FE">
      <w:pPr>
        <w:spacing w:after="0" w:line="240" w:lineRule="auto"/>
        <w:ind w:left="1134" w:hanging="708"/>
        <w:jc w:val="both"/>
        <w:rPr>
          <w:rFonts w:ascii="Times New Roman" w:eastAsia="Times New Roman" w:hAnsi="Times New Roman" w:cs="Times New Roman"/>
          <w:i/>
          <w:iCs/>
        </w:rPr>
      </w:pPr>
      <w:r w:rsidRPr="00D66E3E">
        <w:rPr>
          <w:rFonts w:ascii="Times New Roman" w:eastAsia="Times New Roman" w:hAnsi="Times New Roman" w:cs="Times New Roman"/>
          <w:iCs/>
        </w:rPr>
        <w:t>9.2.1.</w:t>
      </w:r>
      <w:r w:rsidRPr="00D66E3E">
        <w:rPr>
          <w:rFonts w:ascii="Times New Roman" w:eastAsia="Times New Roman" w:hAnsi="Times New Roman" w:cs="Times New Roman"/>
          <w:i/>
          <w:iCs/>
        </w:rPr>
        <w:t xml:space="preserve"> </w:t>
      </w:r>
      <w:r w:rsidRPr="00D66E3E">
        <w:rPr>
          <w:rFonts w:ascii="Times New Roman" w:eastAsia="Times New Roman" w:hAnsi="Times New Roman" w:cs="Times New Roman"/>
          <w:iCs/>
        </w:rPr>
        <w:t xml:space="preserve">pēc Līguma noslēgšanas atsakās uzsākt </w:t>
      </w:r>
      <w:r w:rsidRPr="00D66E3E">
        <w:rPr>
          <w:rFonts w:ascii="Times New Roman" w:eastAsia="Times New Roman" w:hAnsi="Times New Roman" w:cs="Times New Roman"/>
          <w:i/>
          <w:iCs/>
        </w:rPr>
        <w:t>Darbus;</w:t>
      </w:r>
    </w:p>
    <w:p w:rsidR="00EA44FE" w:rsidRPr="00D66E3E" w:rsidRDefault="00EA44FE" w:rsidP="00EA44FE">
      <w:pPr>
        <w:spacing w:after="0" w:line="240" w:lineRule="auto"/>
        <w:ind w:left="1134" w:hanging="708"/>
        <w:jc w:val="both"/>
        <w:rPr>
          <w:rFonts w:ascii="Times New Roman" w:eastAsia="Times New Roman" w:hAnsi="Times New Roman" w:cs="Times New Roman"/>
          <w:iCs/>
        </w:rPr>
      </w:pPr>
      <w:r w:rsidRPr="00D66E3E">
        <w:rPr>
          <w:rFonts w:ascii="Times New Roman" w:eastAsia="Times New Roman" w:hAnsi="Times New Roman" w:cs="Times New Roman"/>
          <w:iCs/>
        </w:rPr>
        <w:t xml:space="preserve">9.2.2. veic darbības, kuras kavē </w:t>
      </w:r>
      <w:r w:rsidRPr="00D66E3E">
        <w:rPr>
          <w:rFonts w:ascii="Times New Roman" w:eastAsia="Times New Roman" w:hAnsi="Times New Roman" w:cs="Times New Roman"/>
          <w:i/>
          <w:iCs/>
        </w:rPr>
        <w:t>Darbu</w:t>
      </w:r>
      <w:r w:rsidRPr="00D66E3E">
        <w:rPr>
          <w:rFonts w:ascii="Times New Roman" w:eastAsia="Times New Roman" w:hAnsi="Times New Roman" w:cs="Times New Roman"/>
          <w:iCs/>
        </w:rPr>
        <w:t xml:space="preserve"> uzsākšanu;</w:t>
      </w:r>
    </w:p>
    <w:p w:rsidR="00EA44FE" w:rsidRPr="00D66E3E" w:rsidRDefault="00EA44FE" w:rsidP="00EA44FE">
      <w:pPr>
        <w:spacing w:after="0" w:line="240" w:lineRule="auto"/>
        <w:ind w:left="1134" w:hanging="708"/>
        <w:jc w:val="both"/>
        <w:rPr>
          <w:rFonts w:ascii="Times New Roman" w:eastAsia="Times New Roman" w:hAnsi="Times New Roman" w:cs="Times New Roman"/>
          <w:iCs/>
        </w:rPr>
      </w:pPr>
      <w:r w:rsidRPr="00D66E3E">
        <w:rPr>
          <w:rFonts w:ascii="Times New Roman" w:eastAsia="Times New Roman" w:hAnsi="Times New Roman" w:cs="Times New Roman"/>
          <w:iCs/>
        </w:rPr>
        <w:t xml:space="preserve">9.2.3. </w:t>
      </w:r>
      <w:r w:rsidRPr="00D66E3E">
        <w:rPr>
          <w:rFonts w:ascii="Times New Roman" w:eastAsia="Times New Roman" w:hAnsi="Times New Roman" w:cs="Times New Roman"/>
        </w:rPr>
        <w:t xml:space="preserve">atsakās turpināt </w:t>
      </w:r>
      <w:r w:rsidRPr="00D66E3E">
        <w:rPr>
          <w:rFonts w:ascii="Times New Roman" w:eastAsia="Times New Roman" w:hAnsi="Times New Roman" w:cs="Times New Roman"/>
          <w:i/>
        </w:rPr>
        <w:t>Darbus</w:t>
      </w:r>
      <w:r w:rsidRPr="00D66E3E">
        <w:rPr>
          <w:rFonts w:ascii="Times New Roman" w:eastAsia="Times New Roman" w:hAnsi="Times New Roman" w:cs="Times New Roman"/>
        </w:rPr>
        <w:t>;</w:t>
      </w:r>
    </w:p>
    <w:p w:rsidR="00EA44FE" w:rsidRPr="00D66E3E" w:rsidRDefault="00EA44FE" w:rsidP="00EA44FE">
      <w:pPr>
        <w:spacing w:after="0" w:line="240" w:lineRule="auto"/>
        <w:ind w:left="1134" w:hanging="708"/>
        <w:jc w:val="both"/>
        <w:rPr>
          <w:rFonts w:ascii="Times New Roman" w:eastAsia="Times New Roman" w:hAnsi="Times New Roman" w:cs="Times New Roman"/>
        </w:rPr>
      </w:pPr>
      <w:r w:rsidRPr="00D66E3E">
        <w:rPr>
          <w:rFonts w:ascii="Times New Roman" w:eastAsia="Times New Roman" w:hAnsi="Times New Roman" w:cs="Times New Roman"/>
          <w:iCs/>
        </w:rPr>
        <w:t>9.2.5.</w:t>
      </w:r>
      <w:r w:rsidRPr="00D66E3E">
        <w:rPr>
          <w:rFonts w:ascii="Times New Roman" w:eastAsia="Times New Roman" w:hAnsi="Times New Roman" w:cs="Times New Roman"/>
        </w:rPr>
        <w:t xml:space="preserve"> </w:t>
      </w:r>
      <w:r w:rsidRPr="00D66E3E">
        <w:rPr>
          <w:rFonts w:ascii="Times New Roman" w:eastAsia="Times New Roman" w:hAnsi="Times New Roman" w:cs="Times New Roman"/>
          <w:i/>
        </w:rPr>
        <w:t>Objekta</w:t>
      </w:r>
      <w:r w:rsidRPr="00D66E3E">
        <w:rPr>
          <w:rFonts w:ascii="Times New Roman" w:eastAsia="Times New Roman" w:hAnsi="Times New Roman" w:cs="Times New Roman"/>
        </w:rPr>
        <w:t xml:space="preserve"> nodošanas termiņu kavē ilgāk par 20 (divdesmit) kalendāra dienām;</w:t>
      </w:r>
    </w:p>
    <w:p w:rsidR="00EA44FE" w:rsidRDefault="00EA44FE" w:rsidP="00EA44FE">
      <w:pPr>
        <w:spacing w:after="0" w:line="240" w:lineRule="auto"/>
        <w:ind w:left="1134" w:hanging="708"/>
        <w:jc w:val="both"/>
        <w:rPr>
          <w:rFonts w:ascii="Times New Roman" w:eastAsia="Times New Roman" w:hAnsi="Times New Roman" w:cs="Times New Roman"/>
        </w:rPr>
      </w:pPr>
      <w:r w:rsidRPr="00D66E3E">
        <w:rPr>
          <w:rFonts w:ascii="Times New Roman" w:eastAsia="Times New Roman" w:hAnsi="Times New Roman" w:cs="Times New Roman"/>
        </w:rPr>
        <w:t xml:space="preserve">9.2.6. </w:t>
      </w:r>
      <w:r w:rsidRPr="00D66E3E">
        <w:rPr>
          <w:rFonts w:ascii="Times New Roman" w:eastAsia="Times New Roman" w:hAnsi="Times New Roman" w:cs="Times New Roman"/>
          <w:i/>
          <w:iCs/>
        </w:rPr>
        <w:t>Uzņēmējs</w:t>
      </w:r>
      <w:r w:rsidRPr="00D66E3E">
        <w:rPr>
          <w:rFonts w:ascii="Times New Roman" w:eastAsia="Times New Roman" w:hAnsi="Times New Roman" w:cs="Times New Roman"/>
        </w:rPr>
        <w:t xml:space="preserve"> vairākkārtīgi veic </w:t>
      </w:r>
      <w:r w:rsidRPr="00D66E3E">
        <w:rPr>
          <w:rFonts w:ascii="Times New Roman" w:eastAsia="Times New Roman" w:hAnsi="Times New Roman" w:cs="Times New Roman"/>
          <w:i/>
          <w:iCs/>
        </w:rPr>
        <w:t>Darbus</w:t>
      </w:r>
      <w:r w:rsidRPr="00D66E3E">
        <w:rPr>
          <w:rFonts w:ascii="Times New Roman" w:eastAsia="Times New Roman" w:hAnsi="Times New Roman" w:cs="Times New Roman"/>
        </w:rPr>
        <w:t xml:space="preserve">, neievērojot normatīvo aktu, tehnisko specifikāciju, </w:t>
      </w:r>
      <w:proofErr w:type="spellStart"/>
      <w:r w:rsidRPr="00D66E3E">
        <w:rPr>
          <w:rFonts w:ascii="Times New Roman" w:eastAsia="Times New Roman" w:hAnsi="Times New Roman" w:cs="Times New Roman"/>
        </w:rPr>
        <w:t>t.sk</w:t>
      </w:r>
      <w:proofErr w:type="spellEnd"/>
      <w:r w:rsidRPr="00D66E3E">
        <w:rPr>
          <w:rFonts w:ascii="Times New Roman" w:eastAsia="Times New Roman" w:hAnsi="Times New Roman" w:cs="Times New Roman"/>
        </w:rPr>
        <w:t>. lieto neparedzētus vai nesaskaņotus materiālus.</w:t>
      </w:r>
    </w:p>
    <w:p w:rsidR="00D66E3E" w:rsidRPr="00D66E3E" w:rsidRDefault="00D66E3E" w:rsidP="00EA44FE">
      <w:pPr>
        <w:spacing w:after="0" w:line="240" w:lineRule="auto"/>
        <w:ind w:left="1134" w:hanging="708"/>
        <w:jc w:val="both"/>
        <w:rPr>
          <w:rFonts w:ascii="Times New Roman" w:eastAsia="Times New Roman" w:hAnsi="Times New Roman" w:cs="Times New Roman"/>
        </w:rPr>
      </w:pPr>
    </w:p>
    <w:p w:rsidR="00EA44FE" w:rsidRDefault="00EA44FE" w:rsidP="00EA44FE">
      <w:pPr>
        <w:spacing w:after="0" w:line="240" w:lineRule="auto"/>
        <w:ind w:left="1134" w:hanging="708"/>
        <w:jc w:val="both"/>
        <w:rPr>
          <w:rFonts w:ascii="Times New Roman" w:eastAsia="Times New Roman" w:hAnsi="Times New Roman" w:cs="Times New Roman"/>
        </w:rPr>
      </w:pPr>
    </w:p>
    <w:p w:rsidR="00854404" w:rsidRPr="00D66E3E" w:rsidRDefault="00854404" w:rsidP="00EA44FE">
      <w:pPr>
        <w:spacing w:after="0" w:line="240" w:lineRule="auto"/>
        <w:ind w:left="1134" w:hanging="708"/>
        <w:jc w:val="both"/>
        <w:rPr>
          <w:rFonts w:ascii="Times New Roman" w:eastAsia="Times New Roman" w:hAnsi="Times New Roman" w:cs="Times New Roman"/>
        </w:rPr>
      </w:pPr>
    </w:p>
    <w:p w:rsidR="00EA44FE" w:rsidRPr="00D66E3E" w:rsidRDefault="00EA44FE" w:rsidP="00EA44FE">
      <w:pPr>
        <w:numPr>
          <w:ilvl w:val="0"/>
          <w:numId w:val="1"/>
        </w:numPr>
        <w:spacing w:after="120" w:line="240" w:lineRule="auto"/>
        <w:jc w:val="center"/>
        <w:rPr>
          <w:rFonts w:ascii="Times New Roman" w:eastAsia="Times New Roman" w:hAnsi="Times New Roman" w:cs="Times New Roman"/>
          <w:b/>
        </w:rPr>
      </w:pPr>
      <w:r w:rsidRPr="00D66E3E">
        <w:rPr>
          <w:rFonts w:ascii="Times New Roman" w:eastAsia="Times New Roman" w:hAnsi="Times New Roman" w:cs="Times New Roman"/>
          <w:b/>
        </w:rPr>
        <w:lastRenderedPageBreak/>
        <w:t>NOSLĒGUMA NOTEIKUMI</w:t>
      </w:r>
    </w:p>
    <w:p w:rsidR="00EA44FE" w:rsidRPr="00D66E3E" w:rsidRDefault="00EA44FE" w:rsidP="00EA44FE">
      <w:pPr>
        <w:widowControl w:val="0"/>
        <w:numPr>
          <w:ilvl w:val="1"/>
          <w:numId w:val="10"/>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Līgumā vai tā pielikumos ietvertie noteikumi (izņemot līgumcenu) var tikt grozīti vai papildināti tikai abu Pušu pārstāvjiem parakstot papildus vienošanos. Papildus vienošanās kļūst par Līguma neatņemamu sastāvdaļu.</w:t>
      </w:r>
    </w:p>
    <w:p w:rsidR="00EA44FE" w:rsidRPr="00D66E3E" w:rsidRDefault="00EA44FE" w:rsidP="00EA44FE">
      <w:pPr>
        <w:widowControl w:val="0"/>
        <w:numPr>
          <w:ilvl w:val="1"/>
          <w:numId w:val="10"/>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Līguma darbības laikā radušās domstarpības un strīdus Puses vispirms risina sarunu ceļā, parakstot par to rakstisku vienošanos.</w:t>
      </w:r>
    </w:p>
    <w:p w:rsidR="00EA44FE" w:rsidRPr="00D66E3E" w:rsidRDefault="00EA44FE" w:rsidP="00EA44FE">
      <w:pPr>
        <w:widowControl w:val="0"/>
        <w:numPr>
          <w:ilvl w:val="1"/>
          <w:numId w:val="10"/>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Ja sarunu ceļā domstarpības nav izdevies novērst, strīdu izšķir tiesa Latvijas Republikas normatīvajos aktos noteiktajā kārtībā.</w:t>
      </w:r>
    </w:p>
    <w:p w:rsidR="00EA44FE" w:rsidRPr="00D66E3E" w:rsidRDefault="00EA44FE" w:rsidP="00EA44FE">
      <w:pPr>
        <w:widowControl w:val="0"/>
        <w:numPr>
          <w:ilvl w:val="1"/>
          <w:numId w:val="10"/>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Neviena no Pusēm bez otras Puses rakstiskas piekrišanas nedrīkst nodot savas šajā Līgumā noteiktās tiesības vai pienākumus trešajai personai.</w:t>
      </w:r>
    </w:p>
    <w:p w:rsidR="00EA44FE" w:rsidRPr="00D66E3E" w:rsidRDefault="00EA44FE" w:rsidP="00EA44FE">
      <w:pPr>
        <w:widowControl w:val="0"/>
        <w:numPr>
          <w:ilvl w:val="1"/>
          <w:numId w:val="10"/>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 xml:space="preserve">Pušu reorganizācija vai to amatpersonu maiņa nevar būt par pamatu Līguma pārtraukšanai vai izbeigšanai. Gadījumā, ja kāda no Pusēm tiek reorganizēta vai likvidēta, Līgums paliek spēkā un tā noteikumi ir saistoši Puses tiesību un saistību pārņēmējam. </w:t>
      </w:r>
    </w:p>
    <w:p w:rsidR="00EA44FE" w:rsidRPr="00D66E3E" w:rsidRDefault="00EA44FE" w:rsidP="00EA44FE">
      <w:pPr>
        <w:widowControl w:val="0"/>
        <w:numPr>
          <w:ilvl w:val="1"/>
          <w:numId w:val="10"/>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Līgums sastādīts un parakstīts 2 (divos) eksemplāros uz 5 (piecām) lapām latviešu valodā un tam pievienots šāds pielikums:</w:t>
      </w:r>
    </w:p>
    <w:p w:rsidR="00EA44FE" w:rsidRPr="00D66E3E" w:rsidRDefault="00EA44FE" w:rsidP="00AF3590">
      <w:pPr>
        <w:spacing w:after="0" w:line="240" w:lineRule="auto"/>
        <w:ind w:left="2268" w:hanging="1701"/>
        <w:jc w:val="both"/>
        <w:rPr>
          <w:rFonts w:ascii="Times New Roman" w:eastAsia="Times New Roman" w:hAnsi="Times New Roman" w:cs="Times New Roman"/>
        </w:rPr>
      </w:pPr>
      <w:r w:rsidRPr="00D66E3E">
        <w:rPr>
          <w:rFonts w:ascii="Times New Roman" w:eastAsia="Times New Roman" w:hAnsi="Times New Roman" w:cs="Times New Roman"/>
        </w:rPr>
        <w:t xml:space="preserve">Pielikums Nr.1- </w:t>
      </w:r>
      <w:r w:rsidR="00AF3590" w:rsidRPr="00D66E3E">
        <w:rPr>
          <w:rFonts w:ascii="Times New Roman" w:eastAsia="Times New Roman" w:hAnsi="Times New Roman" w:cs="Times New Roman"/>
        </w:rPr>
        <w:t>Tehniskā specifikācija – finanšu piedāvājuma</w:t>
      </w:r>
      <w:r w:rsidRPr="00D66E3E">
        <w:rPr>
          <w:rFonts w:ascii="Times New Roman" w:eastAsia="Times New Roman" w:hAnsi="Times New Roman" w:cs="Times New Roman"/>
        </w:rPr>
        <w:t xml:space="preserve"> (</w:t>
      </w:r>
      <w:r w:rsidRPr="00D66E3E">
        <w:rPr>
          <w:rFonts w:ascii="Times New Roman" w:eastAsia="Times New Roman" w:hAnsi="Times New Roman" w:cs="Times New Roman"/>
          <w:i/>
        </w:rPr>
        <w:t>Uzņēmēja</w:t>
      </w:r>
      <w:r w:rsidRPr="00D66E3E">
        <w:rPr>
          <w:rFonts w:ascii="Times New Roman" w:eastAsia="Times New Roman" w:hAnsi="Times New Roman" w:cs="Times New Roman"/>
        </w:rPr>
        <w:t xml:space="preserve"> piedāvājums Iepirkuma procedūrā);</w:t>
      </w:r>
    </w:p>
    <w:p w:rsidR="00EA44FE" w:rsidRPr="00D66E3E" w:rsidRDefault="00EA44FE" w:rsidP="00EA44FE">
      <w:pPr>
        <w:widowControl w:val="0"/>
        <w:numPr>
          <w:ilvl w:val="1"/>
          <w:numId w:val="10"/>
        </w:numPr>
        <w:suppressAutoHyphens/>
        <w:spacing w:after="0" w:line="240" w:lineRule="auto"/>
        <w:jc w:val="both"/>
        <w:rPr>
          <w:rFonts w:ascii="Times New Roman" w:eastAsia="Times New Roman" w:hAnsi="Times New Roman" w:cs="Times New Roman"/>
          <w:kern w:val="1"/>
        </w:rPr>
      </w:pPr>
      <w:r w:rsidRPr="00D66E3E">
        <w:rPr>
          <w:rFonts w:ascii="Times New Roman" w:eastAsia="Times New Roman" w:hAnsi="Times New Roman" w:cs="Times New Roman"/>
          <w:kern w:val="1"/>
        </w:rPr>
        <w:t>Viens Līguma eksemplārs glabājas pie Uzņēmēja, otrs – pie Pasūtītāja. Līguma pielikums ir tā neatņemamas sastāvdaļas.</w:t>
      </w:r>
    </w:p>
    <w:p w:rsidR="00EA44FE" w:rsidRDefault="00EA44FE" w:rsidP="00EA44FE">
      <w:pPr>
        <w:spacing w:after="0" w:line="240" w:lineRule="auto"/>
        <w:ind w:left="360"/>
        <w:jc w:val="both"/>
        <w:rPr>
          <w:rFonts w:ascii="Times New Roman" w:eastAsia="Times New Roman" w:hAnsi="Times New Roman" w:cs="Times New Roman"/>
        </w:rPr>
      </w:pPr>
    </w:p>
    <w:p w:rsidR="00D66E3E" w:rsidRPr="00D66E3E" w:rsidRDefault="00D66E3E" w:rsidP="00EA44FE">
      <w:pPr>
        <w:spacing w:after="0" w:line="240" w:lineRule="auto"/>
        <w:ind w:left="360"/>
        <w:jc w:val="both"/>
        <w:rPr>
          <w:rFonts w:ascii="Times New Roman" w:eastAsia="Times New Roman" w:hAnsi="Times New Roman" w:cs="Times New Roman"/>
        </w:rPr>
      </w:pPr>
    </w:p>
    <w:p w:rsidR="00EA44FE" w:rsidRPr="00D66E3E" w:rsidRDefault="00EA44FE" w:rsidP="00EA44FE">
      <w:pPr>
        <w:numPr>
          <w:ilvl w:val="0"/>
          <w:numId w:val="1"/>
        </w:numPr>
        <w:spacing w:after="120" w:line="240" w:lineRule="auto"/>
        <w:jc w:val="center"/>
        <w:rPr>
          <w:rFonts w:ascii="Times New Roman" w:eastAsia="Times New Roman" w:hAnsi="Times New Roman" w:cs="Times New Roman"/>
          <w:b/>
        </w:rPr>
      </w:pPr>
      <w:r w:rsidRPr="00D66E3E">
        <w:rPr>
          <w:rFonts w:ascii="Times New Roman" w:eastAsia="Times New Roman" w:hAnsi="Times New Roman" w:cs="Times New Roman"/>
          <w:b/>
        </w:rPr>
        <w:t>LĪDZĒJU PARAKSTI UN JURIDISKĀS ADRESES</w:t>
      </w:r>
    </w:p>
    <w:tbl>
      <w:tblPr>
        <w:tblW w:w="9468" w:type="dxa"/>
        <w:tblLook w:val="0000" w:firstRow="0" w:lastRow="0" w:firstColumn="0" w:lastColumn="0" w:noHBand="0" w:noVBand="0"/>
      </w:tblPr>
      <w:tblGrid>
        <w:gridCol w:w="4734"/>
        <w:gridCol w:w="4734"/>
      </w:tblGrid>
      <w:tr w:rsidR="00AF3590" w:rsidRPr="00D66E3E" w:rsidTr="00C823C4">
        <w:tc>
          <w:tcPr>
            <w:tcW w:w="4734" w:type="dxa"/>
          </w:tcPr>
          <w:p w:rsidR="00AF3590" w:rsidRPr="00D66E3E" w:rsidRDefault="00AF3590" w:rsidP="00AF3590">
            <w:pPr>
              <w:widowControl w:val="0"/>
              <w:suppressAutoHyphens/>
              <w:spacing w:after="0" w:line="240" w:lineRule="auto"/>
              <w:ind w:left="187"/>
              <w:jc w:val="both"/>
              <w:rPr>
                <w:rFonts w:ascii="Times New Roman" w:eastAsia="Arial Unicode MS" w:hAnsi="Times New Roman" w:cs="Times New Roman"/>
                <w:b/>
                <w:bCs/>
                <w:kern w:val="1"/>
                <w:lang w:eastAsia="ar-SA"/>
              </w:rPr>
            </w:pPr>
            <w:r w:rsidRPr="00D66E3E">
              <w:rPr>
                <w:rFonts w:ascii="Times New Roman" w:eastAsia="Arial Unicode MS" w:hAnsi="Times New Roman" w:cs="Times New Roman"/>
                <w:b/>
                <w:caps/>
                <w:kern w:val="1"/>
                <w:lang w:eastAsia="ar-SA"/>
              </w:rPr>
              <w:t>PASŪTĪTĀJS</w:t>
            </w:r>
            <w:r w:rsidRPr="00D66E3E">
              <w:rPr>
                <w:rFonts w:ascii="Times New Roman" w:eastAsia="Arial Unicode MS" w:hAnsi="Times New Roman" w:cs="Times New Roman"/>
                <w:b/>
                <w:bCs/>
                <w:kern w:val="1"/>
                <w:lang w:eastAsia="ar-SA"/>
              </w:rPr>
              <w:t>:</w:t>
            </w:r>
          </w:p>
        </w:tc>
        <w:tc>
          <w:tcPr>
            <w:tcW w:w="4734" w:type="dxa"/>
          </w:tcPr>
          <w:p w:rsidR="00AF3590" w:rsidRPr="00D66E3E" w:rsidRDefault="00AF3590" w:rsidP="00AF3590">
            <w:pPr>
              <w:widowControl w:val="0"/>
              <w:suppressAutoHyphens/>
              <w:spacing w:after="0" w:line="240" w:lineRule="auto"/>
              <w:ind w:left="-59"/>
              <w:jc w:val="both"/>
              <w:rPr>
                <w:rFonts w:ascii="Times New Roman" w:eastAsia="Arial Unicode MS" w:hAnsi="Times New Roman" w:cs="Times New Roman"/>
                <w:b/>
                <w:bCs/>
                <w:caps/>
                <w:kern w:val="1"/>
                <w:lang w:eastAsia="ar-SA"/>
              </w:rPr>
            </w:pPr>
            <w:r w:rsidRPr="00D66E3E">
              <w:rPr>
                <w:rFonts w:ascii="Times New Roman" w:eastAsia="Arial Unicode MS" w:hAnsi="Times New Roman" w:cs="Times New Roman"/>
                <w:b/>
                <w:caps/>
                <w:kern w:val="1"/>
                <w:lang w:eastAsia="ar-SA"/>
              </w:rPr>
              <w:t>UZŅĒMĒJS</w:t>
            </w:r>
            <w:r w:rsidRPr="00D66E3E">
              <w:rPr>
                <w:rFonts w:ascii="Times New Roman" w:eastAsia="Arial Unicode MS" w:hAnsi="Times New Roman" w:cs="Times New Roman"/>
                <w:b/>
                <w:bCs/>
                <w:caps/>
                <w:kern w:val="1"/>
                <w:lang w:eastAsia="ar-SA"/>
              </w:rPr>
              <w:t>:</w:t>
            </w:r>
          </w:p>
        </w:tc>
      </w:tr>
      <w:tr w:rsidR="00AF3590" w:rsidRPr="00D66E3E" w:rsidTr="00C823C4">
        <w:tc>
          <w:tcPr>
            <w:tcW w:w="4734" w:type="dxa"/>
          </w:tcPr>
          <w:p w:rsidR="00AF3590" w:rsidRPr="00D66E3E" w:rsidRDefault="00AF3590" w:rsidP="00AF3590">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Valsts sabiedrība ar ierobežotu atbildību </w:t>
            </w:r>
          </w:p>
          <w:p w:rsidR="00AF3590" w:rsidRPr="00D66E3E" w:rsidRDefault="00AF3590" w:rsidP="00AF3590">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w:t>
            </w:r>
            <w:r w:rsidRPr="00D66E3E">
              <w:rPr>
                <w:rFonts w:ascii="Times New Roman" w:eastAsia="Arial Unicode MS" w:hAnsi="Times New Roman" w:cs="Times New Roman"/>
                <w:b/>
                <w:bCs/>
                <w:kern w:val="1"/>
                <w:lang w:eastAsia="ar-SA"/>
              </w:rPr>
              <w:t>Traumatoloģijas un ortopēdijas slimnīca</w:t>
            </w:r>
            <w:r w:rsidRPr="00D66E3E">
              <w:rPr>
                <w:rFonts w:ascii="Times New Roman" w:eastAsia="Arial Unicode MS" w:hAnsi="Times New Roman" w:cs="Times New Roman"/>
                <w:kern w:val="1"/>
                <w:lang w:eastAsia="ar-SA"/>
              </w:rPr>
              <w:t>”</w:t>
            </w:r>
          </w:p>
          <w:p w:rsidR="00AF3590" w:rsidRPr="00D66E3E" w:rsidRDefault="00AF3590" w:rsidP="00AF3590">
            <w:pPr>
              <w:widowControl w:val="0"/>
              <w:suppressAutoHyphens/>
              <w:spacing w:after="0" w:line="240" w:lineRule="auto"/>
              <w:ind w:left="284"/>
              <w:jc w:val="both"/>
              <w:rPr>
                <w:rFonts w:ascii="Times New Roman" w:eastAsia="Arial Unicode MS" w:hAnsi="Times New Roman" w:cs="Times New Roman"/>
                <w:kern w:val="1"/>
                <w:lang w:eastAsia="ar-SA"/>
              </w:rPr>
            </w:pPr>
            <w:proofErr w:type="spellStart"/>
            <w:r w:rsidRPr="00D66E3E">
              <w:rPr>
                <w:rFonts w:ascii="Times New Roman" w:eastAsia="Arial Unicode MS" w:hAnsi="Times New Roman" w:cs="Times New Roman"/>
                <w:kern w:val="1"/>
                <w:lang w:eastAsia="ar-SA"/>
              </w:rPr>
              <w:t>Reģ</w:t>
            </w:r>
            <w:proofErr w:type="spellEnd"/>
            <w:r w:rsidRPr="00D66E3E">
              <w:rPr>
                <w:rFonts w:ascii="Times New Roman" w:eastAsia="Arial Unicode MS" w:hAnsi="Times New Roman" w:cs="Times New Roman"/>
                <w:kern w:val="1"/>
                <w:lang w:eastAsia="ar-SA"/>
              </w:rPr>
              <w:t xml:space="preserve">. </w:t>
            </w:r>
            <w:proofErr w:type="spellStart"/>
            <w:r w:rsidRPr="00D66E3E">
              <w:rPr>
                <w:rFonts w:ascii="Times New Roman" w:eastAsia="Arial Unicode MS" w:hAnsi="Times New Roman" w:cs="Times New Roman"/>
                <w:kern w:val="1"/>
                <w:lang w:eastAsia="ar-SA"/>
              </w:rPr>
              <w:t>Nr</w:t>
            </w:r>
            <w:proofErr w:type="spellEnd"/>
            <w:r w:rsidRPr="00D66E3E">
              <w:rPr>
                <w:rFonts w:ascii="Times New Roman" w:eastAsia="Arial Unicode MS" w:hAnsi="Times New Roman" w:cs="Times New Roman"/>
                <w:kern w:val="1"/>
                <w:lang w:eastAsia="ar-SA"/>
              </w:rPr>
              <w:t>. 40003410729</w:t>
            </w:r>
          </w:p>
          <w:p w:rsidR="00AF3590" w:rsidRPr="00D66E3E" w:rsidRDefault="00AF3590" w:rsidP="00AF3590">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Duntes iela 22, Rīga, LV-1005</w:t>
            </w:r>
          </w:p>
          <w:p w:rsidR="00AF3590" w:rsidRPr="00D66E3E" w:rsidRDefault="00AF3590" w:rsidP="00AF3590">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w:t>
            </w:r>
            <w:proofErr w:type="spellStart"/>
            <w:r w:rsidRPr="00D66E3E">
              <w:rPr>
                <w:rFonts w:ascii="Times New Roman" w:eastAsia="Arial Unicode MS" w:hAnsi="Times New Roman" w:cs="Times New Roman"/>
                <w:kern w:val="1"/>
                <w:lang w:eastAsia="ar-SA"/>
              </w:rPr>
              <w:t>Swedbank</w:t>
            </w:r>
            <w:proofErr w:type="spellEnd"/>
            <w:r w:rsidRPr="00D66E3E">
              <w:rPr>
                <w:rFonts w:ascii="Times New Roman" w:eastAsia="Arial Unicode MS" w:hAnsi="Times New Roman" w:cs="Times New Roman"/>
                <w:kern w:val="1"/>
                <w:lang w:eastAsia="ar-SA"/>
              </w:rPr>
              <w:t>” AS</w:t>
            </w:r>
          </w:p>
          <w:p w:rsidR="00AF3590" w:rsidRPr="00D66E3E" w:rsidRDefault="00AF3590" w:rsidP="00AF3590">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Konta </w:t>
            </w:r>
            <w:proofErr w:type="spellStart"/>
            <w:r w:rsidRPr="00D66E3E">
              <w:rPr>
                <w:rFonts w:ascii="Times New Roman" w:eastAsia="Arial Unicode MS" w:hAnsi="Times New Roman" w:cs="Times New Roman"/>
                <w:kern w:val="1"/>
                <w:lang w:eastAsia="ar-SA"/>
              </w:rPr>
              <w:t>Nr</w:t>
            </w:r>
            <w:proofErr w:type="spellEnd"/>
            <w:r w:rsidRPr="00D66E3E">
              <w:rPr>
                <w:rFonts w:ascii="Times New Roman" w:eastAsia="Arial Unicode MS" w:hAnsi="Times New Roman" w:cs="Times New Roman"/>
                <w:kern w:val="1"/>
                <w:lang w:eastAsia="ar-SA"/>
              </w:rPr>
              <w:t>. LV92HABA0551009437916</w:t>
            </w:r>
          </w:p>
          <w:p w:rsidR="00AF3590" w:rsidRPr="00D66E3E" w:rsidRDefault="00AF3590" w:rsidP="00AF3590">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Kods: HABALV22</w:t>
            </w:r>
          </w:p>
          <w:p w:rsidR="00AF3590" w:rsidRPr="00D66E3E" w:rsidRDefault="00AF3590" w:rsidP="00D66E3E">
            <w:pPr>
              <w:widowControl w:val="0"/>
              <w:suppressAutoHyphens/>
              <w:spacing w:after="0" w:line="240" w:lineRule="auto"/>
              <w:ind w:left="284"/>
              <w:jc w:val="both"/>
              <w:rPr>
                <w:rFonts w:ascii="Times New Roman" w:eastAsia="Arial Unicode MS" w:hAnsi="Times New Roman" w:cs="Times New Roman"/>
                <w:kern w:val="1"/>
                <w:lang w:eastAsia="ar-SA"/>
              </w:rPr>
            </w:pPr>
          </w:p>
        </w:tc>
        <w:tc>
          <w:tcPr>
            <w:tcW w:w="4734" w:type="dxa"/>
          </w:tcPr>
          <w:p w:rsidR="00D66E3E" w:rsidRPr="00D66E3E" w:rsidRDefault="00D66E3E" w:rsidP="00D66E3E">
            <w:pPr>
              <w:widowControl w:val="0"/>
              <w:suppressAutoHyphens/>
              <w:spacing w:after="0" w:line="240" w:lineRule="auto"/>
              <w:ind w:right="33"/>
              <w:rPr>
                <w:rFonts w:ascii="Times New Roman" w:eastAsia="Times New Roman" w:hAnsi="Times New Roman" w:cs="Times New Roman"/>
              </w:rPr>
            </w:pPr>
            <w:r w:rsidRPr="00D66E3E">
              <w:rPr>
                <w:rFonts w:ascii="Times New Roman" w:eastAsia="Arial Unicode MS" w:hAnsi="Times New Roman" w:cs="Times New Roman"/>
                <w:kern w:val="1"/>
                <w:lang w:eastAsia="ar-SA"/>
              </w:rPr>
              <w:t>Sabiedrība ar ierobežotu atbildību</w:t>
            </w:r>
            <w:r w:rsidRPr="00D66E3E">
              <w:rPr>
                <w:rFonts w:ascii="Times New Roman" w:eastAsia="Times New Roman" w:hAnsi="Times New Roman" w:cs="Times New Roman"/>
              </w:rPr>
              <w:t xml:space="preserve"> </w:t>
            </w:r>
            <w:r w:rsidRPr="00D66E3E">
              <w:rPr>
                <w:rFonts w:ascii="Times New Roman" w:eastAsia="Times New Roman" w:hAnsi="Times New Roman" w:cs="Times New Roman"/>
                <w:b/>
              </w:rPr>
              <w:t>„TORENSBERG”,</w:t>
            </w:r>
            <w:r w:rsidRPr="00D66E3E">
              <w:rPr>
                <w:rFonts w:ascii="Times New Roman" w:eastAsia="Times New Roman" w:hAnsi="Times New Roman" w:cs="Times New Roman"/>
              </w:rPr>
              <w:t xml:space="preserve"> </w:t>
            </w:r>
          </w:p>
          <w:p w:rsidR="00D66E3E" w:rsidRPr="00D66E3E" w:rsidRDefault="00D66E3E" w:rsidP="00D66E3E">
            <w:pPr>
              <w:widowControl w:val="0"/>
              <w:suppressAutoHyphens/>
              <w:spacing w:after="0" w:line="240" w:lineRule="auto"/>
              <w:ind w:right="33"/>
              <w:rPr>
                <w:rFonts w:ascii="Times New Roman" w:eastAsia="Times New Roman" w:hAnsi="Times New Roman" w:cs="Times New Roman"/>
              </w:rPr>
            </w:pPr>
            <w:proofErr w:type="spellStart"/>
            <w:r w:rsidRPr="00D66E3E">
              <w:rPr>
                <w:rFonts w:ascii="Times New Roman" w:eastAsia="Times New Roman" w:hAnsi="Times New Roman" w:cs="Times New Roman"/>
              </w:rPr>
              <w:t>Reģ</w:t>
            </w:r>
            <w:proofErr w:type="spellEnd"/>
            <w:r w:rsidRPr="00D66E3E">
              <w:rPr>
                <w:rFonts w:ascii="Times New Roman" w:eastAsia="Times New Roman" w:hAnsi="Times New Roman" w:cs="Times New Roman"/>
              </w:rPr>
              <w:t xml:space="preserve">. </w:t>
            </w:r>
            <w:proofErr w:type="spellStart"/>
            <w:r w:rsidRPr="00D66E3E">
              <w:rPr>
                <w:rFonts w:ascii="Times New Roman" w:eastAsia="Times New Roman" w:hAnsi="Times New Roman" w:cs="Times New Roman"/>
              </w:rPr>
              <w:t>nr</w:t>
            </w:r>
            <w:proofErr w:type="spellEnd"/>
            <w:r w:rsidRPr="00D66E3E">
              <w:rPr>
                <w:rFonts w:ascii="Times New Roman" w:eastAsia="Times New Roman" w:hAnsi="Times New Roman" w:cs="Times New Roman"/>
              </w:rPr>
              <w:t>. 40003831936,</w:t>
            </w:r>
          </w:p>
          <w:p w:rsidR="00AF3590" w:rsidRPr="00D66E3E" w:rsidRDefault="00D66E3E" w:rsidP="00D66E3E">
            <w:pPr>
              <w:widowControl w:val="0"/>
              <w:suppressAutoHyphens/>
              <w:spacing w:after="0" w:line="240" w:lineRule="auto"/>
              <w:ind w:right="33"/>
              <w:rPr>
                <w:rFonts w:ascii="Times New Roman" w:eastAsia="Times New Roman" w:hAnsi="Times New Roman" w:cs="Times New Roman"/>
              </w:rPr>
            </w:pPr>
            <w:r w:rsidRPr="00D66E3E">
              <w:rPr>
                <w:rFonts w:ascii="Times New Roman" w:eastAsia="Times New Roman" w:hAnsi="Times New Roman" w:cs="Times New Roman"/>
              </w:rPr>
              <w:t>Vienības gatve 198, Rīga, LV-1058</w:t>
            </w:r>
          </w:p>
          <w:p w:rsidR="00D66E3E" w:rsidRPr="00D66E3E" w:rsidRDefault="00D66E3E" w:rsidP="00D66E3E">
            <w:pPr>
              <w:widowControl w:val="0"/>
              <w:suppressAutoHyphens/>
              <w:spacing w:after="0" w:line="240" w:lineRule="auto"/>
              <w:ind w:right="33"/>
              <w:rPr>
                <w:rFonts w:ascii="Times New Roman" w:eastAsia="Times New Roman" w:hAnsi="Times New Roman" w:cs="Times New Roman"/>
              </w:rPr>
            </w:pPr>
            <w:r w:rsidRPr="00D66E3E">
              <w:rPr>
                <w:rFonts w:ascii="Times New Roman" w:eastAsia="Times New Roman" w:hAnsi="Times New Roman" w:cs="Times New Roman"/>
              </w:rPr>
              <w:t>AS „</w:t>
            </w:r>
            <w:proofErr w:type="spellStart"/>
            <w:r w:rsidRPr="00D66E3E">
              <w:rPr>
                <w:rFonts w:ascii="Times New Roman" w:eastAsia="Times New Roman" w:hAnsi="Times New Roman" w:cs="Times New Roman"/>
              </w:rPr>
              <w:t>Nordea</w:t>
            </w:r>
            <w:proofErr w:type="spellEnd"/>
            <w:r w:rsidRPr="00D66E3E">
              <w:rPr>
                <w:rFonts w:ascii="Times New Roman" w:eastAsia="Times New Roman" w:hAnsi="Times New Roman" w:cs="Times New Roman"/>
              </w:rPr>
              <w:t xml:space="preserve"> </w:t>
            </w:r>
            <w:proofErr w:type="spellStart"/>
            <w:r w:rsidRPr="00D66E3E">
              <w:rPr>
                <w:rFonts w:ascii="Times New Roman" w:eastAsia="Times New Roman" w:hAnsi="Times New Roman" w:cs="Times New Roman"/>
              </w:rPr>
              <w:t>Bank</w:t>
            </w:r>
            <w:proofErr w:type="spellEnd"/>
            <w:r w:rsidRPr="00D66E3E">
              <w:rPr>
                <w:rFonts w:ascii="Times New Roman" w:eastAsia="Times New Roman" w:hAnsi="Times New Roman" w:cs="Times New Roman"/>
              </w:rPr>
              <w:t xml:space="preserve"> AB Latvijas filiāle”</w:t>
            </w:r>
          </w:p>
          <w:p w:rsidR="00D66E3E" w:rsidRPr="00D66E3E" w:rsidRDefault="00D66E3E" w:rsidP="00D66E3E">
            <w:pPr>
              <w:widowControl w:val="0"/>
              <w:suppressAutoHyphens/>
              <w:spacing w:after="0" w:line="240" w:lineRule="auto"/>
              <w:ind w:right="33"/>
              <w:rPr>
                <w:rFonts w:ascii="Times New Roman" w:eastAsia="Times New Roman" w:hAnsi="Times New Roman" w:cs="Times New Roman"/>
              </w:rPr>
            </w:pPr>
            <w:r w:rsidRPr="00D66E3E">
              <w:rPr>
                <w:rFonts w:ascii="Times New Roman" w:eastAsia="Times New Roman" w:hAnsi="Times New Roman" w:cs="Times New Roman"/>
              </w:rPr>
              <w:t>Kods: NDEALV2X</w:t>
            </w:r>
          </w:p>
          <w:p w:rsidR="00D66E3E" w:rsidRPr="00D66E3E" w:rsidRDefault="00D66E3E" w:rsidP="00D66E3E">
            <w:pPr>
              <w:widowControl w:val="0"/>
              <w:suppressAutoHyphens/>
              <w:spacing w:after="0" w:line="240" w:lineRule="auto"/>
              <w:ind w:right="33"/>
              <w:rPr>
                <w:rFonts w:ascii="Times New Roman" w:eastAsia="Arial Unicode MS" w:hAnsi="Times New Roman" w:cs="Times New Roman"/>
                <w:b/>
                <w:kern w:val="1"/>
                <w:lang w:eastAsia="ar-SA"/>
              </w:rPr>
            </w:pPr>
            <w:r w:rsidRPr="00D66E3E">
              <w:rPr>
                <w:rFonts w:ascii="Times New Roman" w:eastAsia="Times New Roman" w:hAnsi="Times New Roman" w:cs="Times New Roman"/>
              </w:rPr>
              <w:t>Konts: LV46NDEA0000082679126</w:t>
            </w:r>
          </w:p>
        </w:tc>
      </w:tr>
      <w:tr w:rsidR="00AF3590" w:rsidRPr="00D66E3E" w:rsidTr="00C823C4">
        <w:tc>
          <w:tcPr>
            <w:tcW w:w="4734" w:type="dxa"/>
          </w:tcPr>
          <w:p w:rsidR="00AF3590" w:rsidRPr="00D66E3E" w:rsidRDefault="00AF3590" w:rsidP="00AF3590">
            <w:pPr>
              <w:widowControl w:val="0"/>
              <w:suppressAutoHyphens/>
              <w:spacing w:after="120" w:line="240" w:lineRule="auto"/>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b/>
                <w:bCs/>
                <w:kern w:val="1"/>
                <w:lang w:eastAsia="ar-SA"/>
              </w:rPr>
              <w:t>Valdes priekšsēdētāja</w:t>
            </w:r>
            <w:r w:rsidRPr="00D66E3E">
              <w:rPr>
                <w:rFonts w:ascii="Times New Roman" w:eastAsia="Arial Unicode MS" w:hAnsi="Times New Roman" w:cs="Times New Roman"/>
                <w:kern w:val="1"/>
                <w:lang w:eastAsia="ar-SA"/>
              </w:rPr>
              <w:t xml:space="preserve">: </w:t>
            </w:r>
          </w:p>
          <w:p w:rsidR="00AF3590" w:rsidRPr="00D66E3E" w:rsidRDefault="00AF3590" w:rsidP="00AF3590">
            <w:pPr>
              <w:widowControl w:val="0"/>
              <w:suppressAutoHyphens/>
              <w:spacing w:after="120" w:line="240" w:lineRule="auto"/>
              <w:ind w:left="187"/>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______________________                    </w:t>
            </w:r>
            <w:proofErr w:type="spellStart"/>
            <w:r w:rsidRPr="00D66E3E">
              <w:rPr>
                <w:rFonts w:ascii="Times New Roman" w:eastAsia="Arial Unicode MS" w:hAnsi="Times New Roman" w:cs="Times New Roman"/>
                <w:kern w:val="1"/>
                <w:lang w:eastAsia="ar-SA"/>
              </w:rPr>
              <w:t>Z.v</w:t>
            </w:r>
            <w:proofErr w:type="spellEnd"/>
          </w:p>
          <w:p w:rsidR="00AF3590" w:rsidRPr="00D66E3E" w:rsidRDefault="00AF3590" w:rsidP="00AF3590">
            <w:pPr>
              <w:widowControl w:val="0"/>
              <w:suppressAutoHyphens/>
              <w:spacing w:after="120" w:line="240" w:lineRule="auto"/>
              <w:ind w:left="187"/>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Anita Vaivode </w:t>
            </w:r>
          </w:p>
          <w:p w:rsidR="00AF3590" w:rsidRPr="00D66E3E" w:rsidRDefault="00AF3590" w:rsidP="00AF3590">
            <w:pPr>
              <w:widowControl w:val="0"/>
              <w:suppressAutoHyphens/>
              <w:spacing w:after="120" w:line="240" w:lineRule="auto"/>
              <w:ind w:left="187"/>
              <w:jc w:val="both"/>
              <w:rPr>
                <w:rFonts w:ascii="Times New Roman" w:eastAsia="Arial Unicode MS" w:hAnsi="Times New Roman" w:cs="Times New Roman"/>
                <w:kern w:val="1"/>
                <w:lang w:eastAsia="ar-SA"/>
              </w:rPr>
            </w:pPr>
          </w:p>
          <w:p w:rsidR="00AF3590" w:rsidRPr="00D66E3E" w:rsidRDefault="00AF3590" w:rsidP="00AF3590">
            <w:pPr>
              <w:widowControl w:val="0"/>
              <w:suppressAutoHyphens/>
              <w:spacing w:after="120" w:line="480" w:lineRule="auto"/>
              <w:jc w:val="both"/>
              <w:rPr>
                <w:rFonts w:ascii="Times New Roman" w:eastAsia="Arial Unicode MS" w:hAnsi="Times New Roman" w:cs="Times New Roman"/>
                <w:b/>
                <w:kern w:val="1"/>
                <w:lang w:eastAsia="ar-SA"/>
              </w:rPr>
            </w:pPr>
            <w:r w:rsidRPr="00D66E3E">
              <w:rPr>
                <w:rFonts w:ascii="Times New Roman" w:eastAsia="Arial Unicode MS" w:hAnsi="Times New Roman" w:cs="Times New Roman"/>
                <w:b/>
                <w:kern w:val="1"/>
                <w:lang w:eastAsia="ar-SA"/>
              </w:rPr>
              <w:t>Valdes locekle:</w:t>
            </w:r>
          </w:p>
          <w:p w:rsidR="00AF3590" w:rsidRPr="00D66E3E" w:rsidRDefault="00AF3590" w:rsidP="00AF3590">
            <w:pPr>
              <w:widowControl w:val="0"/>
              <w:suppressAutoHyphens/>
              <w:spacing w:after="120" w:line="480" w:lineRule="auto"/>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Inese Rantiņa  _______________</w:t>
            </w:r>
          </w:p>
        </w:tc>
        <w:tc>
          <w:tcPr>
            <w:tcW w:w="4734" w:type="dxa"/>
          </w:tcPr>
          <w:p w:rsidR="00AF3590" w:rsidRPr="00D66E3E" w:rsidRDefault="00AF3590" w:rsidP="00AF3590">
            <w:pPr>
              <w:widowControl w:val="0"/>
              <w:suppressAutoHyphens/>
              <w:spacing w:after="120" w:line="240" w:lineRule="auto"/>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b/>
                <w:bCs/>
                <w:kern w:val="1"/>
                <w:lang w:eastAsia="ar-SA"/>
              </w:rPr>
              <w:t xml:space="preserve">Valdes </w:t>
            </w:r>
            <w:r w:rsidR="00D66E3E" w:rsidRPr="00D66E3E">
              <w:rPr>
                <w:rFonts w:ascii="Times New Roman" w:eastAsia="Arial Unicode MS" w:hAnsi="Times New Roman" w:cs="Times New Roman"/>
                <w:b/>
                <w:bCs/>
                <w:kern w:val="1"/>
                <w:lang w:eastAsia="ar-SA"/>
              </w:rPr>
              <w:t>loceklis</w:t>
            </w:r>
            <w:r w:rsidRPr="00D66E3E">
              <w:rPr>
                <w:rFonts w:ascii="Times New Roman" w:eastAsia="Arial Unicode MS" w:hAnsi="Times New Roman" w:cs="Times New Roman"/>
                <w:kern w:val="1"/>
                <w:lang w:eastAsia="ar-SA"/>
              </w:rPr>
              <w:t xml:space="preserve">: </w:t>
            </w:r>
          </w:p>
          <w:p w:rsidR="00AF3590" w:rsidRPr="00D66E3E" w:rsidRDefault="00AF3590" w:rsidP="00AF3590">
            <w:pPr>
              <w:widowControl w:val="0"/>
              <w:suppressAutoHyphens/>
              <w:spacing w:after="120" w:line="240" w:lineRule="auto"/>
              <w:ind w:left="187"/>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______________________                    </w:t>
            </w:r>
            <w:proofErr w:type="spellStart"/>
            <w:r w:rsidRPr="00D66E3E">
              <w:rPr>
                <w:rFonts w:ascii="Times New Roman" w:eastAsia="Arial Unicode MS" w:hAnsi="Times New Roman" w:cs="Times New Roman"/>
                <w:kern w:val="1"/>
                <w:lang w:eastAsia="ar-SA"/>
              </w:rPr>
              <w:t>Z.v</w:t>
            </w:r>
            <w:proofErr w:type="spellEnd"/>
          </w:p>
          <w:p w:rsidR="00AF3590" w:rsidRPr="00D66E3E" w:rsidRDefault="00D66E3E" w:rsidP="00AF3590">
            <w:pPr>
              <w:widowControl w:val="0"/>
              <w:suppressAutoHyphens/>
              <w:spacing w:after="120" w:line="240" w:lineRule="auto"/>
              <w:ind w:left="187"/>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Aleksandrs </w:t>
            </w:r>
            <w:proofErr w:type="spellStart"/>
            <w:r w:rsidRPr="00D66E3E">
              <w:rPr>
                <w:rFonts w:ascii="Times New Roman" w:eastAsia="Arial Unicode MS" w:hAnsi="Times New Roman" w:cs="Times New Roman"/>
                <w:kern w:val="1"/>
                <w:lang w:eastAsia="ar-SA"/>
              </w:rPr>
              <w:t>Kreicers</w:t>
            </w:r>
            <w:proofErr w:type="spellEnd"/>
          </w:p>
          <w:p w:rsidR="00AF3590" w:rsidRPr="00D66E3E" w:rsidRDefault="00AF3590" w:rsidP="00AF3590">
            <w:pPr>
              <w:widowControl w:val="0"/>
              <w:suppressAutoHyphens/>
              <w:spacing w:after="0" w:line="240" w:lineRule="auto"/>
              <w:jc w:val="both"/>
              <w:rPr>
                <w:rFonts w:ascii="Times New Roman" w:eastAsia="Arial Unicode MS" w:hAnsi="Times New Roman" w:cs="Times New Roman"/>
                <w:kern w:val="1"/>
                <w:lang w:eastAsia="ar-SA"/>
              </w:rPr>
            </w:pPr>
          </w:p>
        </w:tc>
      </w:tr>
    </w:tbl>
    <w:p w:rsidR="00AF3590" w:rsidRPr="00D66E3E" w:rsidRDefault="00AF3590">
      <w:pPr>
        <w:rPr>
          <w:rFonts w:ascii="Times New Roman" w:hAnsi="Times New Roman" w:cs="Times New Roman"/>
        </w:rPr>
        <w:sectPr w:rsidR="00AF3590" w:rsidRPr="00D66E3E" w:rsidSect="00C823C4">
          <w:footerReference w:type="default" r:id="rId8"/>
          <w:pgSz w:w="11906" w:h="16838"/>
          <w:pgMar w:top="993" w:right="991" w:bottom="1440" w:left="1418" w:header="708" w:footer="708" w:gutter="0"/>
          <w:cols w:space="708"/>
          <w:docGrid w:linePitch="360"/>
        </w:sectPr>
      </w:pPr>
    </w:p>
    <w:p w:rsidR="00AF3590" w:rsidRPr="00D66E3E" w:rsidRDefault="007E5136" w:rsidP="00AF3590">
      <w:pPr>
        <w:widowControl w:val="0"/>
        <w:autoSpaceDE w:val="0"/>
        <w:autoSpaceDN w:val="0"/>
        <w:spacing w:after="0" w:line="240" w:lineRule="auto"/>
        <w:jc w:val="right"/>
        <w:outlineLvl w:val="0"/>
        <w:rPr>
          <w:rFonts w:ascii="Times New Roman" w:eastAsia="Times New Roman" w:hAnsi="Times New Roman" w:cs="Times New Roman"/>
          <w:b/>
        </w:rPr>
      </w:pPr>
      <w:r w:rsidRPr="00D66E3E">
        <w:rPr>
          <w:rFonts w:ascii="Times New Roman" w:eastAsia="Times New Roman" w:hAnsi="Times New Roman" w:cs="Times New Roman"/>
          <w:b/>
        </w:rPr>
        <w:lastRenderedPageBreak/>
        <w:t>Līguma 01-29</w:t>
      </w:r>
      <w:r w:rsidR="00AF3590" w:rsidRPr="00D66E3E">
        <w:rPr>
          <w:rFonts w:ascii="Times New Roman" w:eastAsia="Times New Roman" w:hAnsi="Times New Roman" w:cs="Times New Roman"/>
          <w:b/>
        </w:rPr>
        <w:t>/</w:t>
      </w:r>
      <w:r w:rsidR="00FF0EE7">
        <w:rPr>
          <w:rFonts w:ascii="Times New Roman" w:eastAsia="Times New Roman" w:hAnsi="Times New Roman" w:cs="Times New Roman"/>
          <w:b/>
        </w:rPr>
        <w:t>295</w:t>
      </w:r>
      <w:bookmarkStart w:id="0" w:name="_GoBack"/>
      <w:bookmarkEnd w:id="0"/>
    </w:p>
    <w:p w:rsidR="00AF3590" w:rsidRPr="00D66E3E" w:rsidRDefault="00AF3590" w:rsidP="00AF3590">
      <w:pPr>
        <w:widowControl w:val="0"/>
        <w:autoSpaceDE w:val="0"/>
        <w:autoSpaceDN w:val="0"/>
        <w:spacing w:after="0" w:line="240" w:lineRule="auto"/>
        <w:jc w:val="right"/>
        <w:outlineLvl w:val="0"/>
        <w:rPr>
          <w:rFonts w:ascii="Times New Roman" w:eastAsia="Times New Roman" w:hAnsi="Times New Roman" w:cs="Times New Roman"/>
          <w:b/>
        </w:rPr>
      </w:pPr>
      <w:r w:rsidRPr="00D66E3E">
        <w:rPr>
          <w:rFonts w:ascii="Times New Roman" w:eastAsia="Times New Roman" w:hAnsi="Times New Roman" w:cs="Times New Roman"/>
          <w:b/>
        </w:rPr>
        <w:t>pielikums nr.1</w:t>
      </w:r>
    </w:p>
    <w:p w:rsidR="000C27F7" w:rsidRPr="00D66E3E" w:rsidRDefault="000C27F7" w:rsidP="000C27F7">
      <w:pPr>
        <w:widowControl w:val="0"/>
        <w:suppressAutoHyphens/>
        <w:spacing w:after="0" w:line="240" w:lineRule="auto"/>
        <w:jc w:val="center"/>
        <w:rPr>
          <w:rFonts w:ascii="Times New Roman" w:eastAsia="Arial Unicode MS" w:hAnsi="Times New Roman" w:cs="Times New Roman"/>
          <w:b/>
          <w:kern w:val="1"/>
          <w:lang w:eastAsia="ar-SA"/>
        </w:rPr>
      </w:pPr>
      <w:r w:rsidRPr="00D66E3E">
        <w:rPr>
          <w:rFonts w:ascii="Times New Roman" w:eastAsia="Arial Unicode MS" w:hAnsi="Times New Roman" w:cs="Times New Roman"/>
          <w:kern w:val="1"/>
          <w:lang w:eastAsia="ar-SA"/>
        </w:rPr>
        <w:t>Iepirkuma procedūras</w:t>
      </w:r>
      <w:r w:rsidRPr="00D66E3E">
        <w:rPr>
          <w:rFonts w:ascii="Times New Roman" w:eastAsia="Arial Unicode MS" w:hAnsi="Times New Roman" w:cs="Times New Roman"/>
          <w:b/>
          <w:kern w:val="1"/>
          <w:lang w:eastAsia="ar-SA"/>
        </w:rPr>
        <w:t xml:space="preserve"> </w:t>
      </w:r>
    </w:p>
    <w:p w:rsidR="000C27F7" w:rsidRPr="00D66E3E" w:rsidRDefault="00D66E3E" w:rsidP="000C27F7">
      <w:pPr>
        <w:spacing w:before="120" w:after="0" w:line="240" w:lineRule="auto"/>
        <w:jc w:val="center"/>
        <w:rPr>
          <w:rFonts w:ascii="Times New Roman" w:eastAsia="Calibri" w:hAnsi="Times New Roman" w:cs="Times New Roman"/>
          <w:b/>
          <w:lang w:eastAsia="lv-LV"/>
        </w:rPr>
      </w:pPr>
      <w:r w:rsidRPr="00D66E3E">
        <w:rPr>
          <w:rFonts w:ascii="Times New Roman" w:eastAsia="Arial Unicode MS" w:hAnsi="Times New Roman" w:cs="Times New Roman"/>
          <w:b/>
          <w:kern w:val="1"/>
          <w:lang w:eastAsia="ar-SA"/>
        </w:rPr>
        <w:t xml:space="preserve">Nerūsējošā tērauda paneļu izgatavošana, piegāde un uzstādīšana iekārtām”, </w:t>
      </w:r>
      <w:r w:rsidRPr="00D66E3E">
        <w:rPr>
          <w:rFonts w:ascii="Times New Roman" w:eastAsia="Arial Unicode MS" w:hAnsi="Times New Roman" w:cs="Times New Roman"/>
          <w:kern w:val="1"/>
          <w:lang w:eastAsia="ar-SA"/>
        </w:rPr>
        <w:t xml:space="preserve">(identifikācijas </w:t>
      </w:r>
      <w:proofErr w:type="spellStart"/>
      <w:r w:rsidRPr="00D66E3E">
        <w:rPr>
          <w:rFonts w:ascii="Times New Roman" w:eastAsia="Arial Unicode MS" w:hAnsi="Times New Roman" w:cs="Times New Roman"/>
          <w:kern w:val="1"/>
          <w:lang w:eastAsia="ar-SA"/>
        </w:rPr>
        <w:t>Nr</w:t>
      </w:r>
      <w:proofErr w:type="spellEnd"/>
      <w:r w:rsidRPr="00D66E3E">
        <w:rPr>
          <w:rFonts w:ascii="Times New Roman" w:eastAsia="Arial Unicode MS" w:hAnsi="Times New Roman" w:cs="Times New Roman"/>
          <w:kern w:val="1"/>
          <w:lang w:eastAsia="ar-SA"/>
        </w:rPr>
        <w:t>. VSIA TOS 2014/28MP)</w:t>
      </w:r>
      <w:r w:rsidR="000C27F7" w:rsidRPr="00D66E3E">
        <w:rPr>
          <w:rFonts w:ascii="Times New Roman" w:eastAsia="Calibri" w:hAnsi="Times New Roman" w:cs="Times New Roman"/>
          <w:b/>
          <w:lang w:eastAsia="lv-LV"/>
        </w:rPr>
        <w:t>Tehniskā specifikācija – finanšu piedāvājuma forma</w:t>
      </w:r>
    </w:p>
    <w:p w:rsidR="000C27F7" w:rsidRPr="00D66E3E" w:rsidRDefault="000C27F7">
      <w:pPr>
        <w:rPr>
          <w:rFonts w:ascii="Times New Roman" w:hAnsi="Times New Roman" w:cs="Times New Roman"/>
        </w:rPr>
      </w:pPr>
    </w:p>
    <w:tbl>
      <w:tblPr>
        <w:tblW w:w="15702" w:type="dxa"/>
        <w:tblInd w:w="-601" w:type="dxa"/>
        <w:tblLook w:val="04A0" w:firstRow="1" w:lastRow="0" w:firstColumn="1" w:lastColumn="0" w:noHBand="0" w:noVBand="1"/>
      </w:tblPr>
      <w:tblGrid>
        <w:gridCol w:w="520"/>
        <w:gridCol w:w="81"/>
        <w:gridCol w:w="354"/>
        <w:gridCol w:w="3582"/>
        <w:gridCol w:w="515"/>
        <w:gridCol w:w="325"/>
        <w:gridCol w:w="780"/>
        <w:gridCol w:w="780"/>
        <w:gridCol w:w="780"/>
        <w:gridCol w:w="780"/>
        <w:gridCol w:w="780"/>
        <w:gridCol w:w="509"/>
        <w:gridCol w:w="271"/>
        <w:gridCol w:w="780"/>
        <w:gridCol w:w="780"/>
        <w:gridCol w:w="999"/>
        <w:gridCol w:w="1126"/>
        <w:gridCol w:w="780"/>
        <w:gridCol w:w="1180"/>
      </w:tblGrid>
      <w:tr w:rsidR="00D66E3E" w:rsidRPr="00D66E3E" w:rsidTr="00E3697D">
        <w:trPr>
          <w:trHeight w:val="300"/>
        </w:trPr>
        <w:tc>
          <w:tcPr>
            <w:tcW w:w="9277" w:type="dxa"/>
            <w:gridSpan w:val="11"/>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lang w:eastAsia="lv-LV"/>
              </w:rPr>
            </w:pPr>
            <w:r w:rsidRPr="00D66E3E">
              <w:rPr>
                <w:rFonts w:ascii="Times New Roman" w:eastAsia="Times New Roman" w:hAnsi="Times New Roman" w:cs="Times New Roman"/>
                <w:lang w:eastAsia="lv-LV"/>
              </w:rPr>
              <w:t>Būves nosaukums:    Slimnīcas ēkas lit.001 sterilizācijas korpusa rekonstrukcija</w:t>
            </w:r>
          </w:p>
        </w:tc>
        <w:tc>
          <w:tcPr>
            <w:tcW w:w="780" w:type="dxa"/>
            <w:gridSpan w:val="2"/>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999"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1126"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1180"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r>
      <w:tr w:rsidR="00D66E3E" w:rsidRPr="00D66E3E" w:rsidTr="00E3697D">
        <w:trPr>
          <w:trHeight w:val="300"/>
        </w:trPr>
        <w:tc>
          <w:tcPr>
            <w:tcW w:w="9277" w:type="dxa"/>
            <w:gridSpan w:val="11"/>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lang w:eastAsia="lv-LV"/>
              </w:rPr>
            </w:pPr>
            <w:r w:rsidRPr="00D66E3E">
              <w:rPr>
                <w:rFonts w:ascii="Times New Roman" w:eastAsia="Times New Roman" w:hAnsi="Times New Roman" w:cs="Times New Roman"/>
                <w:lang w:eastAsia="lv-LV"/>
              </w:rPr>
              <w:t>Objekta nosaukums:  Slimnīcas ēkas lit.001 sterilizācijas korpusa rekonstrukcija</w:t>
            </w:r>
          </w:p>
        </w:tc>
        <w:tc>
          <w:tcPr>
            <w:tcW w:w="780" w:type="dxa"/>
            <w:gridSpan w:val="2"/>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999"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1126"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1180"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r>
      <w:tr w:rsidR="00D66E3E" w:rsidRPr="00D66E3E" w:rsidTr="00E3697D">
        <w:trPr>
          <w:trHeight w:val="300"/>
        </w:trPr>
        <w:tc>
          <w:tcPr>
            <w:tcW w:w="4537" w:type="dxa"/>
            <w:gridSpan w:val="4"/>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lang w:eastAsia="lv-LV"/>
              </w:rPr>
            </w:pPr>
            <w:r w:rsidRPr="00D66E3E">
              <w:rPr>
                <w:rFonts w:ascii="Times New Roman" w:eastAsia="Times New Roman" w:hAnsi="Times New Roman" w:cs="Times New Roman"/>
                <w:lang w:eastAsia="lv-LV"/>
              </w:rPr>
              <w:t>Objekta adrese:          Duntes ielā 22, Rīgā</w:t>
            </w:r>
          </w:p>
        </w:tc>
        <w:tc>
          <w:tcPr>
            <w:tcW w:w="840" w:type="dxa"/>
            <w:gridSpan w:val="2"/>
            <w:tcBorders>
              <w:top w:val="nil"/>
              <w:left w:val="nil"/>
              <w:bottom w:val="nil"/>
              <w:right w:val="nil"/>
            </w:tcBorders>
            <w:shd w:val="clear" w:color="auto" w:fill="auto"/>
            <w:noWrap/>
            <w:hideMark/>
          </w:tcPr>
          <w:p w:rsidR="00D66E3E" w:rsidRPr="00D66E3E" w:rsidRDefault="00D66E3E" w:rsidP="00D66E3E">
            <w:pPr>
              <w:spacing w:after="0" w:line="240" w:lineRule="auto"/>
              <w:jc w:val="center"/>
              <w:rPr>
                <w:rFonts w:ascii="Times New Roman" w:eastAsia="Times New Roman" w:hAnsi="Times New Roman" w:cs="Times New Roman"/>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jc w:val="center"/>
              <w:rPr>
                <w:rFonts w:ascii="Times New Roman" w:eastAsia="Times New Roman" w:hAnsi="Times New Roman" w:cs="Times New Roman"/>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jc w:val="center"/>
              <w:rPr>
                <w:rFonts w:ascii="Times New Roman" w:eastAsia="Times New Roman" w:hAnsi="Times New Roman" w:cs="Times New Roman"/>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jc w:val="center"/>
              <w:rPr>
                <w:rFonts w:ascii="Times New Roman" w:eastAsia="Times New Roman" w:hAnsi="Times New Roman" w:cs="Times New Roman"/>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jc w:val="center"/>
              <w:rPr>
                <w:rFonts w:ascii="Times New Roman" w:eastAsia="Times New Roman" w:hAnsi="Times New Roman" w:cs="Times New Roman"/>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jc w:val="center"/>
              <w:rPr>
                <w:rFonts w:ascii="Times New Roman" w:eastAsia="Times New Roman" w:hAnsi="Times New Roman" w:cs="Times New Roman"/>
                <w:lang w:eastAsia="lv-LV"/>
              </w:rPr>
            </w:pPr>
          </w:p>
        </w:tc>
        <w:tc>
          <w:tcPr>
            <w:tcW w:w="780" w:type="dxa"/>
            <w:gridSpan w:val="2"/>
            <w:tcBorders>
              <w:top w:val="nil"/>
              <w:left w:val="nil"/>
              <w:bottom w:val="nil"/>
              <w:right w:val="nil"/>
            </w:tcBorders>
            <w:shd w:val="clear" w:color="auto" w:fill="auto"/>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999"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1126"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1180" w:type="dxa"/>
            <w:tcBorders>
              <w:top w:val="nil"/>
              <w:left w:val="nil"/>
              <w:bottom w:val="nil"/>
              <w:right w:val="nil"/>
            </w:tcBorders>
            <w:shd w:val="clear" w:color="auto" w:fill="auto"/>
            <w:noWrap/>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r>
      <w:tr w:rsidR="00D66E3E" w:rsidRPr="00D66E3E" w:rsidTr="00E3697D">
        <w:trPr>
          <w:trHeight w:val="300"/>
        </w:trPr>
        <w:tc>
          <w:tcPr>
            <w:tcW w:w="4537" w:type="dxa"/>
            <w:gridSpan w:val="4"/>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lang w:eastAsia="lv-LV"/>
              </w:rPr>
            </w:pPr>
            <w:r w:rsidRPr="00D66E3E">
              <w:rPr>
                <w:rFonts w:ascii="Times New Roman" w:eastAsia="Times New Roman" w:hAnsi="Times New Roman" w:cs="Times New Roman"/>
                <w:lang w:eastAsia="lv-LV"/>
              </w:rPr>
              <w:t xml:space="preserve">Pasūtījuma </w:t>
            </w:r>
            <w:proofErr w:type="spellStart"/>
            <w:r w:rsidRPr="00D66E3E">
              <w:rPr>
                <w:rFonts w:ascii="Times New Roman" w:eastAsia="Times New Roman" w:hAnsi="Times New Roman" w:cs="Times New Roman"/>
                <w:lang w:eastAsia="lv-LV"/>
              </w:rPr>
              <w:t>Nr</w:t>
            </w:r>
            <w:proofErr w:type="spellEnd"/>
            <w:r w:rsidRPr="00D66E3E">
              <w:rPr>
                <w:rFonts w:ascii="Times New Roman" w:eastAsia="Times New Roman" w:hAnsi="Times New Roman" w:cs="Times New Roman"/>
                <w:lang w:eastAsia="lv-LV"/>
              </w:rPr>
              <w:t xml:space="preserve">.:      </w:t>
            </w:r>
          </w:p>
        </w:tc>
        <w:tc>
          <w:tcPr>
            <w:tcW w:w="840" w:type="dxa"/>
            <w:gridSpan w:val="2"/>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lang w:eastAsia="lv-LV"/>
              </w:rPr>
            </w:pPr>
          </w:p>
        </w:tc>
        <w:tc>
          <w:tcPr>
            <w:tcW w:w="780"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lang w:eastAsia="lv-LV"/>
              </w:rPr>
            </w:pPr>
          </w:p>
        </w:tc>
        <w:tc>
          <w:tcPr>
            <w:tcW w:w="780"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lang w:eastAsia="lv-LV"/>
              </w:rPr>
            </w:pPr>
          </w:p>
        </w:tc>
        <w:tc>
          <w:tcPr>
            <w:tcW w:w="780"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lang w:eastAsia="lv-LV"/>
              </w:rPr>
            </w:pPr>
          </w:p>
        </w:tc>
        <w:tc>
          <w:tcPr>
            <w:tcW w:w="780"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lang w:eastAsia="lv-LV"/>
              </w:rPr>
            </w:pPr>
          </w:p>
        </w:tc>
        <w:tc>
          <w:tcPr>
            <w:tcW w:w="780"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lang w:eastAsia="lv-LV"/>
              </w:rPr>
            </w:pPr>
          </w:p>
        </w:tc>
        <w:tc>
          <w:tcPr>
            <w:tcW w:w="780" w:type="dxa"/>
            <w:gridSpan w:val="2"/>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999"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1126"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780"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c>
          <w:tcPr>
            <w:tcW w:w="1180" w:type="dxa"/>
            <w:tcBorders>
              <w:top w:val="nil"/>
              <w:left w:val="nil"/>
              <w:bottom w:val="nil"/>
              <w:right w:val="nil"/>
            </w:tcBorders>
            <w:shd w:val="clear" w:color="auto" w:fill="auto"/>
            <w:noWrap/>
            <w:vAlign w:val="bottom"/>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p>
        </w:tc>
      </w:tr>
      <w:tr w:rsidR="00D66E3E" w:rsidRPr="00D66E3E" w:rsidTr="00E3697D">
        <w:trPr>
          <w:trHeight w:val="240"/>
        </w:trPr>
        <w:tc>
          <w:tcPr>
            <w:tcW w:w="52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435" w:type="dxa"/>
            <w:gridSpan w:val="2"/>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3582"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840" w:type="dxa"/>
            <w:gridSpan w:val="2"/>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gridSpan w:val="2"/>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999"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1126"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1180" w:type="dxa"/>
            <w:tcBorders>
              <w:top w:val="nil"/>
              <w:left w:val="nil"/>
              <w:bottom w:val="nil"/>
              <w:right w:val="nil"/>
            </w:tcBorders>
            <w:shd w:val="clear" w:color="auto" w:fill="auto"/>
            <w:noWrap/>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r>
      <w:tr w:rsidR="00D66E3E" w:rsidRPr="00D66E3E" w:rsidTr="00E3697D">
        <w:trPr>
          <w:trHeight w:val="34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proofErr w:type="spellStart"/>
            <w:r w:rsidRPr="00D66E3E">
              <w:rPr>
                <w:rFonts w:ascii="Times New Roman" w:eastAsia="Times New Roman" w:hAnsi="Times New Roman" w:cs="Times New Roman"/>
                <w:sz w:val="18"/>
                <w:szCs w:val="18"/>
                <w:lang w:eastAsia="lv-LV"/>
              </w:rPr>
              <w:t>Nr</w:t>
            </w:r>
            <w:proofErr w:type="spellEnd"/>
            <w:r w:rsidRPr="00D66E3E">
              <w:rPr>
                <w:rFonts w:ascii="Times New Roman" w:eastAsia="Times New Roman" w:hAnsi="Times New Roman" w:cs="Times New Roman"/>
                <w:sz w:val="18"/>
                <w:szCs w:val="18"/>
                <w:lang w:eastAsia="lv-LV"/>
              </w:rPr>
              <w:t>. p. k.</w:t>
            </w: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Pamatojums</w:t>
            </w:r>
          </w:p>
        </w:tc>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Darba nosaukums</w:t>
            </w:r>
          </w:p>
        </w:tc>
        <w:tc>
          <w:tcPr>
            <w:tcW w:w="84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Mērvienība</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Daudzums</w:t>
            </w:r>
          </w:p>
        </w:tc>
        <w:tc>
          <w:tcPr>
            <w:tcW w:w="4680" w:type="dxa"/>
            <w:gridSpan w:val="7"/>
            <w:tcBorders>
              <w:top w:val="single" w:sz="4" w:space="0" w:color="auto"/>
              <w:left w:val="nil"/>
              <w:bottom w:val="single" w:sz="4" w:space="0" w:color="auto"/>
              <w:right w:val="single" w:sz="4" w:space="0" w:color="auto"/>
            </w:tcBorders>
            <w:shd w:val="clear" w:color="auto" w:fill="auto"/>
            <w:noWrap/>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Vienības izmaksas</w:t>
            </w:r>
          </w:p>
        </w:tc>
        <w:tc>
          <w:tcPr>
            <w:tcW w:w="4865" w:type="dxa"/>
            <w:gridSpan w:val="5"/>
            <w:tcBorders>
              <w:top w:val="single" w:sz="4" w:space="0" w:color="auto"/>
              <w:left w:val="nil"/>
              <w:bottom w:val="single" w:sz="4" w:space="0" w:color="auto"/>
              <w:right w:val="single" w:sz="4" w:space="0" w:color="auto"/>
            </w:tcBorders>
            <w:shd w:val="clear" w:color="auto" w:fill="auto"/>
            <w:noWrap/>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Kopā uz visu apjomu</w:t>
            </w:r>
          </w:p>
        </w:tc>
      </w:tr>
      <w:tr w:rsidR="00D66E3E" w:rsidRPr="00D66E3E" w:rsidTr="00E3697D">
        <w:trPr>
          <w:trHeight w:val="135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3582" w:type="dxa"/>
            <w:vMerge/>
            <w:tcBorders>
              <w:top w:val="single" w:sz="4" w:space="0" w:color="auto"/>
              <w:left w:val="single" w:sz="4" w:space="0" w:color="auto"/>
              <w:bottom w:val="single" w:sz="4" w:space="0" w:color="auto"/>
              <w:right w:val="single" w:sz="4" w:space="0" w:color="auto"/>
            </w:tcBorders>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D66E3E" w:rsidRPr="00D66E3E" w:rsidRDefault="00D66E3E" w:rsidP="00D66E3E">
            <w:pPr>
              <w:spacing w:after="0" w:line="240" w:lineRule="auto"/>
              <w:rPr>
                <w:rFonts w:ascii="Times New Roman" w:eastAsia="Times New Roman" w:hAnsi="Times New Roman" w:cs="Times New Roman"/>
                <w:sz w:val="18"/>
                <w:szCs w:val="18"/>
                <w:lang w:eastAsia="lv-LV"/>
              </w:rPr>
            </w:pPr>
          </w:p>
        </w:tc>
        <w:tc>
          <w:tcPr>
            <w:tcW w:w="780" w:type="dxa"/>
            <w:tcBorders>
              <w:top w:val="nil"/>
              <w:left w:val="nil"/>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r w:rsidRPr="00D66E3E">
              <w:rPr>
                <w:rFonts w:ascii="Times New Roman" w:eastAsia="Times New Roman" w:hAnsi="Times New Roman" w:cs="Times New Roman"/>
                <w:sz w:val="16"/>
                <w:szCs w:val="16"/>
                <w:lang w:eastAsia="lv-LV"/>
              </w:rPr>
              <w:t>laika norma (c/h)</w:t>
            </w:r>
          </w:p>
        </w:tc>
        <w:tc>
          <w:tcPr>
            <w:tcW w:w="780" w:type="dxa"/>
            <w:tcBorders>
              <w:top w:val="nil"/>
              <w:left w:val="nil"/>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r w:rsidRPr="00D66E3E">
              <w:rPr>
                <w:rFonts w:ascii="Times New Roman" w:eastAsia="Times New Roman" w:hAnsi="Times New Roman" w:cs="Times New Roman"/>
                <w:sz w:val="16"/>
                <w:szCs w:val="16"/>
                <w:lang w:eastAsia="lv-LV"/>
              </w:rPr>
              <w:t>darba samaksas likme (EUR/h)</w:t>
            </w:r>
          </w:p>
        </w:tc>
        <w:tc>
          <w:tcPr>
            <w:tcW w:w="780" w:type="dxa"/>
            <w:tcBorders>
              <w:top w:val="nil"/>
              <w:left w:val="nil"/>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r w:rsidRPr="00D66E3E">
              <w:rPr>
                <w:rFonts w:ascii="Times New Roman" w:eastAsia="Times New Roman" w:hAnsi="Times New Roman" w:cs="Times New Roman"/>
                <w:sz w:val="16"/>
                <w:szCs w:val="16"/>
                <w:lang w:eastAsia="lv-LV"/>
              </w:rPr>
              <w:t>darba alga (EUR)</w:t>
            </w:r>
          </w:p>
        </w:tc>
        <w:tc>
          <w:tcPr>
            <w:tcW w:w="780" w:type="dxa"/>
            <w:tcBorders>
              <w:top w:val="nil"/>
              <w:left w:val="nil"/>
              <w:bottom w:val="single" w:sz="4" w:space="0" w:color="auto"/>
              <w:right w:val="single" w:sz="4" w:space="0" w:color="auto"/>
            </w:tcBorders>
            <w:shd w:val="clear" w:color="000000" w:fill="FFFFFF"/>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r w:rsidRPr="00D66E3E">
              <w:rPr>
                <w:rFonts w:ascii="Times New Roman" w:eastAsia="Times New Roman" w:hAnsi="Times New Roman" w:cs="Times New Roman"/>
                <w:sz w:val="16"/>
                <w:szCs w:val="16"/>
                <w:lang w:eastAsia="lv-LV"/>
              </w:rPr>
              <w:t>materiāli (EUR)</w:t>
            </w:r>
          </w:p>
        </w:tc>
        <w:tc>
          <w:tcPr>
            <w:tcW w:w="780" w:type="dxa"/>
            <w:gridSpan w:val="2"/>
            <w:tcBorders>
              <w:top w:val="nil"/>
              <w:left w:val="nil"/>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r w:rsidRPr="00D66E3E">
              <w:rPr>
                <w:rFonts w:ascii="Times New Roman" w:eastAsia="Times New Roman" w:hAnsi="Times New Roman" w:cs="Times New Roman"/>
                <w:sz w:val="16"/>
                <w:szCs w:val="16"/>
                <w:lang w:eastAsia="lv-LV"/>
              </w:rPr>
              <w:t>mehānismi (EUR)</w:t>
            </w:r>
          </w:p>
        </w:tc>
        <w:tc>
          <w:tcPr>
            <w:tcW w:w="780" w:type="dxa"/>
            <w:tcBorders>
              <w:top w:val="nil"/>
              <w:left w:val="nil"/>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r w:rsidRPr="00D66E3E">
              <w:rPr>
                <w:rFonts w:ascii="Times New Roman" w:eastAsia="Times New Roman" w:hAnsi="Times New Roman" w:cs="Times New Roman"/>
                <w:sz w:val="16"/>
                <w:szCs w:val="16"/>
                <w:lang w:eastAsia="lv-LV"/>
              </w:rPr>
              <w:t>kopā (EUR)</w:t>
            </w:r>
          </w:p>
        </w:tc>
        <w:tc>
          <w:tcPr>
            <w:tcW w:w="780" w:type="dxa"/>
            <w:tcBorders>
              <w:top w:val="nil"/>
              <w:left w:val="nil"/>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r w:rsidRPr="00D66E3E">
              <w:rPr>
                <w:rFonts w:ascii="Times New Roman" w:eastAsia="Times New Roman" w:hAnsi="Times New Roman" w:cs="Times New Roman"/>
                <w:sz w:val="16"/>
                <w:szCs w:val="16"/>
                <w:lang w:eastAsia="lv-LV"/>
              </w:rPr>
              <w:t>darbietilpība (C/h)</w:t>
            </w:r>
          </w:p>
        </w:tc>
        <w:tc>
          <w:tcPr>
            <w:tcW w:w="999" w:type="dxa"/>
            <w:tcBorders>
              <w:top w:val="nil"/>
              <w:left w:val="nil"/>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r w:rsidRPr="00D66E3E">
              <w:rPr>
                <w:rFonts w:ascii="Times New Roman" w:eastAsia="Times New Roman" w:hAnsi="Times New Roman" w:cs="Times New Roman"/>
                <w:sz w:val="16"/>
                <w:szCs w:val="16"/>
                <w:lang w:eastAsia="lv-LV"/>
              </w:rPr>
              <w:t>darba alga (EUR)</w:t>
            </w:r>
          </w:p>
        </w:tc>
        <w:tc>
          <w:tcPr>
            <w:tcW w:w="1126" w:type="dxa"/>
            <w:tcBorders>
              <w:top w:val="nil"/>
              <w:left w:val="nil"/>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r w:rsidRPr="00D66E3E">
              <w:rPr>
                <w:rFonts w:ascii="Times New Roman" w:eastAsia="Times New Roman" w:hAnsi="Times New Roman" w:cs="Times New Roman"/>
                <w:sz w:val="16"/>
                <w:szCs w:val="16"/>
                <w:lang w:eastAsia="lv-LV"/>
              </w:rPr>
              <w:t>materiāli (EUR)</w:t>
            </w:r>
          </w:p>
        </w:tc>
        <w:tc>
          <w:tcPr>
            <w:tcW w:w="780" w:type="dxa"/>
            <w:tcBorders>
              <w:top w:val="nil"/>
              <w:left w:val="nil"/>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r w:rsidRPr="00D66E3E">
              <w:rPr>
                <w:rFonts w:ascii="Times New Roman" w:eastAsia="Times New Roman" w:hAnsi="Times New Roman" w:cs="Times New Roman"/>
                <w:sz w:val="16"/>
                <w:szCs w:val="16"/>
                <w:lang w:eastAsia="lv-LV"/>
              </w:rPr>
              <w:t>mehānismi (EUR)</w:t>
            </w:r>
          </w:p>
        </w:tc>
        <w:tc>
          <w:tcPr>
            <w:tcW w:w="1180" w:type="dxa"/>
            <w:tcBorders>
              <w:top w:val="nil"/>
              <w:left w:val="nil"/>
              <w:bottom w:val="single" w:sz="4" w:space="0" w:color="auto"/>
              <w:right w:val="single" w:sz="4" w:space="0" w:color="auto"/>
            </w:tcBorders>
            <w:shd w:val="clear" w:color="auto" w:fill="auto"/>
            <w:textDirection w:val="btLr"/>
            <w:vAlign w:val="center"/>
            <w:hideMark/>
          </w:tcPr>
          <w:p w:rsidR="00D66E3E" w:rsidRPr="00D66E3E" w:rsidRDefault="00D66E3E" w:rsidP="00D66E3E">
            <w:pPr>
              <w:spacing w:after="0" w:line="240" w:lineRule="auto"/>
              <w:jc w:val="center"/>
              <w:rPr>
                <w:rFonts w:ascii="Times New Roman" w:eastAsia="Times New Roman" w:hAnsi="Times New Roman" w:cs="Times New Roman"/>
                <w:sz w:val="16"/>
                <w:szCs w:val="16"/>
                <w:lang w:eastAsia="lv-LV"/>
              </w:rPr>
            </w:pPr>
            <w:proofErr w:type="spellStart"/>
            <w:r w:rsidRPr="00D66E3E">
              <w:rPr>
                <w:rFonts w:ascii="Times New Roman" w:eastAsia="Times New Roman" w:hAnsi="Times New Roman" w:cs="Times New Roman"/>
                <w:sz w:val="16"/>
                <w:szCs w:val="16"/>
                <w:lang w:eastAsia="lv-LV"/>
              </w:rPr>
              <w:t>summa(EUR</w:t>
            </w:r>
            <w:proofErr w:type="spellEnd"/>
            <w:r w:rsidRPr="00D66E3E">
              <w:rPr>
                <w:rFonts w:ascii="Times New Roman" w:eastAsia="Times New Roman" w:hAnsi="Times New Roman" w:cs="Times New Roman"/>
                <w:sz w:val="16"/>
                <w:szCs w:val="16"/>
                <w:lang w:eastAsia="lv-LV"/>
              </w:rPr>
              <w:t>)</w:t>
            </w:r>
          </w:p>
        </w:tc>
      </w:tr>
      <w:tr w:rsidR="00D66E3E" w:rsidRPr="00D66E3E" w:rsidTr="00E3697D">
        <w:trPr>
          <w:trHeight w:val="2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1</w:t>
            </w:r>
          </w:p>
        </w:tc>
        <w:tc>
          <w:tcPr>
            <w:tcW w:w="435" w:type="dxa"/>
            <w:gridSpan w:val="2"/>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2</w:t>
            </w:r>
          </w:p>
        </w:tc>
        <w:tc>
          <w:tcPr>
            <w:tcW w:w="3582"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3</w:t>
            </w:r>
          </w:p>
        </w:tc>
        <w:tc>
          <w:tcPr>
            <w:tcW w:w="840" w:type="dxa"/>
            <w:gridSpan w:val="2"/>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4</w:t>
            </w:r>
          </w:p>
        </w:tc>
        <w:tc>
          <w:tcPr>
            <w:tcW w:w="780"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5</w:t>
            </w:r>
          </w:p>
        </w:tc>
        <w:tc>
          <w:tcPr>
            <w:tcW w:w="780"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6</w:t>
            </w:r>
          </w:p>
        </w:tc>
        <w:tc>
          <w:tcPr>
            <w:tcW w:w="780"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7</w:t>
            </w:r>
          </w:p>
        </w:tc>
        <w:tc>
          <w:tcPr>
            <w:tcW w:w="780"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8</w:t>
            </w:r>
          </w:p>
        </w:tc>
        <w:tc>
          <w:tcPr>
            <w:tcW w:w="780"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9</w:t>
            </w:r>
          </w:p>
        </w:tc>
        <w:tc>
          <w:tcPr>
            <w:tcW w:w="780" w:type="dxa"/>
            <w:gridSpan w:val="2"/>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10</w:t>
            </w:r>
          </w:p>
        </w:tc>
        <w:tc>
          <w:tcPr>
            <w:tcW w:w="780"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11</w:t>
            </w:r>
          </w:p>
        </w:tc>
        <w:tc>
          <w:tcPr>
            <w:tcW w:w="780"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12</w:t>
            </w:r>
          </w:p>
        </w:tc>
        <w:tc>
          <w:tcPr>
            <w:tcW w:w="999"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13</w:t>
            </w:r>
          </w:p>
        </w:tc>
        <w:tc>
          <w:tcPr>
            <w:tcW w:w="1126"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14</w:t>
            </w:r>
          </w:p>
        </w:tc>
        <w:tc>
          <w:tcPr>
            <w:tcW w:w="780"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15</w:t>
            </w:r>
          </w:p>
        </w:tc>
        <w:tc>
          <w:tcPr>
            <w:tcW w:w="1180" w:type="dxa"/>
            <w:tcBorders>
              <w:top w:val="nil"/>
              <w:left w:val="nil"/>
              <w:bottom w:val="single" w:sz="4" w:space="0" w:color="auto"/>
              <w:right w:val="single" w:sz="4" w:space="0" w:color="auto"/>
            </w:tcBorders>
            <w:shd w:val="clear" w:color="auto" w:fill="auto"/>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16</w:t>
            </w:r>
          </w:p>
        </w:tc>
      </w:tr>
      <w:tr w:rsidR="00D66E3E" w:rsidRPr="00D66E3E" w:rsidTr="00E3697D">
        <w:trPr>
          <w:trHeight w:val="120"/>
        </w:trPr>
        <w:tc>
          <w:tcPr>
            <w:tcW w:w="520" w:type="dxa"/>
            <w:tcBorders>
              <w:top w:val="nil"/>
              <w:left w:val="single" w:sz="4" w:space="0" w:color="auto"/>
              <w:bottom w:val="single" w:sz="4" w:space="0" w:color="auto"/>
              <w:right w:val="single" w:sz="4" w:space="0" w:color="auto"/>
            </w:tcBorders>
            <w:shd w:val="clear" w:color="FFFFCC"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435"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3582"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18"/>
                <w:szCs w:val="18"/>
                <w:lang w:eastAsia="lv-LV"/>
              </w:rPr>
            </w:pPr>
            <w:r w:rsidRPr="00D66E3E">
              <w:rPr>
                <w:rFonts w:ascii="Times New Roman" w:eastAsia="Times New Roman" w:hAnsi="Times New Roman" w:cs="Times New Roman"/>
                <w:sz w:val="18"/>
                <w:szCs w:val="18"/>
                <w:lang w:eastAsia="lv-LV"/>
              </w:rPr>
              <w:t> </w:t>
            </w:r>
          </w:p>
        </w:tc>
      </w:tr>
      <w:tr w:rsidR="00D66E3E" w:rsidRPr="00D66E3E" w:rsidTr="00E3697D">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w:t>
            </w:r>
          </w:p>
        </w:tc>
        <w:tc>
          <w:tcPr>
            <w:tcW w:w="435"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3582"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xml:space="preserve">N/T paneļu izgatavošana un montāža apkārt mazgāšanas iekārtas no </w:t>
            </w:r>
            <w:proofErr w:type="spellStart"/>
            <w:r w:rsidRPr="00D66E3E">
              <w:rPr>
                <w:rFonts w:ascii="Times New Roman" w:eastAsia="Times New Roman" w:hAnsi="Times New Roman" w:cs="Times New Roman"/>
                <w:sz w:val="20"/>
                <w:szCs w:val="20"/>
                <w:lang w:eastAsia="lv-LV"/>
              </w:rPr>
              <w:t>ābas</w:t>
            </w:r>
            <w:proofErr w:type="spellEnd"/>
            <w:r w:rsidRPr="00D66E3E">
              <w:rPr>
                <w:rFonts w:ascii="Times New Roman" w:eastAsia="Times New Roman" w:hAnsi="Times New Roman" w:cs="Times New Roman"/>
                <w:sz w:val="20"/>
                <w:szCs w:val="20"/>
                <w:lang w:eastAsia="lv-LV"/>
              </w:rPr>
              <w:t xml:space="preserve"> puses</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m2</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17</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6,00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5,97</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35,82</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2,30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38,12</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102,00</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608,94</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39,10</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648,04</w:t>
            </w:r>
          </w:p>
        </w:tc>
      </w:tr>
      <w:tr w:rsidR="00D66E3E" w:rsidRPr="00D66E3E" w:rsidTr="00E3697D">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w:t>
            </w:r>
          </w:p>
        </w:tc>
        <w:tc>
          <w:tcPr>
            <w:tcW w:w="435"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3582"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proofErr w:type="spellStart"/>
            <w:r w:rsidRPr="00D66E3E">
              <w:rPr>
                <w:rFonts w:ascii="Times New Roman" w:eastAsia="Times New Roman" w:hAnsi="Times New Roman" w:cs="Times New Roman"/>
                <w:sz w:val="20"/>
                <w:szCs w:val="20"/>
                <w:lang w:eastAsia="lv-LV"/>
              </w:rPr>
              <w:t>nerūš.tērauda</w:t>
            </w:r>
            <w:proofErr w:type="spellEnd"/>
            <w:r w:rsidRPr="00D66E3E">
              <w:rPr>
                <w:rFonts w:ascii="Times New Roman" w:eastAsia="Times New Roman" w:hAnsi="Times New Roman" w:cs="Times New Roman"/>
                <w:sz w:val="20"/>
                <w:szCs w:val="20"/>
                <w:lang w:eastAsia="lv-LV"/>
              </w:rPr>
              <w:t xml:space="preserve"> paneļi uz met. karkasa 30*30</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m2</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17</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136,00</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136,00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2 312,00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2312,00</w:t>
            </w:r>
          </w:p>
        </w:tc>
      </w:tr>
      <w:tr w:rsidR="00D66E3E" w:rsidRPr="00D66E3E" w:rsidTr="00E3697D">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3</w:t>
            </w:r>
          </w:p>
        </w:tc>
        <w:tc>
          <w:tcPr>
            <w:tcW w:w="435"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3582"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palīgmateriāli, stiprinājumi</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proofErr w:type="spellStart"/>
            <w:r w:rsidRPr="00D66E3E">
              <w:rPr>
                <w:rFonts w:ascii="Times New Roman" w:eastAsia="Times New Roman" w:hAnsi="Times New Roman" w:cs="Times New Roman"/>
                <w:sz w:val="20"/>
                <w:szCs w:val="20"/>
                <w:lang w:eastAsia="lv-LV"/>
              </w:rPr>
              <w:t>kpl</w:t>
            </w:r>
            <w:proofErr w:type="spellEnd"/>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53,10</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53,10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53,10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53,10</w:t>
            </w:r>
          </w:p>
        </w:tc>
      </w:tr>
      <w:tr w:rsidR="00D66E3E" w:rsidRPr="00D66E3E" w:rsidTr="00E3697D">
        <w:trPr>
          <w:trHeight w:val="27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4</w:t>
            </w:r>
          </w:p>
        </w:tc>
        <w:tc>
          <w:tcPr>
            <w:tcW w:w="435"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3582"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xml:space="preserve">N/T paneļu izgatavošana un montāža apkārt </w:t>
            </w:r>
            <w:proofErr w:type="spellStart"/>
            <w:r w:rsidRPr="00D66E3E">
              <w:rPr>
                <w:rFonts w:ascii="Times New Roman" w:eastAsia="Times New Roman" w:hAnsi="Times New Roman" w:cs="Times New Roman"/>
                <w:sz w:val="20"/>
                <w:szCs w:val="20"/>
                <w:lang w:eastAsia="lv-LV"/>
              </w:rPr>
              <w:t>sterilizātoriem</w:t>
            </w:r>
            <w:proofErr w:type="spellEnd"/>
            <w:r w:rsidRPr="00D66E3E">
              <w:rPr>
                <w:rFonts w:ascii="Times New Roman" w:eastAsia="Times New Roman" w:hAnsi="Times New Roman" w:cs="Times New Roman"/>
                <w:sz w:val="20"/>
                <w:szCs w:val="20"/>
                <w:lang w:eastAsia="lv-LV"/>
              </w:rPr>
              <w:t xml:space="preserve"> no </w:t>
            </w:r>
            <w:proofErr w:type="spellStart"/>
            <w:r w:rsidRPr="00D66E3E">
              <w:rPr>
                <w:rFonts w:ascii="Times New Roman" w:eastAsia="Times New Roman" w:hAnsi="Times New Roman" w:cs="Times New Roman"/>
                <w:sz w:val="20"/>
                <w:szCs w:val="20"/>
                <w:lang w:eastAsia="lv-LV"/>
              </w:rPr>
              <w:t>ābas</w:t>
            </w:r>
            <w:proofErr w:type="spellEnd"/>
            <w:r w:rsidRPr="00D66E3E">
              <w:rPr>
                <w:rFonts w:ascii="Times New Roman" w:eastAsia="Times New Roman" w:hAnsi="Times New Roman" w:cs="Times New Roman"/>
                <w:sz w:val="20"/>
                <w:szCs w:val="20"/>
                <w:lang w:eastAsia="lv-LV"/>
              </w:rPr>
              <w:t xml:space="preserve"> puses</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m2</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15</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6,00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5,97</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35,82</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2,30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38,12</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90,00</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537,30</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34,50</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571,80</w:t>
            </w:r>
          </w:p>
        </w:tc>
      </w:tr>
      <w:tr w:rsidR="00D66E3E" w:rsidRPr="00D66E3E" w:rsidTr="00E3697D">
        <w:trPr>
          <w:trHeight w:val="510"/>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w:t>
            </w:r>
          </w:p>
        </w:tc>
        <w:tc>
          <w:tcPr>
            <w:tcW w:w="435"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3582"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xml:space="preserve">                         </w:t>
            </w:r>
            <w:proofErr w:type="spellStart"/>
            <w:r w:rsidRPr="00D66E3E">
              <w:rPr>
                <w:rFonts w:ascii="Times New Roman" w:eastAsia="Times New Roman" w:hAnsi="Times New Roman" w:cs="Times New Roman"/>
                <w:sz w:val="20"/>
                <w:szCs w:val="20"/>
                <w:lang w:eastAsia="lv-LV"/>
              </w:rPr>
              <w:t>nerūš</w:t>
            </w:r>
            <w:proofErr w:type="spellEnd"/>
            <w:r w:rsidRPr="00D66E3E">
              <w:rPr>
                <w:rFonts w:ascii="Times New Roman" w:eastAsia="Times New Roman" w:hAnsi="Times New Roman" w:cs="Times New Roman"/>
                <w:sz w:val="20"/>
                <w:szCs w:val="20"/>
                <w:lang w:eastAsia="lv-LV"/>
              </w:rPr>
              <w:t xml:space="preserve">. tērauda paneļi ar </w:t>
            </w:r>
            <w:proofErr w:type="spellStart"/>
            <w:r w:rsidRPr="00D66E3E">
              <w:rPr>
                <w:rFonts w:ascii="Times New Roman" w:eastAsia="Times New Roman" w:hAnsi="Times New Roman" w:cs="Times New Roman"/>
                <w:sz w:val="20"/>
                <w:szCs w:val="20"/>
                <w:lang w:eastAsia="lv-LV"/>
              </w:rPr>
              <w:t>durvim</w:t>
            </w:r>
            <w:proofErr w:type="spellEnd"/>
            <w:r w:rsidRPr="00D66E3E">
              <w:rPr>
                <w:rFonts w:ascii="Times New Roman" w:eastAsia="Times New Roman" w:hAnsi="Times New Roman" w:cs="Times New Roman"/>
                <w:sz w:val="20"/>
                <w:szCs w:val="20"/>
                <w:lang w:eastAsia="lv-LV"/>
              </w:rPr>
              <w:t xml:space="preserve"> (2.gab.), vēd.reste(1gab.), noņemami paneļiem (4.gab.) uz met. karkasa 30*30</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m2</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15</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166,00</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166,00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2 490,00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2490,00</w:t>
            </w:r>
          </w:p>
        </w:tc>
      </w:tr>
      <w:tr w:rsidR="00D66E3E" w:rsidRPr="00D66E3E" w:rsidTr="00E3697D">
        <w:trPr>
          <w:trHeight w:val="25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6</w:t>
            </w:r>
          </w:p>
        </w:tc>
        <w:tc>
          <w:tcPr>
            <w:tcW w:w="435"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3582"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palīgmateriāli, stiprinājumi</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proofErr w:type="spellStart"/>
            <w:r w:rsidRPr="00D66E3E">
              <w:rPr>
                <w:rFonts w:ascii="Times New Roman" w:eastAsia="Times New Roman" w:hAnsi="Times New Roman" w:cs="Times New Roman"/>
                <w:sz w:val="20"/>
                <w:szCs w:val="20"/>
                <w:lang w:eastAsia="lv-LV"/>
              </w:rPr>
              <w:t>kpl</w:t>
            </w:r>
            <w:proofErr w:type="spellEnd"/>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53,10</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53,10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53,10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53,10</w:t>
            </w:r>
          </w:p>
        </w:tc>
      </w:tr>
      <w:tr w:rsidR="00D66E3E" w:rsidRPr="00D66E3E" w:rsidTr="00E3697D">
        <w:trPr>
          <w:trHeight w:val="300"/>
        </w:trPr>
        <w:tc>
          <w:tcPr>
            <w:tcW w:w="45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xml:space="preserve">Kopā  </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192,00</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1146,24</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4908,20</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73,60</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6128,04</w:t>
            </w:r>
          </w:p>
        </w:tc>
      </w:tr>
      <w:tr w:rsidR="00D66E3E" w:rsidRPr="00D66E3E" w:rsidTr="00E3697D">
        <w:trPr>
          <w:trHeight w:val="255"/>
        </w:trPr>
        <w:tc>
          <w:tcPr>
            <w:tcW w:w="45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xml:space="preserve">Materiālu transporta izdevumi  </w:t>
            </w:r>
          </w:p>
        </w:tc>
        <w:tc>
          <w:tcPr>
            <w:tcW w:w="8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4%</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196,33</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196,33</w:t>
            </w:r>
          </w:p>
        </w:tc>
      </w:tr>
      <w:tr w:rsidR="00D66E3E" w:rsidRPr="00D66E3E" w:rsidTr="00E3697D">
        <w:trPr>
          <w:trHeight w:val="255"/>
        </w:trPr>
        <w:tc>
          <w:tcPr>
            <w:tcW w:w="45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lastRenderedPageBreak/>
              <w:t xml:space="preserve">Tiešās izmaksas kopā  </w:t>
            </w:r>
          </w:p>
        </w:tc>
        <w:tc>
          <w:tcPr>
            <w:tcW w:w="840" w:type="dxa"/>
            <w:gridSpan w:val="2"/>
            <w:tcBorders>
              <w:top w:val="single" w:sz="4" w:space="0" w:color="auto"/>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single" w:sz="4" w:space="0" w:color="auto"/>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1 146,24</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5 104,53</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73,60</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6 324,37</w:t>
            </w:r>
          </w:p>
        </w:tc>
      </w:tr>
      <w:tr w:rsidR="00D66E3E" w:rsidRPr="00D66E3E" w:rsidTr="00E3697D">
        <w:trPr>
          <w:trHeight w:val="255"/>
        </w:trPr>
        <w:tc>
          <w:tcPr>
            <w:tcW w:w="520" w:type="dxa"/>
            <w:tcBorders>
              <w:top w:val="nil"/>
              <w:left w:val="single" w:sz="4" w:space="0" w:color="auto"/>
              <w:bottom w:val="single" w:sz="4" w:space="0" w:color="auto"/>
              <w:right w:val="nil"/>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435" w:type="dxa"/>
            <w:gridSpan w:val="2"/>
            <w:tcBorders>
              <w:top w:val="nil"/>
              <w:left w:val="nil"/>
              <w:bottom w:val="single" w:sz="4" w:space="0" w:color="auto"/>
              <w:right w:val="nil"/>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3582"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proofErr w:type="spellStart"/>
            <w:r w:rsidRPr="00D66E3E">
              <w:rPr>
                <w:rFonts w:ascii="Times New Roman" w:eastAsia="Times New Roman" w:hAnsi="Times New Roman" w:cs="Times New Roman"/>
                <w:sz w:val="20"/>
                <w:szCs w:val="20"/>
                <w:lang w:eastAsia="lv-LV"/>
              </w:rPr>
              <w:t>Virsizdevumi</w:t>
            </w:r>
            <w:proofErr w:type="spellEnd"/>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12%</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758,92</w:t>
            </w:r>
          </w:p>
        </w:tc>
      </w:tr>
      <w:tr w:rsidR="00D66E3E" w:rsidRPr="00D66E3E" w:rsidTr="00E3697D">
        <w:trPr>
          <w:trHeight w:val="255"/>
        </w:trPr>
        <w:tc>
          <w:tcPr>
            <w:tcW w:w="520" w:type="dxa"/>
            <w:tcBorders>
              <w:top w:val="nil"/>
              <w:left w:val="single" w:sz="4" w:space="0" w:color="auto"/>
              <w:bottom w:val="single" w:sz="4" w:space="0" w:color="auto"/>
              <w:right w:val="nil"/>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435" w:type="dxa"/>
            <w:gridSpan w:val="2"/>
            <w:tcBorders>
              <w:top w:val="nil"/>
              <w:left w:val="nil"/>
              <w:bottom w:val="single" w:sz="4" w:space="0" w:color="auto"/>
              <w:right w:val="nil"/>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3582"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Peļņa</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4%</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252,97</w:t>
            </w:r>
          </w:p>
        </w:tc>
      </w:tr>
      <w:tr w:rsidR="00D66E3E" w:rsidRPr="00D66E3E" w:rsidTr="00E3697D">
        <w:trPr>
          <w:trHeight w:val="255"/>
        </w:trPr>
        <w:tc>
          <w:tcPr>
            <w:tcW w:w="453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Sociālais nodoklis</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23,59%</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270,4</w:t>
            </w:r>
          </w:p>
        </w:tc>
      </w:tr>
      <w:tr w:rsidR="00D66E3E" w:rsidRPr="00D66E3E" w:rsidTr="00E3697D">
        <w:trPr>
          <w:trHeight w:val="255"/>
        </w:trPr>
        <w:tc>
          <w:tcPr>
            <w:tcW w:w="453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Kopā ar sociālo  nodokli</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7606,67</w:t>
            </w:r>
          </w:p>
        </w:tc>
      </w:tr>
      <w:tr w:rsidR="00D66E3E" w:rsidRPr="00D66E3E" w:rsidTr="00E3697D">
        <w:trPr>
          <w:trHeight w:val="255"/>
        </w:trPr>
        <w:tc>
          <w:tcPr>
            <w:tcW w:w="453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PVN</w:t>
            </w:r>
          </w:p>
        </w:tc>
        <w:tc>
          <w:tcPr>
            <w:tcW w:w="84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21%</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1597,40</w:t>
            </w:r>
          </w:p>
        </w:tc>
      </w:tr>
      <w:tr w:rsidR="00D66E3E" w:rsidRPr="00D66E3E" w:rsidTr="00E3697D">
        <w:trPr>
          <w:trHeight w:val="360"/>
        </w:trPr>
        <w:tc>
          <w:tcPr>
            <w:tcW w:w="4537"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66E3E" w:rsidRPr="00D66E3E" w:rsidRDefault="00D66E3E" w:rsidP="00D66E3E">
            <w:pPr>
              <w:spacing w:after="0" w:line="240" w:lineRule="auto"/>
              <w:jc w:val="right"/>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xml:space="preserve">Summa </w:t>
            </w:r>
          </w:p>
        </w:tc>
        <w:tc>
          <w:tcPr>
            <w:tcW w:w="840" w:type="dxa"/>
            <w:gridSpan w:val="2"/>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gridSpan w:val="2"/>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999"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26"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D66E3E" w:rsidRPr="00D66E3E" w:rsidRDefault="00D66E3E" w:rsidP="00D66E3E">
            <w:pPr>
              <w:spacing w:after="0" w:line="240" w:lineRule="auto"/>
              <w:jc w:val="center"/>
              <w:rPr>
                <w:rFonts w:ascii="Times New Roman" w:eastAsia="Times New Roman" w:hAnsi="Times New Roman" w:cs="Times New Roman"/>
                <w:sz w:val="20"/>
                <w:szCs w:val="20"/>
                <w:lang w:eastAsia="lv-LV"/>
              </w:rPr>
            </w:pPr>
            <w:r w:rsidRPr="00D66E3E">
              <w:rPr>
                <w:rFonts w:ascii="Times New Roman" w:eastAsia="Times New Roman" w:hAnsi="Times New Roman" w:cs="Times New Roman"/>
                <w:sz w:val="20"/>
                <w:szCs w:val="20"/>
                <w:lang w:eastAsia="lv-LV"/>
              </w:rPr>
              <w:t>9204,07</w:t>
            </w:r>
          </w:p>
        </w:tc>
      </w:tr>
      <w:tr w:rsidR="00D66E3E" w:rsidRPr="00D66E3E" w:rsidTr="00E3697D">
        <w:tblPrEx>
          <w:tblLook w:val="0000" w:firstRow="0" w:lastRow="0" w:firstColumn="0" w:lastColumn="0" w:noHBand="0" w:noVBand="0"/>
        </w:tblPrEx>
        <w:trPr>
          <w:gridBefore w:val="2"/>
          <w:gridAfter w:val="7"/>
          <w:wBefore w:w="601" w:type="dxa"/>
          <w:wAfter w:w="5916" w:type="dxa"/>
        </w:trPr>
        <w:tc>
          <w:tcPr>
            <w:tcW w:w="4451" w:type="dxa"/>
            <w:gridSpan w:val="3"/>
          </w:tcPr>
          <w:p w:rsidR="00D66E3E" w:rsidRDefault="00D66E3E" w:rsidP="005E2CCE">
            <w:pPr>
              <w:widowControl w:val="0"/>
              <w:suppressAutoHyphens/>
              <w:spacing w:after="0" w:line="240" w:lineRule="auto"/>
              <w:ind w:left="187"/>
              <w:jc w:val="both"/>
              <w:rPr>
                <w:rFonts w:ascii="Times New Roman" w:eastAsia="Arial Unicode MS" w:hAnsi="Times New Roman" w:cs="Times New Roman"/>
                <w:b/>
                <w:caps/>
                <w:kern w:val="1"/>
                <w:lang w:eastAsia="ar-SA"/>
              </w:rPr>
            </w:pPr>
          </w:p>
          <w:p w:rsidR="00D66E3E" w:rsidRDefault="00D66E3E" w:rsidP="005E2CCE">
            <w:pPr>
              <w:widowControl w:val="0"/>
              <w:suppressAutoHyphens/>
              <w:spacing w:after="0" w:line="240" w:lineRule="auto"/>
              <w:ind w:left="187"/>
              <w:jc w:val="both"/>
              <w:rPr>
                <w:rFonts w:ascii="Times New Roman" w:eastAsia="Arial Unicode MS" w:hAnsi="Times New Roman" w:cs="Times New Roman"/>
                <w:b/>
                <w:caps/>
                <w:kern w:val="1"/>
                <w:lang w:eastAsia="ar-SA"/>
              </w:rPr>
            </w:pPr>
          </w:p>
          <w:p w:rsidR="00D66E3E" w:rsidRPr="00D66E3E" w:rsidRDefault="00D66E3E" w:rsidP="005E2CCE">
            <w:pPr>
              <w:widowControl w:val="0"/>
              <w:suppressAutoHyphens/>
              <w:spacing w:after="0" w:line="240" w:lineRule="auto"/>
              <w:ind w:left="187"/>
              <w:jc w:val="both"/>
              <w:rPr>
                <w:rFonts w:ascii="Times New Roman" w:eastAsia="Arial Unicode MS" w:hAnsi="Times New Roman" w:cs="Times New Roman"/>
                <w:b/>
                <w:bCs/>
                <w:kern w:val="1"/>
                <w:lang w:eastAsia="ar-SA"/>
              </w:rPr>
            </w:pPr>
            <w:r w:rsidRPr="00D66E3E">
              <w:rPr>
                <w:rFonts w:ascii="Times New Roman" w:eastAsia="Arial Unicode MS" w:hAnsi="Times New Roman" w:cs="Times New Roman"/>
                <w:b/>
                <w:caps/>
                <w:kern w:val="1"/>
                <w:lang w:eastAsia="ar-SA"/>
              </w:rPr>
              <w:t>PASŪTĪTĀJS</w:t>
            </w:r>
            <w:r w:rsidRPr="00D66E3E">
              <w:rPr>
                <w:rFonts w:ascii="Times New Roman" w:eastAsia="Arial Unicode MS" w:hAnsi="Times New Roman" w:cs="Times New Roman"/>
                <w:b/>
                <w:bCs/>
                <w:kern w:val="1"/>
                <w:lang w:eastAsia="ar-SA"/>
              </w:rPr>
              <w:t>:</w:t>
            </w:r>
          </w:p>
        </w:tc>
        <w:tc>
          <w:tcPr>
            <w:tcW w:w="4734" w:type="dxa"/>
            <w:gridSpan w:val="7"/>
          </w:tcPr>
          <w:p w:rsidR="00D66E3E" w:rsidRDefault="00D66E3E" w:rsidP="005E2CCE">
            <w:pPr>
              <w:widowControl w:val="0"/>
              <w:suppressAutoHyphens/>
              <w:spacing w:after="0" w:line="240" w:lineRule="auto"/>
              <w:ind w:left="-59"/>
              <w:jc w:val="both"/>
              <w:rPr>
                <w:rFonts w:ascii="Times New Roman" w:eastAsia="Arial Unicode MS" w:hAnsi="Times New Roman" w:cs="Times New Roman"/>
                <w:b/>
                <w:caps/>
                <w:kern w:val="1"/>
                <w:lang w:eastAsia="ar-SA"/>
              </w:rPr>
            </w:pPr>
          </w:p>
          <w:p w:rsidR="00D66E3E" w:rsidRDefault="00D66E3E" w:rsidP="005E2CCE">
            <w:pPr>
              <w:widowControl w:val="0"/>
              <w:suppressAutoHyphens/>
              <w:spacing w:after="0" w:line="240" w:lineRule="auto"/>
              <w:ind w:left="-59"/>
              <w:jc w:val="both"/>
              <w:rPr>
                <w:rFonts w:ascii="Times New Roman" w:eastAsia="Arial Unicode MS" w:hAnsi="Times New Roman" w:cs="Times New Roman"/>
                <w:b/>
                <w:caps/>
                <w:kern w:val="1"/>
                <w:lang w:eastAsia="ar-SA"/>
              </w:rPr>
            </w:pPr>
          </w:p>
          <w:p w:rsidR="00D66E3E" w:rsidRPr="00D66E3E" w:rsidRDefault="00D66E3E" w:rsidP="005E2CCE">
            <w:pPr>
              <w:widowControl w:val="0"/>
              <w:suppressAutoHyphens/>
              <w:spacing w:after="0" w:line="240" w:lineRule="auto"/>
              <w:ind w:left="-59"/>
              <w:jc w:val="both"/>
              <w:rPr>
                <w:rFonts w:ascii="Times New Roman" w:eastAsia="Arial Unicode MS" w:hAnsi="Times New Roman" w:cs="Times New Roman"/>
                <w:b/>
                <w:bCs/>
                <w:caps/>
                <w:kern w:val="1"/>
                <w:lang w:eastAsia="ar-SA"/>
              </w:rPr>
            </w:pPr>
            <w:r w:rsidRPr="00D66E3E">
              <w:rPr>
                <w:rFonts w:ascii="Times New Roman" w:eastAsia="Arial Unicode MS" w:hAnsi="Times New Roman" w:cs="Times New Roman"/>
                <w:b/>
                <w:caps/>
                <w:kern w:val="1"/>
                <w:lang w:eastAsia="ar-SA"/>
              </w:rPr>
              <w:t>UZŅĒMĒJS</w:t>
            </w:r>
            <w:r w:rsidRPr="00D66E3E">
              <w:rPr>
                <w:rFonts w:ascii="Times New Roman" w:eastAsia="Arial Unicode MS" w:hAnsi="Times New Roman" w:cs="Times New Roman"/>
                <w:b/>
                <w:bCs/>
                <w:caps/>
                <w:kern w:val="1"/>
                <w:lang w:eastAsia="ar-SA"/>
              </w:rPr>
              <w:t>:</w:t>
            </w:r>
          </w:p>
        </w:tc>
      </w:tr>
      <w:tr w:rsidR="00D66E3E" w:rsidRPr="00D66E3E" w:rsidTr="00E3697D">
        <w:tblPrEx>
          <w:tblLook w:val="0000" w:firstRow="0" w:lastRow="0" w:firstColumn="0" w:lastColumn="0" w:noHBand="0" w:noVBand="0"/>
        </w:tblPrEx>
        <w:trPr>
          <w:gridBefore w:val="2"/>
          <w:gridAfter w:val="7"/>
          <w:wBefore w:w="601" w:type="dxa"/>
          <w:wAfter w:w="5916" w:type="dxa"/>
        </w:trPr>
        <w:tc>
          <w:tcPr>
            <w:tcW w:w="4451" w:type="dxa"/>
            <w:gridSpan w:val="3"/>
          </w:tcPr>
          <w:p w:rsidR="00D66E3E" w:rsidRPr="00D66E3E" w:rsidRDefault="00D66E3E" w:rsidP="005E2CCE">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Valsts sabiedrība ar ierobežotu atbildību </w:t>
            </w:r>
          </w:p>
          <w:p w:rsidR="00D66E3E" w:rsidRPr="00D66E3E" w:rsidRDefault="00D66E3E" w:rsidP="005E2CCE">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w:t>
            </w:r>
            <w:r w:rsidRPr="00D66E3E">
              <w:rPr>
                <w:rFonts w:ascii="Times New Roman" w:eastAsia="Arial Unicode MS" w:hAnsi="Times New Roman" w:cs="Times New Roman"/>
                <w:b/>
                <w:bCs/>
                <w:kern w:val="1"/>
                <w:lang w:eastAsia="ar-SA"/>
              </w:rPr>
              <w:t>Traumatoloģijas un ortopēdijas slimnīca</w:t>
            </w:r>
            <w:r w:rsidRPr="00D66E3E">
              <w:rPr>
                <w:rFonts w:ascii="Times New Roman" w:eastAsia="Arial Unicode MS" w:hAnsi="Times New Roman" w:cs="Times New Roman"/>
                <w:kern w:val="1"/>
                <w:lang w:eastAsia="ar-SA"/>
              </w:rPr>
              <w:t>”</w:t>
            </w:r>
          </w:p>
          <w:p w:rsidR="00D66E3E" w:rsidRPr="00D66E3E" w:rsidRDefault="00D66E3E" w:rsidP="005E2CCE">
            <w:pPr>
              <w:widowControl w:val="0"/>
              <w:suppressAutoHyphens/>
              <w:spacing w:after="0" w:line="240" w:lineRule="auto"/>
              <w:ind w:left="284"/>
              <w:jc w:val="both"/>
              <w:rPr>
                <w:rFonts w:ascii="Times New Roman" w:eastAsia="Arial Unicode MS" w:hAnsi="Times New Roman" w:cs="Times New Roman"/>
                <w:kern w:val="1"/>
                <w:lang w:eastAsia="ar-SA"/>
              </w:rPr>
            </w:pPr>
            <w:proofErr w:type="spellStart"/>
            <w:r w:rsidRPr="00D66E3E">
              <w:rPr>
                <w:rFonts w:ascii="Times New Roman" w:eastAsia="Arial Unicode MS" w:hAnsi="Times New Roman" w:cs="Times New Roman"/>
                <w:kern w:val="1"/>
                <w:lang w:eastAsia="ar-SA"/>
              </w:rPr>
              <w:t>Reģ</w:t>
            </w:r>
            <w:proofErr w:type="spellEnd"/>
            <w:r w:rsidRPr="00D66E3E">
              <w:rPr>
                <w:rFonts w:ascii="Times New Roman" w:eastAsia="Arial Unicode MS" w:hAnsi="Times New Roman" w:cs="Times New Roman"/>
                <w:kern w:val="1"/>
                <w:lang w:eastAsia="ar-SA"/>
              </w:rPr>
              <w:t xml:space="preserve">. </w:t>
            </w:r>
            <w:proofErr w:type="spellStart"/>
            <w:r w:rsidRPr="00D66E3E">
              <w:rPr>
                <w:rFonts w:ascii="Times New Roman" w:eastAsia="Arial Unicode MS" w:hAnsi="Times New Roman" w:cs="Times New Roman"/>
                <w:kern w:val="1"/>
                <w:lang w:eastAsia="ar-SA"/>
              </w:rPr>
              <w:t>Nr</w:t>
            </w:r>
            <w:proofErr w:type="spellEnd"/>
            <w:r w:rsidRPr="00D66E3E">
              <w:rPr>
                <w:rFonts w:ascii="Times New Roman" w:eastAsia="Arial Unicode MS" w:hAnsi="Times New Roman" w:cs="Times New Roman"/>
                <w:kern w:val="1"/>
                <w:lang w:eastAsia="ar-SA"/>
              </w:rPr>
              <w:t>. 40003410729</w:t>
            </w:r>
          </w:p>
          <w:p w:rsidR="00D66E3E" w:rsidRPr="00D66E3E" w:rsidRDefault="00D66E3E" w:rsidP="005E2CCE">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Duntes iela 22, Rīga, LV-1005</w:t>
            </w:r>
          </w:p>
          <w:p w:rsidR="00D66E3E" w:rsidRPr="00D66E3E" w:rsidRDefault="00D66E3E" w:rsidP="005E2CCE">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w:t>
            </w:r>
            <w:proofErr w:type="spellStart"/>
            <w:r w:rsidRPr="00D66E3E">
              <w:rPr>
                <w:rFonts w:ascii="Times New Roman" w:eastAsia="Arial Unicode MS" w:hAnsi="Times New Roman" w:cs="Times New Roman"/>
                <w:kern w:val="1"/>
                <w:lang w:eastAsia="ar-SA"/>
              </w:rPr>
              <w:t>Swedbank</w:t>
            </w:r>
            <w:proofErr w:type="spellEnd"/>
            <w:r w:rsidRPr="00D66E3E">
              <w:rPr>
                <w:rFonts w:ascii="Times New Roman" w:eastAsia="Arial Unicode MS" w:hAnsi="Times New Roman" w:cs="Times New Roman"/>
                <w:kern w:val="1"/>
                <w:lang w:eastAsia="ar-SA"/>
              </w:rPr>
              <w:t>” AS</w:t>
            </w:r>
          </w:p>
          <w:p w:rsidR="00D66E3E" w:rsidRPr="00D66E3E" w:rsidRDefault="00D66E3E" w:rsidP="005E2CCE">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Konta </w:t>
            </w:r>
            <w:proofErr w:type="spellStart"/>
            <w:r w:rsidRPr="00D66E3E">
              <w:rPr>
                <w:rFonts w:ascii="Times New Roman" w:eastAsia="Arial Unicode MS" w:hAnsi="Times New Roman" w:cs="Times New Roman"/>
                <w:kern w:val="1"/>
                <w:lang w:eastAsia="ar-SA"/>
              </w:rPr>
              <w:t>Nr</w:t>
            </w:r>
            <w:proofErr w:type="spellEnd"/>
            <w:r w:rsidRPr="00D66E3E">
              <w:rPr>
                <w:rFonts w:ascii="Times New Roman" w:eastAsia="Arial Unicode MS" w:hAnsi="Times New Roman" w:cs="Times New Roman"/>
                <w:kern w:val="1"/>
                <w:lang w:eastAsia="ar-SA"/>
              </w:rPr>
              <w:t>. LV92HABA0551009437916</w:t>
            </w:r>
          </w:p>
          <w:p w:rsidR="00D66E3E" w:rsidRPr="00D66E3E" w:rsidRDefault="00D66E3E" w:rsidP="005E2CCE">
            <w:pPr>
              <w:widowControl w:val="0"/>
              <w:suppressAutoHyphens/>
              <w:spacing w:after="0" w:line="240" w:lineRule="auto"/>
              <w:ind w:left="284"/>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Kods: HABALV22</w:t>
            </w:r>
          </w:p>
          <w:p w:rsidR="00D66E3E" w:rsidRPr="00D66E3E" w:rsidRDefault="00D66E3E" w:rsidP="005E2CCE">
            <w:pPr>
              <w:widowControl w:val="0"/>
              <w:suppressAutoHyphens/>
              <w:spacing w:after="0" w:line="240" w:lineRule="auto"/>
              <w:ind w:left="284"/>
              <w:jc w:val="both"/>
              <w:rPr>
                <w:rFonts w:ascii="Times New Roman" w:eastAsia="Arial Unicode MS" w:hAnsi="Times New Roman" w:cs="Times New Roman"/>
                <w:kern w:val="1"/>
                <w:lang w:eastAsia="ar-SA"/>
              </w:rPr>
            </w:pPr>
          </w:p>
        </w:tc>
        <w:tc>
          <w:tcPr>
            <w:tcW w:w="4734" w:type="dxa"/>
            <w:gridSpan w:val="7"/>
          </w:tcPr>
          <w:p w:rsidR="00D66E3E" w:rsidRPr="00D66E3E" w:rsidRDefault="00D66E3E" w:rsidP="005E2CCE">
            <w:pPr>
              <w:widowControl w:val="0"/>
              <w:suppressAutoHyphens/>
              <w:spacing w:after="0" w:line="240" w:lineRule="auto"/>
              <w:ind w:right="33"/>
              <w:rPr>
                <w:rFonts w:ascii="Times New Roman" w:eastAsia="Times New Roman" w:hAnsi="Times New Roman" w:cs="Times New Roman"/>
              </w:rPr>
            </w:pPr>
            <w:r w:rsidRPr="00D66E3E">
              <w:rPr>
                <w:rFonts w:ascii="Times New Roman" w:eastAsia="Arial Unicode MS" w:hAnsi="Times New Roman" w:cs="Times New Roman"/>
                <w:kern w:val="1"/>
                <w:lang w:eastAsia="ar-SA"/>
              </w:rPr>
              <w:t>Sabiedrība ar ierobežotu atbildību</w:t>
            </w:r>
            <w:r w:rsidRPr="00D66E3E">
              <w:rPr>
                <w:rFonts w:ascii="Times New Roman" w:eastAsia="Times New Roman" w:hAnsi="Times New Roman" w:cs="Times New Roman"/>
              </w:rPr>
              <w:t xml:space="preserve"> </w:t>
            </w:r>
            <w:r w:rsidRPr="00D66E3E">
              <w:rPr>
                <w:rFonts w:ascii="Times New Roman" w:eastAsia="Times New Roman" w:hAnsi="Times New Roman" w:cs="Times New Roman"/>
                <w:b/>
              </w:rPr>
              <w:t>„TORENSBERG”,</w:t>
            </w:r>
            <w:r w:rsidRPr="00D66E3E">
              <w:rPr>
                <w:rFonts w:ascii="Times New Roman" w:eastAsia="Times New Roman" w:hAnsi="Times New Roman" w:cs="Times New Roman"/>
              </w:rPr>
              <w:t xml:space="preserve"> </w:t>
            </w:r>
          </w:p>
          <w:p w:rsidR="00D66E3E" w:rsidRPr="00D66E3E" w:rsidRDefault="00D66E3E" w:rsidP="005E2CCE">
            <w:pPr>
              <w:widowControl w:val="0"/>
              <w:suppressAutoHyphens/>
              <w:spacing w:after="0" w:line="240" w:lineRule="auto"/>
              <w:ind w:right="33"/>
              <w:rPr>
                <w:rFonts w:ascii="Times New Roman" w:eastAsia="Times New Roman" w:hAnsi="Times New Roman" w:cs="Times New Roman"/>
              </w:rPr>
            </w:pPr>
            <w:proofErr w:type="spellStart"/>
            <w:r w:rsidRPr="00D66E3E">
              <w:rPr>
                <w:rFonts w:ascii="Times New Roman" w:eastAsia="Times New Roman" w:hAnsi="Times New Roman" w:cs="Times New Roman"/>
              </w:rPr>
              <w:t>Reģ</w:t>
            </w:r>
            <w:proofErr w:type="spellEnd"/>
            <w:r w:rsidRPr="00D66E3E">
              <w:rPr>
                <w:rFonts w:ascii="Times New Roman" w:eastAsia="Times New Roman" w:hAnsi="Times New Roman" w:cs="Times New Roman"/>
              </w:rPr>
              <w:t xml:space="preserve">. </w:t>
            </w:r>
            <w:proofErr w:type="spellStart"/>
            <w:r w:rsidRPr="00D66E3E">
              <w:rPr>
                <w:rFonts w:ascii="Times New Roman" w:eastAsia="Times New Roman" w:hAnsi="Times New Roman" w:cs="Times New Roman"/>
              </w:rPr>
              <w:t>nr</w:t>
            </w:r>
            <w:proofErr w:type="spellEnd"/>
            <w:r w:rsidRPr="00D66E3E">
              <w:rPr>
                <w:rFonts w:ascii="Times New Roman" w:eastAsia="Times New Roman" w:hAnsi="Times New Roman" w:cs="Times New Roman"/>
              </w:rPr>
              <w:t>. 40003831936,</w:t>
            </w:r>
          </w:p>
          <w:p w:rsidR="00D66E3E" w:rsidRPr="00D66E3E" w:rsidRDefault="00D66E3E" w:rsidP="005E2CCE">
            <w:pPr>
              <w:widowControl w:val="0"/>
              <w:suppressAutoHyphens/>
              <w:spacing w:after="0" w:line="240" w:lineRule="auto"/>
              <w:ind w:right="33"/>
              <w:rPr>
                <w:rFonts w:ascii="Times New Roman" w:eastAsia="Times New Roman" w:hAnsi="Times New Roman" w:cs="Times New Roman"/>
              </w:rPr>
            </w:pPr>
            <w:r w:rsidRPr="00D66E3E">
              <w:rPr>
                <w:rFonts w:ascii="Times New Roman" w:eastAsia="Times New Roman" w:hAnsi="Times New Roman" w:cs="Times New Roman"/>
              </w:rPr>
              <w:t>Vienības gatve 198, Rīga, LV-1058</w:t>
            </w:r>
          </w:p>
          <w:p w:rsidR="00D66E3E" w:rsidRPr="00D66E3E" w:rsidRDefault="00D66E3E" w:rsidP="005E2CCE">
            <w:pPr>
              <w:widowControl w:val="0"/>
              <w:suppressAutoHyphens/>
              <w:spacing w:after="0" w:line="240" w:lineRule="auto"/>
              <w:ind w:right="33"/>
              <w:rPr>
                <w:rFonts w:ascii="Times New Roman" w:eastAsia="Times New Roman" w:hAnsi="Times New Roman" w:cs="Times New Roman"/>
              </w:rPr>
            </w:pPr>
            <w:r w:rsidRPr="00D66E3E">
              <w:rPr>
                <w:rFonts w:ascii="Times New Roman" w:eastAsia="Times New Roman" w:hAnsi="Times New Roman" w:cs="Times New Roman"/>
              </w:rPr>
              <w:t>AS „</w:t>
            </w:r>
            <w:proofErr w:type="spellStart"/>
            <w:r w:rsidRPr="00D66E3E">
              <w:rPr>
                <w:rFonts w:ascii="Times New Roman" w:eastAsia="Times New Roman" w:hAnsi="Times New Roman" w:cs="Times New Roman"/>
              </w:rPr>
              <w:t>Nordea</w:t>
            </w:r>
            <w:proofErr w:type="spellEnd"/>
            <w:r w:rsidRPr="00D66E3E">
              <w:rPr>
                <w:rFonts w:ascii="Times New Roman" w:eastAsia="Times New Roman" w:hAnsi="Times New Roman" w:cs="Times New Roman"/>
              </w:rPr>
              <w:t xml:space="preserve"> </w:t>
            </w:r>
            <w:proofErr w:type="spellStart"/>
            <w:r w:rsidRPr="00D66E3E">
              <w:rPr>
                <w:rFonts w:ascii="Times New Roman" w:eastAsia="Times New Roman" w:hAnsi="Times New Roman" w:cs="Times New Roman"/>
              </w:rPr>
              <w:t>Bank</w:t>
            </w:r>
            <w:proofErr w:type="spellEnd"/>
            <w:r w:rsidRPr="00D66E3E">
              <w:rPr>
                <w:rFonts w:ascii="Times New Roman" w:eastAsia="Times New Roman" w:hAnsi="Times New Roman" w:cs="Times New Roman"/>
              </w:rPr>
              <w:t xml:space="preserve"> AB Latvijas filiāle”</w:t>
            </w:r>
          </w:p>
          <w:p w:rsidR="00D66E3E" w:rsidRPr="00D66E3E" w:rsidRDefault="00D66E3E" w:rsidP="005E2CCE">
            <w:pPr>
              <w:widowControl w:val="0"/>
              <w:suppressAutoHyphens/>
              <w:spacing w:after="0" w:line="240" w:lineRule="auto"/>
              <w:ind w:right="33"/>
              <w:rPr>
                <w:rFonts w:ascii="Times New Roman" w:eastAsia="Times New Roman" w:hAnsi="Times New Roman" w:cs="Times New Roman"/>
              </w:rPr>
            </w:pPr>
            <w:r w:rsidRPr="00D66E3E">
              <w:rPr>
                <w:rFonts w:ascii="Times New Roman" w:eastAsia="Times New Roman" w:hAnsi="Times New Roman" w:cs="Times New Roman"/>
              </w:rPr>
              <w:t>Kods: NDEALV2X</w:t>
            </w:r>
          </w:p>
          <w:p w:rsidR="00D66E3E" w:rsidRPr="00D66E3E" w:rsidRDefault="00D66E3E" w:rsidP="005E2CCE">
            <w:pPr>
              <w:widowControl w:val="0"/>
              <w:suppressAutoHyphens/>
              <w:spacing w:after="0" w:line="240" w:lineRule="auto"/>
              <w:ind w:right="33"/>
              <w:rPr>
                <w:rFonts w:ascii="Times New Roman" w:eastAsia="Arial Unicode MS" w:hAnsi="Times New Roman" w:cs="Times New Roman"/>
                <w:b/>
                <w:kern w:val="1"/>
                <w:lang w:eastAsia="ar-SA"/>
              </w:rPr>
            </w:pPr>
            <w:r w:rsidRPr="00D66E3E">
              <w:rPr>
                <w:rFonts w:ascii="Times New Roman" w:eastAsia="Times New Roman" w:hAnsi="Times New Roman" w:cs="Times New Roman"/>
              </w:rPr>
              <w:t>Konts: LV46NDEA0000082679126</w:t>
            </w:r>
          </w:p>
        </w:tc>
      </w:tr>
      <w:tr w:rsidR="00D66E3E" w:rsidRPr="00D66E3E" w:rsidTr="00E3697D">
        <w:tblPrEx>
          <w:tblLook w:val="0000" w:firstRow="0" w:lastRow="0" w:firstColumn="0" w:lastColumn="0" w:noHBand="0" w:noVBand="0"/>
        </w:tblPrEx>
        <w:trPr>
          <w:gridBefore w:val="2"/>
          <w:gridAfter w:val="7"/>
          <w:wBefore w:w="601" w:type="dxa"/>
          <w:wAfter w:w="5916" w:type="dxa"/>
        </w:trPr>
        <w:tc>
          <w:tcPr>
            <w:tcW w:w="4451" w:type="dxa"/>
            <w:gridSpan w:val="3"/>
          </w:tcPr>
          <w:p w:rsidR="00D66E3E" w:rsidRPr="00D66E3E" w:rsidRDefault="00D66E3E" w:rsidP="005E2CCE">
            <w:pPr>
              <w:widowControl w:val="0"/>
              <w:suppressAutoHyphens/>
              <w:spacing w:after="120" w:line="240" w:lineRule="auto"/>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b/>
                <w:bCs/>
                <w:kern w:val="1"/>
                <w:lang w:eastAsia="ar-SA"/>
              </w:rPr>
              <w:t>Valdes priekšsēdētāja</w:t>
            </w:r>
            <w:r w:rsidRPr="00D66E3E">
              <w:rPr>
                <w:rFonts w:ascii="Times New Roman" w:eastAsia="Arial Unicode MS" w:hAnsi="Times New Roman" w:cs="Times New Roman"/>
                <w:kern w:val="1"/>
                <w:lang w:eastAsia="ar-SA"/>
              </w:rPr>
              <w:t xml:space="preserve">: </w:t>
            </w:r>
          </w:p>
          <w:p w:rsidR="00D66E3E" w:rsidRPr="00D66E3E" w:rsidRDefault="00D66E3E" w:rsidP="005E2CCE">
            <w:pPr>
              <w:widowControl w:val="0"/>
              <w:suppressAutoHyphens/>
              <w:spacing w:after="120" w:line="240" w:lineRule="auto"/>
              <w:ind w:left="187"/>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______________________                    </w:t>
            </w:r>
            <w:proofErr w:type="spellStart"/>
            <w:r w:rsidRPr="00D66E3E">
              <w:rPr>
                <w:rFonts w:ascii="Times New Roman" w:eastAsia="Arial Unicode MS" w:hAnsi="Times New Roman" w:cs="Times New Roman"/>
                <w:kern w:val="1"/>
                <w:lang w:eastAsia="ar-SA"/>
              </w:rPr>
              <w:t>Z.v</w:t>
            </w:r>
            <w:proofErr w:type="spellEnd"/>
          </w:p>
          <w:p w:rsidR="00D66E3E" w:rsidRPr="00D66E3E" w:rsidRDefault="00D66E3E" w:rsidP="005E2CCE">
            <w:pPr>
              <w:widowControl w:val="0"/>
              <w:suppressAutoHyphens/>
              <w:spacing w:after="120" w:line="240" w:lineRule="auto"/>
              <w:ind w:left="187"/>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Anita Vaivode </w:t>
            </w:r>
          </w:p>
          <w:p w:rsidR="00D66E3E" w:rsidRPr="00D66E3E" w:rsidRDefault="00D66E3E" w:rsidP="005E2CCE">
            <w:pPr>
              <w:widowControl w:val="0"/>
              <w:suppressAutoHyphens/>
              <w:spacing w:after="120" w:line="240" w:lineRule="auto"/>
              <w:ind w:left="187"/>
              <w:jc w:val="both"/>
              <w:rPr>
                <w:rFonts w:ascii="Times New Roman" w:eastAsia="Arial Unicode MS" w:hAnsi="Times New Roman" w:cs="Times New Roman"/>
                <w:kern w:val="1"/>
                <w:lang w:eastAsia="ar-SA"/>
              </w:rPr>
            </w:pPr>
          </w:p>
          <w:p w:rsidR="00D66E3E" w:rsidRPr="00D66E3E" w:rsidRDefault="00D66E3E" w:rsidP="005E2CCE">
            <w:pPr>
              <w:widowControl w:val="0"/>
              <w:suppressAutoHyphens/>
              <w:spacing w:after="120" w:line="480" w:lineRule="auto"/>
              <w:jc w:val="both"/>
              <w:rPr>
                <w:rFonts w:ascii="Times New Roman" w:eastAsia="Arial Unicode MS" w:hAnsi="Times New Roman" w:cs="Times New Roman"/>
                <w:b/>
                <w:kern w:val="1"/>
                <w:lang w:eastAsia="ar-SA"/>
              </w:rPr>
            </w:pPr>
            <w:r w:rsidRPr="00D66E3E">
              <w:rPr>
                <w:rFonts w:ascii="Times New Roman" w:eastAsia="Arial Unicode MS" w:hAnsi="Times New Roman" w:cs="Times New Roman"/>
                <w:b/>
                <w:kern w:val="1"/>
                <w:lang w:eastAsia="ar-SA"/>
              </w:rPr>
              <w:t>Valdes locekle:</w:t>
            </w:r>
          </w:p>
          <w:p w:rsidR="00D66E3E" w:rsidRPr="00D66E3E" w:rsidRDefault="00D66E3E" w:rsidP="005E2CCE">
            <w:pPr>
              <w:widowControl w:val="0"/>
              <w:suppressAutoHyphens/>
              <w:spacing w:after="120" w:line="480" w:lineRule="auto"/>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Inese Rantiņa  _______________</w:t>
            </w:r>
          </w:p>
        </w:tc>
        <w:tc>
          <w:tcPr>
            <w:tcW w:w="4734" w:type="dxa"/>
            <w:gridSpan w:val="7"/>
          </w:tcPr>
          <w:p w:rsidR="00D66E3E" w:rsidRPr="00D66E3E" w:rsidRDefault="00D66E3E" w:rsidP="005E2CCE">
            <w:pPr>
              <w:widowControl w:val="0"/>
              <w:suppressAutoHyphens/>
              <w:spacing w:after="120" w:line="240" w:lineRule="auto"/>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b/>
                <w:bCs/>
                <w:kern w:val="1"/>
                <w:lang w:eastAsia="ar-SA"/>
              </w:rPr>
              <w:t>Valdes loceklis</w:t>
            </w:r>
            <w:r w:rsidRPr="00D66E3E">
              <w:rPr>
                <w:rFonts w:ascii="Times New Roman" w:eastAsia="Arial Unicode MS" w:hAnsi="Times New Roman" w:cs="Times New Roman"/>
                <w:kern w:val="1"/>
                <w:lang w:eastAsia="ar-SA"/>
              </w:rPr>
              <w:t xml:space="preserve">: </w:t>
            </w:r>
          </w:p>
          <w:p w:rsidR="00D66E3E" w:rsidRPr="00D66E3E" w:rsidRDefault="00D66E3E" w:rsidP="005E2CCE">
            <w:pPr>
              <w:widowControl w:val="0"/>
              <w:suppressAutoHyphens/>
              <w:spacing w:after="120" w:line="240" w:lineRule="auto"/>
              <w:ind w:left="187"/>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______________________                    </w:t>
            </w:r>
            <w:proofErr w:type="spellStart"/>
            <w:r w:rsidRPr="00D66E3E">
              <w:rPr>
                <w:rFonts w:ascii="Times New Roman" w:eastAsia="Arial Unicode MS" w:hAnsi="Times New Roman" w:cs="Times New Roman"/>
                <w:kern w:val="1"/>
                <w:lang w:eastAsia="ar-SA"/>
              </w:rPr>
              <w:t>Z.v</w:t>
            </w:r>
            <w:proofErr w:type="spellEnd"/>
          </w:p>
          <w:p w:rsidR="00D66E3E" w:rsidRPr="00D66E3E" w:rsidRDefault="00D66E3E" w:rsidP="005E2CCE">
            <w:pPr>
              <w:widowControl w:val="0"/>
              <w:suppressAutoHyphens/>
              <w:spacing w:after="120" w:line="240" w:lineRule="auto"/>
              <w:ind w:left="187"/>
              <w:jc w:val="both"/>
              <w:rPr>
                <w:rFonts w:ascii="Times New Roman" w:eastAsia="Arial Unicode MS" w:hAnsi="Times New Roman" w:cs="Times New Roman"/>
                <w:kern w:val="1"/>
                <w:lang w:eastAsia="ar-SA"/>
              </w:rPr>
            </w:pPr>
            <w:r w:rsidRPr="00D66E3E">
              <w:rPr>
                <w:rFonts w:ascii="Times New Roman" w:eastAsia="Arial Unicode MS" w:hAnsi="Times New Roman" w:cs="Times New Roman"/>
                <w:kern w:val="1"/>
                <w:lang w:eastAsia="ar-SA"/>
              </w:rPr>
              <w:t xml:space="preserve">Aleksandrs </w:t>
            </w:r>
            <w:proofErr w:type="spellStart"/>
            <w:r w:rsidRPr="00D66E3E">
              <w:rPr>
                <w:rFonts w:ascii="Times New Roman" w:eastAsia="Arial Unicode MS" w:hAnsi="Times New Roman" w:cs="Times New Roman"/>
                <w:kern w:val="1"/>
                <w:lang w:eastAsia="ar-SA"/>
              </w:rPr>
              <w:t>Kreicers</w:t>
            </w:r>
            <w:proofErr w:type="spellEnd"/>
          </w:p>
          <w:p w:rsidR="00D66E3E" w:rsidRPr="00D66E3E" w:rsidRDefault="00D66E3E" w:rsidP="005E2CCE">
            <w:pPr>
              <w:widowControl w:val="0"/>
              <w:suppressAutoHyphens/>
              <w:spacing w:after="0" w:line="240" w:lineRule="auto"/>
              <w:jc w:val="both"/>
              <w:rPr>
                <w:rFonts w:ascii="Times New Roman" w:eastAsia="Arial Unicode MS" w:hAnsi="Times New Roman" w:cs="Times New Roman"/>
                <w:kern w:val="1"/>
                <w:lang w:eastAsia="ar-SA"/>
              </w:rPr>
            </w:pPr>
          </w:p>
        </w:tc>
      </w:tr>
    </w:tbl>
    <w:p w:rsidR="000C27F7" w:rsidRPr="00D66E3E" w:rsidRDefault="000C27F7">
      <w:pPr>
        <w:rPr>
          <w:rFonts w:ascii="Times New Roman" w:hAnsi="Times New Roman" w:cs="Times New Roman"/>
        </w:rPr>
      </w:pPr>
    </w:p>
    <w:sectPr w:rsidR="000C27F7" w:rsidRPr="00D66E3E" w:rsidSect="000C27F7">
      <w:pgSz w:w="16838" w:h="11906" w:orient="landscape"/>
      <w:pgMar w:top="1418" w:right="1529" w:bottom="127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E" w:rsidRDefault="000A430E" w:rsidP="00EA44FE">
      <w:pPr>
        <w:spacing w:after="0" w:line="240" w:lineRule="auto"/>
      </w:pPr>
      <w:r>
        <w:separator/>
      </w:r>
    </w:p>
  </w:endnote>
  <w:endnote w:type="continuationSeparator" w:id="0">
    <w:p w:rsidR="000A430E" w:rsidRDefault="000A430E" w:rsidP="00EA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745727"/>
      <w:docPartObj>
        <w:docPartGallery w:val="Page Numbers (Bottom of Page)"/>
        <w:docPartUnique/>
      </w:docPartObj>
    </w:sdtPr>
    <w:sdtEndPr/>
    <w:sdtContent>
      <w:p w:rsidR="00C823C4" w:rsidRDefault="00C823C4">
        <w:pPr>
          <w:pStyle w:val="Kjene"/>
          <w:jc w:val="center"/>
        </w:pPr>
        <w:r>
          <w:fldChar w:fldCharType="begin"/>
        </w:r>
        <w:r>
          <w:instrText>PAGE   \* MERGEFORMAT</w:instrText>
        </w:r>
        <w:r>
          <w:fldChar w:fldCharType="separate"/>
        </w:r>
        <w:r w:rsidR="00FF0EE7">
          <w:rPr>
            <w:noProof/>
          </w:rPr>
          <w:t>5</w:t>
        </w:r>
        <w:r>
          <w:fldChar w:fldCharType="end"/>
        </w:r>
      </w:p>
    </w:sdtContent>
  </w:sdt>
  <w:p w:rsidR="00C823C4" w:rsidRDefault="00C823C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E" w:rsidRDefault="000A430E" w:rsidP="00EA44FE">
      <w:pPr>
        <w:spacing w:after="0" w:line="240" w:lineRule="auto"/>
      </w:pPr>
      <w:r>
        <w:separator/>
      </w:r>
    </w:p>
  </w:footnote>
  <w:footnote w:type="continuationSeparator" w:id="0">
    <w:p w:rsidR="000A430E" w:rsidRDefault="000A430E" w:rsidP="00EA4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A2D"/>
    <w:multiLevelType w:val="multilevel"/>
    <w:tmpl w:val="5A4EE136"/>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3003DD"/>
    <w:multiLevelType w:val="multilevel"/>
    <w:tmpl w:val="B0124F66"/>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nsid w:val="3E3C50B3"/>
    <w:multiLevelType w:val="multilevel"/>
    <w:tmpl w:val="6AE2F3C4"/>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nsid w:val="4AEF79E0"/>
    <w:multiLevelType w:val="multilevel"/>
    <w:tmpl w:val="473A01D4"/>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3.%2."/>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7B03D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9D5947"/>
    <w:multiLevelType w:val="multilevel"/>
    <w:tmpl w:val="9B404A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C8D20EA"/>
    <w:multiLevelType w:val="multilevel"/>
    <w:tmpl w:val="C798BE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3067ECC"/>
    <w:multiLevelType w:val="multilevel"/>
    <w:tmpl w:val="5B6488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37B0D50"/>
    <w:multiLevelType w:val="multilevel"/>
    <w:tmpl w:val="C646E9C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4"/>
  </w:num>
  <w:num w:numId="4">
    <w:abstractNumId w:val="7"/>
  </w:num>
  <w:num w:numId="5">
    <w:abstractNumId w:val="2"/>
  </w:num>
  <w:num w:numId="6">
    <w:abstractNumId w:val="0"/>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FE"/>
    <w:rsid w:val="000A430E"/>
    <w:rsid w:val="000C27F7"/>
    <w:rsid w:val="001E16D2"/>
    <w:rsid w:val="0036643E"/>
    <w:rsid w:val="003E2A78"/>
    <w:rsid w:val="00490E3D"/>
    <w:rsid w:val="00550F48"/>
    <w:rsid w:val="00564A2D"/>
    <w:rsid w:val="005B1189"/>
    <w:rsid w:val="005B7EA8"/>
    <w:rsid w:val="00617350"/>
    <w:rsid w:val="006759C3"/>
    <w:rsid w:val="007E5136"/>
    <w:rsid w:val="00854404"/>
    <w:rsid w:val="00960C18"/>
    <w:rsid w:val="009D1D5B"/>
    <w:rsid w:val="00AF3590"/>
    <w:rsid w:val="00C12332"/>
    <w:rsid w:val="00C823C4"/>
    <w:rsid w:val="00CF081C"/>
    <w:rsid w:val="00D66E3E"/>
    <w:rsid w:val="00E135E1"/>
    <w:rsid w:val="00E3697D"/>
    <w:rsid w:val="00EA44FE"/>
    <w:rsid w:val="00F57751"/>
    <w:rsid w:val="00FF0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A44F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44FE"/>
  </w:style>
  <w:style w:type="paragraph" w:styleId="Kjene">
    <w:name w:val="footer"/>
    <w:basedOn w:val="Parasts"/>
    <w:link w:val="KjeneRakstz"/>
    <w:uiPriority w:val="99"/>
    <w:unhideWhenUsed/>
    <w:rsid w:val="00EA44F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44FE"/>
  </w:style>
  <w:style w:type="character" w:styleId="Hipersaite">
    <w:name w:val="Hyperlink"/>
    <w:basedOn w:val="Noklusjumarindkopasfonts"/>
    <w:uiPriority w:val="99"/>
    <w:unhideWhenUsed/>
    <w:rsid w:val="00C823C4"/>
    <w:rPr>
      <w:color w:val="0000FF" w:themeColor="hyperlink"/>
      <w:u w:val="single"/>
    </w:rPr>
  </w:style>
  <w:style w:type="paragraph" w:styleId="Balonteksts">
    <w:name w:val="Balloon Text"/>
    <w:basedOn w:val="Parasts"/>
    <w:link w:val="BalontekstsRakstz"/>
    <w:uiPriority w:val="99"/>
    <w:semiHidden/>
    <w:unhideWhenUsed/>
    <w:rsid w:val="00FF0EE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F0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A44F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44FE"/>
  </w:style>
  <w:style w:type="paragraph" w:styleId="Kjene">
    <w:name w:val="footer"/>
    <w:basedOn w:val="Parasts"/>
    <w:link w:val="KjeneRakstz"/>
    <w:uiPriority w:val="99"/>
    <w:unhideWhenUsed/>
    <w:rsid w:val="00EA44F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44FE"/>
  </w:style>
  <w:style w:type="character" w:styleId="Hipersaite">
    <w:name w:val="Hyperlink"/>
    <w:basedOn w:val="Noklusjumarindkopasfonts"/>
    <w:uiPriority w:val="99"/>
    <w:unhideWhenUsed/>
    <w:rsid w:val="00C823C4"/>
    <w:rPr>
      <w:color w:val="0000FF" w:themeColor="hyperlink"/>
      <w:u w:val="single"/>
    </w:rPr>
  </w:style>
  <w:style w:type="paragraph" w:styleId="Balonteksts">
    <w:name w:val="Balloon Text"/>
    <w:basedOn w:val="Parasts"/>
    <w:link w:val="BalontekstsRakstz"/>
    <w:uiPriority w:val="99"/>
    <w:semiHidden/>
    <w:unhideWhenUsed/>
    <w:rsid w:val="00FF0EE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F0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9427">
      <w:bodyDiv w:val="1"/>
      <w:marLeft w:val="0"/>
      <w:marRight w:val="0"/>
      <w:marTop w:val="0"/>
      <w:marBottom w:val="0"/>
      <w:divBdr>
        <w:top w:val="none" w:sz="0" w:space="0" w:color="auto"/>
        <w:left w:val="none" w:sz="0" w:space="0" w:color="auto"/>
        <w:bottom w:val="none" w:sz="0" w:space="0" w:color="auto"/>
        <w:right w:val="none" w:sz="0" w:space="0" w:color="auto"/>
      </w:divBdr>
    </w:div>
    <w:div w:id="15908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9626</Words>
  <Characters>5487</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Liepiņa</dc:creator>
  <cp:lastModifiedBy>Zane Liepiņa</cp:lastModifiedBy>
  <cp:revision>10</cp:revision>
  <cp:lastPrinted>2014-08-06T04:37:00Z</cp:lastPrinted>
  <dcterms:created xsi:type="dcterms:W3CDTF">2014-03-17T11:09:00Z</dcterms:created>
  <dcterms:modified xsi:type="dcterms:W3CDTF">2014-08-06T04:41:00Z</dcterms:modified>
</cp:coreProperties>
</file>