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27" w:rsidRPr="00EF3CA9" w:rsidRDefault="00EF3CA9" w:rsidP="00282D27">
      <w:pPr>
        <w:spacing w:after="0" w:line="240" w:lineRule="auto"/>
        <w:jc w:val="center"/>
        <w:rPr>
          <w:rFonts w:ascii="Times New Roman" w:eastAsia="Times New Roman" w:hAnsi="Times New Roman" w:cs="Times New Roman"/>
          <w:b/>
          <w:sz w:val="23"/>
          <w:szCs w:val="23"/>
        </w:rPr>
      </w:pPr>
      <w:r w:rsidRPr="00EF3CA9">
        <w:rPr>
          <w:rFonts w:ascii="Times New Roman" w:eastAsia="Times New Roman" w:hAnsi="Times New Roman" w:cs="Times New Roman"/>
          <w:b/>
          <w:sz w:val="23"/>
          <w:szCs w:val="23"/>
        </w:rPr>
        <w:t>Iepirkuma līgums Nr. 01 – 29/ _____</w:t>
      </w:r>
    </w:p>
    <w:p w:rsidR="00282D27" w:rsidRPr="00523785" w:rsidRDefault="00282D27" w:rsidP="00282D27">
      <w:pPr>
        <w:spacing w:after="0" w:line="240" w:lineRule="auto"/>
        <w:jc w:val="center"/>
        <w:rPr>
          <w:rFonts w:ascii="Times New Roman" w:eastAsia="Times New Roman" w:hAnsi="Times New Roman" w:cs="Times New Roman"/>
          <w:sz w:val="23"/>
          <w:szCs w:val="23"/>
        </w:rPr>
      </w:pPr>
    </w:p>
    <w:p w:rsidR="00282D27" w:rsidRPr="00523785" w:rsidRDefault="00282D27" w:rsidP="00282D27">
      <w:pPr>
        <w:spacing w:after="0" w:line="240" w:lineRule="auto"/>
        <w:jc w:val="both"/>
        <w:rPr>
          <w:rFonts w:ascii="Times New Roman" w:eastAsia="Times New Roman" w:hAnsi="Times New Roman" w:cs="Times New Roman"/>
          <w:sz w:val="23"/>
          <w:szCs w:val="23"/>
        </w:rPr>
      </w:pPr>
      <w:r w:rsidRPr="00523785">
        <w:rPr>
          <w:rFonts w:ascii="Times New Roman" w:eastAsia="Times New Roman" w:hAnsi="Times New Roman" w:cs="Times New Roman"/>
          <w:sz w:val="23"/>
          <w:szCs w:val="23"/>
        </w:rPr>
        <w:t xml:space="preserve">Rīgā, 2019. gada </w:t>
      </w:r>
      <w:r w:rsidR="0065519A">
        <w:rPr>
          <w:rFonts w:ascii="Times New Roman" w:eastAsia="Times New Roman" w:hAnsi="Times New Roman" w:cs="Times New Roman"/>
          <w:sz w:val="23"/>
          <w:szCs w:val="23"/>
        </w:rPr>
        <w:t>28</w:t>
      </w:r>
      <w:r w:rsidRPr="00523785">
        <w:rPr>
          <w:rFonts w:ascii="Times New Roman" w:eastAsia="Times New Roman" w:hAnsi="Times New Roman" w:cs="Times New Roman"/>
          <w:sz w:val="23"/>
          <w:szCs w:val="23"/>
        </w:rPr>
        <w:t>.</w:t>
      </w:r>
      <w:r w:rsidR="00EF3CA9">
        <w:rPr>
          <w:rFonts w:ascii="Times New Roman" w:eastAsia="Times New Roman" w:hAnsi="Times New Roman" w:cs="Times New Roman"/>
          <w:sz w:val="23"/>
          <w:szCs w:val="23"/>
        </w:rPr>
        <w:t xml:space="preserve"> jūnijā</w:t>
      </w:r>
    </w:p>
    <w:p w:rsidR="00282D27" w:rsidRPr="00523785" w:rsidRDefault="00282D27" w:rsidP="00282D27">
      <w:pPr>
        <w:spacing w:after="0" w:line="240" w:lineRule="auto"/>
        <w:jc w:val="both"/>
        <w:rPr>
          <w:rFonts w:ascii="Times New Roman" w:eastAsia="Times New Roman" w:hAnsi="Times New Roman" w:cs="Times New Roman"/>
          <w:sz w:val="23"/>
          <w:szCs w:val="23"/>
        </w:rPr>
      </w:pPr>
    </w:p>
    <w:p w:rsidR="00282D27" w:rsidRPr="00523785" w:rsidRDefault="00282D27" w:rsidP="00282D27">
      <w:pPr>
        <w:spacing w:after="0" w:line="240" w:lineRule="auto"/>
        <w:ind w:firstLine="720"/>
        <w:jc w:val="both"/>
        <w:rPr>
          <w:rFonts w:ascii="Times New Roman" w:eastAsia="Calibri" w:hAnsi="Times New Roman" w:cs="Times New Roman"/>
          <w:sz w:val="23"/>
          <w:szCs w:val="23"/>
          <w:lang w:eastAsia="lv-LV"/>
        </w:rPr>
      </w:pPr>
      <w:r w:rsidRPr="00523785">
        <w:rPr>
          <w:rFonts w:ascii="Times New Roman" w:eastAsia="Calibri" w:hAnsi="Times New Roman" w:cs="Times New Roman"/>
          <w:b/>
          <w:sz w:val="23"/>
          <w:szCs w:val="23"/>
          <w:lang w:eastAsia="lv-LV"/>
        </w:rPr>
        <w:t xml:space="preserve">Valsts sabiedrība ar ierobežotu atbildību </w:t>
      </w:r>
      <w:r w:rsidRPr="00523785">
        <w:rPr>
          <w:rFonts w:ascii="Times New Roman" w:eastAsia="Calibri" w:hAnsi="Times New Roman" w:cs="Times New Roman"/>
          <w:b/>
          <w:bCs/>
          <w:iCs/>
          <w:sz w:val="23"/>
          <w:szCs w:val="23"/>
          <w:lang w:eastAsia="lv-LV"/>
        </w:rPr>
        <w:t>“Traumatoloģijas un ortopēdijas slimnīca”</w:t>
      </w:r>
      <w:r w:rsidRPr="00523785">
        <w:rPr>
          <w:rFonts w:ascii="Times New Roman" w:eastAsia="Calibri" w:hAnsi="Times New Roman" w:cs="Times New Roman"/>
          <w:sz w:val="23"/>
          <w:szCs w:val="23"/>
          <w:lang w:eastAsia="lv-LV"/>
        </w:rPr>
        <w:t>, reģistrācijas Nr. 40003410729, juridiskā adrese - Duntes iela 22, Rīga (turpmāk - Pasūtītājs), tās valdes priekšsēdētājas Anitas Vaivodes un valdes locekļu Ineses Rantiņas un Modra Ciema personā, kuri rīkojas uz Statūtu pamata, no vienas puses, un</w:t>
      </w:r>
    </w:p>
    <w:p w:rsidR="00282D27" w:rsidRPr="00523785" w:rsidRDefault="000A7DE8" w:rsidP="00282D27">
      <w:pPr>
        <w:spacing w:after="0" w:line="240" w:lineRule="auto"/>
        <w:ind w:firstLine="709"/>
        <w:jc w:val="both"/>
        <w:rPr>
          <w:rFonts w:ascii="Times New Roman" w:eastAsia="Calibri" w:hAnsi="Times New Roman" w:cs="Times New Roman"/>
          <w:sz w:val="23"/>
          <w:szCs w:val="23"/>
          <w:lang w:eastAsia="lv-LV"/>
        </w:rPr>
      </w:pPr>
      <w:r w:rsidRPr="000A7DE8">
        <w:rPr>
          <w:rFonts w:ascii="Times New Roman" w:eastAsia="Calibri" w:hAnsi="Times New Roman" w:cs="Times New Roman"/>
          <w:b/>
          <w:sz w:val="23"/>
          <w:szCs w:val="23"/>
          <w:lang w:eastAsia="lv-LV"/>
        </w:rPr>
        <w:t>SIA “F</w:t>
      </w:r>
      <w:r w:rsidR="00615465">
        <w:rPr>
          <w:rFonts w:ascii="Times New Roman" w:eastAsia="Calibri" w:hAnsi="Times New Roman" w:cs="Times New Roman"/>
          <w:b/>
          <w:sz w:val="23"/>
          <w:szCs w:val="23"/>
          <w:lang w:eastAsia="lv-LV"/>
        </w:rPr>
        <w:t>ANEKS</w:t>
      </w:r>
      <w:r w:rsidRPr="000A7DE8">
        <w:rPr>
          <w:rFonts w:ascii="Times New Roman" w:eastAsia="Calibri" w:hAnsi="Times New Roman" w:cs="Times New Roman"/>
          <w:b/>
          <w:sz w:val="23"/>
          <w:szCs w:val="23"/>
          <w:lang w:eastAsia="lv-LV"/>
        </w:rPr>
        <w:t>”</w:t>
      </w:r>
      <w:r w:rsidR="00282D27" w:rsidRPr="00523785">
        <w:rPr>
          <w:rFonts w:ascii="Times New Roman" w:eastAsia="Calibri" w:hAnsi="Times New Roman" w:cs="Times New Roman"/>
          <w:sz w:val="23"/>
          <w:szCs w:val="23"/>
          <w:lang w:eastAsia="lv-LV"/>
        </w:rPr>
        <w:t xml:space="preserve">, reģistrācijas Nr. </w:t>
      </w:r>
      <w:r w:rsidRPr="000A7DE8">
        <w:rPr>
          <w:rFonts w:ascii="Times New Roman" w:eastAsia="Calibri" w:hAnsi="Times New Roman" w:cs="Times New Roman"/>
          <w:sz w:val="23"/>
          <w:szCs w:val="23"/>
          <w:lang w:eastAsia="lv-LV"/>
        </w:rPr>
        <w:t>40002012606</w:t>
      </w:r>
      <w:r w:rsidR="00282D27" w:rsidRPr="00523785">
        <w:rPr>
          <w:rFonts w:ascii="Times New Roman" w:eastAsia="Calibri" w:hAnsi="Times New Roman" w:cs="Times New Roman"/>
          <w:sz w:val="23"/>
          <w:szCs w:val="23"/>
          <w:lang w:eastAsia="lv-LV"/>
        </w:rPr>
        <w:t xml:space="preserve">, juridiskā adrese - </w:t>
      </w:r>
      <w:r w:rsidRPr="000A7DE8">
        <w:rPr>
          <w:rFonts w:ascii="Times New Roman" w:eastAsia="Calibri" w:hAnsi="Times New Roman" w:cs="Times New Roman"/>
          <w:sz w:val="23"/>
          <w:szCs w:val="23"/>
          <w:lang w:eastAsia="lv-LV"/>
        </w:rPr>
        <w:t>Kalna iela 17 - 1, Rīga, LV-1003</w:t>
      </w:r>
      <w:r w:rsidR="00282D27" w:rsidRPr="00523785">
        <w:rPr>
          <w:rFonts w:ascii="Times New Roman" w:eastAsia="Calibri" w:hAnsi="Times New Roman" w:cs="Times New Roman"/>
          <w:sz w:val="23"/>
          <w:szCs w:val="23"/>
          <w:lang w:eastAsia="lv-LV"/>
        </w:rPr>
        <w:t xml:space="preserve"> (turpmāk – Piegādātājs), tās </w:t>
      </w:r>
      <w:r w:rsidR="00615465">
        <w:rPr>
          <w:rFonts w:ascii="Times New Roman" w:eastAsia="Calibri" w:hAnsi="Times New Roman" w:cs="Times New Roman"/>
          <w:sz w:val="23"/>
          <w:szCs w:val="23"/>
          <w:lang w:eastAsia="lv-LV"/>
        </w:rPr>
        <w:t xml:space="preserve">valdes priekšsēdētāja Viktora Šatca </w:t>
      </w:r>
      <w:r w:rsidR="00282D27" w:rsidRPr="00523785">
        <w:rPr>
          <w:rFonts w:ascii="Times New Roman" w:eastAsia="Calibri" w:hAnsi="Times New Roman" w:cs="Times New Roman"/>
          <w:sz w:val="23"/>
          <w:szCs w:val="23"/>
          <w:lang w:eastAsia="lv-LV"/>
        </w:rPr>
        <w:t xml:space="preserve">personā, kurš rīkojas uz </w:t>
      </w:r>
      <w:r w:rsidR="00615465">
        <w:rPr>
          <w:rFonts w:ascii="Times New Roman" w:eastAsia="Calibri" w:hAnsi="Times New Roman" w:cs="Times New Roman"/>
          <w:sz w:val="23"/>
          <w:szCs w:val="23"/>
          <w:lang w:eastAsia="lv-LV"/>
        </w:rPr>
        <w:t>statūtu</w:t>
      </w:r>
      <w:r w:rsidR="00282D27" w:rsidRPr="00523785">
        <w:rPr>
          <w:rFonts w:ascii="Times New Roman" w:eastAsia="Calibri" w:hAnsi="Times New Roman" w:cs="Times New Roman"/>
          <w:sz w:val="23"/>
          <w:szCs w:val="23"/>
          <w:lang w:eastAsia="lv-LV"/>
        </w:rPr>
        <w:t xml:space="preserve"> pamata, no otras puses, abi kopā turpmāk Puses, </w:t>
      </w:r>
    </w:p>
    <w:p w:rsidR="00282D27" w:rsidRPr="00523785" w:rsidRDefault="00282D27" w:rsidP="00282D27">
      <w:pPr>
        <w:spacing w:after="0" w:line="240" w:lineRule="auto"/>
        <w:ind w:firstLine="709"/>
        <w:jc w:val="both"/>
        <w:rPr>
          <w:rFonts w:ascii="Times New Roman" w:eastAsia="Calibri" w:hAnsi="Times New Roman" w:cs="Times New Roman"/>
          <w:sz w:val="23"/>
          <w:szCs w:val="23"/>
          <w:lang w:eastAsia="lv-LV"/>
        </w:rPr>
      </w:pPr>
      <w:r w:rsidRPr="00523785">
        <w:rPr>
          <w:rFonts w:ascii="Times New Roman" w:eastAsia="Calibri" w:hAnsi="Times New Roman" w:cs="Times New Roman"/>
          <w:i/>
          <w:iCs/>
          <w:sz w:val="23"/>
          <w:szCs w:val="23"/>
          <w:lang w:eastAsia="lv-LV"/>
        </w:rPr>
        <w:t>pamatojoties uz iepirkuma procedūras “</w:t>
      </w:r>
      <w:r w:rsidRPr="00523785">
        <w:rPr>
          <w:rFonts w:ascii="Times New Roman" w:hAnsi="Times New Roman" w:cs="Times New Roman"/>
          <w:bCs/>
          <w:i/>
          <w:iCs/>
          <w:sz w:val="23"/>
          <w:szCs w:val="23"/>
        </w:rPr>
        <w:t>Kaulu allotransplantātu medicīnisko ierīču piegāde</w:t>
      </w:r>
      <w:r w:rsidRPr="00523785">
        <w:rPr>
          <w:rFonts w:ascii="Times New Roman" w:eastAsia="Calibri" w:hAnsi="Times New Roman" w:cs="Times New Roman"/>
          <w:i/>
          <w:iCs/>
          <w:sz w:val="23"/>
          <w:szCs w:val="23"/>
          <w:lang w:eastAsia="lv-LV"/>
        </w:rPr>
        <w:t>”</w:t>
      </w:r>
      <w:r w:rsidRPr="00523785">
        <w:rPr>
          <w:rFonts w:ascii="Times New Roman" w:eastAsia="Calibri" w:hAnsi="Times New Roman" w:cs="Times New Roman"/>
          <w:bCs/>
          <w:i/>
          <w:iCs/>
          <w:sz w:val="23"/>
          <w:szCs w:val="23"/>
          <w:lang w:eastAsia="lv-LV"/>
        </w:rPr>
        <w:t xml:space="preserve">, </w:t>
      </w:r>
      <w:r w:rsidRPr="00523785">
        <w:rPr>
          <w:rFonts w:ascii="Times New Roman" w:eastAsia="Calibri" w:hAnsi="Times New Roman" w:cs="Times New Roman"/>
          <w:i/>
          <w:iCs/>
          <w:sz w:val="23"/>
          <w:szCs w:val="23"/>
          <w:lang w:eastAsia="lv-LV"/>
        </w:rPr>
        <w:t xml:space="preserve">identifikācijas Nr. </w:t>
      </w:r>
      <w:r>
        <w:rPr>
          <w:rFonts w:ascii="Times New Roman" w:eastAsia="Calibri" w:hAnsi="Times New Roman" w:cs="Times New Roman"/>
          <w:i/>
          <w:iCs/>
          <w:sz w:val="23"/>
          <w:szCs w:val="23"/>
          <w:lang w:eastAsia="lv-LV"/>
        </w:rPr>
        <w:t>VSIA TOS 2019/15K</w:t>
      </w:r>
      <w:r w:rsidRPr="00523785">
        <w:rPr>
          <w:rFonts w:ascii="Times New Roman" w:eastAsia="Calibri" w:hAnsi="Times New Roman" w:cs="Times New Roman"/>
          <w:i/>
          <w:iCs/>
          <w:sz w:val="23"/>
          <w:szCs w:val="23"/>
          <w:lang w:eastAsia="lv-LV"/>
        </w:rPr>
        <w:t xml:space="preserve"> (turpmāk – Konkurss), rezultātiem</w:t>
      </w:r>
      <w:r w:rsidRPr="00523785">
        <w:rPr>
          <w:rFonts w:ascii="Times New Roman" w:eastAsia="Calibri" w:hAnsi="Times New Roman" w:cs="Times New Roman"/>
          <w:sz w:val="23"/>
          <w:szCs w:val="23"/>
          <w:lang w:eastAsia="lv-LV"/>
        </w:rPr>
        <w:t>, noslēdz šādu līgumu (turpmāk – Līgums):</w:t>
      </w:r>
    </w:p>
    <w:p w:rsidR="00282D27" w:rsidRPr="00523785" w:rsidRDefault="00282D27" w:rsidP="00282D27">
      <w:pPr>
        <w:spacing w:after="0" w:line="240" w:lineRule="auto"/>
        <w:ind w:firstLine="709"/>
        <w:jc w:val="both"/>
        <w:rPr>
          <w:rFonts w:ascii="Times New Roman" w:eastAsia="Calibri" w:hAnsi="Times New Roman" w:cs="Times New Roman"/>
          <w:sz w:val="23"/>
          <w:szCs w:val="23"/>
          <w:lang w:eastAsia="lv-LV"/>
        </w:rPr>
      </w:pPr>
    </w:p>
    <w:p w:rsidR="00282D27" w:rsidRPr="00523785" w:rsidRDefault="00282D27" w:rsidP="00282D27">
      <w:pPr>
        <w:numPr>
          <w:ilvl w:val="0"/>
          <w:numId w:val="1"/>
        </w:numPr>
        <w:suppressAutoHyphens/>
        <w:autoSpaceDN w:val="0"/>
        <w:spacing w:after="0" w:line="264" w:lineRule="auto"/>
        <w:ind w:right="-1"/>
        <w:jc w:val="center"/>
        <w:textAlignment w:val="baseline"/>
        <w:rPr>
          <w:rFonts w:ascii="Times New Roman" w:eastAsia="Calibri" w:hAnsi="Times New Roman" w:cs="Times New Roman"/>
          <w:b/>
          <w:bCs/>
          <w:sz w:val="23"/>
          <w:szCs w:val="23"/>
          <w:lang w:eastAsia="lv-LV"/>
        </w:rPr>
      </w:pPr>
      <w:r w:rsidRPr="00523785">
        <w:rPr>
          <w:rFonts w:ascii="Times New Roman" w:eastAsia="Calibri" w:hAnsi="Times New Roman" w:cs="Times New Roman"/>
          <w:b/>
          <w:bCs/>
          <w:sz w:val="23"/>
          <w:szCs w:val="23"/>
          <w:lang w:eastAsia="lv-LV"/>
        </w:rPr>
        <w:t>Līguma priekšmets</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Līguma priekšmets ir </w:t>
      </w:r>
      <w:r w:rsidRPr="00523785">
        <w:rPr>
          <w:rFonts w:ascii="Times New Roman" w:hAnsi="Times New Roman" w:cs="Times New Roman"/>
          <w:sz w:val="23"/>
          <w:szCs w:val="23"/>
        </w:rPr>
        <w:t xml:space="preserve">kaulu allotransplantātu medicīnisko ierīču piegāde (turpmāk – Prece vai Preces) </w:t>
      </w:r>
      <w:r w:rsidRPr="00523785">
        <w:rPr>
          <w:rFonts w:ascii="Times New Roman" w:hAnsi="Times New Roman" w:cs="Times New Roman"/>
          <w:b/>
          <w:sz w:val="23"/>
          <w:szCs w:val="23"/>
        </w:rPr>
        <w:t xml:space="preserve">iepirkuma priekšmeta </w:t>
      </w:r>
      <w:r w:rsidR="00095EA3">
        <w:rPr>
          <w:rFonts w:ascii="Times New Roman" w:hAnsi="Times New Roman" w:cs="Times New Roman"/>
          <w:b/>
          <w:sz w:val="23"/>
          <w:szCs w:val="23"/>
        </w:rPr>
        <w:t>1</w:t>
      </w:r>
      <w:r w:rsidRPr="00523785">
        <w:rPr>
          <w:rFonts w:ascii="Times New Roman" w:hAnsi="Times New Roman" w:cs="Times New Roman"/>
          <w:b/>
          <w:sz w:val="23"/>
          <w:szCs w:val="23"/>
        </w:rPr>
        <w:t>. daļā</w:t>
      </w:r>
      <w:r w:rsidRPr="00523785">
        <w:rPr>
          <w:rFonts w:ascii="Times New Roman" w:hAnsi="Times New Roman" w:cs="Times New Roman"/>
          <w:i/>
          <w:sz w:val="23"/>
          <w:szCs w:val="23"/>
        </w:rPr>
        <w:t>.</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apņemas piegādāt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asūtītāja vajadzībām Preci atbilstoši Līguma un tā pielikumu (pielikums Nr. 1 - “Tehniskā specifikācija-tehniskā piedāvājuma forma”, pielikums Nr. 2 “Finanšu piedāvājuma forma”), kas ir neatņemamas Līguma sastāvdaļas, nosacījumiem.</w:t>
      </w:r>
      <w:r w:rsidRPr="00523785">
        <w:rPr>
          <w:rFonts w:ascii="Times New Roman" w:hAnsi="Times New Roman" w:cs="Times New Roman"/>
          <w:sz w:val="23"/>
          <w:szCs w:val="23"/>
        </w:rPr>
        <w:t xml:space="preserve"> </w:t>
      </w:r>
      <w:r w:rsidRPr="00523785">
        <w:rPr>
          <w:rFonts w:ascii="Times New Roman" w:eastAsia="Calibri" w:hAnsi="Times New Roman" w:cs="Times New Roman"/>
          <w:sz w:val="23"/>
          <w:szCs w:val="23"/>
          <w:lang w:eastAsia="lv-LV"/>
        </w:rPr>
        <w:t>Piegādātājs apņemas piegādi Preces ar šī Līguma nosacījumiem, un nodrošināt šīs Preces garantijas servisu.</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atbild par piegādātās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kvalitāti un sedz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asūtītājam visus pierādītos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reces neatbilstību kvalitātei saistītos zaudējumus.</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282D27" w:rsidRPr="00523785" w:rsidRDefault="00282D27" w:rsidP="00282D27">
      <w:pPr>
        <w:spacing w:after="0" w:line="264" w:lineRule="auto"/>
        <w:jc w:val="both"/>
        <w:rPr>
          <w:rFonts w:ascii="Times New Roman" w:eastAsia="Calibri" w:hAnsi="Times New Roman" w:cs="Times New Roman"/>
          <w:sz w:val="23"/>
          <w:szCs w:val="23"/>
          <w:lang w:eastAsia="lv-LV"/>
        </w:rPr>
      </w:pPr>
    </w:p>
    <w:p w:rsidR="00282D27" w:rsidRPr="00523785" w:rsidRDefault="00282D27" w:rsidP="00282D27">
      <w:pPr>
        <w:keepNext/>
        <w:numPr>
          <w:ilvl w:val="0"/>
          <w:numId w:val="1"/>
        </w:numPr>
        <w:spacing w:after="0" w:line="264" w:lineRule="auto"/>
        <w:jc w:val="center"/>
        <w:outlineLvl w:val="0"/>
        <w:rPr>
          <w:rFonts w:ascii="Times New Roman" w:eastAsia="Times New Roman" w:hAnsi="Times New Roman" w:cs="Times New Roman"/>
          <w:b/>
          <w:bCs/>
          <w:kern w:val="1"/>
          <w:sz w:val="23"/>
          <w:szCs w:val="23"/>
          <w:lang w:eastAsia="ar-SA"/>
        </w:rPr>
      </w:pPr>
      <w:bookmarkStart w:id="0" w:name="_Toc338232323"/>
      <w:bookmarkStart w:id="1" w:name="_Toc338235129"/>
      <w:r w:rsidRPr="00523785">
        <w:rPr>
          <w:rFonts w:ascii="Times New Roman" w:eastAsia="Times New Roman" w:hAnsi="Times New Roman" w:cs="Times New Roman"/>
          <w:b/>
          <w:bCs/>
          <w:kern w:val="1"/>
          <w:sz w:val="23"/>
          <w:szCs w:val="23"/>
          <w:lang w:eastAsia="ar-SA"/>
        </w:rPr>
        <w:t>Līguma summa un samaksas kārtība</w:t>
      </w:r>
      <w:bookmarkEnd w:id="0"/>
      <w:bookmarkEnd w:id="1"/>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Kopējā Līguma summa ir </w:t>
      </w:r>
      <w:r w:rsidR="00095EA3" w:rsidRPr="00095EA3">
        <w:rPr>
          <w:rFonts w:ascii="Times New Roman" w:eastAsia="Calibri" w:hAnsi="Times New Roman" w:cs="Times New Roman"/>
          <w:b/>
          <w:sz w:val="23"/>
          <w:szCs w:val="23"/>
          <w:lang w:eastAsia="lv-LV"/>
        </w:rPr>
        <w:t>843,00</w:t>
      </w:r>
      <w:r w:rsidRPr="00095EA3">
        <w:rPr>
          <w:rFonts w:ascii="Times New Roman" w:eastAsia="Calibri" w:hAnsi="Times New Roman" w:cs="Times New Roman"/>
          <w:b/>
          <w:sz w:val="23"/>
          <w:szCs w:val="23"/>
          <w:lang w:eastAsia="lv-LV"/>
        </w:rPr>
        <w:t xml:space="preserve"> EUR</w:t>
      </w:r>
      <w:r w:rsidRPr="00523785">
        <w:rPr>
          <w:rFonts w:ascii="Times New Roman" w:eastAsia="Calibri" w:hAnsi="Times New Roman" w:cs="Times New Roman"/>
          <w:sz w:val="23"/>
          <w:szCs w:val="23"/>
          <w:lang w:eastAsia="lv-LV"/>
        </w:rPr>
        <w:t xml:space="preserve"> (</w:t>
      </w:r>
      <w:r w:rsidR="00095EA3">
        <w:rPr>
          <w:rFonts w:ascii="Times New Roman" w:eastAsia="Calibri" w:hAnsi="Times New Roman" w:cs="Times New Roman"/>
          <w:sz w:val="23"/>
          <w:szCs w:val="23"/>
          <w:lang w:eastAsia="lv-LV"/>
        </w:rPr>
        <w:t xml:space="preserve">astoņi simti četrdesmit trīs </w:t>
      </w:r>
      <w:r w:rsidRPr="00523785">
        <w:rPr>
          <w:rFonts w:ascii="Times New Roman" w:eastAsia="Calibri" w:hAnsi="Times New Roman" w:cs="Times New Roman"/>
          <w:sz w:val="23"/>
          <w:szCs w:val="23"/>
          <w:lang w:eastAsia="lv-LV"/>
        </w:rPr>
        <w:t xml:space="preserve">eiro </w:t>
      </w:r>
      <w:r w:rsidR="00095EA3">
        <w:rPr>
          <w:rFonts w:ascii="Times New Roman" w:eastAsia="Calibri" w:hAnsi="Times New Roman" w:cs="Times New Roman"/>
          <w:sz w:val="23"/>
          <w:szCs w:val="23"/>
          <w:lang w:eastAsia="lv-LV"/>
        </w:rPr>
        <w:t>00</w:t>
      </w:r>
      <w:r w:rsidRPr="00523785">
        <w:rPr>
          <w:rFonts w:ascii="Times New Roman" w:eastAsia="Calibri" w:hAnsi="Times New Roman" w:cs="Times New Roman"/>
          <w:sz w:val="23"/>
          <w:szCs w:val="23"/>
          <w:lang w:eastAsia="lv-LV"/>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cenā ir iekļauti visi transportēšanas izdevumi, nodokļi, kā arī citi izdevumi, kas rodas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iegādātājam sakarā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ievešanu Latvijas Republikā un/ vai tās piegādi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asūtītājam, kā arī saistībā ar Preces garantijas servisa nodrošināšanu.</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Visi papildus izdevumi, kuri var rasties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iegādātājam saskaņā ar šo Līgumu, iepriekš rakstiski jāsaskaņo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asūtītāju</w:t>
      </w:r>
      <w:r w:rsidRPr="00523785">
        <w:rPr>
          <w:rFonts w:ascii="Times New Roman" w:eastAsia="Calibri" w:hAnsi="Times New Roman" w:cs="Times New Roman"/>
          <w:caps/>
          <w:sz w:val="23"/>
          <w:szCs w:val="23"/>
          <w:lang w:eastAsia="lv-LV"/>
        </w:rPr>
        <w:t>.</w:t>
      </w:r>
      <w:r w:rsidRPr="00523785">
        <w:rPr>
          <w:rFonts w:ascii="Times New Roman" w:eastAsia="Calibri" w:hAnsi="Times New Roman" w:cs="Times New Roman"/>
          <w:sz w:val="23"/>
          <w:szCs w:val="23"/>
          <w:lang w:eastAsia="lv-LV"/>
        </w:rPr>
        <w:t xml:space="preserve"> Gadījumā, ja papildus izdevumi netika iepriekš rakstiski saskaņoti 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asūtītāju, tie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iegādātājam netiek atlīdzināti.</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asūtītājs samaksu par piegādāto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reci, veic </w:t>
      </w:r>
      <w:r w:rsidRPr="00523785">
        <w:rPr>
          <w:rFonts w:ascii="Times New Roman" w:eastAsia="Calibri" w:hAnsi="Times New Roman" w:cs="Times New Roman"/>
          <w:bCs/>
          <w:sz w:val="23"/>
          <w:szCs w:val="23"/>
          <w:lang w:eastAsia="lv-LV"/>
        </w:rPr>
        <w:t>45 (četrdesmit piecu)</w:t>
      </w:r>
      <w:r w:rsidRPr="00523785">
        <w:rPr>
          <w:rFonts w:ascii="Times New Roman" w:eastAsia="Calibri" w:hAnsi="Times New Roman" w:cs="Times New Roman"/>
          <w:sz w:val="23"/>
          <w:szCs w:val="23"/>
          <w:lang w:eastAsia="lv-LV"/>
        </w:rPr>
        <w:t xml:space="preserve"> dienu laikā no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piegādes brīža, pēc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reču pavadzīmes - rēķina parakstīšanas.</w:t>
      </w:r>
    </w:p>
    <w:p w:rsidR="00282D27" w:rsidRPr="00523785" w:rsidRDefault="00282D27" w:rsidP="00282D27">
      <w:pPr>
        <w:numPr>
          <w:ilvl w:val="1"/>
          <w:numId w:val="1"/>
        </w:numPr>
        <w:spacing w:after="0" w:line="264" w:lineRule="auto"/>
        <w:jc w:val="both"/>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Par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reces apmaksas dienu tiek uzskatīta diena, kad Pasūtītājs ir veicis naudas līdzekļu pārskaitījumu uz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iegādātāja bankas kontu, ko apliecina attiecīgais maksājuma uzdevums.</w:t>
      </w:r>
    </w:p>
    <w:p w:rsidR="00282D27" w:rsidRPr="00523785" w:rsidRDefault="00282D27" w:rsidP="00282D27">
      <w:pPr>
        <w:keepNext/>
        <w:spacing w:after="0" w:line="240" w:lineRule="auto"/>
        <w:outlineLvl w:val="0"/>
        <w:rPr>
          <w:rFonts w:ascii="Times New Roman" w:hAnsi="Times New Roman" w:cs="Times New Roman"/>
          <w:b/>
          <w:caps/>
          <w:sz w:val="23"/>
          <w:szCs w:val="23"/>
        </w:rPr>
      </w:pPr>
    </w:p>
    <w:p w:rsidR="00282D27" w:rsidRPr="00523785" w:rsidRDefault="00282D27" w:rsidP="00282D27">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L</w:t>
      </w:r>
      <w:r w:rsidRPr="00523785">
        <w:rPr>
          <w:rFonts w:ascii="Times New Roman" w:hAnsi="Times New Roman" w:cs="Times New Roman"/>
          <w:b/>
          <w:sz w:val="23"/>
          <w:szCs w:val="23"/>
        </w:rPr>
        <w:t>īguma izpildes termiņš, vieta un nosacījumi</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id" w:val="-1"/>
          <w:attr w:name="baseform" w:val="līgum|s"/>
          <w:attr w:name="text" w:val="Līgums"/>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stājas spēkā ar tā parakstīšanas dienu un tiek noslēgts līdz pušu saistību izpildei</w:t>
      </w:r>
      <w:r w:rsidRPr="00523785">
        <w:rPr>
          <w:rFonts w:ascii="Times New Roman" w:hAnsi="Times New Roman" w:cs="Times New Roman"/>
          <w:snapToGrid w:val="0"/>
          <w:sz w:val="23"/>
          <w:szCs w:val="23"/>
        </w:rPr>
        <w:t>.</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 uzskatāma nodota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no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pavadzīmes-rēķina iesniegšanas dienas.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rēķinu no Pasūtītāja puses paraksta </w:t>
      </w:r>
      <w:r w:rsidRPr="00523785">
        <w:rPr>
          <w:rFonts w:ascii="Times New Roman" w:hAnsi="Times New Roman" w:cs="Times New Roman"/>
          <w:caps/>
          <w:sz w:val="23"/>
          <w:szCs w:val="23"/>
        </w:rPr>
        <w:t>P</w:t>
      </w:r>
      <w:r w:rsidRPr="00523785">
        <w:rPr>
          <w:rFonts w:ascii="Times New Roman" w:hAnsi="Times New Roman" w:cs="Times New Roman"/>
          <w:sz w:val="23"/>
          <w:szCs w:val="23"/>
        </w:rPr>
        <w:t>asūtītāja pilnvarotā persona.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iegādātājs piegādā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asūtītājam </w:t>
      </w:r>
      <w:r w:rsidRPr="00523785">
        <w:rPr>
          <w:rFonts w:ascii="Times New Roman" w:eastAsia="Calibri" w:hAnsi="Times New Roman" w:cs="Times New Roman"/>
          <w:caps/>
          <w:sz w:val="23"/>
          <w:szCs w:val="23"/>
          <w:lang w:eastAsia="lv-LV"/>
        </w:rPr>
        <w:t>P</w:t>
      </w:r>
      <w:r w:rsidRPr="00523785">
        <w:rPr>
          <w:rFonts w:ascii="Times New Roman" w:eastAsia="Calibri" w:hAnsi="Times New Roman" w:cs="Times New Roman"/>
          <w:sz w:val="23"/>
          <w:szCs w:val="23"/>
          <w:lang w:eastAsia="lv-LV"/>
        </w:rPr>
        <w:t xml:space="preserve">reci, saskaņā ar Pasūtītāja veikto pasūtījumu </w:t>
      </w:r>
      <w:r w:rsidRPr="00523785">
        <w:rPr>
          <w:rFonts w:ascii="Times New Roman" w:eastAsia="Calibri" w:hAnsi="Times New Roman" w:cs="Times New Roman"/>
          <w:b/>
          <w:sz w:val="23"/>
          <w:szCs w:val="23"/>
          <w:lang w:eastAsia="lv-LV"/>
        </w:rPr>
        <w:t xml:space="preserve">ne vēlāk kā </w:t>
      </w:r>
      <w:r w:rsidRPr="00523785">
        <w:rPr>
          <w:rFonts w:ascii="Times New Roman" w:eastAsia="Calibri" w:hAnsi="Times New Roman" w:cs="Times New Roman"/>
          <w:b/>
          <w:bCs/>
          <w:sz w:val="23"/>
          <w:szCs w:val="23"/>
          <w:lang w:eastAsia="lv-LV"/>
        </w:rPr>
        <w:t>90 (deviņdesmit)</w:t>
      </w:r>
      <w:r w:rsidRPr="00523785">
        <w:rPr>
          <w:rFonts w:ascii="Times New Roman" w:eastAsia="Calibri" w:hAnsi="Times New Roman" w:cs="Times New Roman"/>
          <w:b/>
          <w:sz w:val="23"/>
          <w:szCs w:val="23"/>
          <w:lang w:eastAsia="lv-LV"/>
        </w:rPr>
        <w:t xml:space="preserve"> kalendāro dienu laikā no Līguma noslēgšanas dienas</w:t>
      </w:r>
      <w:r w:rsidRPr="00523785">
        <w:rPr>
          <w:rFonts w:ascii="Times New Roman" w:eastAsia="Calibri" w:hAnsi="Times New Roman" w:cs="Times New Roman"/>
          <w:sz w:val="23"/>
          <w:szCs w:val="23"/>
          <w:lang w:eastAsia="lv-LV"/>
        </w:rPr>
        <w:t xml:space="preserve">, ar savu transportu uz </w:t>
      </w:r>
      <w:r w:rsidRPr="00523785">
        <w:rPr>
          <w:rFonts w:ascii="Times New Roman" w:eastAsia="Calibri" w:hAnsi="Times New Roman" w:cs="Times New Roman"/>
          <w:sz w:val="23"/>
          <w:szCs w:val="23"/>
          <w:lang w:eastAsia="lv-LV"/>
        </w:rPr>
        <w:lastRenderedPageBreak/>
        <w:t>Pasūtītāja norādīto adresi: VSIA “Traumatoloģijas un ortopēdijas slimnīca”, Duntes ielā 22, Rīgā, un sedz visus ar to saistītos izdevumus.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Saņemot pasūtījumu, Pasūtītāja pilnvarotā persona pārbauda piegādāto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reču atbilstību pasūtījumam un Preču rēķinam, kā arī izdara atzīmi uz rēķina par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pieņemšanu.</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kāda iemesla dēļ atsakās parakstīt rēķinu par saņemto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reci, viņa pienākums ir rakstiski informēt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iegādātāju par atteikuma iemesliem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no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rēķina saņemšanas dienas.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bCs/>
          <w:sz w:val="23"/>
          <w:szCs w:val="23"/>
          <w:u w:val="single"/>
        </w:rPr>
        <w:t xml:space="preserve">Pasūtītāja </w:t>
      </w:r>
      <w:smartTag w:uri="schemas-tilde-lv/tildestengine" w:element="veidnes">
        <w:smartTagPr>
          <w:attr w:name="text" w:val="pretenzijas"/>
          <w:attr w:name="id" w:val="-1"/>
          <w:attr w:name="baseform" w:val="pretenzij|a"/>
        </w:smartTagPr>
        <w:r w:rsidRPr="00523785">
          <w:rPr>
            <w:rFonts w:ascii="Times New Roman" w:hAnsi="Times New Roman" w:cs="Times New Roman"/>
            <w:bCs/>
            <w:sz w:val="23"/>
            <w:szCs w:val="23"/>
            <w:u w:val="single"/>
          </w:rPr>
          <w:t>pretenzijas</w:t>
        </w:r>
      </w:smartTag>
      <w:r w:rsidRPr="00523785">
        <w:rPr>
          <w:rFonts w:ascii="Times New Roman" w:hAnsi="Times New Roman" w:cs="Times New Roman"/>
          <w:bCs/>
          <w:sz w:val="23"/>
          <w:szCs w:val="23"/>
          <w:u w:val="single"/>
        </w:rPr>
        <w:t xml:space="preserve"> par </w:t>
      </w:r>
      <w:r w:rsidRPr="00523785">
        <w:rPr>
          <w:rFonts w:ascii="Times New Roman" w:hAnsi="Times New Roman" w:cs="Times New Roman"/>
          <w:bCs/>
          <w:caps/>
          <w:sz w:val="23"/>
          <w:szCs w:val="23"/>
          <w:u w:val="single"/>
        </w:rPr>
        <w:t>p</w:t>
      </w:r>
      <w:r w:rsidRPr="00523785">
        <w:rPr>
          <w:rFonts w:ascii="Times New Roman" w:hAnsi="Times New Roman" w:cs="Times New Roman"/>
          <w:bCs/>
          <w:sz w:val="23"/>
          <w:szCs w:val="23"/>
          <w:u w:val="single"/>
        </w:rPr>
        <w:t>reces daudzumu</w:t>
      </w:r>
      <w:r w:rsidRPr="00523785">
        <w:rPr>
          <w:rFonts w:ascii="Times New Roman" w:hAnsi="Times New Roman" w:cs="Times New Roman"/>
          <w:sz w:val="23"/>
          <w:szCs w:val="23"/>
        </w:rPr>
        <w:t>:</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pieņemot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reci,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atklāj iztrūkumu, bojājumu vai cita veida neatbilstību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nosacījumiem un </w:t>
      </w:r>
      <w:r w:rsidRPr="00523785">
        <w:rPr>
          <w:rFonts w:ascii="Times New Roman" w:hAnsi="Times New Roman" w:cs="Times New Roman"/>
          <w:caps/>
          <w:sz w:val="23"/>
          <w:szCs w:val="23"/>
        </w:rPr>
        <w:t>p</w:t>
      </w:r>
      <w:r w:rsidRPr="00523785">
        <w:rPr>
          <w:rFonts w:ascii="Times New Roman" w:hAnsi="Times New Roman" w:cs="Times New Roman"/>
          <w:sz w:val="23"/>
          <w:szCs w:val="23"/>
        </w:rPr>
        <w:t>reču rēķiniem</w:t>
      </w:r>
      <w:r w:rsidRPr="00523785">
        <w:rPr>
          <w:rFonts w:ascii="Times New Roman" w:hAnsi="Times New Roman" w:cs="Times New Roman"/>
          <w:caps/>
          <w:sz w:val="23"/>
          <w:szCs w:val="23"/>
        </w:rPr>
        <w:t>,</w:t>
      </w:r>
      <w:r w:rsidRPr="00523785">
        <w:rPr>
          <w:rFonts w:ascii="Times New Roman" w:hAnsi="Times New Roman" w:cs="Times New Roman"/>
          <w:sz w:val="23"/>
          <w:szCs w:val="23"/>
        </w:rPr>
        <w:t xml:space="preserve">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par iztrūkumu vai neatbilstības faktu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noformē un nosūta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iegādātājam attiecīgu </w:t>
      </w:r>
      <w:smartTag w:uri="schemas-tilde-lv/tildestengine" w:element="veidnes">
        <w:smartTagPr>
          <w:attr w:name="text" w:val="aktu"/>
          <w:attr w:name="id" w:val="-1"/>
          <w:attr w:name="baseform" w:val="akt|s"/>
        </w:smartTagPr>
        <w:r w:rsidRPr="00523785">
          <w:rPr>
            <w:rFonts w:ascii="Times New Roman" w:hAnsi="Times New Roman" w:cs="Times New Roman"/>
            <w:sz w:val="23"/>
            <w:szCs w:val="23"/>
          </w:rPr>
          <w:t>aktu</w:t>
        </w:r>
      </w:smartTag>
      <w:r w:rsidRPr="00523785">
        <w:rPr>
          <w:rFonts w:ascii="Times New Roman" w:hAnsi="Times New Roman" w:cs="Times New Roman"/>
          <w:sz w:val="23"/>
          <w:szCs w:val="23"/>
        </w:rPr>
        <w:t>;</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pēc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 </w:t>
      </w:r>
      <w:smartTag w:uri="schemas-tilde-lv/tildestengine" w:element="veidnes">
        <w:smartTagPr>
          <w:attr w:name="text" w:val="pretenzijas"/>
          <w:attr w:name="id" w:val="-1"/>
          <w:attr w:name="baseform" w:val="pretenzij|a"/>
        </w:smartTagPr>
        <w:r w:rsidRPr="00523785">
          <w:rPr>
            <w:rFonts w:ascii="Times New Roman" w:hAnsi="Times New Roman" w:cs="Times New Roman"/>
            <w:sz w:val="23"/>
            <w:szCs w:val="23"/>
          </w:rPr>
          <w:t>pretenzijas</w:t>
        </w:r>
      </w:smartTag>
      <w:r w:rsidRPr="00523785">
        <w:rPr>
          <w:rFonts w:ascii="Times New Roman" w:hAnsi="Times New Roman" w:cs="Times New Roman"/>
          <w:sz w:val="23"/>
          <w:szCs w:val="23"/>
        </w:rPr>
        <w:t xml:space="preserve"> saņemšanas dienas aizvieto bojātās vai neatbilstošās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ar jaunām </w:t>
      </w:r>
      <w:r w:rsidRPr="00523785">
        <w:rPr>
          <w:rFonts w:ascii="Times New Roman" w:hAnsi="Times New Roman" w:cs="Times New Roman"/>
          <w:caps/>
          <w:sz w:val="23"/>
          <w:szCs w:val="23"/>
        </w:rPr>
        <w:t>p</w:t>
      </w:r>
      <w:r w:rsidRPr="00523785">
        <w:rPr>
          <w:rFonts w:ascii="Times New Roman" w:hAnsi="Times New Roman" w:cs="Times New Roman"/>
          <w:sz w:val="23"/>
          <w:szCs w:val="23"/>
        </w:rPr>
        <w:t>recēm uz sava rēķina.</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ir atbildīgs par visiem transporta un citiem izdevumiem, kuri saistīti ar bojāto vai sajaukto izstrādājumu atpakaļ atgriešanu, kas rodas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 valstī, tranzītvalstī vai Pasūtītāja valsts teritorijā.</w:t>
      </w:r>
    </w:p>
    <w:p w:rsidR="00282D27" w:rsidRPr="00523785" w:rsidRDefault="00282D27" w:rsidP="00282D27">
      <w:pPr>
        <w:numPr>
          <w:ilvl w:val="1"/>
          <w:numId w:val="1"/>
        </w:numPr>
        <w:spacing w:after="0" w:line="240" w:lineRule="auto"/>
        <w:jc w:val="both"/>
        <w:rPr>
          <w:rFonts w:ascii="Times New Roman" w:eastAsia="Calibri" w:hAnsi="Times New Roman" w:cs="Times New Roman"/>
          <w:sz w:val="23"/>
          <w:szCs w:val="23"/>
          <w:u w:val="single"/>
          <w:lang w:eastAsia="lv-LV"/>
        </w:rPr>
      </w:pPr>
      <w:r w:rsidRPr="00523785">
        <w:rPr>
          <w:rFonts w:ascii="Times New Roman" w:eastAsia="Calibri" w:hAnsi="Times New Roman" w:cs="Times New Roman"/>
          <w:bCs/>
          <w:sz w:val="23"/>
          <w:szCs w:val="23"/>
          <w:u w:val="single"/>
          <w:lang w:eastAsia="lv-LV"/>
        </w:rPr>
        <w:t xml:space="preserve">Pasūtītāja pretenzijas par </w:t>
      </w:r>
      <w:r w:rsidRPr="00523785">
        <w:rPr>
          <w:rFonts w:ascii="Times New Roman" w:eastAsia="Calibri" w:hAnsi="Times New Roman" w:cs="Times New Roman"/>
          <w:bCs/>
          <w:caps/>
          <w:sz w:val="23"/>
          <w:szCs w:val="23"/>
          <w:u w:val="single"/>
          <w:lang w:eastAsia="lv-LV"/>
        </w:rPr>
        <w:t>P</w:t>
      </w:r>
      <w:r w:rsidRPr="00523785">
        <w:rPr>
          <w:rFonts w:ascii="Times New Roman" w:eastAsia="Calibri" w:hAnsi="Times New Roman" w:cs="Times New Roman"/>
          <w:bCs/>
          <w:sz w:val="23"/>
          <w:szCs w:val="23"/>
          <w:u w:val="single"/>
          <w:lang w:eastAsia="lv-LV"/>
        </w:rPr>
        <w:t>reces kvalitāti</w:t>
      </w:r>
      <w:r w:rsidRPr="00523785">
        <w:rPr>
          <w:rFonts w:ascii="Times New Roman" w:eastAsia="Calibri" w:hAnsi="Times New Roman" w:cs="Times New Roman"/>
          <w:sz w:val="23"/>
          <w:szCs w:val="23"/>
          <w:u w:val="single"/>
          <w:lang w:eastAsia="lv-LV"/>
        </w:rPr>
        <w:t>:</w:t>
      </w:r>
    </w:p>
    <w:p w:rsidR="00282D27" w:rsidRPr="00523785" w:rsidRDefault="00282D27" w:rsidP="00282D27">
      <w:pPr>
        <w:numPr>
          <w:ilvl w:val="2"/>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 xml:space="preserve">Ja piegādātajām Precēm pielietošanas procesā tiek konstatētas to funkcionēšanas defekti vai nepiemērotība pielietošanas mērķim, vai arī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reces lietošana izraisījusi ārstniecības procesa būtiskas izmaiņas, kas var radīt draudus personas veselībai un dzīvībai, kā arī tiks konstatēta darbības neefektivitāte, kas var nest būtiskus finansiālus zaudējumus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asūtītājam</w:t>
      </w:r>
      <w:r w:rsidRPr="00523785">
        <w:rPr>
          <w:rFonts w:ascii="Times New Roman" w:eastAsia="Calibri" w:hAnsi="Times New Roman" w:cs="Times New Roman"/>
          <w:bCs/>
          <w:caps/>
          <w:sz w:val="23"/>
          <w:szCs w:val="23"/>
          <w:lang w:eastAsia="lv-LV"/>
        </w:rPr>
        <w:t>,</w:t>
      </w:r>
      <w:r w:rsidRPr="00523785">
        <w:rPr>
          <w:rFonts w:ascii="Times New Roman" w:eastAsia="Calibri" w:hAnsi="Times New Roman" w:cs="Times New Roman"/>
          <w:bCs/>
          <w:sz w:val="23"/>
          <w:szCs w:val="23"/>
          <w:lang w:eastAsia="lv-LV"/>
        </w:rPr>
        <w:t xml:space="preserve"> tad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asūtītājs var pārtraukt Līguma izpildi pēc savas iniciatīvas, par ko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 xml:space="preserve">asūtītājs informē </w:t>
      </w:r>
      <w:r w:rsidRPr="00523785">
        <w:rPr>
          <w:rFonts w:ascii="Times New Roman" w:eastAsia="Calibri" w:hAnsi="Times New Roman" w:cs="Times New Roman"/>
          <w:bCs/>
          <w:caps/>
          <w:sz w:val="23"/>
          <w:szCs w:val="23"/>
          <w:lang w:eastAsia="lv-LV"/>
        </w:rPr>
        <w:t>P</w:t>
      </w:r>
      <w:r w:rsidRPr="00523785">
        <w:rPr>
          <w:rFonts w:ascii="Times New Roman" w:eastAsia="Calibri" w:hAnsi="Times New Roman" w:cs="Times New Roman"/>
          <w:bCs/>
          <w:sz w:val="23"/>
          <w:szCs w:val="23"/>
          <w:lang w:eastAsia="lv-LV"/>
        </w:rPr>
        <w:t>iegādātāju 20 (divdesmit) darba dienas iepriekš.</w:t>
      </w:r>
    </w:p>
    <w:p w:rsidR="00282D27" w:rsidRPr="00523785" w:rsidRDefault="00282D27" w:rsidP="00282D27">
      <w:pPr>
        <w:pStyle w:val="Sarakstarindkopa"/>
        <w:numPr>
          <w:ilvl w:val="1"/>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 xml:space="preserve">Piegādātājs nodrošina Preces garantijas servisa apkalpošanu </w:t>
      </w:r>
      <w:r w:rsidRPr="00523785">
        <w:rPr>
          <w:rFonts w:ascii="Times New Roman" w:eastAsia="Calibri" w:hAnsi="Times New Roman" w:cs="Times New Roman"/>
          <w:b/>
          <w:bCs/>
          <w:sz w:val="23"/>
          <w:szCs w:val="23"/>
          <w:lang w:eastAsia="lv-LV"/>
        </w:rPr>
        <w:t>24 (divdesmit četrus) mēnešus no Preces piegādes un uzstādīšanas dienas</w:t>
      </w:r>
      <w:r w:rsidRPr="00523785">
        <w:rPr>
          <w:rFonts w:ascii="Times New Roman" w:eastAsia="Calibri" w:hAnsi="Times New Roman" w:cs="Times New Roman"/>
          <w:bCs/>
          <w:sz w:val="23"/>
          <w:szCs w:val="23"/>
          <w:lang w:eastAsia="lv-LV"/>
        </w:rPr>
        <w:t>. Garantijas servisa apkalpošanas izmaksas ir iekļautas  Līguma 2.1.punktā minētajā Līguma summā.</w:t>
      </w:r>
    </w:p>
    <w:p w:rsidR="00282D27" w:rsidRPr="00523785" w:rsidRDefault="00282D27" w:rsidP="00282D27">
      <w:pPr>
        <w:pStyle w:val="Sarakstarindkopa"/>
        <w:numPr>
          <w:ilvl w:val="1"/>
          <w:numId w:val="1"/>
        </w:numPr>
        <w:spacing w:after="0" w:line="240" w:lineRule="auto"/>
        <w:jc w:val="both"/>
        <w:rPr>
          <w:rFonts w:ascii="Times New Roman" w:eastAsia="Calibri" w:hAnsi="Times New Roman" w:cs="Times New Roman"/>
          <w:bCs/>
          <w:sz w:val="23"/>
          <w:szCs w:val="23"/>
          <w:lang w:eastAsia="lv-LV"/>
        </w:rPr>
      </w:pPr>
      <w:r w:rsidRPr="00523785">
        <w:rPr>
          <w:rFonts w:ascii="Times New Roman" w:eastAsia="Calibri" w:hAnsi="Times New Roman" w:cs="Times New Roman"/>
          <w:bCs/>
          <w:sz w:val="23"/>
          <w:szCs w:val="23"/>
          <w:lang w:eastAsia="lv-LV"/>
        </w:rPr>
        <w:t xml:space="preserve">Preces bojājumu gadījumā Piegādātājs nodrošina, ka Preces apkalpošanas personāls (inženieris) ieradīsies pie Pasūtītāja </w:t>
      </w:r>
      <w:r w:rsidR="00FB067A">
        <w:rPr>
          <w:rFonts w:ascii="Times New Roman" w:eastAsia="Calibri" w:hAnsi="Times New Roman" w:cs="Times New Roman"/>
          <w:bCs/>
          <w:sz w:val="23"/>
          <w:szCs w:val="23"/>
          <w:lang w:eastAsia="lv-LV"/>
        </w:rPr>
        <w:t xml:space="preserve">36 </w:t>
      </w:r>
      <w:r w:rsidRPr="00523785">
        <w:rPr>
          <w:rFonts w:ascii="Times New Roman" w:eastAsia="Calibri" w:hAnsi="Times New Roman" w:cs="Times New Roman"/>
          <w:bCs/>
          <w:sz w:val="23"/>
          <w:szCs w:val="23"/>
          <w:lang w:eastAsia="lv-LV"/>
        </w:rPr>
        <w:t>(</w:t>
      </w:r>
      <w:r w:rsidR="00FB067A">
        <w:rPr>
          <w:rFonts w:ascii="Times New Roman" w:eastAsia="Calibri" w:hAnsi="Times New Roman" w:cs="Times New Roman"/>
          <w:bCs/>
          <w:sz w:val="23"/>
          <w:szCs w:val="23"/>
          <w:lang w:eastAsia="lv-LV"/>
        </w:rPr>
        <w:t>trīsdesmit seši</w:t>
      </w:r>
      <w:r w:rsidRPr="00523785">
        <w:rPr>
          <w:rFonts w:ascii="Times New Roman" w:eastAsia="Calibri" w:hAnsi="Times New Roman" w:cs="Times New Roman"/>
          <w:bCs/>
          <w:sz w:val="23"/>
          <w:szCs w:val="23"/>
          <w:lang w:eastAsia="lv-LV"/>
        </w:rPr>
        <w:t>) stundu laikā no Pasūtītāja pieteikuma saņemšanas brīža.</w:t>
      </w:r>
    </w:p>
    <w:p w:rsidR="00282D27" w:rsidRPr="00523785" w:rsidRDefault="00282D27" w:rsidP="00282D27">
      <w:pPr>
        <w:spacing w:after="0" w:line="240" w:lineRule="auto"/>
        <w:ind w:left="1997"/>
        <w:jc w:val="both"/>
        <w:rPr>
          <w:rFonts w:ascii="Times New Roman" w:eastAsia="Calibri" w:hAnsi="Times New Roman" w:cs="Times New Roman"/>
          <w:bCs/>
          <w:sz w:val="23"/>
          <w:szCs w:val="23"/>
          <w:lang w:eastAsia="lv-LV"/>
        </w:rPr>
      </w:pPr>
    </w:p>
    <w:p w:rsidR="00282D27" w:rsidRPr="00523785" w:rsidRDefault="00282D27" w:rsidP="00282D27">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L</w:t>
      </w:r>
      <w:r w:rsidRPr="00523785">
        <w:rPr>
          <w:rFonts w:ascii="Times New Roman" w:hAnsi="Times New Roman" w:cs="Times New Roman"/>
          <w:b/>
          <w:sz w:val="23"/>
          <w:szCs w:val="23"/>
        </w:rPr>
        <w:t>īguma grozīšanas kārtība un kārtība, kādā pieļaujama atkāpšanās no līguma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ir tiesības nekavējoties pārtraukt </w:t>
      </w:r>
      <w:smartTag w:uri="schemas-tilde-lv/tildestengine" w:element="veidnes">
        <w:smartTagPr>
          <w:attr w:name="text" w:val="līgumu"/>
          <w:attr w:name="id" w:val="-1"/>
          <w:attr w:name="baseform" w:val="līgum|s"/>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ir uzsākta vai notikusi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 labprātīga vai piespiedu likvidācija; </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iegādātājam ir pasludināta maksātnespēja vai uzsākta bankrota procedūra;</w:t>
      </w:r>
    </w:p>
    <w:p w:rsidR="00282D27" w:rsidRPr="00523785" w:rsidRDefault="00282D27" w:rsidP="00282D27">
      <w:pPr>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ja ir apturēta Piegādātāja saimnieciskā darbība.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iegādātājam ir tiesības pārtraukt </w:t>
      </w:r>
      <w:smartTag w:uri="schemas-tilde-lv/tildestengine" w:element="veidnes">
        <w:smartTagPr>
          <w:attr w:name="text" w:val="līgumu"/>
          <w:attr w:name="id" w:val="-1"/>
          <w:attr w:name="baseform" w:val="līgum|s"/>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savlaicīgi paziņojot par to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asūtītājam, ja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pēc atkārtotiem rakstveida </w:t>
      </w:r>
      <w:smartTag w:uri="schemas-tilde-lv/tildestengine" w:element="veidnes">
        <w:smartTagPr>
          <w:attr w:name="text" w:val="atgādinājumiem"/>
          <w:attr w:name="id" w:val="-1"/>
          <w:attr w:name="baseform" w:val="atgādinājum|s"/>
        </w:smartTagPr>
        <w:r w:rsidRPr="00523785">
          <w:rPr>
            <w:rFonts w:ascii="Times New Roman" w:hAnsi="Times New Roman" w:cs="Times New Roman"/>
            <w:sz w:val="23"/>
            <w:szCs w:val="23"/>
          </w:rPr>
          <w:t>atgādinājumiem</w:t>
        </w:r>
      </w:smartTag>
      <w:r w:rsidRPr="00523785">
        <w:rPr>
          <w:rFonts w:ascii="Times New Roman" w:hAnsi="Times New Roman" w:cs="Times New Roman"/>
          <w:sz w:val="23"/>
          <w:szCs w:val="23"/>
        </w:rPr>
        <w:t xml:space="preserve"> pastāvīgi nepilda savas saistības.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pārtraukšanas gadījumā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asūtītājs samaksā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iegādātājam par faktiski veiktajām preču piegādēm.</w:t>
      </w:r>
    </w:p>
    <w:p w:rsidR="00282D27" w:rsidRPr="00523785" w:rsidRDefault="00282D27" w:rsidP="00282D27">
      <w:pPr>
        <w:spacing w:after="0" w:line="240" w:lineRule="auto"/>
        <w:ind w:left="360"/>
        <w:jc w:val="both"/>
        <w:rPr>
          <w:rFonts w:ascii="Times New Roman" w:hAnsi="Times New Roman" w:cs="Times New Roman"/>
          <w:sz w:val="23"/>
          <w:szCs w:val="23"/>
        </w:rPr>
      </w:pPr>
    </w:p>
    <w:p w:rsidR="00282D27" w:rsidRPr="00523785" w:rsidRDefault="00282D27" w:rsidP="00282D27">
      <w:pPr>
        <w:keepNext/>
        <w:numPr>
          <w:ilvl w:val="0"/>
          <w:numId w:val="1"/>
        </w:numPr>
        <w:spacing w:after="0" w:line="240" w:lineRule="auto"/>
        <w:jc w:val="center"/>
        <w:outlineLvl w:val="0"/>
        <w:rPr>
          <w:rFonts w:ascii="Times New Roman" w:hAnsi="Times New Roman" w:cs="Times New Roman"/>
          <w:b/>
          <w:caps/>
          <w:sz w:val="23"/>
          <w:szCs w:val="23"/>
        </w:rPr>
      </w:pPr>
      <w:r w:rsidRPr="00523785">
        <w:rPr>
          <w:rFonts w:ascii="Times New Roman" w:hAnsi="Times New Roman" w:cs="Times New Roman"/>
          <w:b/>
          <w:caps/>
          <w:sz w:val="23"/>
          <w:szCs w:val="23"/>
        </w:rPr>
        <w:t>P</w:t>
      </w:r>
      <w:r w:rsidRPr="00523785">
        <w:rPr>
          <w:rFonts w:ascii="Times New Roman" w:hAnsi="Times New Roman" w:cs="Times New Roman"/>
          <w:b/>
          <w:sz w:val="23"/>
          <w:szCs w:val="23"/>
        </w:rPr>
        <w:t>ušu atbildība par līguma nepildīšanu</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nesavlaicīgu piegādi tiek noteikts </w:t>
      </w:r>
      <w:r w:rsidRPr="00523785">
        <w:rPr>
          <w:rFonts w:ascii="Times New Roman" w:hAnsi="Times New Roman" w:cs="Times New Roman"/>
          <w:bCs/>
          <w:sz w:val="23"/>
          <w:szCs w:val="23"/>
        </w:rPr>
        <w:t>līgumsods 0,1% apmērā</w:t>
      </w:r>
      <w:r w:rsidRPr="00523785">
        <w:rPr>
          <w:rFonts w:ascii="Times New Roman" w:hAnsi="Times New Roman" w:cs="Times New Roman"/>
          <w:sz w:val="23"/>
          <w:szCs w:val="23"/>
        </w:rPr>
        <w:t xml:space="preserve"> no laikā nepiegādātās </w:t>
      </w:r>
      <w:r w:rsidRPr="00523785">
        <w:rPr>
          <w:rFonts w:ascii="Times New Roman" w:hAnsi="Times New Roman" w:cs="Times New Roman"/>
          <w:caps/>
          <w:sz w:val="23"/>
          <w:szCs w:val="23"/>
        </w:rPr>
        <w:t>p</w:t>
      </w:r>
      <w:r w:rsidRPr="00523785">
        <w:rPr>
          <w:rFonts w:ascii="Times New Roman" w:hAnsi="Times New Roman" w:cs="Times New Roman"/>
          <w:sz w:val="23"/>
          <w:szCs w:val="23"/>
        </w:rPr>
        <w:t>reces vērtības par katru nokavēto piegādes dienu.</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piegādātās </w:t>
      </w: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reces nesavlaicīgu apmaksu tiek noteikts </w:t>
      </w:r>
      <w:r w:rsidRPr="00523785">
        <w:rPr>
          <w:rFonts w:ascii="Times New Roman" w:hAnsi="Times New Roman" w:cs="Times New Roman"/>
          <w:bCs/>
          <w:sz w:val="23"/>
          <w:szCs w:val="23"/>
        </w:rPr>
        <w:t>līgumsods nauda 0,1% apmērā</w:t>
      </w:r>
      <w:r w:rsidRPr="00523785">
        <w:rPr>
          <w:rFonts w:ascii="Times New Roman" w:hAnsi="Times New Roman" w:cs="Times New Roman"/>
          <w:sz w:val="23"/>
          <w:szCs w:val="23"/>
        </w:rPr>
        <w:t xml:space="preserve"> par katru maksājuma dienu.</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Līgumsoda samaksa neatbrīvo Puses no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izpildes.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kāda no Pusēm nepilda vai nepienācīgi pilda šī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noteikumus, otrai Pusei ir tiesības pārtraukt šī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darbību, </w:t>
      </w:r>
      <w:r w:rsidRPr="00523785">
        <w:rPr>
          <w:rFonts w:ascii="Times New Roman" w:hAnsi="Times New Roman" w:cs="Times New Roman"/>
          <w:bCs/>
          <w:sz w:val="23"/>
          <w:szCs w:val="23"/>
        </w:rPr>
        <w:t>30 (trīsdesmit)</w:t>
      </w:r>
      <w:r w:rsidRPr="00523785">
        <w:rPr>
          <w:rFonts w:ascii="Times New Roman" w:hAnsi="Times New Roman" w:cs="Times New Roman"/>
          <w:sz w:val="23"/>
          <w:szCs w:val="23"/>
        </w:rPr>
        <w:t xml:space="preserve"> iepriekš rakstiski paziņojot par to otrai Pusei, kā arī piedzīt no vainīgās Puses zaudējumus, kuri radušies no šī </w:t>
      </w:r>
      <w:smartTag w:uri="schemas-tilde-lv/tildestengine" w:element="veidnes">
        <w:smartTagPr>
          <w:attr w:name="baseform" w:val="līgum|s"/>
          <w:attr w:name="id" w:val="-1"/>
          <w:attr w:name="text" w:val="līguma"/>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neizpildes.</w:t>
      </w:r>
    </w:p>
    <w:p w:rsidR="00282D27" w:rsidRPr="00523785" w:rsidRDefault="00282D27" w:rsidP="00282D27">
      <w:pPr>
        <w:spacing w:after="0" w:line="240" w:lineRule="auto"/>
        <w:ind w:left="360"/>
        <w:rPr>
          <w:rFonts w:ascii="Times New Roman" w:hAnsi="Times New Roman" w:cs="Times New Roman"/>
          <w:b/>
          <w:bCs/>
          <w:caps/>
          <w:sz w:val="23"/>
          <w:szCs w:val="23"/>
        </w:rPr>
      </w:pPr>
    </w:p>
    <w:p w:rsidR="00282D27" w:rsidRPr="00523785" w:rsidRDefault="00282D27" w:rsidP="00282D27">
      <w:pPr>
        <w:numPr>
          <w:ilvl w:val="0"/>
          <w:numId w:val="1"/>
        </w:numPr>
        <w:spacing w:after="0" w:line="240" w:lineRule="auto"/>
        <w:jc w:val="center"/>
        <w:rPr>
          <w:rFonts w:ascii="Times New Roman" w:hAnsi="Times New Roman" w:cs="Times New Roman"/>
          <w:b/>
          <w:bCs/>
          <w:caps/>
          <w:sz w:val="23"/>
          <w:szCs w:val="23"/>
        </w:rPr>
      </w:pPr>
      <w:r w:rsidRPr="00523785">
        <w:rPr>
          <w:rFonts w:ascii="Times New Roman" w:hAnsi="Times New Roman" w:cs="Times New Roman"/>
          <w:b/>
          <w:bCs/>
          <w:caps/>
          <w:sz w:val="23"/>
          <w:szCs w:val="23"/>
        </w:rPr>
        <w:t>N</w:t>
      </w:r>
      <w:r w:rsidRPr="00523785">
        <w:rPr>
          <w:rFonts w:ascii="Times New Roman" w:hAnsi="Times New Roman" w:cs="Times New Roman"/>
          <w:b/>
          <w:bCs/>
          <w:sz w:val="23"/>
          <w:szCs w:val="23"/>
        </w:rPr>
        <w:t>epārvarama vara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lastRenderedPageBreak/>
        <w:t xml:space="preserve">Ja kāda no Pusēm uzskata, ka tās saistību izpildi ietekmē nepārvarama vara, tai nekavējoties par to rakstiski jāpaziņo otrai Pusei, sniedzot nepieciešamās ziņas un kompetento iestāžu izsniegtus pierādījumus. </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Abas Puses nav atbildīgas par šajā Līgumā noteikto saistību neizpildi vai daļēju izpildi gadījumā, ja tas ir noticis neparedzamas varas ietekmē, kurus Puses nevarēja paredzēt, novērst, ietekmēt un par kuru rašanos nenes atbildību, piemēram, normatīvo </w:t>
      </w:r>
      <w:smartTag w:uri="schemas-tilde-lv/tildestengine" w:element="veidnes">
        <w:smartTagPr>
          <w:attr w:name="baseform" w:val="akt|s"/>
          <w:attr w:name="id" w:val="-1"/>
          <w:attr w:name="text" w:val="aktu"/>
        </w:smartTagPr>
        <w:r w:rsidRPr="00523785">
          <w:rPr>
            <w:rFonts w:ascii="Times New Roman" w:hAnsi="Times New Roman" w:cs="Times New Roman"/>
            <w:sz w:val="23"/>
            <w:szCs w:val="23"/>
          </w:rPr>
          <w:t>aktu</w:t>
        </w:r>
      </w:smartTag>
      <w:r w:rsidRPr="00523785">
        <w:rPr>
          <w:rFonts w:ascii="Times New Roman" w:hAnsi="Times New Roman" w:cs="Times New Roman"/>
          <w:sz w:val="23"/>
          <w:szCs w:val="23"/>
        </w:rPr>
        <w:t xml:space="preserve"> izmaiņas, ugunsgrēks, dabas katastrofas, masu nekārtības, banku bankroti vai citi gadījumi. Puse, kas iepriekšminēto apstākļu dēļ nespēj pildīt savus pienākumus, informē otru Pusi par šiem apstākļiem </w:t>
      </w:r>
      <w:r w:rsidRPr="00523785">
        <w:rPr>
          <w:rFonts w:ascii="Times New Roman" w:hAnsi="Times New Roman" w:cs="Times New Roman"/>
          <w:bCs/>
          <w:sz w:val="23"/>
          <w:szCs w:val="23"/>
        </w:rPr>
        <w:t>5 (piecu) darba dienu</w:t>
      </w:r>
      <w:r w:rsidRPr="00523785">
        <w:rPr>
          <w:rFonts w:ascii="Times New Roman" w:hAnsi="Times New Roman" w:cs="Times New Roman"/>
          <w:sz w:val="23"/>
          <w:szCs w:val="23"/>
        </w:rPr>
        <w:t xml:space="preserve"> laikā pēc apstākļu iestāšanās un norāda konkrētos apstākļus.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nepārvaramās varas apstākļi darbojas ilgāk kā 6 (sešus) mēnešus, katrai Pusei ir tiesības izbeigt </w:t>
      </w:r>
      <w:smartTag w:uri="schemas-tilde-lv/tildestengine" w:element="veidnes">
        <w:smartTagPr>
          <w:attr w:name="baseform" w:val="līgum|s"/>
          <w:attr w:name="id" w:val="-1"/>
          <w:attr w:name="text" w:val="līgumu"/>
        </w:smartTagPr>
        <w:r w:rsidRPr="00523785">
          <w:rPr>
            <w:rFonts w:ascii="Times New Roman" w:hAnsi="Times New Roman" w:cs="Times New Roman"/>
            <w:sz w:val="23"/>
            <w:szCs w:val="23"/>
          </w:rPr>
          <w:t>līgumu</w:t>
        </w:r>
      </w:smartTag>
      <w:r w:rsidRPr="00523785">
        <w:rPr>
          <w:rFonts w:ascii="Times New Roman" w:hAnsi="Times New Roman" w:cs="Times New Roman"/>
          <w:sz w:val="23"/>
          <w:szCs w:val="23"/>
        </w:rPr>
        <w:t xml:space="preserve">, paziņojot par to otrai Pusei 30 </w:t>
      </w:r>
      <w:r w:rsidRPr="00523785">
        <w:rPr>
          <w:rFonts w:ascii="Times New Roman" w:hAnsi="Times New Roman" w:cs="Times New Roman"/>
          <w:bCs/>
          <w:sz w:val="23"/>
          <w:szCs w:val="23"/>
        </w:rPr>
        <w:t>(trīsdesmit)</w:t>
      </w:r>
      <w:r w:rsidRPr="00523785">
        <w:rPr>
          <w:rFonts w:ascii="Times New Roman" w:hAnsi="Times New Roman" w:cs="Times New Roman"/>
          <w:sz w:val="23"/>
          <w:szCs w:val="23"/>
        </w:rPr>
        <w:t xml:space="preserve"> dienas iepriekš.</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Puses 6.2. punktā minētajos gadījumos vienojas par saistību izpildes termiņa pagarināšanu vai citu nosacījumu maiņu, kamēr darbojas šie apstākļi un to sekas.</w:t>
      </w:r>
    </w:p>
    <w:p w:rsidR="00282D27" w:rsidRPr="00523785" w:rsidRDefault="00282D27" w:rsidP="00282D27">
      <w:pPr>
        <w:spacing w:after="0" w:line="240" w:lineRule="auto"/>
        <w:ind w:left="562"/>
        <w:jc w:val="both"/>
        <w:rPr>
          <w:rFonts w:ascii="Times New Roman" w:hAnsi="Times New Roman" w:cs="Times New Roman"/>
          <w:sz w:val="23"/>
          <w:szCs w:val="23"/>
        </w:rPr>
      </w:pPr>
    </w:p>
    <w:p w:rsidR="00282D27" w:rsidRPr="00523785" w:rsidRDefault="00282D27" w:rsidP="00282D27">
      <w:pPr>
        <w:pStyle w:val="Sarakstarindkopa"/>
        <w:numPr>
          <w:ilvl w:val="0"/>
          <w:numId w:val="1"/>
        </w:numPr>
        <w:spacing w:after="0" w:line="264" w:lineRule="auto"/>
        <w:jc w:val="center"/>
        <w:rPr>
          <w:rFonts w:ascii="Times New Roman" w:hAnsi="Times New Roman" w:cs="Times New Roman"/>
          <w:b/>
          <w:sz w:val="23"/>
          <w:szCs w:val="23"/>
        </w:rPr>
      </w:pPr>
      <w:r w:rsidRPr="00523785">
        <w:rPr>
          <w:rFonts w:ascii="Times New Roman" w:hAnsi="Times New Roman" w:cs="Times New Roman"/>
          <w:b/>
          <w:sz w:val="23"/>
          <w:szCs w:val="23"/>
        </w:rPr>
        <w:t>Konfidencialitāte</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Piegādātājs apņemas ievērot konfidencialitāti, tajā skaitā:</w:t>
      </w:r>
    </w:p>
    <w:p w:rsidR="00282D27" w:rsidRPr="00523785" w:rsidRDefault="00282D27" w:rsidP="00282D27">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nodrošināt Līgumā minētās informācijas neizpaušanu, tajā skaitā no trešo personu puses, kas piedalās vai ir iesaistītas Līguma izpildē;</w:t>
      </w:r>
    </w:p>
    <w:p w:rsidR="00282D27" w:rsidRPr="00523785" w:rsidRDefault="00282D27" w:rsidP="00282D27">
      <w:pPr>
        <w:pStyle w:val="Sarakstarindkopa"/>
        <w:numPr>
          <w:ilvl w:val="2"/>
          <w:numId w:val="1"/>
        </w:numPr>
        <w:spacing w:after="0" w:line="264" w:lineRule="auto"/>
        <w:ind w:left="1276"/>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Piegādātājam pieejama Līguma izpildes gaitā;</w:t>
      </w:r>
    </w:p>
    <w:p w:rsidR="00282D27" w:rsidRPr="00523785" w:rsidRDefault="00282D27" w:rsidP="00282D27">
      <w:pPr>
        <w:pStyle w:val="Sarakstarindkopa"/>
        <w:numPr>
          <w:ilvl w:val="1"/>
          <w:numId w:val="1"/>
        </w:numPr>
        <w:tabs>
          <w:tab w:val="left" w:pos="851"/>
        </w:tabs>
        <w:spacing w:after="0" w:line="264" w:lineRule="auto"/>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Pasūtītājs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Pasūtītāju.</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Konfidencialitātes noteikumi neattiecas uz gadījumiem, kad informāciju pieprasa valsts vai pašvaldību iestādes un kurām šādas tiesības ir noteiktas Latvijas Republikas normatīvajos aktos.</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282D27" w:rsidRPr="00523785" w:rsidRDefault="00282D27" w:rsidP="00282D27">
      <w:pPr>
        <w:pStyle w:val="Sarakstarindkopa"/>
        <w:numPr>
          <w:ilvl w:val="1"/>
          <w:numId w:val="1"/>
        </w:numPr>
        <w:spacing w:after="0" w:line="264" w:lineRule="auto"/>
        <w:contextualSpacing w:val="0"/>
        <w:jc w:val="both"/>
        <w:rPr>
          <w:rFonts w:ascii="Times New Roman" w:hAnsi="Times New Roman" w:cs="Times New Roman"/>
          <w:color w:val="000000"/>
          <w:sz w:val="23"/>
          <w:szCs w:val="23"/>
        </w:rPr>
      </w:pPr>
      <w:r w:rsidRPr="00523785">
        <w:rPr>
          <w:rFonts w:ascii="Times New Roman" w:hAnsi="Times New Roman" w:cs="Times New Roman"/>
          <w:color w:val="000000"/>
          <w:sz w:val="23"/>
          <w:szCs w:val="23"/>
        </w:rPr>
        <w:t xml:space="preserve">Šī Līguma nodaļas noteikumiem nav laika ierobežojuma un uz to neattiecas Līguma darbības termiņš. </w:t>
      </w:r>
    </w:p>
    <w:p w:rsidR="00282D27" w:rsidRPr="00523785" w:rsidRDefault="00282D27" w:rsidP="00282D27">
      <w:pPr>
        <w:pStyle w:val="Sarakstarindkopa"/>
        <w:spacing w:after="0" w:line="264" w:lineRule="auto"/>
        <w:ind w:left="562"/>
        <w:contextualSpacing w:val="0"/>
        <w:jc w:val="both"/>
        <w:rPr>
          <w:rFonts w:ascii="Times New Roman" w:hAnsi="Times New Roman" w:cs="Times New Roman"/>
          <w:color w:val="000000"/>
          <w:sz w:val="23"/>
          <w:szCs w:val="23"/>
        </w:rPr>
      </w:pPr>
    </w:p>
    <w:p w:rsidR="00282D27" w:rsidRPr="00523785" w:rsidRDefault="00282D27" w:rsidP="00282D27">
      <w:pPr>
        <w:numPr>
          <w:ilvl w:val="0"/>
          <w:numId w:val="1"/>
        </w:numPr>
        <w:spacing w:after="0" w:line="240" w:lineRule="auto"/>
        <w:jc w:val="center"/>
        <w:rPr>
          <w:rFonts w:ascii="Times New Roman" w:hAnsi="Times New Roman" w:cs="Times New Roman"/>
          <w:b/>
          <w:bCs/>
          <w:caps/>
          <w:sz w:val="23"/>
          <w:szCs w:val="23"/>
        </w:rPr>
      </w:pPr>
      <w:r w:rsidRPr="00523785">
        <w:rPr>
          <w:rFonts w:ascii="Times New Roman" w:hAnsi="Times New Roman" w:cs="Times New Roman"/>
          <w:b/>
          <w:bCs/>
          <w:caps/>
          <w:sz w:val="23"/>
          <w:szCs w:val="23"/>
        </w:rPr>
        <w:t>P</w:t>
      </w:r>
      <w:r w:rsidRPr="00523785">
        <w:rPr>
          <w:rFonts w:ascii="Times New Roman" w:hAnsi="Times New Roman" w:cs="Times New Roman"/>
          <w:b/>
          <w:bCs/>
          <w:sz w:val="23"/>
          <w:szCs w:val="23"/>
        </w:rPr>
        <w:t>ārējie nosacījumi</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Puses var grozīt un papildināt Līgumu un tā pielikumus, par to savstarpēji vienojoties. Šādi grozījumi un papildinājumi ir jānoformē rakstveidā, jāparaksta abām Pusēm un ir neatņemama Līguma sastāvdaļa.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Par jautājumiem, kuri nav atrunāti šajā </w:t>
      </w:r>
      <w:smartTag w:uri="schemas-tilde-lv/tildestengine" w:element="veidnes">
        <w:smartTagPr>
          <w:attr w:name="text" w:val="Līgumā"/>
          <w:attr w:name="id" w:val="-1"/>
          <w:attr w:name="baseform" w:val="līgum|s"/>
        </w:smartTagPr>
        <w:r w:rsidRPr="00523785">
          <w:rPr>
            <w:rFonts w:ascii="Times New Roman" w:hAnsi="Times New Roman" w:cs="Times New Roman"/>
            <w:sz w:val="23"/>
            <w:szCs w:val="23"/>
          </w:rPr>
          <w:t>Līgumā</w:t>
        </w:r>
      </w:smartTag>
      <w:r w:rsidRPr="00523785">
        <w:rPr>
          <w:rFonts w:ascii="Times New Roman" w:hAnsi="Times New Roman" w:cs="Times New Roman"/>
          <w:sz w:val="23"/>
          <w:szCs w:val="23"/>
        </w:rPr>
        <w:t>, Puses vadās saskaņā ar Latvijas Republikas normatīvajiem aktiem.</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Piegādātājam ir saistoša visa Konkursa dokumentācija.</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Ja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darbības laikā notiek Pušu reorganizācija vai likvidācija, tā tiesības un pienākumus realizē tiesību un saistību pārņēmējs.</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caps/>
          <w:sz w:val="23"/>
          <w:szCs w:val="23"/>
        </w:rPr>
        <w:t>P</w:t>
      </w:r>
      <w:r w:rsidRPr="00523785">
        <w:rPr>
          <w:rFonts w:ascii="Times New Roman" w:hAnsi="Times New Roman" w:cs="Times New Roman"/>
          <w:sz w:val="23"/>
          <w:szCs w:val="23"/>
        </w:rPr>
        <w:t xml:space="preserve">iegādātājs nav tiesīgs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saistību izpildi trešajai personai bez Pasūtītāja iepriekšējas piekrišanas.</w:t>
      </w:r>
    </w:p>
    <w:p w:rsidR="00282D27" w:rsidRPr="00523785" w:rsidRDefault="00A52918" w:rsidP="00282D27">
      <w:pPr>
        <w:numPr>
          <w:ilvl w:val="1"/>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Kontakt</w:t>
      </w:r>
      <w:r w:rsidR="00282D27" w:rsidRPr="00523785">
        <w:rPr>
          <w:rFonts w:ascii="Times New Roman" w:hAnsi="Times New Roman" w:cs="Times New Roman"/>
          <w:sz w:val="23"/>
          <w:szCs w:val="23"/>
        </w:rPr>
        <w:t xml:space="preserve">personas šī </w:t>
      </w:r>
      <w:smartTag w:uri="schemas-tilde-lv/tildestengine" w:element="veidnes">
        <w:smartTagPr>
          <w:attr w:name="text" w:val="līguma"/>
          <w:attr w:name="id" w:val="-1"/>
          <w:attr w:name="baseform" w:val="līgum|s"/>
        </w:smartTagPr>
        <w:r w:rsidR="00282D27" w:rsidRPr="00523785">
          <w:rPr>
            <w:rFonts w:ascii="Times New Roman" w:hAnsi="Times New Roman" w:cs="Times New Roman"/>
            <w:sz w:val="23"/>
            <w:szCs w:val="23"/>
          </w:rPr>
          <w:t>Līguma</w:t>
        </w:r>
      </w:smartTag>
      <w:r w:rsidR="00282D27" w:rsidRPr="00523785">
        <w:rPr>
          <w:rFonts w:ascii="Times New Roman" w:hAnsi="Times New Roman" w:cs="Times New Roman"/>
          <w:sz w:val="23"/>
          <w:szCs w:val="23"/>
        </w:rPr>
        <w:t xml:space="preserve"> saistību izpildīšanā:</w:t>
      </w:r>
    </w:p>
    <w:p w:rsidR="00282D27" w:rsidRPr="00523785" w:rsidRDefault="00282D27" w:rsidP="00282D27">
      <w:pPr>
        <w:pStyle w:val="Sarakstarindkopa"/>
        <w:numPr>
          <w:ilvl w:val="2"/>
          <w:numId w:val="1"/>
        </w:numPr>
        <w:spacing w:after="0" w:line="240" w:lineRule="auto"/>
        <w:contextualSpacing w:val="0"/>
        <w:jc w:val="both"/>
        <w:rPr>
          <w:rFonts w:ascii="Times New Roman" w:hAnsi="Times New Roman" w:cs="Times New Roman"/>
          <w:sz w:val="23"/>
          <w:szCs w:val="23"/>
        </w:rPr>
      </w:pPr>
      <w:r w:rsidRPr="00523785">
        <w:rPr>
          <w:rFonts w:ascii="Times New Roman" w:hAnsi="Times New Roman" w:cs="Times New Roman"/>
          <w:sz w:val="23"/>
          <w:szCs w:val="23"/>
        </w:rPr>
        <w:lastRenderedPageBreak/>
        <w:t xml:space="preserve">No Pasūtītāja puses: </w:t>
      </w:r>
      <w:r w:rsidR="0075687D">
        <w:rPr>
          <w:rFonts w:ascii="Times New Roman" w:hAnsi="Times New Roman" w:cs="Times New Roman"/>
          <w:sz w:val="23"/>
          <w:szCs w:val="23"/>
        </w:rPr>
        <w:t>Dzintars Ozoliņš</w:t>
      </w:r>
      <w:r w:rsidRPr="00523785">
        <w:rPr>
          <w:rFonts w:ascii="Times New Roman" w:hAnsi="Times New Roman" w:cs="Times New Roman"/>
          <w:sz w:val="23"/>
          <w:szCs w:val="23"/>
        </w:rPr>
        <w:t xml:space="preserve"> tālr.</w:t>
      </w:r>
      <w:r w:rsidR="0075687D">
        <w:rPr>
          <w:rFonts w:ascii="Times New Roman" w:hAnsi="Times New Roman" w:cs="Times New Roman"/>
          <w:sz w:val="23"/>
          <w:szCs w:val="23"/>
        </w:rPr>
        <w:t xml:space="preserve"> 29182783</w:t>
      </w:r>
      <w:r w:rsidRPr="00523785">
        <w:rPr>
          <w:rFonts w:ascii="Times New Roman" w:hAnsi="Times New Roman" w:cs="Times New Roman"/>
          <w:sz w:val="23"/>
          <w:szCs w:val="23"/>
        </w:rPr>
        <w:t xml:space="preserve">, </w:t>
      </w:r>
      <w:r w:rsidR="00A52918">
        <w:rPr>
          <w:rFonts w:ascii="Times New Roman" w:hAnsi="Times New Roman" w:cs="Times New Roman"/>
          <w:sz w:val="23"/>
          <w:szCs w:val="23"/>
        </w:rPr>
        <w:t>e-pasts:</w:t>
      </w:r>
      <w:r w:rsidR="0075687D">
        <w:rPr>
          <w:rFonts w:ascii="Times New Roman" w:hAnsi="Times New Roman" w:cs="Times New Roman"/>
          <w:sz w:val="23"/>
          <w:szCs w:val="23"/>
        </w:rPr>
        <w:t xml:space="preserve"> </w:t>
      </w:r>
      <w:hyperlink r:id="rId7" w:history="1">
        <w:r w:rsidR="0075687D" w:rsidRPr="00063FDC">
          <w:rPr>
            <w:rStyle w:val="Hipersaite"/>
            <w:rFonts w:ascii="Times New Roman" w:hAnsi="Times New Roman" w:cs="Times New Roman"/>
            <w:sz w:val="23"/>
            <w:szCs w:val="23"/>
          </w:rPr>
          <w:t>dzintars.ozolins@tos.lv</w:t>
        </w:r>
      </w:hyperlink>
      <w:r w:rsidR="0075687D">
        <w:rPr>
          <w:rFonts w:ascii="Times New Roman" w:hAnsi="Times New Roman" w:cs="Times New Roman"/>
          <w:sz w:val="23"/>
          <w:szCs w:val="23"/>
        </w:rPr>
        <w:t>.</w:t>
      </w:r>
    </w:p>
    <w:p w:rsidR="00282D27" w:rsidRPr="00523785" w:rsidRDefault="00282D27" w:rsidP="00282D27">
      <w:pPr>
        <w:pStyle w:val="Sarakstarindkopa"/>
        <w:numPr>
          <w:ilvl w:val="2"/>
          <w:numId w:val="1"/>
        </w:numPr>
        <w:spacing w:after="0" w:line="240" w:lineRule="auto"/>
        <w:contextualSpacing w:val="0"/>
        <w:jc w:val="both"/>
        <w:rPr>
          <w:rFonts w:ascii="Times New Roman" w:hAnsi="Times New Roman" w:cs="Times New Roman"/>
          <w:sz w:val="23"/>
          <w:szCs w:val="23"/>
        </w:rPr>
      </w:pPr>
      <w:r w:rsidRPr="00523785">
        <w:rPr>
          <w:rFonts w:ascii="Times New Roman" w:hAnsi="Times New Roman" w:cs="Times New Roman"/>
          <w:sz w:val="23"/>
          <w:szCs w:val="23"/>
        </w:rPr>
        <w:t xml:space="preserve">No Piegādātāja puses: </w:t>
      </w:r>
      <w:r w:rsidR="00C92FB6">
        <w:rPr>
          <w:rFonts w:ascii="Times New Roman" w:hAnsi="Times New Roman" w:cs="Times New Roman"/>
          <w:sz w:val="23"/>
          <w:szCs w:val="23"/>
        </w:rPr>
        <w:t>Ketlīna Kļaviņa</w:t>
      </w:r>
      <w:r w:rsidRPr="00523785">
        <w:rPr>
          <w:rFonts w:ascii="Times New Roman" w:hAnsi="Times New Roman" w:cs="Times New Roman"/>
          <w:sz w:val="23"/>
          <w:szCs w:val="23"/>
        </w:rPr>
        <w:t xml:space="preserve"> tālr.</w:t>
      </w:r>
      <w:r w:rsidR="00C92FB6">
        <w:rPr>
          <w:rFonts w:ascii="Times New Roman" w:hAnsi="Times New Roman" w:cs="Times New Roman"/>
          <w:sz w:val="23"/>
          <w:szCs w:val="23"/>
        </w:rPr>
        <w:t xml:space="preserve"> 67334747</w:t>
      </w:r>
      <w:r w:rsidRPr="00523785">
        <w:rPr>
          <w:rFonts w:ascii="Times New Roman" w:hAnsi="Times New Roman" w:cs="Times New Roman"/>
          <w:sz w:val="23"/>
          <w:szCs w:val="23"/>
        </w:rPr>
        <w:t xml:space="preserve">, </w:t>
      </w:r>
      <w:r w:rsidR="00A52918">
        <w:rPr>
          <w:rFonts w:ascii="Times New Roman" w:hAnsi="Times New Roman" w:cs="Times New Roman"/>
          <w:sz w:val="23"/>
          <w:szCs w:val="23"/>
        </w:rPr>
        <w:t>e-pasts</w:t>
      </w:r>
      <w:r w:rsidR="00C92FB6">
        <w:rPr>
          <w:rFonts w:ascii="Times New Roman" w:hAnsi="Times New Roman" w:cs="Times New Roman"/>
          <w:sz w:val="23"/>
          <w:szCs w:val="23"/>
        </w:rPr>
        <w:t>:</w:t>
      </w:r>
      <w:r w:rsidR="00A52918">
        <w:rPr>
          <w:rFonts w:ascii="Times New Roman" w:hAnsi="Times New Roman" w:cs="Times New Roman"/>
          <w:sz w:val="23"/>
          <w:szCs w:val="23"/>
        </w:rPr>
        <w:t xml:space="preserve"> </w:t>
      </w:r>
      <w:r w:rsidR="00C92FB6">
        <w:rPr>
          <w:rFonts w:ascii="Times New Roman" w:hAnsi="Times New Roman" w:cs="Times New Roman"/>
          <w:sz w:val="23"/>
          <w:szCs w:val="23"/>
        </w:rPr>
        <w:t>ketlina.klavina@faneks.lv</w:t>
      </w:r>
      <w:r w:rsidR="00A52918">
        <w:rPr>
          <w:rFonts w:ascii="Times New Roman" w:hAnsi="Times New Roman" w:cs="Times New Roman"/>
          <w:sz w:val="23"/>
          <w:szCs w:val="23"/>
        </w:rPr>
        <w:t>.</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Juridiskas puses vai bankas rekvizītu maiņas gadījuma, Pušu pienākums ir </w:t>
      </w:r>
      <w:r w:rsidRPr="00523785">
        <w:rPr>
          <w:rFonts w:ascii="Times New Roman" w:hAnsi="Times New Roman" w:cs="Times New Roman"/>
          <w:bCs/>
          <w:sz w:val="23"/>
          <w:szCs w:val="23"/>
        </w:rPr>
        <w:t>7 (septiņu)</w:t>
      </w:r>
      <w:r w:rsidRPr="00523785">
        <w:rPr>
          <w:rFonts w:ascii="Times New Roman" w:hAnsi="Times New Roman" w:cs="Times New Roman"/>
          <w:sz w:val="23"/>
          <w:szCs w:val="23"/>
        </w:rPr>
        <w:t xml:space="preserve"> darba dienu laikā paziņot par to otrai Pusei.</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id" w:val="-1"/>
          <w:attr w:name="baseform" w:val="līgum|s"/>
          <w:attr w:name="text" w:val="Līgums"/>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sastādīts latviešu valodā divos eksemplāros uz </w:t>
      </w:r>
      <w:r w:rsidR="00FB067A">
        <w:rPr>
          <w:rFonts w:ascii="Times New Roman" w:hAnsi="Times New Roman" w:cs="Times New Roman"/>
          <w:sz w:val="23"/>
          <w:szCs w:val="23"/>
        </w:rPr>
        <w:t>7</w:t>
      </w:r>
      <w:r w:rsidRPr="00523785">
        <w:rPr>
          <w:rFonts w:ascii="Times New Roman" w:hAnsi="Times New Roman" w:cs="Times New Roman"/>
          <w:sz w:val="23"/>
          <w:szCs w:val="23"/>
        </w:rPr>
        <w:t xml:space="preserve"> lpp. </w:t>
      </w:r>
      <w:smartTag w:uri="schemas-tilde-lv/tildestengine" w:element="veidnes">
        <w:smartTagPr>
          <w:attr w:name="id" w:val="-1"/>
          <w:attr w:name="baseform" w:val="līgum|s"/>
          <w:attr w:name="text" w:val="Līgums"/>
        </w:smartTagPr>
        <w:r w:rsidRPr="00523785">
          <w:rPr>
            <w:rFonts w:ascii="Times New Roman" w:hAnsi="Times New Roman" w:cs="Times New Roman"/>
            <w:sz w:val="23"/>
            <w:szCs w:val="23"/>
          </w:rPr>
          <w:t>Līgums</w:t>
        </w:r>
      </w:smartTag>
      <w:r w:rsidRPr="00523785">
        <w:rPr>
          <w:rFonts w:ascii="Times New Roman" w:hAnsi="Times New Roman" w:cs="Times New Roman"/>
          <w:sz w:val="23"/>
          <w:szCs w:val="23"/>
        </w:rPr>
        <w:t xml:space="preserve"> sastāv no </w:t>
      </w: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teksta uz </w:t>
      </w:r>
      <w:r w:rsidR="000A7DE8">
        <w:rPr>
          <w:rFonts w:ascii="Times New Roman" w:hAnsi="Times New Roman" w:cs="Times New Roman"/>
          <w:sz w:val="23"/>
          <w:szCs w:val="23"/>
        </w:rPr>
        <w:t>4</w:t>
      </w:r>
      <w:r w:rsidRPr="00523785">
        <w:rPr>
          <w:rFonts w:ascii="Times New Roman" w:hAnsi="Times New Roman" w:cs="Times New Roman"/>
          <w:sz w:val="23"/>
          <w:szCs w:val="23"/>
        </w:rPr>
        <w:t xml:space="preserve"> lpp. un šādiem Līguma pielikumiem:</w:t>
      </w:r>
    </w:p>
    <w:p w:rsidR="00282D27" w:rsidRPr="00523785" w:rsidRDefault="00282D27" w:rsidP="00282D27">
      <w:pPr>
        <w:pStyle w:val="Sarakstarindkopa"/>
        <w:numPr>
          <w:ilvl w:val="2"/>
          <w:numId w:val="1"/>
        </w:numPr>
        <w:spacing w:after="0" w:line="240" w:lineRule="auto"/>
        <w:jc w:val="both"/>
        <w:rPr>
          <w:rFonts w:ascii="Times New Roman" w:hAnsi="Times New Roman" w:cs="Times New Roman"/>
          <w:sz w:val="23"/>
          <w:szCs w:val="23"/>
        </w:rPr>
      </w:pPr>
      <w:r w:rsidRPr="00523785">
        <w:rPr>
          <w:rFonts w:ascii="Times New Roman" w:hAnsi="Times New Roman" w:cs="Times New Roman"/>
          <w:sz w:val="23"/>
          <w:szCs w:val="23"/>
        </w:rPr>
        <w:t xml:space="preserve">Nr. 1 </w:t>
      </w:r>
      <w:r w:rsidRPr="00523785">
        <w:rPr>
          <w:rFonts w:ascii="Times New Roman" w:eastAsia="Calibri" w:hAnsi="Times New Roman" w:cs="Times New Roman"/>
          <w:sz w:val="23"/>
          <w:szCs w:val="23"/>
          <w:lang w:eastAsia="lv-LV"/>
        </w:rPr>
        <w:t xml:space="preserve">“Tehniskā specifikācija-tehniskā un finanšu piedāvājuma forma” uz </w:t>
      </w:r>
      <w:r w:rsidR="00422F3A">
        <w:rPr>
          <w:rFonts w:ascii="Times New Roman" w:eastAsia="Calibri" w:hAnsi="Times New Roman" w:cs="Times New Roman"/>
          <w:sz w:val="23"/>
          <w:szCs w:val="23"/>
          <w:lang w:eastAsia="lv-LV"/>
        </w:rPr>
        <w:t>2</w:t>
      </w:r>
      <w:r w:rsidRPr="00523785">
        <w:rPr>
          <w:rFonts w:ascii="Times New Roman" w:eastAsia="Calibri" w:hAnsi="Times New Roman" w:cs="Times New Roman"/>
          <w:sz w:val="23"/>
          <w:szCs w:val="23"/>
          <w:lang w:eastAsia="lv-LV"/>
        </w:rPr>
        <w:t xml:space="preserve"> lpp;</w:t>
      </w:r>
    </w:p>
    <w:p w:rsidR="00282D27" w:rsidRPr="00523785" w:rsidRDefault="00282D27" w:rsidP="00282D27">
      <w:pPr>
        <w:pStyle w:val="Sarakstarindkopa"/>
        <w:numPr>
          <w:ilvl w:val="2"/>
          <w:numId w:val="1"/>
        </w:numPr>
        <w:spacing w:after="0" w:line="240" w:lineRule="auto"/>
        <w:jc w:val="both"/>
        <w:rPr>
          <w:rFonts w:ascii="Times New Roman" w:hAnsi="Times New Roman" w:cs="Times New Roman"/>
          <w:sz w:val="23"/>
          <w:szCs w:val="23"/>
        </w:rPr>
      </w:pPr>
      <w:r w:rsidRPr="00523785">
        <w:rPr>
          <w:rFonts w:ascii="Times New Roman" w:eastAsia="Calibri" w:hAnsi="Times New Roman" w:cs="Times New Roman"/>
          <w:sz w:val="23"/>
          <w:szCs w:val="23"/>
          <w:lang w:eastAsia="lv-LV"/>
        </w:rPr>
        <w:t xml:space="preserve">Nr. 2 “Finanšu piedāvājuma forma” uz </w:t>
      </w:r>
      <w:r w:rsidR="00FB067A">
        <w:rPr>
          <w:rFonts w:ascii="Times New Roman" w:eastAsia="Calibri" w:hAnsi="Times New Roman" w:cs="Times New Roman"/>
          <w:sz w:val="23"/>
          <w:szCs w:val="23"/>
          <w:lang w:eastAsia="lv-LV"/>
        </w:rPr>
        <w:t>1</w:t>
      </w:r>
      <w:r w:rsidRPr="00523785">
        <w:rPr>
          <w:rFonts w:ascii="Times New Roman" w:eastAsia="Calibri" w:hAnsi="Times New Roman" w:cs="Times New Roman"/>
          <w:sz w:val="23"/>
          <w:szCs w:val="23"/>
          <w:lang w:eastAsia="lv-LV"/>
        </w:rPr>
        <w:t xml:space="preserve"> lpp.</w:t>
      </w:r>
    </w:p>
    <w:p w:rsidR="00282D27" w:rsidRPr="00523785" w:rsidRDefault="00282D27" w:rsidP="00282D27">
      <w:pPr>
        <w:numPr>
          <w:ilvl w:val="1"/>
          <w:numId w:val="1"/>
        </w:numPr>
        <w:spacing w:after="0" w:line="240" w:lineRule="auto"/>
        <w:jc w:val="both"/>
        <w:rPr>
          <w:rFonts w:ascii="Times New Roman" w:hAnsi="Times New Roman" w:cs="Times New Roman"/>
          <w:sz w:val="23"/>
          <w:szCs w:val="23"/>
        </w:rPr>
      </w:pPr>
      <w:smartTag w:uri="schemas-tilde-lv/tildestengine" w:element="veidnes">
        <w:smartTagPr>
          <w:attr w:name="text" w:val="līguma"/>
          <w:attr w:name="id" w:val="-1"/>
          <w:attr w:name="baseform" w:val="līgum|s"/>
        </w:smartTagPr>
        <w:r w:rsidRPr="00523785">
          <w:rPr>
            <w:rFonts w:ascii="Times New Roman" w:hAnsi="Times New Roman" w:cs="Times New Roman"/>
            <w:sz w:val="23"/>
            <w:szCs w:val="23"/>
          </w:rPr>
          <w:t>Līguma</w:t>
        </w:r>
      </w:smartTag>
      <w:r w:rsidRPr="00523785">
        <w:rPr>
          <w:rFonts w:ascii="Times New Roman" w:hAnsi="Times New Roman" w:cs="Times New Roman"/>
          <w:sz w:val="23"/>
          <w:szCs w:val="23"/>
        </w:rPr>
        <w:t xml:space="preserve"> viens eksemplārs atrodas pie Pasūtītāja, bet otrs pie </w:t>
      </w:r>
      <w:r w:rsidRPr="00523785">
        <w:rPr>
          <w:rFonts w:ascii="Times New Roman" w:hAnsi="Times New Roman" w:cs="Times New Roman"/>
          <w:caps/>
          <w:sz w:val="23"/>
          <w:szCs w:val="23"/>
        </w:rPr>
        <w:t>P</w:t>
      </w:r>
      <w:r w:rsidRPr="00523785">
        <w:rPr>
          <w:rFonts w:ascii="Times New Roman" w:hAnsi="Times New Roman" w:cs="Times New Roman"/>
          <w:sz w:val="23"/>
          <w:szCs w:val="23"/>
        </w:rPr>
        <w:t>iegādātāja</w:t>
      </w:r>
      <w:r w:rsidRPr="00523785">
        <w:rPr>
          <w:rFonts w:ascii="Times New Roman" w:hAnsi="Times New Roman" w:cs="Times New Roman"/>
          <w:caps/>
          <w:sz w:val="23"/>
          <w:szCs w:val="23"/>
        </w:rPr>
        <w:t xml:space="preserve">, </w:t>
      </w:r>
      <w:r w:rsidRPr="00523785">
        <w:rPr>
          <w:rFonts w:ascii="Times New Roman" w:hAnsi="Times New Roman" w:cs="Times New Roman"/>
          <w:sz w:val="23"/>
          <w:szCs w:val="23"/>
        </w:rPr>
        <w:t>un abiem eksemplāriem ir vienāds juridiskais spēks.</w:t>
      </w:r>
    </w:p>
    <w:p w:rsidR="00282D27" w:rsidRPr="00523785" w:rsidRDefault="00282D27" w:rsidP="00282D27">
      <w:pPr>
        <w:spacing w:after="0" w:line="264" w:lineRule="auto"/>
        <w:jc w:val="both"/>
        <w:rPr>
          <w:rFonts w:ascii="Times New Roman" w:eastAsia="Calibri" w:hAnsi="Times New Roman" w:cs="Times New Roman"/>
          <w:sz w:val="23"/>
          <w:szCs w:val="23"/>
          <w:lang w:eastAsia="lv-LV"/>
        </w:rPr>
      </w:pPr>
    </w:p>
    <w:p w:rsidR="00282D27" w:rsidRPr="00523785" w:rsidRDefault="00282D27" w:rsidP="00282D27">
      <w:pPr>
        <w:widowControl w:val="0"/>
        <w:numPr>
          <w:ilvl w:val="0"/>
          <w:numId w:val="1"/>
        </w:numPr>
        <w:suppressAutoHyphens/>
        <w:autoSpaceDN w:val="0"/>
        <w:spacing w:after="0" w:line="264" w:lineRule="auto"/>
        <w:ind w:right="-1"/>
        <w:jc w:val="center"/>
        <w:textAlignment w:val="baseline"/>
        <w:rPr>
          <w:rFonts w:ascii="Times New Roman" w:eastAsia="Arial Unicode MS" w:hAnsi="Times New Roman" w:cs="Times New Roman"/>
          <w:b/>
          <w:bCs/>
          <w:kern w:val="1"/>
          <w:sz w:val="23"/>
          <w:szCs w:val="23"/>
          <w:lang w:eastAsia="ar-SA"/>
        </w:rPr>
      </w:pPr>
      <w:r w:rsidRPr="00523785">
        <w:rPr>
          <w:rFonts w:ascii="Times New Roman" w:eastAsia="Arial Unicode MS" w:hAnsi="Times New Roman" w:cs="Times New Roman"/>
          <w:b/>
          <w:bCs/>
          <w:kern w:val="1"/>
          <w:sz w:val="23"/>
          <w:szCs w:val="23"/>
          <w:lang w:eastAsia="ar-SA"/>
        </w:rPr>
        <w:t>Pušu paraksti un juridiskās adreses</w:t>
      </w:r>
    </w:p>
    <w:p w:rsidR="00282D27" w:rsidRPr="00523785" w:rsidRDefault="00282D27" w:rsidP="00282D27">
      <w:pPr>
        <w:widowControl w:val="0"/>
        <w:suppressAutoHyphens/>
        <w:autoSpaceDN w:val="0"/>
        <w:spacing w:after="0" w:line="264" w:lineRule="auto"/>
        <w:ind w:left="720" w:right="-1"/>
        <w:textAlignment w:val="baseline"/>
        <w:rPr>
          <w:rFonts w:ascii="Times New Roman" w:eastAsia="Arial Unicode MS" w:hAnsi="Times New Roman" w:cs="Times New Roman"/>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282D27" w:rsidRPr="00523785" w:rsidTr="002A04BA">
        <w:trPr>
          <w:trHeight w:val="811"/>
        </w:trPr>
        <w:tc>
          <w:tcPr>
            <w:tcW w:w="4320" w:type="dxa"/>
            <w:shd w:val="clear" w:color="auto" w:fill="auto"/>
            <w:tcMar>
              <w:top w:w="0" w:type="dxa"/>
              <w:left w:w="108" w:type="dxa"/>
              <w:bottom w:w="0" w:type="dxa"/>
              <w:right w:w="108" w:type="dxa"/>
            </w:tcMar>
          </w:tcPr>
          <w:p w:rsidR="00282D27" w:rsidRPr="00523785" w:rsidRDefault="00282D27" w:rsidP="002A04BA">
            <w:pPr>
              <w:tabs>
                <w:tab w:val="left" w:pos="567"/>
              </w:tabs>
              <w:spacing w:after="0" w:line="264" w:lineRule="auto"/>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Pasūtītājs:</w:t>
            </w:r>
          </w:p>
          <w:p w:rsidR="00282D27" w:rsidRPr="00523785" w:rsidRDefault="00282D27" w:rsidP="002A04BA">
            <w:pPr>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Valsts sabiedrība ar ierobežotu atbildību </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“Traumatoloģijas un ortopēdijas slimnīca”</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Reģ. Nr. 40003410729</w:t>
            </w:r>
            <w:r w:rsidR="003B1BB1">
              <w:rPr>
                <w:rFonts w:ascii="Times New Roman" w:eastAsia="Calibri" w:hAnsi="Times New Roman" w:cs="Times New Roman"/>
                <w:sz w:val="23"/>
                <w:szCs w:val="23"/>
                <w:lang w:eastAsia="lv-LV"/>
              </w:rPr>
              <w:t xml:space="preserve">  </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Duntes iela 22, Rīga, LV-1005</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AS „Swedbank”</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Konta Nr. LV92HABA0551009437916</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Kods: HABALV22</w:t>
            </w:r>
          </w:p>
          <w:p w:rsidR="00282D27" w:rsidRPr="00523785" w:rsidRDefault="00282D27" w:rsidP="002A04BA">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Tālrunis 67399300,  e-pasts: </w:t>
            </w:r>
            <w:hyperlink r:id="rId8" w:history="1">
              <w:r w:rsidRPr="00523785">
                <w:rPr>
                  <w:rStyle w:val="Hipersaite"/>
                  <w:rFonts w:ascii="Times New Roman" w:eastAsia="Calibri" w:hAnsi="Times New Roman" w:cs="Times New Roman"/>
                  <w:sz w:val="23"/>
                  <w:szCs w:val="23"/>
                  <w:lang w:eastAsia="lv-LV"/>
                </w:rPr>
                <w:t>tos@tos.lv</w:t>
              </w:r>
            </w:hyperlink>
            <w:r w:rsidRPr="00523785">
              <w:rPr>
                <w:rFonts w:ascii="Times New Roman" w:eastAsia="Calibri" w:hAnsi="Times New Roman" w:cs="Times New Roman"/>
                <w:sz w:val="23"/>
                <w:szCs w:val="23"/>
                <w:lang w:eastAsia="lv-LV"/>
              </w:rPr>
              <w:t xml:space="preserve"> </w:t>
            </w:r>
          </w:p>
        </w:tc>
        <w:tc>
          <w:tcPr>
            <w:tcW w:w="4326" w:type="dxa"/>
            <w:shd w:val="clear" w:color="auto" w:fill="auto"/>
            <w:tcMar>
              <w:top w:w="0" w:type="dxa"/>
              <w:left w:w="108" w:type="dxa"/>
              <w:bottom w:w="0" w:type="dxa"/>
              <w:right w:w="108" w:type="dxa"/>
            </w:tcMar>
          </w:tcPr>
          <w:p w:rsidR="00282D27" w:rsidRPr="00523785" w:rsidRDefault="00282D27" w:rsidP="002A04BA">
            <w:pPr>
              <w:spacing w:after="0" w:line="264" w:lineRule="auto"/>
              <w:ind w:left="622"/>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Piegādātājs:</w:t>
            </w:r>
          </w:p>
          <w:p w:rsidR="00282D27" w:rsidRDefault="000A7DE8" w:rsidP="002A04BA">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“F</w:t>
            </w:r>
            <w:r w:rsidR="00C92FB6">
              <w:rPr>
                <w:rFonts w:ascii="Times New Roman" w:eastAsia="Calibri" w:hAnsi="Times New Roman" w:cs="Times New Roman"/>
                <w:sz w:val="23"/>
                <w:szCs w:val="23"/>
                <w:lang w:eastAsia="lv-LV"/>
              </w:rPr>
              <w:t>ANEKS</w:t>
            </w:r>
            <w:r>
              <w:rPr>
                <w:rFonts w:ascii="Times New Roman" w:eastAsia="Calibri" w:hAnsi="Times New Roman" w:cs="Times New Roman"/>
                <w:sz w:val="23"/>
                <w:szCs w:val="23"/>
                <w:lang w:eastAsia="lv-LV"/>
              </w:rPr>
              <w:t>”</w:t>
            </w:r>
          </w:p>
          <w:p w:rsidR="000A7DE8" w:rsidRPr="00523785" w:rsidRDefault="00C92FB6" w:rsidP="002A04BA">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R</w:t>
            </w:r>
            <w:r w:rsidR="000A7DE8">
              <w:rPr>
                <w:rFonts w:ascii="Times New Roman" w:eastAsia="Calibri" w:hAnsi="Times New Roman" w:cs="Times New Roman"/>
                <w:sz w:val="23"/>
                <w:szCs w:val="23"/>
                <w:lang w:eastAsia="lv-LV"/>
              </w:rPr>
              <w:t xml:space="preserve">eģ. Nr. </w:t>
            </w:r>
            <w:r w:rsidR="000A7DE8" w:rsidRPr="000A7DE8">
              <w:rPr>
                <w:rFonts w:ascii="Times New Roman" w:eastAsia="Calibri" w:hAnsi="Times New Roman" w:cs="Times New Roman"/>
                <w:sz w:val="23"/>
                <w:szCs w:val="23"/>
                <w:lang w:eastAsia="lv-LV"/>
              </w:rPr>
              <w:t>40002012606</w:t>
            </w:r>
          </w:p>
          <w:p w:rsidR="00282D27" w:rsidRDefault="000A7DE8" w:rsidP="002A04BA">
            <w:pPr>
              <w:tabs>
                <w:tab w:val="left" w:pos="567"/>
              </w:tabs>
              <w:spacing w:after="0" w:line="264" w:lineRule="auto"/>
              <w:rPr>
                <w:rFonts w:ascii="Times New Roman" w:eastAsia="Calibri" w:hAnsi="Times New Roman" w:cs="Times New Roman"/>
                <w:sz w:val="23"/>
                <w:szCs w:val="23"/>
                <w:lang w:eastAsia="lv-LV"/>
              </w:rPr>
            </w:pPr>
            <w:r w:rsidRPr="000A7DE8">
              <w:rPr>
                <w:rFonts w:ascii="Times New Roman" w:eastAsia="Calibri" w:hAnsi="Times New Roman" w:cs="Times New Roman"/>
                <w:sz w:val="23"/>
                <w:szCs w:val="23"/>
                <w:lang w:eastAsia="lv-LV"/>
              </w:rPr>
              <w:t>Kalna iela 17 - 1, Rīga, LV-1003</w:t>
            </w:r>
          </w:p>
          <w:p w:rsidR="00C92FB6" w:rsidRPr="00523785" w:rsidRDefault="00C92FB6" w:rsidP="00C92FB6">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AS „Swedbank”</w:t>
            </w:r>
          </w:p>
          <w:p w:rsidR="00C92FB6" w:rsidRPr="00523785" w:rsidRDefault="00C92FB6" w:rsidP="00C92FB6">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Konta Nr. LV</w:t>
            </w:r>
            <w:r>
              <w:rPr>
                <w:rFonts w:ascii="Times New Roman" w:eastAsia="Calibri" w:hAnsi="Times New Roman" w:cs="Times New Roman"/>
                <w:sz w:val="23"/>
                <w:szCs w:val="23"/>
                <w:lang w:eastAsia="lv-LV"/>
              </w:rPr>
              <w:t>63</w:t>
            </w:r>
            <w:r w:rsidRPr="00523785">
              <w:rPr>
                <w:rFonts w:ascii="Times New Roman" w:eastAsia="Calibri" w:hAnsi="Times New Roman" w:cs="Times New Roman"/>
                <w:sz w:val="23"/>
                <w:szCs w:val="23"/>
                <w:lang w:eastAsia="lv-LV"/>
              </w:rPr>
              <w:t>HABA0</w:t>
            </w:r>
            <w:r>
              <w:rPr>
                <w:rFonts w:ascii="Times New Roman" w:eastAsia="Calibri" w:hAnsi="Times New Roman" w:cs="Times New Roman"/>
                <w:sz w:val="23"/>
                <w:szCs w:val="23"/>
                <w:lang w:eastAsia="lv-LV"/>
              </w:rPr>
              <w:t>001409035737</w:t>
            </w:r>
          </w:p>
          <w:p w:rsidR="00C92FB6" w:rsidRPr="00523785" w:rsidRDefault="00C92FB6" w:rsidP="00C92FB6">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Kods: HABALV22</w:t>
            </w:r>
          </w:p>
          <w:p w:rsidR="00C92FB6" w:rsidRPr="00523785" w:rsidRDefault="00C92FB6" w:rsidP="00C92FB6">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Tālrunis 6733</w:t>
            </w:r>
            <w:r>
              <w:rPr>
                <w:rFonts w:ascii="Times New Roman" w:eastAsia="Calibri" w:hAnsi="Times New Roman" w:cs="Times New Roman"/>
                <w:sz w:val="23"/>
                <w:szCs w:val="23"/>
                <w:lang w:eastAsia="lv-LV"/>
              </w:rPr>
              <w:t>4747</w:t>
            </w:r>
            <w:r w:rsidRPr="00523785">
              <w:rPr>
                <w:rFonts w:ascii="Times New Roman" w:eastAsia="Calibri" w:hAnsi="Times New Roman" w:cs="Times New Roman"/>
                <w:sz w:val="23"/>
                <w:szCs w:val="23"/>
                <w:lang w:eastAsia="lv-LV"/>
              </w:rPr>
              <w:t>,</w:t>
            </w:r>
            <w:r>
              <w:rPr>
                <w:rFonts w:ascii="Times New Roman" w:eastAsia="Calibri" w:hAnsi="Times New Roman" w:cs="Times New Roman"/>
                <w:sz w:val="23"/>
                <w:szCs w:val="23"/>
                <w:lang w:eastAsia="lv-LV"/>
              </w:rPr>
              <w:t xml:space="preserve">  </w:t>
            </w:r>
            <w:r w:rsidRPr="00523785">
              <w:rPr>
                <w:rFonts w:ascii="Times New Roman" w:eastAsia="Calibri" w:hAnsi="Times New Roman" w:cs="Times New Roman"/>
                <w:sz w:val="23"/>
                <w:szCs w:val="23"/>
                <w:lang w:eastAsia="lv-LV"/>
              </w:rPr>
              <w:t>e-pasts:</w:t>
            </w:r>
            <w:r>
              <w:rPr>
                <w:rFonts w:ascii="Times New Roman" w:eastAsia="Calibri" w:hAnsi="Times New Roman" w:cs="Times New Roman"/>
                <w:sz w:val="23"/>
                <w:szCs w:val="23"/>
                <w:lang w:eastAsia="lv-LV"/>
              </w:rPr>
              <w:t xml:space="preserve"> </w:t>
            </w:r>
            <w:hyperlink r:id="rId9" w:history="1">
              <w:r w:rsidRPr="006E7B42">
                <w:rPr>
                  <w:rStyle w:val="Hipersaite"/>
                  <w:rFonts w:ascii="Times New Roman" w:eastAsia="Calibri" w:hAnsi="Times New Roman" w:cs="Times New Roman"/>
                  <w:sz w:val="23"/>
                  <w:szCs w:val="23"/>
                  <w:lang w:eastAsia="lv-LV"/>
                </w:rPr>
                <w:t>faneks@faneks.lv</w:t>
              </w:r>
            </w:hyperlink>
          </w:p>
        </w:tc>
      </w:tr>
      <w:tr w:rsidR="00282D27" w:rsidRPr="00523785" w:rsidTr="002A04BA">
        <w:trPr>
          <w:trHeight w:val="811"/>
        </w:trPr>
        <w:tc>
          <w:tcPr>
            <w:tcW w:w="4320" w:type="dxa"/>
            <w:shd w:val="clear" w:color="auto" w:fill="auto"/>
            <w:tcMar>
              <w:top w:w="0" w:type="dxa"/>
              <w:left w:w="108" w:type="dxa"/>
              <w:bottom w:w="0" w:type="dxa"/>
              <w:right w:w="108" w:type="dxa"/>
            </w:tcMar>
          </w:tcPr>
          <w:p w:rsidR="00282D27" w:rsidRPr="00523785" w:rsidRDefault="00282D27" w:rsidP="002A04BA">
            <w:pPr>
              <w:spacing w:after="0" w:line="240" w:lineRule="auto"/>
              <w:rPr>
                <w:rFonts w:ascii="Times New Roman" w:eastAsia="Calibri" w:hAnsi="Times New Roman" w:cs="Times New Roman"/>
                <w:i/>
                <w:sz w:val="23"/>
                <w:szCs w:val="23"/>
                <w:lang w:eastAsia="lv-LV"/>
              </w:rPr>
            </w:pPr>
          </w:p>
          <w:p w:rsidR="00282D27" w:rsidRPr="00523785" w:rsidRDefault="00282D27" w:rsidP="002A04BA">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priekšsēdētāja:</w:t>
            </w:r>
            <w:r w:rsidR="00C92FB6">
              <w:rPr>
                <w:rFonts w:ascii="Times New Roman" w:eastAsia="Calibri" w:hAnsi="Times New Roman" w:cs="Times New Roman"/>
                <w:i/>
                <w:lang w:eastAsia="lv-LV"/>
              </w:rPr>
              <w:t xml:space="preserve">                                                   </w:t>
            </w:r>
          </w:p>
          <w:p w:rsidR="00282D27" w:rsidRPr="00523785" w:rsidRDefault="00282D27" w:rsidP="002A04BA">
            <w:pPr>
              <w:spacing w:after="0" w:line="240" w:lineRule="auto"/>
              <w:rPr>
                <w:rFonts w:ascii="Times New Roman" w:eastAsia="Calibri" w:hAnsi="Times New Roman" w:cs="Times New Roman"/>
                <w:sz w:val="23"/>
                <w:szCs w:val="23"/>
                <w:lang w:eastAsia="lv-LV"/>
              </w:rPr>
            </w:pPr>
          </w:p>
          <w:p w:rsidR="00282D27" w:rsidRPr="00523785" w:rsidRDefault="00282D27" w:rsidP="002A04BA">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282D27" w:rsidRPr="00523785" w:rsidRDefault="00282D27" w:rsidP="002A04BA">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Anita Vaivode</w:t>
            </w:r>
          </w:p>
          <w:p w:rsidR="00282D27" w:rsidRPr="00523785" w:rsidRDefault="00282D27" w:rsidP="002A04BA">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locekļi:</w:t>
            </w:r>
          </w:p>
          <w:p w:rsidR="00282D27" w:rsidRPr="00523785" w:rsidRDefault="00282D27" w:rsidP="002A04BA">
            <w:pPr>
              <w:spacing w:after="0" w:line="240" w:lineRule="auto"/>
              <w:rPr>
                <w:rFonts w:ascii="Times New Roman" w:eastAsia="Calibri" w:hAnsi="Times New Roman" w:cs="Times New Roman"/>
                <w:sz w:val="23"/>
                <w:szCs w:val="23"/>
                <w:lang w:eastAsia="lv-LV"/>
              </w:rPr>
            </w:pPr>
          </w:p>
          <w:p w:rsidR="00282D27" w:rsidRPr="00523785" w:rsidRDefault="00282D27" w:rsidP="002A04BA">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282D27" w:rsidRPr="00523785" w:rsidRDefault="00282D27" w:rsidP="002A04BA">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Inese Rantiņa</w:t>
            </w:r>
          </w:p>
          <w:p w:rsidR="00282D27" w:rsidRPr="00523785" w:rsidRDefault="00282D27" w:rsidP="002A04BA">
            <w:pPr>
              <w:spacing w:after="0" w:line="240" w:lineRule="auto"/>
              <w:rPr>
                <w:rFonts w:ascii="Times New Roman" w:eastAsia="Calibri" w:hAnsi="Times New Roman" w:cs="Times New Roman"/>
                <w:sz w:val="23"/>
                <w:szCs w:val="23"/>
                <w:lang w:eastAsia="lv-LV"/>
              </w:rPr>
            </w:pPr>
          </w:p>
          <w:p w:rsidR="00282D27" w:rsidRPr="00523785" w:rsidRDefault="00282D27" w:rsidP="002A04BA">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282D27" w:rsidRPr="00523785" w:rsidRDefault="00282D27" w:rsidP="002A04BA">
            <w:pPr>
              <w:spacing w:after="0" w:line="240" w:lineRule="auto"/>
              <w:ind w:left="1966"/>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282D27" w:rsidRPr="00523785" w:rsidRDefault="00282D27" w:rsidP="002A04BA">
            <w:pPr>
              <w:tabs>
                <w:tab w:val="left" w:pos="567"/>
              </w:tabs>
              <w:spacing w:after="0" w:line="240" w:lineRule="auto"/>
              <w:jc w:val="right"/>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p>
          <w:p w:rsidR="00C92FB6" w:rsidRPr="00523785" w:rsidRDefault="00C92FB6" w:rsidP="00C92FB6">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w:t>
            </w:r>
            <w:r>
              <w:rPr>
                <w:rFonts w:ascii="Times New Roman" w:eastAsia="Calibri" w:hAnsi="Times New Roman" w:cs="Times New Roman"/>
                <w:i/>
                <w:lang w:eastAsia="lv-LV"/>
              </w:rPr>
              <w:t>s</w:t>
            </w:r>
            <w:r w:rsidRPr="00523785">
              <w:rPr>
                <w:rFonts w:ascii="Times New Roman" w:eastAsia="Calibri" w:hAnsi="Times New Roman" w:cs="Times New Roman"/>
                <w:i/>
                <w:lang w:eastAsia="lv-LV"/>
              </w:rPr>
              <w:t>:</w:t>
            </w:r>
          </w:p>
          <w:p w:rsidR="00282D27" w:rsidRPr="00523785" w:rsidRDefault="00282D27" w:rsidP="00C92FB6">
            <w:pPr>
              <w:tabs>
                <w:tab w:val="left" w:pos="567"/>
              </w:tabs>
              <w:spacing w:after="0" w:line="240" w:lineRule="auto"/>
              <w:rPr>
                <w:rFonts w:ascii="Times New Roman" w:eastAsia="Calibri" w:hAnsi="Times New Roman" w:cs="Times New Roman"/>
                <w:sz w:val="23"/>
                <w:szCs w:val="23"/>
                <w:lang w:eastAsia="lv-LV"/>
              </w:rPr>
            </w:pPr>
          </w:p>
          <w:p w:rsidR="00282D27" w:rsidRPr="00523785" w:rsidRDefault="00282D27" w:rsidP="00C92FB6">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______________________                    </w:t>
            </w:r>
          </w:p>
          <w:p w:rsidR="00282D27" w:rsidRPr="00523785" w:rsidRDefault="00282D27" w:rsidP="002A04BA">
            <w:pPr>
              <w:tabs>
                <w:tab w:val="left" w:pos="567"/>
              </w:tabs>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r w:rsidR="00C92FB6">
              <w:rPr>
                <w:rFonts w:ascii="Times New Roman" w:eastAsia="Calibri" w:hAnsi="Times New Roman" w:cs="Times New Roman"/>
                <w:sz w:val="23"/>
                <w:szCs w:val="23"/>
                <w:lang w:eastAsia="lv-LV"/>
              </w:rPr>
              <w:t xml:space="preserve">                  Viktors Šatcs</w:t>
            </w:r>
          </w:p>
          <w:p w:rsidR="00282D27" w:rsidRPr="00523785" w:rsidRDefault="00282D27" w:rsidP="002A04BA">
            <w:pPr>
              <w:tabs>
                <w:tab w:val="left" w:pos="567"/>
              </w:tabs>
              <w:spacing w:after="0" w:line="240" w:lineRule="auto"/>
              <w:rPr>
                <w:rFonts w:ascii="Times New Roman" w:eastAsia="Calibri" w:hAnsi="Times New Roman" w:cs="Times New Roman"/>
                <w:sz w:val="23"/>
                <w:szCs w:val="23"/>
                <w:lang w:eastAsia="lv-LV"/>
              </w:rPr>
            </w:pPr>
          </w:p>
        </w:tc>
      </w:tr>
    </w:tbl>
    <w:p w:rsidR="00422F3A" w:rsidRDefault="00422F3A">
      <w:r>
        <w:br w:type="page"/>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C92FB6" w:rsidRPr="00523785" w:rsidTr="002A04BA">
        <w:trPr>
          <w:trHeight w:val="811"/>
        </w:trPr>
        <w:tc>
          <w:tcPr>
            <w:tcW w:w="4320" w:type="dxa"/>
            <w:shd w:val="clear" w:color="auto" w:fill="auto"/>
            <w:tcMar>
              <w:top w:w="0" w:type="dxa"/>
              <w:left w:w="108" w:type="dxa"/>
              <w:bottom w:w="0" w:type="dxa"/>
              <w:right w:w="108" w:type="dxa"/>
            </w:tcMar>
          </w:tcPr>
          <w:p w:rsidR="00C92FB6" w:rsidRPr="00523785" w:rsidRDefault="00C92FB6" w:rsidP="002A04BA">
            <w:pPr>
              <w:spacing w:after="0" w:line="240" w:lineRule="auto"/>
              <w:rPr>
                <w:rFonts w:ascii="Times New Roman" w:eastAsia="Calibri" w:hAnsi="Times New Roman" w:cs="Times New Roman"/>
                <w:i/>
                <w:sz w:val="23"/>
                <w:szCs w:val="23"/>
                <w:lang w:eastAsia="lv-LV"/>
              </w:rPr>
            </w:pPr>
          </w:p>
        </w:tc>
        <w:tc>
          <w:tcPr>
            <w:tcW w:w="4326" w:type="dxa"/>
            <w:shd w:val="clear" w:color="auto" w:fill="auto"/>
            <w:tcMar>
              <w:top w:w="0" w:type="dxa"/>
              <w:left w:w="108" w:type="dxa"/>
              <w:bottom w:w="0" w:type="dxa"/>
              <w:right w:w="108" w:type="dxa"/>
            </w:tcMar>
          </w:tcPr>
          <w:p w:rsidR="0080163F" w:rsidRDefault="0080163F" w:rsidP="00422F3A">
            <w:pPr>
              <w:spacing w:after="0" w:line="240" w:lineRule="auto"/>
              <w:jc w:val="right"/>
              <w:rPr>
                <w:rFonts w:ascii="Times New Roman" w:eastAsia="Times New Roman" w:hAnsi="Times New Roman" w:cs="Times New Roman"/>
                <w:b/>
                <w:sz w:val="24"/>
                <w:szCs w:val="24"/>
              </w:rPr>
            </w:pPr>
            <w:r w:rsidRPr="00422F3A">
              <w:rPr>
                <w:rFonts w:ascii="Times New Roman" w:eastAsia="Calibri" w:hAnsi="Times New Roman" w:cs="Times New Roman"/>
                <w:b/>
                <w:sz w:val="24"/>
                <w:szCs w:val="24"/>
                <w:lang w:eastAsia="lv-LV"/>
              </w:rPr>
              <w:t>Pielikums Nr.1</w:t>
            </w:r>
          </w:p>
          <w:p w:rsidR="00422F3A" w:rsidRPr="00422F3A" w:rsidRDefault="00422F3A" w:rsidP="00422F3A">
            <w:pPr>
              <w:spacing w:after="0" w:line="240" w:lineRule="auto"/>
              <w:jc w:val="right"/>
              <w:rPr>
                <w:rFonts w:ascii="Times New Roman" w:eastAsia="Times New Roman" w:hAnsi="Times New Roman" w:cs="Times New Roman"/>
                <w:b/>
                <w:sz w:val="24"/>
                <w:szCs w:val="24"/>
              </w:rPr>
            </w:pPr>
            <w:r w:rsidRPr="00422F3A">
              <w:rPr>
                <w:rFonts w:ascii="Times New Roman" w:eastAsia="Times New Roman" w:hAnsi="Times New Roman" w:cs="Times New Roman"/>
                <w:b/>
                <w:sz w:val="24"/>
                <w:szCs w:val="24"/>
              </w:rPr>
              <w:t xml:space="preserve">Iepirkuma līguma Nr. 01 – 29/ </w:t>
            </w:r>
            <w:r w:rsidR="0080163F">
              <w:rPr>
                <w:rFonts w:ascii="Times New Roman" w:eastAsia="Times New Roman" w:hAnsi="Times New Roman" w:cs="Times New Roman"/>
                <w:b/>
                <w:sz w:val="24"/>
                <w:szCs w:val="24"/>
              </w:rPr>
              <w:t>211</w:t>
            </w:r>
          </w:p>
          <w:p w:rsidR="00C92FB6" w:rsidRPr="00422F3A" w:rsidRDefault="00C92FB6" w:rsidP="002A04BA">
            <w:pPr>
              <w:tabs>
                <w:tab w:val="left" w:pos="567"/>
              </w:tabs>
              <w:spacing w:after="0" w:line="240" w:lineRule="auto"/>
              <w:jc w:val="right"/>
              <w:rPr>
                <w:rFonts w:ascii="Times New Roman" w:eastAsia="Calibri" w:hAnsi="Times New Roman" w:cs="Times New Roman"/>
                <w:b/>
                <w:sz w:val="23"/>
                <w:szCs w:val="23"/>
                <w:lang w:eastAsia="lv-LV"/>
              </w:rPr>
            </w:pPr>
          </w:p>
        </w:tc>
      </w:tr>
    </w:tbl>
    <w:p w:rsidR="00422F3A" w:rsidRPr="00AF1D9A" w:rsidRDefault="00422F3A" w:rsidP="00422F3A">
      <w:pPr>
        <w:tabs>
          <w:tab w:val="left" w:pos="1333"/>
          <w:tab w:val="left" w:pos="7753"/>
          <w:tab w:val="left" w:pos="8993"/>
          <w:tab w:val="left" w:pos="10393"/>
          <w:tab w:val="left" w:pos="11593"/>
          <w:tab w:val="left" w:pos="12833"/>
        </w:tabs>
        <w:spacing w:after="0" w:line="240" w:lineRule="auto"/>
        <w:jc w:val="both"/>
        <w:rPr>
          <w:rFonts w:ascii="Times New Roman" w:eastAsia="Times New Roman" w:hAnsi="Times New Roman"/>
          <w:bCs/>
          <w:color w:val="000000"/>
          <w:sz w:val="23"/>
          <w:szCs w:val="23"/>
          <w:lang w:eastAsia="lv-LV"/>
        </w:rPr>
      </w:pPr>
    </w:p>
    <w:p w:rsidR="00422F3A" w:rsidRPr="00982603" w:rsidRDefault="00422F3A" w:rsidP="00982603">
      <w:pPr>
        <w:spacing w:after="0" w:line="288" w:lineRule="auto"/>
        <w:jc w:val="center"/>
        <w:rPr>
          <w:rFonts w:ascii="Times New Roman" w:hAnsi="Times New Roman"/>
          <w:b/>
          <w:sz w:val="28"/>
          <w:szCs w:val="23"/>
        </w:rPr>
      </w:pPr>
      <w:r w:rsidRPr="00AF1D9A">
        <w:rPr>
          <w:rFonts w:ascii="Times New Roman" w:hAnsi="Times New Roman"/>
          <w:b/>
          <w:sz w:val="28"/>
          <w:szCs w:val="23"/>
        </w:rPr>
        <w:t xml:space="preserve">SIA „FANEKS” TEHNISKAIS PIEDĀVĀJUMS </w:t>
      </w:r>
    </w:p>
    <w:p w:rsidR="00422F3A" w:rsidRPr="00AF1D9A" w:rsidRDefault="00422F3A" w:rsidP="00422F3A">
      <w:pPr>
        <w:suppressAutoHyphens/>
        <w:spacing w:after="0" w:line="240" w:lineRule="auto"/>
        <w:jc w:val="both"/>
        <w:rPr>
          <w:rFonts w:ascii="Times New Roman" w:eastAsia="Times New Roman" w:hAnsi="Times New Roman"/>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80163F" w:rsidRPr="00523785" w:rsidTr="00DA646D">
        <w:trPr>
          <w:trHeight w:val="811"/>
        </w:trPr>
        <w:tc>
          <w:tcPr>
            <w:tcW w:w="4320" w:type="dxa"/>
            <w:shd w:val="clear" w:color="auto" w:fill="auto"/>
            <w:tcMar>
              <w:top w:w="0" w:type="dxa"/>
              <w:left w:w="108" w:type="dxa"/>
              <w:bottom w:w="0" w:type="dxa"/>
              <w:right w:w="108" w:type="dxa"/>
            </w:tcMar>
          </w:tcPr>
          <w:p w:rsidR="0080163F" w:rsidRPr="00523785" w:rsidRDefault="0080163F" w:rsidP="00DA646D">
            <w:pPr>
              <w:tabs>
                <w:tab w:val="left" w:pos="567"/>
              </w:tabs>
              <w:spacing w:after="0" w:line="264" w:lineRule="auto"/>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Pasūtītājs:</w:t>
            </w:r>
          </w:p>
          <w:p w:rsidR="0080163F" w:rsidRPr="00523785" w:rsidRDefault="0080163F" w:rsidP="00DA646D">
            <w:pPr>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Valsts sabiedrība ar ierobežotu atbildību </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“Traumatoloģijas un ortopēdijas slimnīca”</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Reģ. Nr. 40003410729</w:t>
            </w:r>
            <w:r>
              <w:rPr>
                <w:rFonts w:ascii="Times New Roman" w:eastAsia="Calibri" w:hAnsi="Times New Roman" w:cs="Times New Roman"/>
                <w:sz w:val="23"/>
                <w:szCs w:val="23"/>
                <w:lang w:eastAsia="lv-LV"/>
              </w:rPr>
              <w:t xml:space="preserve">  </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p>
        </w:tc>
        <w:tc>
          <w:tcPr>
            <w:tcW w:w="4326" w:type="dxa"/>
            <w:shd w:val="clear" w:color="auto" w:fill="auto"/>
            <w:tcMar>
              <w:top w:w="0" w:type="dxa"/>
              <w:left w:w="108" w:type="dxa"/>
              <w:bottom w:w="0" w:type="dxa"/>
              <w:right w:w="108" w:type="dxa"/>
            </w:tcMar>
          </w:tcPr>
          <w:p w:rsidR="0080163F" w:rsidRPr="00523785" w:rsidRDefault="0080163F" w:rsidP="00DA646D">
            <w:pPr>
              <w:spacing w:after="0" w:line="264" w:lineRule="auto"/>
              <w:ind w:left="622"/>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Piegādātājs:</w:t>
            </w:r>
          </w:p>
          <w:p w:rsidR="0080163F" w:rsidRDefault="0080163F" w:rsidP="00DA646D">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“FANEKS”</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Reģ. Nr. </w:t>
            </w:r>
            <w:r w:rsidRPr="000A7DE8">
              <w:rPr>
                <w:rFonts w:ascii="Times New Roman" w:eastAsia="Calibri" w:hAnsi="Times New Roman" w:cs="Times New Roman"/>
                <w:sz w:val="23"/>
                <w:szCs w:val="23"/>
                <w:lang w:eastAsia="lv-LV"/>
              </w:rPr>
              <w:t>40002012606</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p>
        </w:tc>
      </w:tr>
      <w:tr w:rsidR="0080163F" w:rsidRPr="00523785" w:rsidTr="00DA646D">
        <w:trPr>
          <w:trHeight w:val="811"/>
        </w:trPr>
        <w:tc>
          <w:tcPr>
            <w:tcW w:w="4320" w:type="dxa"/>
            <w:shd w:val="clear" w:color="auto" w:fill="auto"/>
            <w:tcMar>
              <w:top w:w="0" w:type="dxa"/>
              <w:left w:w="108" w:type="dxa"/>
              <w:bottom w:w="0" w:type="dxa"/>
              <w:right w:w="108" w:type="dxa"/>
            </w:tcMar>
          </w:tcPr>
          <w:p w:rsidR="0080163F" w:rsidRPr="00523785" w:rsidRDefault="0080163F" w:rsidP="00DA646D">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priekšsēdētāja:</w:t>
            </w:r>
            <w:r>
              <w:rPr>
                <w:rFonts w:ascii="Times New Roman" w:eastAsia="Calibri" w:hAnsi="Times New Roman" w:cs="Times New Roman"/>
                <w:i/>
                <w:lang w:eastAsia="lv-LV"/>
              </w:rPr>
              <w:t xml:space="preserve">                                                   </w:t>
            </w:r>
          </w:p>
          <w:p w:rsidR="0080163F" w:rsidRPr="00523785" w:rsidRDefault="0080163F" w:rsidP="00DA646D">
            <w:pPr>
              <w:spacing w:after="0" w:line="240" w:lineRule="auto"/>
              <w:rPr>
                <w:rFonts w:ascii="Times New Roman" w:eastAsia="Calibri" w:hAnsi="Times New Roman" w:cs="Times New Roman"/>
                <w:sz w:val="23"/>
                <w:szCs w:val="23"/>
                <w:lang w:eastAsia="lv-LV"/>
              </w:rPr>
            </w:pPr>
          </w:p>
          <w:p w:rsidR="0080163F" w:rsidRPr="00523785" w:rsidRDefault="0080163F" w:rsidP="00DA646D">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80163F" w:rsidRPr="00523785" w:rsidRDefault="0080163F" w:rsidP="00DA646D">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Anita Vaivode</w:t>
            </w:r>
          </w:p>
          <w:p w:rsidR="0080163F" w:rsidRPr="00523785" w:rsidRDefault="0080163F" w:rsidP="00DA646D">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locekļi:</w:t>
            </w:r>
          </w:p>
          <w:p w:rsidR="0080163F" w:rsidRPr="00523785" w:rsidRDefault="0080163F" w:rsidP="00DA646D">
            <w:pPr>
              <w:spacing w:after="0" w:line="240" w:lineRule="auto"/>
              <w:rPr>
                <w:rFonts w:ascii="Times New Roman" w:eastAsia="Calibri" w:hAnsi="Times New Roman" w:cs="Times New Roman"/>
                <w:sz w:val="23"/>
                <w:szCs w:val="23"/>
                <w:lang w:eastAsia="lv-LV"/>
              </w:rPr>
            </w:pPr>
          </w:p>
          <w:p w:rsidR="0080163F" w:rsidRPr="00523785" w:rsidRDefault="0080163F" w:rsidP="00DA646D">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80163F" w:rsidRPr="00523785" w:rsidRDefault="0080163F" w:rsidP="00DA646D">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Inese Rantiņa</w:t>
            </w:r>
          </w:p>
          <w:p w:rsidR="0080163F" w:rsidRPr="00523785" w:rsidRDefault="0080163F" w:rsidP="00DA646D">
            <w:pPr>
              <w:spacing w:after="0" w:line="240" w:lineRule="auto"/>
              <w:rPr>
                <w:rFonts w:ascii="Times New Roman" w:eastAsia="Calibri" w:hAnsi="Times New Roman" w:cs="Times New Roman"/>
                <w:sz w:val="23"/>
                <w:szCs w:val="23"/>
                <w:lang w:eastAsia="lv-LV"/>
              </w:rPr>
            </w:pPr>
          </w:p>
          <w:p w:rsidR="0080163F" w:rsidRPr="00523785" w:rsidRDefault="0080163F" w:rsidP="00DA646D">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80163F" w:rsidRPr="00523785" w:rsidRDefault="0080163F" w:rsidP="00DA646D">
            <w:pPr>
              <w:spacing w:after="0" w:line="240" w:lineRule="auto"/>
              <w:ind w:left="1966"/>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80163F" w:rsidRPr="00523785" w:rsidRDefault="0080163F" w:rsidP="00DA646D">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w:t>
            </w:r>
            <w:r>
              <w:rPr>
                <w:rFonts w:ascii="Times New Roman" w:eastAsia="Calibri" w:hAnsi="Times New Roman" w:cs="Times New Roman"/>
                <w:i/>
                <w:lang w:eastAsia="lv-LV"/>
              </w:rPr>
              <w:t>s</w:t>
            </w:r>
            <w:r w:rsidRPr="00523785">
              <w:rPr>
                <w:rFonts w:ascii="Times New Roman" w:eastAsia="Calibri" w:hAnsi="Times New Roman" w:cs="Times New Roman"/>
                <w:i/>
                <w:lang w:eastAsia="lv-LV"/>
              </w:rPr>
              <w:t>:</w:t>
            </w:r>
          </w:p>
          <w:p w:rsidR="0080163F" w:rsidRPr="00523785" w:rsidRDefault="0080163F" w:rsidP="00DA646D">
            <w:pPr>
              <w:tabs>
                <w:tab w:val="left" w:pos="567"/>
              </w:tabs>
              <w:spacing w:after="0" w:line="240" w:lineRule="auto"/>
              <w:rPr>
                <w:rFonts w:ascii="Times New Roman" w:eastAsia="Calibri" w:hAnsi="Times New Roman" w:cs="Times New Roman"/>
                <w:sz w:val="23"/>
                <w:szCs w:val="23"/>
                <w:lang w:eastAsia="lv-LV"/>
              </w:rPr>
            </w:pPr>
          </w:p>
          <w:p w:rsidR="0080163F" w:rsidRPr="00523785" w:rsidRDefault="0080163F" w:rsidP="00DA646D">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______________________                    </w:t>
            </w:r>
          </w:p>
          <w:p w:rsidR="0080163F" w:rsidRPr="00523785" w:rsidRDefault="0080163F" w:rsidP="00DA646D">
            <w:pPr>
              <w:tabs>
                <w:tab w:val="left" w:pos="567"/>
              </w:tabs>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 xml:space="preserve">                  Viktors Šatcs</w:t>
            </w:r>
          </w:p>
          <w:p w:rsidR="0080163F" w:rsidRPr="00523785" w:rsidRDefault="0080163F" w:rsidP="00DA646D">
            <w:pPr>
              <w:tabs>
                <w:tab w:val="left" w:pos="567"/>
              </w:tabs>
              <w:spacing w:after="0" w:line="240" w:lineRule="auto"/>
              <w:rPr>
                <w:rFonts w:ascii="Times New Roman" w:eastAsia="Calibri" w:hAnsi="Times New Roman" w:cs="Times New Roman"/>
                <w:sz w:val="23"/>
                <w:szCs w:val="23"/>
                <w:lang w:eastAsia="lv-LV"/>
              </w:rPr>
            </w:pPr>
          </w:p>
        </w:tc>
      </w:tr>
    </w:tbl>
    <w:p w:rsidR="00422F3A" w:rsidRPr="00AF1D9A" w:rsidRDefault="00422F3A" w:rsidP="00422F3A">
      <w:pPr>
        <w:suppressAutoHyphens/>
        <w:spacing w:after="0" w:line="240" w:lineRule="auto"/>
        <w:ind w:left="426"/>
        <w:jc w:val="both"/>
        <w:rPr>
          <w:rFonts w:ascii="Times New Roman" w:eastAsia="Times New Roman" w:hAnsi="Times New Roman"/>
          <w:sz w:val="23"/>
          <w:szCs w:val="23"/>
        </w:rPr>
      </w:pPr>
    </w:p>
    <w:p w:rsidR="0080163F" w:rsidRDefault="0080163F" w:rsidP="00422F3A">
      <w:pPr>
        <w:spacing w:after="0" w:line="240" w:lineRule="auto"/>
        <w:jc w:val="right"/>
        <w:rPr>
          <w:rFonts w:ascii="Times New Roman" w:eastAsia="Times New Roman" w:hAnsi="Times New Roman" w:cs="Times New Roman"/>
          <w:b/>
          <w:sz w:val="24"/>
          <w:szCs w:val="24"/>
        </w:rPr>
      </w:pPr>
      <w:r w:rsidRPr="00422F3A">
        <w:rPr>
          <w:rFonts w:ascii="Times New Roman" w:eastAsia="Calibri" w:hAnsi="Times New Roman" w:cs="Times New Roman"/>
          <w:b/>
          <w:sz w:val="24"/>
          <w:szCs w:val="24"/>
          <w:lang w:eastAsia="lv-LV"/>
        </w:rPr>
        <w:t>Pielikums Nr.</w:t>
      </w:r>
      <w:r>
        <w:rPr>
          <w:rFonts w:ascii="Times New Roman" w:eastAsia="Calibri" w:hAnsi="Times New Roman" w:cs="Times New Roman"/>
          <w:b/>
          <w:sz w:val="24"/>
          <w:szCs w:val="24"/>
          <w:lang w:eastAsia="lv-LV"/>
        </w:rPr>
        <w:t>2</w:t>
      </w:r>
    </w:p>
    <w:p w:rsidR="004E56B4" w:rsidRPr="00982603" w:rsidRDefault="00422F3A" w:rsidP="00982603">
      <w:pPr>
        <w:spacing w:after="0" w:line="240" w:lineRule="auto"/>
        <w:jc w:val="right"/>
        <w:rPr>
          <w:rFonts w:ascii="Times New Roman" w:eastAsia="Times New Roman" w:hAnsi="Times New Roman" w:cs="Times New Roman"/>
          <w:b/>
          <w:sz w:val="24"/>
          <w:szCs w:val="24"/>
        </w:rPr>
      </w:pPr>
      <w:r w:rsidRPr="00422F3A">
        <w:rPr>
          <w:rFonts w:ascii="Times New Roman" w:eastAsia="Times New Roman" w:hAnsi="Times New Roman" w:cs="Times New Roman"/>
          <w:b/>
          <w:sz w:val="24"/>
          <w:szCs w:val="24"/>
        </w:rPr>
        <w:t>Iepirkuma līguma Nr. 01 – 29/ _____</w:t>
      </w:r>
    </w:p>
    <w:p w:rsidR="00FB067A" w:rsidRPr="00F95C98" w:rsidRDefault="00FB067A" w:rsidP="00FB067A">
      <w:pPr>
        <w:tabs>
          <w:tab w:val="left" w:pos="1333"/>
          <w:tab w:val="left" w:pos="7753"/>
          <w:tab w:val="left" w:pos="8993"/>
          <w:tab w:val="left" w:pos="10393"/>
          <w:tab w:val="left" w:pos="11593"/>
          <w:tab w:val="left" w:pos="12833"/>
        </w:tabs>
        <w:spacing w:after="0" w:line="240" w:lineRule="auto"/>
        <w:ind w:left="93"/>
        <w:jc w:val="both"/>
        <w:rPr>
          <w:rFonts w:ascii="Times New Roman" w:eastAsia="Times New Roman" w:hAnsi="Times New Roman"/>
          <w:bCs/>
          <w:color w:val="000000"/>
          <w:sz w:val="23"/>
          <w:szCs w:val="23"/>
          <w:lang w:eastAsia="lv-LV"/>
        </w:rPr>
      </w:pPr>
    </w:p>
    <w:p w:rsidR="00FB067A" w:rsidRPr="00F95C98" w:rsidRDefault="00FB067A" w:rsidP="00FB067A">
      <w:pPr>
        <w:spacing w:after="0" w:line="288" w:lineRule="auto"/>
        <w:jc w:val="center"/>
        <w:rPr>
          <w:rFonts w:ascii="Times New Roman" w:hAnsi="Times New Roman"/>
          <w:b/>
          <w:sz w:val="28"/>
          <w:szCs w:val="23"/>
        </w:rPr>
      </w:pPr>
      <w:r w:rsidRPr="00F95C98">
        <w:rPr>
          <w:rFonts w:ascii="Times New Roman" w:hAnsi="Times New Roman"/>
          <w:b/>
          <w:sz w:val="28"/>
          <w:szCs w:val="23"/>
        </w:rPr>
        <w:t>SIA „FANEKS” FINANŠU PIEDĀVĀJUMS</w:t>
      </w:r>
    </w:p>
    <w:p w:rsidR="00FB067A" w:rsidRPr="00F95C98" w:rsidRDefault="00FB067A" w:rsidP="00FB067A">
      <w:pPr>
        <w:keepNext/>
        <w:suppressAutoHyphens/>
        <w:spacing w:after="0" w:line="240" w:lineRule="auto"/>
        <w:jc w:val="both"/>
        <w:rPr>
          <w:rFonts w:ascii="Times New Roman" w:eastAsia="Times New Roman" w:hAnsi="Times New Roman"/>
          <w:bCs/>
          <w:sz w:val="23"/>
          <w:szCs w:val="23"/>
          <w:lang w:eastAsia="ar-SA"/>
        </w:rPr>
      </w:pPr>
      <w:r w:rsidRPr="00F95C98">
        <w:rPr>
          <w:rFonts w:ascii="Times New Roman" w:eastAsia="Times New Roman" w:hAnsi="Times New Roman"/>
          <w:bCs/>
          <w:sz w:val="23"/>
          <w:szCs w:val="23"/>
          <w:lang w:eastAsia="ar-SA"/>
        </w:rPr>
        <w:t xml:space="preserve">Pretendents: </w:t>
      </w:r>
    </w:p>
    <w:p w:rsidR="00FB067A" w:rsidRPr="00F95C98" w:rsidRDefault="00FB067A" w:rsidP="00FB067A">
      <w:pPr>
        <w:keepNext/>
        <w:suppressAutoHyphens/>
        <w:spacing w:after="0" w:line="240" w:lineRule="auto"/>
        <w:jc w:val="both"/>
        <w:rPr>
          <w:rFonts w:ascii="Times New Roman" w:eastAsia="Times New Roman" w:hAnsi="Times New Roman"/>
          <w:bCs/>
          <w:sz w:val="23"/>
          <w:szCs w:val="23"/>
          <w:lang w:eastAsia="ar-SA"/>
        </w:rPr>
      </w:pPr>
    </w:p>
    <w:tbl>
      <w:tblPr>
        <w:tblW w:w="94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416"/>
        <w:gridCol w:w="3364"/>
      </w:tblGrid>
      <w:tr w:rsidR="00FB067A" w:rsidRPr="00F95C98" w:rsidTr="00EF64E4">
        <w:trPr>
          <w:jc w:val="center"/>
        </w:trPr>
        <w:tc>
          <w:tcPr>
            <w:tcW w:w="2672" w:type="dxa"/>
            <w:shd w:val="clear" w:color="auto" w:fill="E0E0E0"/>
          </w:tcPr>
          <w:p w:rsidR="00FB067A" w:rsidRPr="00F95C98" w:rsidRDefault="00FB067A" w:rsidP="00EF64E4">
            <w:pPr>
              <w:suppressAutoHyphens/>
              <w:spacing w:after="0" w:line="240" w:lineRule="auto"/>
              <w:jc w:val="center"/>
              <w:rPr>
                <w:rFonts w:ascii="Times New Roman" w:eastAsia="Times New Roman" w:hAnsi="Times New Roman"/>
                <w:b/>
                <w:sz w:val="23"/>
                <w:szCs w:val="23"/>
                <w:lang w:eastAsia="ar-SA"/>
              </w:rPr>
            </w:pPr>
            <w:r w:rsidRPr="00F95C98">
              <w:rPr>
                <w:rFonts w:ascii="Times New Roman" w:eastAsia="Times New Roman" w:hAnsi="Times New Roman"/>
                <w:b/>
                <w:sz w:val="23"/>
                <w:szCs w:val="23"/>
                <w:lang w:eastAsia="ar-SA"/>
              </w:rPr>
              <w:t>Nosaukums</w:t>
            </w:r>
          </w:p>
        </w:tc>
        <w:tc>
          <w:tcPr>
            <w:tcW w:w="3416" w:type="dxa"/>
            <w:shd w:val="clear" w:color="auto" w:fill="E0E0E0"/>
          </w:tcPr>
          <w:p w:rsidR="00FB067A" w:rsidRPr="00F95C98" w:rsidRDefault="00FB067A" w:rsidP="00EF64E4">
            <w:pPr>
              <w:suppressAutoHyphens/>
              <w:spacing w:after="0" w:line="240" w:lineRule="auto"/>
              <w:jc w:val="center"/>
              <w:rPr>
                <w:rFonts w:ascii="Times New Roman" w:eastAsia="Times New Roman" w:hAnsi="Times New Roman"/>
                <w:b/>
                <w:sz w:val="23"/>
                <w:szCs w:val="23"/>
                <w:lang w:eastAsia="ar-SA"/>
              </w:rPr>
            </w:pPr>
            <w:r w:rsidRPr="00F95C98">
              <w:rPr>
                <w:rFonts w:ascii="Times New Roman" w:eastAsia="Times New Roman" w:hAnsi="Times New Roman"/>
                <w:b/>
                <w:sz w:val="23"/>
                <w:szCs w:val="23"/>
                <w:lang w:eastAsia="ar-SA"/>
              </w:rPr>
              <w:t>reģistrācijas nr.</w:t>
            </w:r>
          </w:p>
        </w:tc>
        <w:tc>
          <w:tcPr>
            <w:tcW w:w="3364" w:type="dxa"/>
            <w:shd w:val="clear" w:color="auto" w:fill="E0E0E0"/>
          </w:tcPr>
          <w:p w:rsidR="00FB067A" w:rsidRPr="00F95C98" w:rsidRDefault="00FB067A" w:rsidP="00EF64E4">
            <w:pPr>
              <w:suppressAutoHyphens/>
              <w:spacing w:after="0" w:line="240" w:lineRule="auto"/>
              <w:jc w:val="center"/>
              <w:rPr>
                <w:rFonts w:ascii="Times New Roman" w:eastAsia="Times New Roman" w:hAnsi="Times New Roman"/>
                <w:b/>
                <w:sz w:val="23"/>
                <w:szCs w:val="23"/>
                <w:lang w:eastAsia="ar-SA"/>
              </w:rPr>
            </w:pPr>
            <w:r w:rsidRPr="00F95C98">
              <w:rPr>
                <w:rFonts w:ascii="Times New Roman" w:eastAsia="Times New Roman" w:hAnsi="Times New Roman"/>
                <w:b/>
                <w:sz w:val="23"/>
                <w:szCs w:val="23"/>
                <w:lang w:eastAsia="ar-SA"/>
              </w:rPr>
              <w:t>adrese</w:t>
            </w:r>
          </w:p>
        </w:tc>
      </w:tr>
      <w:tr w:rsidR="00FB067A" w:rsidRPr="00F95C98" w:rsidTr="00EF64E4">
        <w:trPr>
          <w:trHeight w:val="475"/>
          <w:jc w:val="center"/>
        </w:trPr>
        <w:tc>
          <w:tcPr>
            <w:tcW w:w="2672" w:type="dxa"/>
            <w:vAlign w:val="center"/>
          </w:tcPr>
          <w:p w:rsidR="00FB067A" w:rsidRPr="00F95C98" w:rsidRDefault="00FB067A" w:rsidP="00EF64E4">
            <w:pPr>
              <w:suppressAutoHyphens/>
              <w:spacing w:after="0" w:line="240" w:lineRule="auto"/>
              <w:jc w:val="center"/>
              <w:rPr>
                <w:rFonts w:ascii="Times New Roman" w:eastAsia="Times New Roman" w:hAnsi="Times New Roman"/>
                <w:sz w:val="23"/>
                <w:szCs w:val="23"/>
                <w:lang w:eastAsia="ar-SA"/>
              </w:rPr>
            </w:pPr>
            <w:r w:rsidRPr="00F95C98">
              <w:rPr>
                <w:rFonts w:ascii="Times New Roman" w:eastAsia="Times New Roman" w:hAnsi="Times New Roman"/>
                <w:sz w:val="24"/>
                <w:szCs w:val="24"/>
              </w:rPr>
              <w:t>SIA „FANEKS”</w:t>
            </w:r>
          </w:p>
        </w:tc>
        <w:tc>
          <w:tcPr>
            <w:tcW w:w="3416" w:type="dxa"/>
            <w:vAlign w:val="center"/>
          </w:tcPr>
          <w:p w:rsidR="00FB067A" w:rsidRPr="00F95C98" w:rsidRDefault="00FB067A" w:rsidP="00EF64E4">
            <w:pPr>
              <w:suppressAutoHyphens/>
              <w:spacing w:after="0" w:line="240" w:lineRule="auto"/>
              <w:jc w:val="center"/>
              <w:rPr>
                <w:rFonts w:ascii="Times New Roman" w:eastAsia="Times New Roman" w:hAnsi="Times New Roman"/>
                <w:sz w:val="23"/>
                <w:szCs w:val="23"/>
                <w:lang w:eastAsia="ar-SA"/>
              </w:rPr>
            </w:pPr>
            <w:r w:rsidRPr="00F95C98">
              <w:rPr>
                <w:rFonts w:ascii="Times New Roman" w:hAnsi="Times New Roman"/>
                <w:spacing w:val="-10"/>
                <w:sz w:val="24"/>
                <w:szCs w:val="24"/>
              </w:rPr>
              <w:t>40002012606</w:t>
            </w:r>
          </w:p>
        </w:tc>
        <w:tc>
          <w:tcPr>
            <w:tcW w:w="3364" w:type="dxa"/>
            <w:vAlign w:val="center"/>
          </w:tcPr>
          <w:p w:rsidR="00FB067A" w:rsidRPr="00F95C98" w:rsidRDefault="00FB067A" w:rsidP="00EF64E4">
            <w:pPr>
              <w:suppressAutoHyphens/>
              <w:spacing w:after="0" w:line="240" w:lineRule="auto"/>
              <w:jc w:val="center"/>
              <w:rPr>
                <w:rFonts w:ascii="Times New Roman" w:eastAsia="Times New Roman" w:hAnsi="Times New Roman"/>
                <w:sz w:val="23"/>
                <w:szCs w:val="23"/>
                <w:lang w:eastAsia="ar-SA"/>
              </w:rPr>
            </w:pPr>
            <w:r w:rsidRPr="00F95C98">
              <w:rPr>
                <w:rFonts w:ascii="Times New Roman" w:hAnsi="Times New Roman"/>
                <w:spacing w:val="-10"/>
                <w:sz w:val="24"/>
                <w:szCs w:val="24"/>
              </w:rPr>
              <w:t>Kalna iela 17-1, Rīga, LV-1003</w:t>
            </w:r>
          </w:p>
        </w:tc>
      </w:tr>
    </w:tbl>
    <w:p w:rsidR="00FB067A" w:rsidRPr="00F95C98" w:rsidRDefault="00FB067A" w:rsidP="00FB067A">
      <w:pPr>
        <w:keepNext/>
        <w:suppressAutoHyphens/>
        <w:spacing w:after="0" w:line="240" w:lineRule="auto"/>
        <w:rPr>
          <w:rFonts w:ascii="Times New Roman" w:eastAsia="Times New Roman" w:hAnsi="Times New Roman"/>
          <w:bCs/>
          <w:sz w:val="23"/>
          <w:szCs w:val="23"/>
          <w:lang w:eastAsia="ar-SA"/>
        </w:rPr>
      </w:pPr>
    </w:p>
    <w:p w:rsidR="00FB067A" w:rsidRPr="00F95C98" w:rsidRDefault="00FB067A" w:rsidP="00FB067A">
      <w:pPr>
        <w:keepNext/>
        <w:suppressAutoHyphens/>
        <w:spacing w:after="0" w:line="240" w:lineRule="auto"/>
        <w:jc w:val="both"/>
        <w:rPr>
          <w:rFonts w:ascii="Times New Roman" w:eastAsia="Times New Roman" w:hAnsi="Times New Roman"/>
          <w:bCs/>
          <w:sz w:val="23"/>
          <w:szCs w:val="23"/>
          <w:lang w:eastAsia="ar-SA"/>
        </w:rPr>
      </w:pPr>
      <w:r w:rsidRPr="00F95C98">
        <w:rPr>
          <w:rFonts w:ascii="Times New Roman" w:eastAsia="Times New Roman" w:hAnsi="Times New Roman"/>
          <w:bCs/>
          <w:sz w:val="23"/>
          <w:szCs w:val="23"/>
          <w:lang w:eastAsia="ar-SA"/>
        </w:rPr>
        <w:t xml:space="preserve">piedāvā piegādāt Pasūtītājam iepirkuma procedūras </w:t>
      </w:r>
      <w:r w:rsidRPr="00F95C98">
        <w:rPr>
          <w:rFonts w:ascii="Times New Roman" w:eastAsia="Times New Roman" w:hAnsi="Times New Roman"/>
          <w:b/>
          <w:sz w:val="23"/>
          <w:szCs w:val="23"/>
        </w:rPr>
        <w:t>„</w:t>
      </w:r>
      <w:r w:rsidRPr="00F95C98">
        <w:rPr>
          <w:rFonts w:ascii="Times New Roman" w:hAnsi="Times New Roman"/>
          <w:b/>
          <w:sz w:val="23"/>
          <w:szCs w:val="23"/>
        </w:rPr>
        <w:t>Kaulu allotransplantātu medicīnisko ierīču piegāde</w:t>
      </w:r>
      <w:r w:rsidRPr="00F95C98">
        <w:rPr>
          <w:rFonts w:ascii="Times New Roman" w:eastAsia="Times New Roman" w:hAnsi="Times New Roman"/>
          <w:b/>
          <w:sz w:val="23"/>
          <w:szCs w:val="23"/>
        </w:rPr>
        <w:t>”</w:t>
      </w:r>
      <w:r w:rsidRPr="00F95C98">
        <w:rPr>
          <w:rFonts w:ascii="Times New Roman" w:eastAsia="Times New Roman" w:hAnsi="Times New Roman"/>
          <w:bCs/>
          <w:sz w:val="23"/>
          <w:szCs w:val="23"/>
          <w:lang w:eastAsia="ar-SA"/>
        </w:rPr>
        <w:t xml:space="preserve"> nolikuma un tā Tehniskās specifikācijas prasībām atbilstošu Preci par šādu cenu: </w:t>
      </w:r>
    </w:p>
    <w:p w:rsidR="0080163F" w:rsidRDefault="0080163F" w:rsidP="00FB067A">
      <w:pPr>
        <w:keepNext/>
        <w:suppressAutoHyphens/>
        <w:spacing w:after="0" w:line="240" w:lineRule="auto"/>
        <w:jc w:val="both"/>
        <w:rPr>
          <w:rFonts w:ascii="Times New Roman" w:hAnsi="Times New Roman"/>
          <w:sz w:val="23"/>
          <w:szCs w:val="23"/>
          <w:lang w:eastAsia="ar-SA"/>
        </w:rPr>
      </w:pPr>
      <w:bookmarkStart w:id="2" w:name="_GoBack"/>
      <w:bookmarkEnd w:id="2"/>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80163F" w:rsidRPr="00523785" w:rsidTr="00DA646D">
        <w:trPr>
          <w:trHeight w:val="811"/>
        </w:trPr>
        <w:tc>
          <w:tcPr>
            <w:tcW w:w="4320" w:type="dxa"/>
            <w:shd w:val="clear" w:color="auto" w:fill="auto"/>
            <w:tcMar>
              <w:top w:w="0" w:type="dxa"/>
              <w:left w:w="108" w:type="dxa"/>
              <w:bottom w:w="0" w:type="dxa"/>
              <w:right w:w="108" w:type="dxa"/>
            </w:tcMar>
          </w:tcPr>
          <w:p w:rsidR="0080163F" w:rsidRPr="00523785" w:rsidRDefault="0080163F" w:rsidP="00DA646D">
            <w:pPr>
              <w:tabs>
                <w:tab w:val="left" w:pos="567"/>
              </w:tabs>
              <w:spacing w:after="0" w:line="264" w:lineRule="auto"/>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Pasūtītājs:</w:t>
            </w:r>
          </w:p>
          <w:p w:rsidR="0080163F" w:rsidRPr="00523785" w:rsidRDefault="0080163F" w:rsidP="00DA646D">
            <w:pPr>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Valsts sabiedrība ar ierobežotu atbildību </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“Traumatoloģijas un ortopēdijas slimnīca”</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Reģ. Nr. 40003410729</w:t>
            </w:r>
            <w:r>
              <w:rPr>
                <w:rFonts w:ascii="Times New Roman" w:eastAsia="Calibri" w:hAnsi="Times New Roman" w:cs="Times New Roman"/>
                <w:sz w:val="23"/>
                <w:szCs w:val="23"/>
                <w:lang w:eastAsia="lv-LV"/>
              </w:rPr>
              <w:t xml:space="preserve">  </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p>
        </w:tc>
        <w:tc>
          <w:tcPr>
            <w:tcW w:w="4326" w:type="dxa"/>
            <w:shd w:val="clear" w:color="auto" w:fill="auto"/>
            <w:tcMar>
              <w:top w:w="0" w:type="dxa"/>
              <w:left w:w="108" w:type="dxa"/>
              <w:bottom w:w="0" w:type="dxa"/>
              <w:right w:w="108" w:type="dxa"/>
            </w:tcMar>
          </w:tcPr>
          <w:p w:rsidR="0080163F" w:rsidRPr="00523785" w:rsidRDefault="0080163F" w:rsidP="00DA646D">
            <w:pPr>
              <w:spacing w:after="0" w:line="264" w:lineRule="auto"/>
              <w:ind w:left="622"/>
              <w:rPr>
                <w:rFonts w:ascii="Times New Roman" w:eastAsia="Calibri" w:hAnsi="Times New Roman" w:cs="Times New Roman"/>
                <w:b/>
                <w:sz w:val="23"/>
                <w:szCs w:val="23"/>
                <w:lang w:eastAsia="lv-LV"/>
              </w:rPr>
            </w:pPr>
            <w:r w:rsidRPr="00523785">
              <w:rPr>
                <w:rFonts w:ascii="Times New Roman" w:eastAsia="Calibri" w:hAnsi="Times New Roman" w:cs="Times New Roman"/>
                <w:b/>
                <w:sz w:val="23"/>
                <w:szCs w:val="23"/>
                <w:lang w:eastAsia="lv-LV"/>
              </w:rPr>
              <w:t>Piegādātājs:</w:t>
            </w:r>
          </w:p>
          <w:p w:rsidR="0080163F" w:rsidRDefault="0080163F" w:rsidP="00DA646D">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SIA “FANEKS”</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Reģ. Nr. </w:t>
            </w:r>
            <w:r w:rsidRPr="000A7DE8">
              <w:rPr>
                <w:rFonts w:ascii="Times New Roman" w:eastAsia="Calibri" w:hAnsi="Times New Roman" w:cs="Times New Roman"/>
                <w:sz w:val="23"/>
                <w:szCs w:val="23"/>
                <w:lang w:eastAsia="lv-LV"/>
              </w:rPr>
              <w:t>40002012606</w:t>
            </w:r>
          </w:p>
          <w:p w:rsidR="0080163F" w:rsidRPr="00523785" w:rsidRDefault="0080163F" w:rsidP="00DA646D">
            <w:pPr>
              <w:tabs>
                <w:tab w:val="left" w:pos="567"/>
              </w:tabs>
              <w:spacing w:after="0" w:line="264" w:lineRule="auto"/>
              <w:rPr>
                <w:rFonts w:ascii="Times New Roman" w:eastAsia="Calibri" w:hAnsi="Times New Roman" w:cs="Times New Roman"/>
                <w:sz w:val="23"/>
                <w:szCs w:val="23"/>
                <w:lang w:eastAsia="lv-LV"/>
              </w:rPr>
            </w:pPr>
          </w:p>
        </w:tc>
      </w:tr>
      <w:tr w:rsidR="0080163F" w:rsidRPr="00523785" w:rsidTr="00DA646D">
        <w:trPr>
          <w:trHeight w:val="811"/>
        </w:trPr>
        <w:tc>
          <w:tcPr>
            <w:tcW w:w="4320" w:type="dxa"/>
            <w:shd w:val="clear" w:color="auto" w:fill="auto"/>
            <w:tcMar>
              <w:top w:w="0" w:type="dxa"/>
              <w:left w:w="108" w:type="dxa"/>
              <w:bottom w:w="0" w:type="dxa"/>
              <w:right w:w="108" w:type="dxa"/>
            </w:tcMar>
          </w:tcPr>
          <w:p w:rsidR="0080163F" w:rsidRPr="00523785" w:rsidRDefault="0080163F" w:rsidP="00DA646D">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priekšsēdētāja:</w:t>
            </w:r>
            <w:r>
              <w:rPr>
                <w:rFonts w:ascii="Times New Roman" w:eastAsia="Calibri" w:hAnsi="Times New Roman" w:cs="Times New Roman"/>
                <w:i/>
                <w:lang w:eastAsia="lv-LV"/>
              </w:rPr>
              <w:t xml:space="preserve">                                                   </w:t>
            </w:r>
          </w:p>
          <w:p w:rsidR="0080163F" w:rsidRPr="00523785" w:rsidRDefault="0080163F" w:rsidP="00DA646D">
            <w:pPr>
              <w:spacing w:after="0" w:line="240" w:lineRule="auto"/>
              <w:rPr>
                <w:rFonts w:ascii="Times New Roman" w:eastAsia="Calibri" w:hAnsi="Times New Roman" w:cs="Times New Roman"/>
                <w:sz w:val="23"/>
                <w:szCs w:val="23"/>
                <w:lang w:eastAsia="lv-LV"/>
              </w:rPr>
            </w:pPr>
          </w:p>
          <w:p w:rsidR="0080163F" w:rsidRPr="00523785" w:rsidRDefault="0080163F" w:rsidP="00DA646D">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80163F" w:rsidRPr="00523785" w:rsidRDefault="0080163F" w:rsidP="00DA646D">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Anita Vaivode</w:t>
            </w:r>
          </w:p>
          <w:p w:rsidR="0080163F" w:rsidRPr="00523785" w:rsidRDefault="0080163F" w:rsidP="00DA646D">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locekļi:</w:t>
            </w:r>
          </w:p>
          <w:p w:rsidR="0080163F" w:rsidRPr="00523785" w:rsidRDefault="0080163F" w:rsidP="00DA646D">
            <w:pPr>
              <w:spacing w:after="0" w:line="240" w:lineRule="auto"/>
              <w:rPr>
                <w:rFonts w:ascii="Times New Roman" w:eastAsia="Calibri" w:hAnsi="Times New Roman" w:cs="Times New Roman"/>
                <w:sz w:val="23"/>
                <w:szCs w:val="23"/>
                <w:lang w:eastAsia="lv-LV"/>
              </w:rPr>
            </w:pPr>
          </w:p>
          <w:p w:rsidR="0080163F" w:rsidRPr="00523785" w:rsidRDefault="0080163F" w:rsidP="00DA646D">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80163F" w:rsidRPr="00523785" w:rsidRDefault="0080163F" w:rsidP="00DA646D">
            <w:pPr>
              <w:spacing w:after="0" w:line="240" w:lineRule="auto"/>
              <w:ind w:left="2030"/>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Inese Rantiņa</w:t>
            </w:r>
          </w:p>
          <w:p w:rsidR="0080163F" w:rsidRPr="00523785" w:rsidRDefault="0080163F" w:rsidP="00DA646D">
            <w:pPr>
              <w:spacing w:after="0" w:line="240" w:lineRule="auto"/>
              <w:rPr>
                <w:rFonts w:ascii="Times New Roman" w:eastAsia="Calibri" w:hAnsi="Times New Roman" w:cs="Times New Roman"/>
                <w:sz w:val="23"/>
                <w:szCs w:val="23"/>
                <w:lang w:eastAsia="lv-LV"/>
              </w:rPr>
            </w:pPr>
          </w:p>
          <w:p w:rsidR="0080163F" w:rsidRPr="00523785" w:rsidRDefault="0080163F" w:rsidP="00DA646D">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_____________________________</w:t>
            </w:r>
          </w:p>
          <w:p w:rsidR="0080163F" w:rsidRPr="00523785" w:rsidRDefault="0080163F" w:rsidP="00DA646D">
            <w:pPr>
              <w:spacing w:after="0" w:line="240" w:lineRule="auto"/>
              <w:ind w:left="1966"/>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80163F" w:rsidRPr="00523785" w:rsidRDefault="0080163F" w:rsidP="00DA646D">
            <w:pPr>
              <w:spacing w:after="0" w:line="240" w:lineRule="auto"/>
              <w:rPr>
                <w:rFonts w:ascii="Times New Roman" w:eastAsia="Calibri" w:hAnsi="Times New Roman" w:cs="Times New Roman"/>
                <w:i/>
                <w:lang w:eastAsia="lv-LV"/>
              </w:rPr>
            </w:pPr>
            <w:r w:rsidRPr="00523785">
              <w:rPr>
                <w:rFonts w:ascii="Times New Roman" w:eastAsia="Calibri" w:hAnsi="Times New Roman" w:cs="Times New Roman"/>
                <w:i/>
                <w:lang w:eastAsia="lv-LV"/>
              </w:rPr>
              <w:t>valdes priekšsēdētāj</w:t>
            </w:r>
            <w:r>
              <w:rPr>
                <w:rFonts w:ascii="Times New Roman" w:eastAsia="Calibri" w:hAnsi="Times New Roman" w:cs="Times New Roman"/>
                <w:i/>
                <w:lang w:eastAsia="lv-LV"/>
              </w:rPr>
              <w:t>s</w:t>
            </w:r>
            <w:r w:rsidRPr="00523785">
              <w:rPr>
                <w:rFonts w:ascii="Times New Roman" w:eastAsia="Calibri" w:hAnsi="Times New Roman" w:cs="Times New Roman"/>
                <w:i/>
                <w:lang w:eastAsia="lv-LV"/>
              </w:rPr>
              <w:t>:</w:t>
            </w:r>
          </w:p>
          <w:p w:rsidR="0080163F" w:rsidRPr="00523785" w:rsidRDefault="0080163F" w:rsidP="00DA646D">
            <w:pPr>
              <w:tabs>
                <w:tab w:val="left" w:pos="567"/>
              </w:tabs>
              <w:spacing w:after="0" w:line="240" w:lineRule="auto"/>
              <w:rPr>
                <w:rFonts w:ascii="Times New Roman" w:eastAsia="Calibri" w:hAnsi="Times New Roman" w:cs="Times New Roman"/>
                <w:sz w:val="23"/>
                <w:szCs w:val="23"/>
                <w:lang w:eastAsia="lv-LV"/>
              </w:rPr>
            </w:pPr>
          </w:p>
          <w:p w:rsidR="0080163F" w:rsidRPr="00523785" w:rsidRDefault="0080163F" w:rsidP="00DA646D">
            <w:pPr>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______________________                    </w:t>
            </w:r>
          </w:p>
          <w:p w:rsidR="0080163F" w:rsidRPr="00523785" w:rsidRDefault="0080163F" w:rsidP="00DA646D">
            <w:pPr>
              <w:tabs>
                <w:tab w:val="left" w:pos="567"/>
              </w:tabs>
              <w:spacing w:after="0" w:line="240" w:lineRule="auto"/>
              <w:rPr>
                <w:rFonts w:ascii="Times New Roman" w:eastAsia="Calibri" w:hAnsi="Times New Roman" w:cs="Times New Roman"/>
                <w:sz w:val="23"/>
                <w:szCs w:val="23"/>
                <w:lang w:eastAsia="lv-LV"/>
              </w:rPr>
            </w:pPr>
            <w:r w:rsidRPr="00523785">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 xml:space="preserve">                  Viktors Šatcs</w:t>
            </w:r>
          </w:p>
          <w:p w:rsidR="0080163F" w:rsidRPr="00523785" w:rsidRDefault="0080163F" w:rsidP="00DA646D">
            <w:pPr>
              <w:tabs>
                <w:tab w:val="left" w:pos="567"/>
              </w:tabs>
              <w:spacing w:after="0" w:line="240" w:lineRule="auto"/>
              <w:rPr>
                <w:rFonts w:ascii="Times New Roman" w:eastAsia="Calibri" w:hAnsi="Times New Roman" w:cs="Times New Roman"/>
                <w:sz w:val="23"/>
                <w:szCs w:val="23"/>
                <w:lang w:eastAsia="lv-LV"/>
              </w:rPr>
            </w:pPr>
          </w:p>
        </w:tc>
      </w:tr>
    </w:tbl>
    <w:p w:rsidR="00FB067A" w:rsidRDefault="00FB067A" w:rsidP="00FB067A"/>
    <w:sectPr w:rsidR="00FB067A" w:rsidSect="00627D77">
      <w:footerReference w:type="default" r:id="rId10"/>
      <w:footerReference w:type="first" r:id="rId11"/>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F4" w:rsidRDefault="00E437F4" w:rsidP="00EF3CA9">
      <w:pPr>
        <w:spacing w:after="0" w:line="240" w:lineRule="auto"/>
      </w:pPr>
      <w:r>
        <w:separator/>
      </w:r>
    </w:p>
  </w:endnote>
  <w:endnote w:type="continuationSeparator" w:id="0">
    <w:p w:rsidR="00E437F4" w:rsidRDefault="00E437F4" w:rsidP="00EF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12269"/>
      <w:docPartObj>
        <w:docPartGallery w:val="Page Numbers (Bottom of Page)"/>
        <w:docPartUnique/>
      </w:docPartObj>
    </w:sdtPr>
    <w:sdtEndPr>
      <w:rPr>
        <w:rFonts w:ascii="Times New Roman" w:hAnsi="Times New Roman" w:cs="Times New Roman"/>
        <w:sz w:val="20"/>
        <w:szCs w:val="20"/>
      </w:rPr>
    </w:sdtEndPr>
    <w:sdtContent>
      <w:p w:rsidR="000A7DE8" w:rsidRPr="000A7DE8" w:rsidRDefault="000A7DE8" w:rsidP="000A7DE8">
        <w:pPr>
          <w:pStyle w:val="Kjene"/>
          <w:jc w:val="center"/>
          <w:rPr>
            <w:rFonts w:ascii="Times New Roman" w:hAnsi="Times New Roman" w:cs="Times New Roman"/>
            <w:sz w:val="20"/>
            <w:szCs w:val="20"/>
          </w:rPr>
        </w:pPr>
        <w:r w:rsidRPr="000A7DE8">
          <w:rPr>
            <w:rFonts w:ascii="Times New Roman" w:hAnsi="Times New Roman" w:cs="Times New Roman"/>
            <w:sz w:val="20"/>
            <w:szCs w:val="20"/>
          </w:rPr>
          <w:fldChar w:fldCharType="begin"/>
        </w:r>
        <w:r w:rsidRPr="000A7DE8">
          <w:rPr>
            <w:rFonts w:ascii="Times New Roman" w:hAnsi="Times New Roman" w:cs="Times New Roman"/>
            <w:sz w:val="20"/>
            <w:szCs w:val="20"/>
          </w:rPr>
          <w:instrText>PAGE   \* MERGEFORMAT</w:instrText>
        </w:r>
        <w:r w:rsidRPr="000A7DE8">
          <w:rPr>
            <w:rFonts w:ascii="Times New Roman" w:hAnsi="Times New Roman" w:cs="Times New Roman"/>
            <w:sz w:val="20"/>
            <w:szCs w:val="20"/>
          </w:rPr>
          <w:fldChar w:fldCharType="separate"/>
        </w:r>
        <w:r w:rsidR="00982603">
          <w:rPr>
            <w:rFonts w:ascii="Times New Roman" w:hAnsi="Times New Roman" w:cs="Times New Roman"/>
            <w:noProof/>
            <w:sz w:val="20"/>
            <w:szCs w:val="20"/>
          </w:rPr>
          <w:t>5</w:t>
        </w:r>
        <w:r w:rsidRPr="000A7DE8">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060"/>
      <w:docPartObj>
        <w:docPartGallery w:val="Page Numbers (Bottom of Page)"/>
        <w:docPartUnique/>
      </w:docPartObj>
    </w:sdtPr>
    <w:sdtEndPr>
      <w:rPr>
        <w:rFonts w:ascii="Times New Roman" w:hAnsi="Times New Roman" w:cs="Times New Roman"/>
        <w:sz w:val="20"/>
        <w:szCs w:val="20"/>
      </w:rPr>
    </w:sdtEndPr>
    <w:sdtContent>
      <w:p w:rsidR="00EF3CA9" w:rsidRPr="00EF3CA9" w:rsidRDefault="00EF3CA9" w:rsidP="00EF3CA9">
        <w:pPr>
          <w:pStyle w:val="Kjene"/>
          <w:jc w:val="center"/>
          <w:rPr>
            <w:rFonts w:ascii="Times New Roman" w:hAnsi="Times New Roman" w:cs="Times New Roman"/>
            <w:sz w:val="20"/>
            <w:szCs w:val="20"/>
          </w:rPr>
        </w:pPr>
        <w:r w:rsidRPr="00EF3CA9">
          <w:rPr>
            <w:rFonts w:ascii="Times New Roman" w:hAnsi="Times New Roman" w:cs="Times New Roman"/>
            <w:sz w:val="20"/>
            <w:szCs w:val="20"/>
          </w:rPr>
          <w:fldChar w:fldCharType="begin"/>
        </w:r>
        <w:r w:rsidRPr="00EF3CA9">
          <w:rPr>
            <w:rFonts w:ascii="Times New Roman" w:hAnsi="Times New Roman" w:cs="Times New Roman"/>
            <w:sz w:val="20"/>
            <w:szCs w:val="20"/>
          </w:rPr>
          <w:instrText>PAGE   \* MERGEFORMAT</w:instrText>
        </w:r>
        <w:r w:rsidRPr="00EF3CA9">
          <w:rPr>
            <w:rFonts w:ascii="Times New Roman" w:hAnsi="Times New Roman" w:cs="Times New Roman"/>
            <w:sz w:val="20"/>
            <w:szCs w:val="20"/>
          </w:rPr>
          <w:fldChar w:fldCharType="separate"/>
        </w:r>
        <w:r w:rsidR="000A7DE8">
          <w:rPr>
            <w:rFonts w:ascii="Times New Roman" w:hAnsi="Times New Roman" w:cs="Times New Roman"/>
            <w:noProof/>
            <w:sz w:val="20"/>
            <w:szCs w:val="20"/>
          </w:rPr>
          <w:t>1</w:t>
        </w:r>
        <w:r w:rsidRPr="00EF3C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F4" w:rsidRDefault="00E437F4" w:rsidP="00EF3CA9">
      <w:pPr>
        <w:spacing w:after="0" w:line="240" w:lineRule="auto"/>
      </w:pPr>
      <w:r>
        <w:separator/>
      </w:r>
    </w:p>
  </w:footnote>
  <w:footnote w:type="continuationSeparator" w:id="0">
    <w:p w:rsidR="00E437F4" w:rsidRDefault="00E437F4" w:rsidP="00EF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B22D2F"/>
    <w:multiLevelType w:val="multilevel"/>
    <w:tmpl w:val="F56CC78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3" w15:restartNumberingAfterBreak="0">
    <w:nsid w:val="3E615A94"/>
    <w:multiLevelType w:val="hybridMultilevel"/>
    <w:tmpl w:val="683AF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401DF8"/>
    <w:multiLevelType w:val="hybridMultilevel"/>
    <w:tmpl w:val="C608B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27"/>
    <w:rsid w:val="00095EA3"/>
    <w:rsid w:val="000A7DE8"/>
    <w:rsid w:val="00282D27"/>
    <w:rsid w:val="003B1BB1"/>
    <w:rsid w:val="003D4C7C"/>
    <w:rsid w:val="00422F3A"/>
    <w:rsid w:val="004B7F76"/>
    <w:rsid w:val="004E56B4"/>
    <w:rsid w:val="005A4DFB"/>
    <w:rsid w:val="00615465"/>
    <w:rsid w:val="00627D77"/>
    <w:rsid w:val="00646112"/>
    <w:rsid w:val="0065519A"/>
    <w:rsid w:val="0075687D"/>
    <w:rsid w:val="0080163F"/>
    <w:rsid w:val="00977B5F"/>
    <w:rsid w:val="00982603"/>
    <w:rsid w:val="00A52918"/>
    <w:rsid w:val="00C92FB6"/>
    <w:rsid w:val="00E437F4"/>
    <w:rsid w:val="00EA23FF"/>
    <w:rsid w:val="00EF3CA9"/>
    <w:rsid w:val="00FB0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8D2C2D"/>
  <w15:chartTrackingRefBased/>
  <w15:docId w15:val="{4B140F62-CD52-4465-A892-4CE4FE48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2D27"/>
    <w:pPr>
      <w:spacing w:after="200" w:line="276" w:lineRule="auto"/>
    </w:pPr>
    <w:rPr>
      <w:rFonts w:asciiTheme="minorHAnsi" w:hAnsiTheme="minorHAnsi"/>
      <w:sz w:val="22"/>
      <w:szCs w:val="22"/>
    </w:rPr>
  </w:style>
  <w:style w:type="paragraph" w:styleId="Virsraksts3">
    <w:name w:val="heading 3"/>
    <w:basedOn w:val="Parasts"/>
    <w:next w:val="Parasts"/>
    <w:link w:val="Virsraksts3Rakstz"/>
    <w:uiPriority w:val="9"/>
    <w:qFormat/>
    <w:rsid w:val="00FB067A"/>
    <w:pPr>
      <w:keepNext/>
      <w:spacing w:after="0" w:line="240" w:lineRule="auto"/>
      <w:jc w:val="center"/>
      <w:outlineLvl w:val="2"/>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Syle 1,Normal bullet 2,Bullet list"/>
    <w:basedOn w:val="Parasts"/>
    <w:link w:val="SarakstarindkopaRakstz"/>
    <w:uiPriority w:val="34"/>
    <w:qFormat/>
    <w:rsid w:val="00282D27"/>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282D27"/>
    <w:rPr>
      <w:rFonts w:asciiTheme="minorHAnsi" w:hAnsiTheme="minorHAnsi"/>
      <w:sz w:val="22"/>
      <w:szCs w:val="22"/>
    </w:rPr>
  </w:style>
  <w:style w:type="character" w:styleId="Hipersaite">
    <w:name w:val="Hyperlink"/>
    <w:uiPriority w:val="99"/>
    <w:rsid w:val="00282D27"/>
    <w:rPr>
      <w:color w:val="0000FF"/>
      <w:u w:val="single"/>
    </w:rPr>
  </w:style>
  <w:style w:type="paragraph" w:styleId="Galvene">
    <w:name w:val="header"/>
    <w:basedOn w:val="Parasts"/>
    <w:link w:val="GalveneRakstz"/>
    <w:uiPriority w:val="99"/>
    <w:unhideWhenUsed/>
    <w:rsid w:val="00EF3C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3CA9"/>
    <w:rPr>
      <w:rFonts w:asciiTheme="minorHAnsi" w:hAnsiTheme="minorHAnsi"/>
      <w:sz w:val="22"/>
      <w:szCs w:val="22"/>
    </w:rPr>
  </w:style>
  <w:style w:type="paragraph" w:styleId="Kjene">
    <w:name w:val="footer"/>
    <w:basedOn w:val="Parasts"/>
    <w:link w:val="KjeneRakstz"/>
    <w:uiPriority w:val="99"/>
    <w:unhideWhenUsed/>
    <w:rsid w:val="00EF3C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3CA9"/>
    <w:rPr>
      <w:rFonts w:asciiTheme="minorHAnsi" w:hAnsiTheme="minorHAnsi"/>
      <w:sz w:val="22"/>
      <w:szCs w:val="22"/>
    </w:rPr>
  </w:style>
  <w:style w:type="character" w:customStyle="1" w:styleId="UnresolvedMention">
    <w:name w:val="Unresolved Mention"/>
    <w:basedOn w:val="Noklusjumarindkopasfonts"/>
    <w:uiPriority w:val="99"/>
    <w:semiHidden/>
    <w:unhideWhenUsed/>
    <w:rsid w:val="00C92FB6"/>
    <w:rPr>
      <w:color w:val="605E5C"/>
      <w:shd w:val="clear" w:color="auto" w:fill="E1DFDD"/>
    </w:rPr>
  </w:style>
  <w:style w:type="numbering" w:customStyle="1" w:styleId="List0">
    <w:name w:val="List 0"/>
    <w:basedOn w:val="Bezsaraksta"/>
    <w:rsid w:val="00422F3A"/>
    <w:pPr>
      <w:numPr>
        <w:numId w:val="5"/>
      </w:numPr>
    </w:pPr>
  </w:style>
  <w:style w:type="character" w:customStyle="1" w:styleId="Virsraksts3Rakstz">
    <w:name w:val="Virsraksts 3 Rakstz."/>
    <w:basedOn w:val="Noklusjumarindkopasfonts"/>
    <w:link w:val="Virsraksts3"/>
    <w:uiPriority w:val="9"/>
    <w:rsid w:val="00FB067A"/>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to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intars.ozolins@to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neks@fanek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8664</Words>
  <Characters>4939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2</cp:revision>
  <dcterms:created xsi:type="dcterms:W3CDTF">2019-07-08T11:38:00Z</dcterms:created>
  <dcterms:modified xsi:type="dcterms:W3CDTF">2019-07-08T11:38:00Z</dcterms:modified>
</cp:coreProperties>
</file>