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3609A3" w14:textId="77777777" w:rsidR="007F5D28" w:rsidRPr="00B959C0" w:rsidRDefault="009A0265" w:rsidP="00337AA2">
      <w:pPr>
        <w:jc w:val="both"/>
        <w:rPr>
          <w:rFonts w:ascii="Times New Roman" w:hAnsi="Times New Roman" w:cs="Times New Roman"/>
          <w:b/>
          <w:bCs/>
          <w:sz w:val="24"/>
          <w:szCs w:val="24"/>
          <w:u w:val="single"/>
        </w:rPr>
      </w:pPr>
      <w:r w:rsidRPr="00B959C0">
        <w:rPr>
          <w:rFonts w:ascii="Times New Roman" w:hAnsi="Times New Roman" w:cs="Times New Roman"/>
          <w:b/>
          <w:bCs/>
          <w:sz w:val="24"/>
          <w:szCs w:val="24"/>
          <w:u w:val="single"/>
        </w:rPr>
        <w:t>Kapitālsabiedrības dalībnieku sapulces</w:t>
      </w:r>
    </w:p>
    <w:p w14:paraId="26D21F43" w14:textId="660620A8" w:rsidR="0054070B" w:rsidRDefault="0054070B" w:rsidP="00337AA2">
      <w:pPr>
        <w:jc w:val="both"/>
        <w:rPr>
          <w:rFonts w:ascii="Times New Roman" w:hAnsi="Times New Roman" w:cs="Times New Roman"/>
          <w:sz w:val="24"/>
          <w:szCs w:val="24"/>
        </w:rPr>
      </w:pPr>
    </w:p>
    <w:p w14:paraId="22FA4981" w14:textId="362230B4" w:rsidR="0054070B" w:rsidRDefault="0054070B" w:rsidP="0054070B">
      <w:pPr>
        <w:jc w:val="both"/>
        <w:rPr>
          <w:rFonts w:ascii="Times New Roman" w:hAnsi="Times New Roman" w:cs="Times New Roman"/>
          <w:sz w:val="24"/>
          <w:szCs w:val="24"/>
        </w:rPr>
      </w:pPr>
      <w:r w:rsidRPr="00337AA2">
        <w:rPr>
          <w:rFonts w:ascii="Times New Roman" w:hAnsi="Times New Roman" w:cs="Times New Roman"/>
          <w:sz w:val="24"/>
          <w:szCs w:val="24"/>
        </w:rPr>
        <w:t xml:space="preserve">Pamatojoties uz Publiskas personas kapitāla daļu un kapitālsabiedrību pārvaldības likuma 70.panta pirmo un piekto daļu, sabiedrība ar ierobežotu atbildību “Traumatoloģijas un ortopēdijas slimnīca” informē par ārkārtas dalībnieku sapulces sasaukšanu </w:t>
      </w:r>
      <w:r>
        <w:rPr>
          <w:rFonts w:ascii="Times New Roman" w:hAnsi="Times New Roman" w:cs="Times New Roman"/>
          <w:sz w:val="24"/>
          <w:szCs w:val="24"/>
        </w:rPr>
        <w:t xml:space="preserve">attālinātā veidā </w:t>
      </w:r>
      <w:r w:rsidRPr="00337AA2">
        <w:rPr>
          <w:rFonts w:ascii="Times New Roman" w:hAnsi="Times New Roman" w:cs="Times New Roman"/>
          <w:sz w:val="24"/>
          <w:szCs w:val="24"/>
        </w:rPr>
        <w:t>202</w:t>
      </w:r>
      <w:r w:rsidR="007956C3">
        <w:rPr>
          <w:rFonts w:ascii="Times New Roman" w:hAnsi="Times New Roman" w:cs="Times New Roman"/>
          <w:sz w:val="24"/>
          <w:szCs w:val="24"/>
        </w:rPr>
        <w:t>4</w:t>
      </w:r>
      <w:r w:rsidRPr="00337AA2">
        <w:rPr>
          <w:rFonts w:ascii="Times New Roman" w:hAnsi="Times New Roman" w:cs="Times New Roman"/>
          <w:sz w:val="24"/>
          <w:szCs w:val="24"/>
        </w:rPr>
        <w:t xml:space="preserve">.gada </w:t>
      </w:r>
      <w:r w:rsidR="007956C3">
        <w:rPr>
          <w:rFonts w:ascii="Times New Roman" w:hAnsi="Times New Roman" w:cs="Times New Roman"/>
          <w:sz w:val="24"/>
          <w:szCs w:val="24"/>
        </w:rPr>
        <w:t>17</w:t>
      </w:r>
      <w:r w:rsidRPr="00337AA2">
        <w:rPr>
          <w:rFonts w:ascii="Times New Roman" w:hAnsi="Times New Roman" w:cs="Times New Roman"/>
          <w:sz w:val="24"/>
          <w:szCs w:val="24"/>
        </w:rPr>
        <w:t>.</w:t>
      </w:r>
      <w:r w:rsidR="0025620E">
        <w:rPr>
          <w:rFonts w:ascii="Times New Roman" w:hAnsi="Times New Roman" w:cs="Times New Roman"/>
          <w:sz w:val="24"/>
          <w:szCs w:val="24"/>
        </w:rPr>
        <w:t>janvārī</w:t>
      </w:r>
      <w:r w:rsidR="003720AA">
        <w:rPr>
          <w:rFonts w:ascii="Times New Roman" w:hAnsi="Times New Roman" w:cs="Times New Roman"/>
          <w:sz w:val="24"/>
          <w:szCs w:val="24"/>
        </w:rPr>
        <w:t xml:space="preserve"> </w:t>
      </w:r>
      <w:r w:rsidRPr="00337AA2">
        <w:rPr>
          <w:rFonts w:ascii="Times New Roman" w:hAnsi="Times New Roman" w:cs="Times New Roman"/>
          <w:sz w:val="24"/>
          <w:szCs w:val="24"/>
        </w:rPr>
        <w:t>plkst.</w:t>
      </w:r>
      <w:r>
        <w:rPr>
          <w:rFonts w:ascii="Times New Roman" w:hAnsi="Times New Roman" w:cs="Times New Roman"/>
          <w:sz w:val="24"/>
          <w:szCs w:val="24"/>
        </w:rPr>
        <w:t>1</w:t>
      </w:r>
      <w:r w:rsidR="006A58FE">
        <w:rPr>
          <w:rFonts w:ascii="Times New Roman" w:hAnsi="Times New Roman" w:cs="Times New Roman"/>
          <w:sz w:val="24"/>
          <w:szCs w:val="24"/>
        </w:rPr>
        <w:t>5</w:t>
      </w:r>
      <w:r w:rsidRPr="00337AA2">
        <w:rPr>
          <w:rFonts w:ascii="Times New Roman" w:hAnsi="Times New Roman" w:cs="Times New Roman"/>
          <w:sz w:val="24"/>
          <w:szCs w:val="24"/>
        </w:rPr>
        <w:t>.</w:t>
      </w:r>
      <w:r w:rsidR="007956C3">
        <w:rPr>
          <w:rFonts w:ascii="Times New Roman" w:hAnsi="Times New Roman" w:cs="Times New Roman"/>
          <w:sz w:val="24"/>
          <w:szCs w:val="24"/>
        </w:rPr>
        <w:t>00</w:t>
      </w:r>
      <w:r>
        <w:rPr>
          <w:rFonts w:ascii="Times New Roman" w:hAnsi="Times New Roman" w:cs="Times New Roman"/>
          <w:sz w:val="24"/>
          <w:szCs w:val="24"/>
        </w:rPr>
        <w:t>.</w:t>
      </w:r>
    </w:p>
    <w:p w14:paraId="141FCCA3" w14:textId="5C87EC58" w:rsidR="0054070B" w:rsidRDefault="0054070B" w:rsidP="00337AA2">
      <w:pPr>
        <w:jc w:val="both"/>
        <w:rPr>
          <w:rFonts w:ascii="Times New Roman" w:hAnsi="Times New Roman" w:cs="Times New Roman"/>
          <w:sz w:val="24"/>
          <w:szCs w:val="24"/>
        </w:rPr>
      </w:pPr>
    </w:p>
    <w:p w14:paraId="651C45AC" w14:textId="77777777" w:rsidR="003720AA" w:rsidRDefault="003720AA" w:rsidP="003720AA">
      <w:pPr>
        <w:jc w:val="both"/>
        <w:rPr>
          <w:rFonts w:ascii="Times New Roman" w:hAnsi="Times New Roman" w:cs="Times New Roman"/>
          <w:b/>
          <w:bCs/>
          <w:sz w:val="24"/>
          <w:szCs w:val="24"/>
        </w:rPr>
      </w:pPr>
      <w:r w:rsidRPr="00B81448">
        <w:rPr>
          <w:rFonts w:ascii="Times New Roman" w:hAnsi="Times New Roman" w:cs="Times New Roman"/>
          <w:b/>
          <w:bCs/>
          <w:sz w:val="24"/>
          <w:szCs w:val="24"/>
        </w:rPr>
        <w:t xml:space="preserve">Darba kārtībā: </w:t>
      </w:r>
    </w:p>
    <w:p w14:paraId="12254703" w14:textId="77777777" w:rsidR="004D1A3C" w:rsidRPr="00AC1F22" w:rsidRDefault="004D1A3C" w:rsidP="004D1A3C">
      <w:pPr>
        <w:jc w:val="both"/>
        <w:rPr>
          <w:rFonts w:ascii="Times New Roman" w:hAnsi="Times New Roman" w:cs="Times New Roman"/>
          <w:sz w:val="24"/>
          <w:szCs w:val="24"/>
        </w:rPr>
      </w:pPr>
      <w:r w:rsidRPr="00AC1F22">
        <w:rPr>
          <w:rFonts w:ascii="Times New Roman" w:hAnsi="Times New Roman" w:cs="Times New Roman"/>
          <w:sz w:val="24"/>
          <w:szCs w:val="24"/>
        </w:rPr>
        <w:t>1.Darījuma apstiprināšana.</w:t>
      </w:r>
    </w:p>
    <w:p w14:paraId="6EE97AA6" w14:textId="77777777" w:rsidR="00AC1F22" w:rsidRPr="00AC1F22" w:rsidRDefault="00AC1F22" w:rsidP="00AC1F22">
      <w:pPr>
        <w:spacing w:after="0"/>
        <w:jc w:val="both"/>
        <w:rPr>
          <w:rFonts w:ascii="Times New Roman" w:hAnsi="Times New Roman" w:cs="Times New Roman"/>
          <w:sz w:val="24"/>
          <w:szCs w:val="24"/>
          <w:lang w:eastAsia="lv-LV"/>
        </w:rPr>
      </w:pPr>
      <w:r w:rsidRPr="00AC1F22">
        <w:rPr>
          <w:rFonts w:ascii="Times New Roman" w:hAnsi="Times New Roman" w:cs="Times New Roman"/>
          <w:b/>
          <w:i/>
          <w:iCs/>
          <w:sz w:val="24"/>
          <w:szCs w:val="24"/>
          <w:u w:val="single"/>
          <w:lang w:eastAsia="lv-LV" w:bidi="lv-LV"/>
        </w:rPr>
        <w:t xml:space="preserve">Kapitāla daļu turētāja pārstāve, </w:t>
      </w:r>
      <w:r w:rsidRPr="00AC1F22">
        <w:rPr>
          <w:rFonts w:ascii="Times New Roman" w:hAnsi="Times New Roman" w:cs="Times New Roman"/>
          <w:sz w:val="24"/>
          <w:szCs w:val="24"/>
          <w:lang w:eastAsia="lv-LV"/>
        </w:rPr>
        <w:t>izvērtējot Sabiedrības valdes sniegto informāciju,</w:t>
      </w:r>
    </w:p>
    <w:p w14:paraId="0E1329BE" w14:textId="77777777" w:rsidR="00AC1F22" w:rsidRPr="00AC1F22" w:rsidRDefault="00AC1F22" w:rsidP="00AC1F22">
      <w:pPr>
        <w:spacing w:after="0"/>
        <w:jc w:val="both"/>
        <w:rPr>
          <w:rFonts w:ascii="Times New Roman" w:hAnsi="Times New Roman" w:cs="Times New Roman"/>
          <w:b/>
          <w:i/>
          <w:iCs/>
          <w:sz w:val="24"/>
          <w:szCs w:val="24"/>
          <w:lang w:eastAsia="lv-LV" w:bidi="lv-LV"/>
        </w:rPr>
      </w:pPr>
      <w:r w:rsidRPr="00AC1F22">
        <w:rPr>
          <w:rFonts w:ascii="Times New Roman" w:hAnsi="Times New Roman" w:cs="Times New Roman"/>
          <w:b/>
          <w:i/>
          <w:iCs/>
          <w:sz w:val="24"/>
          <w:szCs w:val="24"/>
          <w:lang w:eastAsia="lv-LV" w:bidi="lv-LV"/>
        </w:rPr>
        <w:t xml:space="preserve"> nolēma:</w:t>
      </w:r>
    </w:p>
    <w:p w14:paraId="1035262F" w14:textId="77777777" w:rsidR="00AC1F22" w:rsidRPr="00AC1F22" w:rsidRDefault="00AC1F22" w:rsidP="00AC1F22">
      <w:pPr>
        <w:spacing w:after="0"/>
        <w:jc w:val="both"/>
        <w:rPr>
          <w:rFonts w:ascii="Times New Roman" w:hAnsi="Times New Roman" w:cs="Times New Roman"/>
          <w:bCs/>
          <w:sz w:val="24"/>
          <w:szCs w:val="24"/>
          <w:lang w:eastAsia="lv-LV"/>
        </w:rPr>
      </w:pPr>
      <w:r w:rsidRPr="00AC1F22">
        <w:rPr>
          <w:rFonts w:ascii="Times New Roman" w:hAnsi="Times New Roman" w:cs="Times New Roman"/>
          <w:b/>
          <w:i/>
          <w:iCs/>
          <w:sz w:val="24"/>
          <w:szCs w:val="24"/>
          <w:u w:val="single"/>
          <w:lang w:eastAsia="lv-LV" w:bidi="lv-LV"/>
        </w:rPr>
        <w:t>atļaut slēgt darījumu</w:t>
      </w:r>
      <w:r w:rsidRPr="00AC1F22">
        <w:rPr>
          <w:rFonts w:ascii="Times New Roman" w:hAnsi="Times New Roman" w:cs="Times New Roman"/>
          <w:sz w:val="24"/>
          <w:szCs w:val="24"/>
          <w:lang w:eastAsia="lv-LV"/>
        </w:rPr>
        <w:t xml:space="preserve"> atklāta konkursa ietvaros “Cementējamas gūžas locītavas endoprotēzes piegāde”, identifikācijas numurs VSIA TOS 2023/51K, </w:t>
      </w:r>
      <w:r w:rsidRPr="00AC1F22">
        <w:rPr>
          <w:rFonts w:ascii="Times New Roman" w:hAnsi="Times New Roman" w:cs="Times New Roman"/>
          <w:bCs/>
          <w:sz w:val="24"/>
          <w:szCs w:val="24"/>
          <w:lang w:eastAsia="lv-LV"/>
        </w:rPr>
        <w:t xml:space="preserve">rezultātā ar </w:t>
      </w:r>
      <w:r w:rsidRPr="00AC1F22">
        <w:rPr>
          <w:rFonts w:ascii="Times New Roman" w:hAnsi="Times New Roman" w:cs="Times New Roman"/>
          <w:sz w:val="24"/>
          <w:szCs w:val="24"/>
          <w:lang w:eastAsia="lv-LV"/>
        </w:rPr>
        <w:t>SIA “</w:t>
      </w:r>
      <w:proofErr w:type="spellStart"/>
      <w:r w:rsidRPr="00AC1F22">
        <w:rPr>
          <w:rFonts w:ascii="Times New Roman" w:hAnsi="Times New Roman" w:cs="Times New Roman"/>
          <w:sz w:val="24"/>
          <w:szCs w:val="24"/>
          <w:lang w:eastAsia="lv-LV"/>
        </w:rPr>
        <w:t>Artropulss</w:t>
      </w:r>
      <w:proofErr w:type="spellEnd"/>
      <w:r w:rsidRPr="00AC1F22">
        <w:rPr>
          <w:rFonts w:ascii="Times New Roman" w:hAnsi="Times New Roman" w:cs="Times New Roman"/>
          <w:sz w:val="24"/>
          <w:szCs w:val="24"/>
          <w:lang w:eastAsia="lv-LV"/>
        </w:rPr>
        <w:t>” par darījuma kopējo summu 491 775,00 EUR  bez PVN, 595 047,75 EUR ar PVN ar PVN</w:t>
      </w:r>
      <w:r w:rsidRPr="00AC1F22">
        <w:rPr>
          <w:rFonts w:ascii="Times New Roman" w:hAnsi="Times New Roman" w:cs="Times New Roman"/>
          <w:bCs/>
          <w:sz w:val="24"/>
          <w:szCs w:val="24"/>
          <w:lang w:eastAsia="lv-LV"/>
        </w:rPr>
        <w:t xml:space="preserve"> ar līguma darbības termiņu 24 mēneši.</w:t>
      </w:r>
    </w:p>
    <w:p w14:paraId="6206897A" w14:textId="77777777" w:rsidR="00AC1F22" w:rsidRPr="00AC1F22" w:rsidRDefault="00AC1F22" w:rsidP="00AC1F22">
      <w:pPr>
        <w:jc w:val="both"/>
        <w:rPr>
          <w:rFonts w:ascii="Times New Roman" w:hAnsi="Times New Roman" w:cs="Times New Roman"/>
          <w:bCs/>
          <w:sz w:val="24"/>
          <w:szCs w:val="24"/>
          <w:lang w:eastAsia="lv-LV"/>
        </w:rPr>
      </w:pPr>
    </w:p>
    <w:p w14:paraId="4B1A4A0A" w14:textId="77777777" w:rsidR="00AC1F22" w:rsidRPr="00AC1F22" w:rsidRDefault="00AC1F22" w:rsidP="00AC1F22">
      <w:pPr>
        <w:jc w:val="both"/>
        <w:rPr>
          <w:rFonts w:ascii="Times New Roman" w:hAnsi="Times New Roman" w:cs="Times New Roman"/>
          <w:bCs/>
          <w:i/>
          <w:iCs/>
          <w:sz w:val="24"/>
          <w:szCs w:val="24"/>
          <w:lang w:eastAsia="lv-LV"/>
        </w:rPr>
      </w:pPr>
      <w:r w:rsidRPr="00AC1F22">
        <w:rPr>
          <w:rFonts w:ascii="Times New Roman" w:hAnsi="Times New Roman" w:cs="Times New Roman"/>
          <w:bCs/>
          <w:i/>
          <w:iCs/>
          <w:sz w:val="24"/>
          <w:szCs w:val="24"/>
          <w:lang w:eastAsia="lv-LV"/>
        </w:rPr>
        <w:t>Lēmums pieņemts vienbalsīgi, vienīgajam dalībniekam balsojot “par”.</w:t>
      </w:r>
    </w:p>
    <w:p w14:paraId="2B5FFB48" w14:textId="77777777" w:rsidR="004031A2" w:rsidRDefault="004031A2" w:rsidP="00622231">
      <w:pPr>
        <w:spacing w:after="0" w:line="276" w:lineRule="auto"/>
        <w:rPr>
          <w:rFonts w:ascii="Times New Roman" w:eastAsia="Times New Roman" w:hAnsi="Times New Roman" w:cs="Times New Roman"/>
          <w:b/>
          <w:bCs/>
          <w:sz w:val="24"/>
          <w:szCs w:val="24"/>
        </w:rPr>
      </w:pPr>
    </w:p>
    <w:p w14:paraId="284F903A" w14:textId="08E093A7" w:rsidR="00C003FC" w:rsidRDefault="00F3149F" w:rsidP="00622231">
      <w:pPr>
        <w:spacing w:after="0" w:line="276"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_____________________________________________________________________</w:t>
      </w:r>
    </w:p>
    <w:p w14:paraId="688B4B66" w14:textId="77777777" w:rsidR="003A3A2B" w:rsidRDefault="003A3A2B" w:rsidP="003A3A2B">
      <w:pPr>
        <w:spacing w:line="276" w:lineRule="auto"/>
        <w:jc w:val="both"/>
        <w:rPr>
          <w:rFonts w:ascii="Times New Roman" w:hAnsi="Times New Roman" w:cs="Times New Roman"/>
          <w:sz w:val="24"/>
          <w:szCs w:val="24"/>
        </w:rPr>
      </w:pPr>
    </w:p>
    <w:p w14:paraId="6616FF87" w14:textId="6E5C3134" w:rsidR="00F543A2" w:rsidRPr="003A3A2B" w:rsidRDefault="003F163D" w:rsidP="003A3A2B">
      <w:pPr>
        <w:spacing w:line="276" w:lineRule="auto"/>
        <w:jc w:val="both"/>
        <w:rPr>
          <w:rFonts w:ascii="Times New Roman" w:hAnsi="Times New Roman" w:cs="Times New Roman"/>
          <w:sz w:val="24"/>
          <w:szCs w:val="24"/>
        </w:rPr>
      </w:pPr>
      <w:r w:rsidRPr="00337AA2">
        <w:rPr>
          <w:rFonts w:ascii="Times New Roman" w:hAnsi="Times New Roman" w:cs="Times New Roman"/>
          <w:sz w:val="24"/>
          <w:szCs w:val="24"/>
        </w:rPr>
        <w:t>Pamatojoties uz Publiskas personas kapitāla daļu un kapitālsabiedrību pārvaldības likuma</w:t>
      </w:r>
      <w:r>
        <w:rPr>
          <w:rFonts w:ascii="Times New Roman" w:hAnsi="Times New Roman" w:cs="Times New Roman"/>
          <w:sz w:val="24"/>
          <w:szCs w:val="24"/>
        </w:rPr>
        <w:t xml:space="preserve"> </w:t>
      </w:r>
      <w:r w:rsidR="00F543A2" w:rsidRPr="003A3A2B">
        <w:rPr>
          <w:rFonts w:ascii="Times New Roman" w:hAnsi="Times New Roman" w:cs="Times New Roman"/>
          <w:sz w:val="24"/>
          <w:szCs w:val="24"/>
        </w:rPr>
        <w:t xml:space="preserve">70. panta pirmo un piekto daļu, </w:t>
      </w:r>
      <w:r w:rsidR="009E4BDE" w:rsidRPr="00337AA2">
        <w:rPr>
          <w:rFonts w:ascii="Times New Roman" w:hAnsi="Times New Roman" w:cs="Times New Roman"/>
          <w:sz w:val="24"/>
          <w:szCs w:val="24"/>
        </w:rPr>
        <w:t xml:space="preserve">sabiedrība ar ierobežotu atbildību “Traumatoloģijas un ortopēdijas slimnīca” informē par ārkārtas dalībnieku sapulces sasaukšanu </w:t>
      </w:r>
      <w:r w:rsidR="009E4BDE">
        <w:rPr>
          <w:rFonts w:ascii="Times New Roman" w:hAnsi="Times New Roman" w:cs="Times New Roman"/>
          <w:sz w:val="24"/>
          <w:szCs w:val="24"/>
        </w:rPr>
        <w:t xml:space="preserve">attālinātā veidā </w:t>
      </w:r>
      <w:r w:rsidR="009E4BDE" w:rsidRPr="00337AA2">
        <w:rPr>
          <w:rFonts w:ascii="Times New Roman" w:hAnsi="Times New Roman" w:cs="Times New Roman"/>
          <w:sz w:val="24"/>
          <w:szCs w:val="24"/>
        </w:rPr>
        <w:t>202</w:t>
      </w:r>
      <w:r w:rsidR="009E4BDE">
        <w:rPr>
          <w:rFonts w:ascii="Times New Roman" w:hAnsi="Times New Roman" w:cs="Times New Roman"/>
          <w:sz w:val="24"/>
          <w:szCs w:val="24"/>
        </w:rPr>
        <w:t>4</w:t>
      </w:r>
      <w:r w:rsidR="009E4BDE" w:rsidRPr="00337AA2">
        <w:rPr>
          <w:rFonts w:ascii="Times New Roman" w:hAnsi="Times New Roman" w:cs="Times New Roman"/>
          <w:sz w:val="24"/>
          <w:szCs w:val="24"/>
        </w:rPr>
        <w:t xml:space="preserve">.gada </w:t>
      </w:r>
      <w:r w:rsidR="00CD2E26">
        <w:rPr>
          <w:rFonts w:ascii="Times New Roman" w:hAnsi="Times New Roman" w:cs="Times New Roman"/>
          <w:sz w:val="24"/>
          <w:szCs w:val="24"/>
        </w:rPr>
        <w:t>03</w:t>
      </w:r>
      <w:r w:rsidR="009E4BDE" w:rsidRPr="00337AA2">
        <w:rPr>
          <w:rFonts w:ascii="Times New Roman" w:hAnsi="Times New Roman" w:cs="Times New Roman"/>
          <w:sz w:val="24"/>
          <w:szCs w:val="24"/>
        </w:rPr>
        <w:t>.</w:t>
      </w:r>
      <w:r w:rsidR="00CD2E26">
        <w:rPr>
          <w:rFonts w:ascii="Times New Roman" w:hAnsi="Times New Roman" w:cs="Times New Roman"/>
          <w:sz w:val="24"/>
          <w:szCs w:val="24"/>
        </w:rPr>
        <w:t xml:space="preserve">aprīlī </w:t>
      </w:r>
      <w:r w:rsidR="009E4BDE" w:rsidRPr="00337AA2">
        <w:rPr>
          <w:rFonts w:ascii="Times New Roman" w:hAnsi="Times New Roman" w:cs="Times New Roman"/>
          <w:sz w:val="24"/>
          <w:szCs w:val="24"/>
        </w:rPr>
        <w:t>plkst.</w:t>
      </w:r>
      <w:r w:rsidR="009E4BDE">
        <w:rPr>
          <w:rFonts w:ascii="Times New Roman" w:hAnsi="Times New Roman" w:cs="Times New Roman"/>
          <w:sz w:val="24"/>
          <w:szCs w:val="24"/>
        </w:rPr>
        <w:t>1</w:t>
      </w:r>
      <w:r w:rsidR="00CD2E26">
        <w:rPr>
          <w:rFonts w:ascii="Times New Roman" w:hAnsi="Times New Roman" w:cs="Times New Roman"/>
          <w:sz w:val="24"/>
          <w:szCs w:val="24"/>
        </w:rPr>
        <w:t>3</w:t>
      </w:r>
      <w:r w:rsidR="009E4BDE" w:rsidRPr="00337AA2">
        <w:rPr>
          <w:rFonts w:ascii="Times New Roman" w:hAnsi="Times New Roman" w:cs="Times New Roman"/>
          <w:sz w:val="24"/>
          <w:szCs w:val="24"/>
        </w:rPr>
        <w:t>.</w:t>
      </w:r>
      <w:r w:rsidR="009E4BDE">
        <w:rPr>
          <w:rFonts w:ascii="Times New Roman" w:hAnsi="Times New Roman" w:cs="Times New Roman"/>
          <w:sz w:val="24"/>
          <w:szCs w:val="24"/>
        </w:rPr>
        <w:t>00</w:t>
      </w:r>
      <w:r w:rsidR="00CD2283">
        <w:rPr>
          <w:rFonts w:ascii="Times New Roman" w:hAnsi="Times New Roman" w:cs="Times New Roman"/>
          <w:sz w:val="24"/>
          <w:szCs w:val="24"/>
        </w:rPr>
        <w:t>.</w:t>
      </w:r>
    </w:p>
    <w:p w14:paraId="2342ABF3" w14:textId="77777777" w:rsidR="00CD2283" w:rsidRDefault="00CD2283" w:rsidP="00CD2E26">
      <w:pPr>
        <w:jc w:val="both"/>
        <w:rPr>
          <w:rFonts w:ascii="Times New Roman" w:hAnsi="Times New Roman" w:cs="Times New Roman"/>
          <w:b/>
          <w:bCs/>
          <w:sz w:val="24"/>
          <w:szCs w:val="24"/>
        </w:rPr>
      </w:pPr>
    </w:p>
    <w:p w14:paraId="6F40AF12" w14:textId="3ACE9BFA" w:rsidR="00CD2E26" w:rsidRDefault="00CD2E26" w:rsidP="00CD2E26">
      <w:pPr>
        <w:jc w:val="both"/>
        <w:rPr>
          <w:rFonts w:ascii="Times New Roman" w:hAnsi="Times New Roman" w:cs="Times New Roman"/>
          <w:b/>
          <w:bCs/>
          <w:sz w:val="24"/>
          <w:szCs w:val="24"/>
        </w:rPr>
      </w:pPr>
      <w:r w:rsidRPr="00B81448">
        <w:rPr>
          <w:rFonts w:ascii="Times New Roman" w:hAnsi="Times New Roman" w:cs="Times New Roman"/>
          <w:b/>
          <w:bCs/>
          <w:sz w:val="24"/>
          <w:szCs w:val="24"/>
        </w:rPr>
        <w:t xml:space="preserve">Darba kārtībā: </w:t>
      </w:r>
    </w:p>
    <w:p w14:paraId="1B55D269" w14:textId="77777777" w:rsidR="00F543A2" w:rsidRDefault="00F543A2" w:rsidP="00F543A2">
      <w:pPr>
        <w:pStyle w:val="Parastais"/>
        <w:tabs>
          <w:tab w:val="left" w:pos="318"/>
        </w:tabs>
        <w:autoSpaceDE w:val="0"/>
        <w:autoSpaceDN w:val="0"/>
        <w:spacing w:line="300" w:lineRule="atLeast"/>
        <w:jc w:val="both"/>
        <w:rPr>
          <w:sz w:val="24"/>
          <w:szCs w:val="24"/>
          <w:lang w:val="lv-LV"/>
        </w:rPr>
      </w:pPr>
      <w:r>
        <w:rPr>
          <w:sz w:val="24"/>
          <w:szCs w:val="24"/>
          <w:lang w:val="lv-LV"/>
        </w:rPr>
        <w:tab/>
      </w:r>
    </w:p>
    <w:p w14:paraId="2DE0349E" w14:textId="1912417C" w:rsidR="00F543A2" w:rsidRDefault="00CF6256" w:rsidP="00CF6256">
      <w:pPr>
        <w:pStyle w:val="Parastais"/>
        <w:autoSpaceDE w:val="0"/>
        <w:autoSpaceDN w:val="0"/>
        <w:jc w:val="both"/>
        <w:rPr>
          <w:sz w:val="24"/>
          <w:szCs w:val="24"/>
          <w:lang w:val="lv-LV"/>
        </w:rPr>
      </w:pPr>
      <w:r>
        <w:rPr>
          <w:sz w:val="24"/>
          <w:szCs w:val="24"/>
          <w:lang w:val="lv-LV"/>
        </w:rPr>
        <w:t>1.</w:t>
      </w:r>
      <w:r w:rsidR="00F543A2">
        <w:rPr>
          <w:sz w:val="24"/>
          <w:szCs w:val="24"/>
          <w:lang w:val="lv-LV"/>
        </w:rPr>
        <w:t>Par Sabiedrības 2024.gada budžeta, iepirkumu plāna apstiprināšanu un investīciju plāna pieņemšanu zināšanai.</w:t>
      </w:r>
    </w:p>
    <w:p w14:paraId="7D74E964" w14:textId="77777777" w:rsidR="00041D1E" w:rsidRDefault="00041D1E" w:rsidP="00041D1E">
      <w:pPr>
        <w:pStyle w:val="Parastais"/>
        <w:autoSpaceDE w:val="0"/>
        <w:autoSpaceDN w:val="0"/>
        <w:jc w:val="both"/>
        <w:rPr>
          <w:sz w:val="24"/>
          <w:szCs w:val="24"/>
          <w:lang w:val="lv-LV"/>
        </w:rPr>
      </w:pPr>
    </w:p>
    <w:p w14:paraId="1C14B813" w14:textId="77777777" w:rsidR="00041D1E" w:rsidRPr="00041D1E" w:rsidRDefault="00041D1E" w:rsidP="00041D1E">
      <w:pPr>
        <w:jc w:val="both"/>
        <w:rPr>
          <w:rFonts w:ascii="Times New Roman" w:hAnsi="Times New Roman" w:cs="Times New Roman"/>
          <w:i/>
          <w:sz w:val="24"/>
          <w:szCs w:val="24"/>
        </w:rPr>
      </w:pPr>
      <w:r w:rsidRPr="00041D1E">
        <w:rPr>
          <w:rFonts w:ascii="Times New Roman" w:hAnsi="Times New Roman" w:cs="Times New Roman"/>
          <w:b/>
          <w:i/>
          <w:sz w:val="24"/>
          <w:szCs w:val="24"/>
          <w:u w:val="single"/>
        </w:rPr>
        <w:t>Kapitāla daļu turētāja pārstāve nolēma:</w:t>
      </w:r>
      <w:r w:rsidRPr="00041D1E">
        <w:rPr>
          <w:rFonts w:ascii="Times New Roman" w:hAnsi="Times New Roman" w:cs="Times New Roman"/>
          <w:i/>
          <w:sz w:val="24"/>
          <w:szCs w:val="24"/>
        </w:rPr>
        <w:t xml:space="preserve"> </w:t>
      </w:r>
    </w:p>
    <w:p w14:paraId="61E68199" w14:textId="6CF09A33" w:rsidR="00041D1E" w:rsidRPr="00CF6256" w:rsidRDefault="00CF6256" w:rsidP="00CF6256">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041D1E" w:rsidRPr="00CF6256">
        <w:rPr>
          <w:rFonts w:ascii="Times New Roman" w:hAnsi="Times New Roman" w:cs="Times New Roman"/>
          <w:sz w:val="24"/>
          <w:szCs w:val="24"/>
        </w:rPr>
        <w:t>Apstiprināt Sabiedrības budžetu 2024. gadam un  iepirkumu plānus 2024. gadam.</w:t>
      </w:r>
    </w:p>
    <w:p w14:paraId="6306BC79" w14:textId="65588C16" w:rsidR="00041D1E" w:rsidRPr="00CF6256" w:rsidRDefault="00CF6256" w:rsidP="00CF6256">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041D1E" w:rsidRPr="00CF6256">
        <w:rPr>
          <w:rFonts w:ascii="Times New Roman" w:hAnsi="Times New Roman" w:cs="Times New Roman"/>
          <w:sz w:val="24"/>
          <w:szCs w:val="24"/>
        </w:rPr>
        <w:t>Pieņemt zināšanai Sabiedrības investīciju plānus 2024.-2026.gadam.</w:t>
      </w:r>
    </w:p>
    <w:p w14:paraId="14794B65" w14:textId="77777777" w:rsidR="00041D1E" w:rsidRDefault="00041D1E" w:rsidP="00041D1E">
      <w:pPr>
        <w:tabs>
          <w:tab w:val="left" w:pos="0"/>
        </w:tabs>
        <w:ind w:left="720"/>
        <w:contextualSpacing/>
        <w:jc w:val="both"/>
        <w:rPr>
          <w:bCs/>
          <w:i/>
          <w:iCs/>
          <w:sz w:val="24"/>
          <w:szCs w:val="24"/>
        </w:rPr>
      </w:pPr>
    </w:p>
    <w:p w14:paraId="0C4E2894" w14:textId="23CB96D5" w:rsidR="00041D1E" w:rsidRPr="00F20FF5" w:rsidRDefault="00041D1E" w:rsidP="00F20FF5">
      <w:pPr>
        <w:tabs>
          <w:tab w:val="left" w:pos="0"/>
        </w:tabs>
        <w:contextualSpacing/>
        <w:jc w:val="both"/>
        <w:rPr>
          <w:rFonts w:ascii="Times New Roman" w:hAnsi="Times New Roman" w:cs="Times New Roman"/>
          <w:bCs/>
          <w:i/>
          <w:iCs/>
          <w:sz w:val="24"/>
          <w:szCs w:val="24"/>
          <w:lang w:eastAsia="lv-LV"/>
        </w:rPr>
      </w:pPr>
      <w:r w:rsidRPr="00F20FF5">
        <w:rPr>
          <w:rFonts w:ascii="Times New Roman" w:hAnsi="Times New Roman" w:cs="Times New Roman"/>
          <w:bCs/>
          <w:i/>
          <w:iCs/>
          <w:sz w:val="24"/>
          <w:szCs w:val="24"/>
          <w:lang w:eastAsia="lv-LV"/>
        </w:rPr>
        <w:t>Lēmums pieņemts vienbalsīgi, vienīgajam dalībniekam balsojot “par”.</w:t>
      </w:r>
    </w:p>
    <w:p w14:paraId="44FC3F49" w14:textId="77777777" w:rsidR="00041D1E" w:rsidRDefault="00041D1E" w:rsidP="00041D1E">
      <w:pPr>
        <w:pStyle w:val="Parastais"/>
        <w:autoSpaceDE w:val="0"/>
        <w:autoSpaceDN w:val="0"/>
        <w:jc w:val="both"/>
        <w:rPr>
          <w:sz w:val="24"/>
          <w:szCs w:val="24"/>
          <w:lang w:val="lv-LV"/>
        </w:rPr>
      </w:pPr>
    </w:p>
    <w:p w14:paraId="4D23C2CB" w14:textId="77777777" w:rsidR="00F20FF5" w:rsidRDefault="00F20FF5" w:rsidP="00F20FF5">
      <w:pPr>
        <w:spacing w:after="0" w:line="276"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_____________________________________________________________________</w:t>
      </w:r>
    </w:p>
    <w:p w14:paraId="35F52CD5" w14:textId="77777777" w:rsidR="00F543A2" w:rsidRDefault="00F543A2" w:rsidP="00F543A2">
      <w:pPr>
        <w:pStyle w:val="Parastais"/>
        <w:autoSpaceDE w:val="0"/>
        <w:autoSpaceDN w:val="0"/>
        <w:jc w:val="both"/>
        <w:rPr>
          <w:sz w:val="24"/>
          <w:szCs w:val="24"/>
          <w:lang w:val="lv-LV"/>
        </w:rPr>
      </w:pPr>
    </w:p>
    <w:p w14:paraId="40150D3C" w14:textId="77777777" w:rsidR="00125083" w:rsidRDefault="00125083" w:rsidP="00F543A2">
      <w:pPr>
        <w:pStyle w:val="Parastais"/>
        <w:autoSpaceDE w:val="0"/>
        <w:autoSpaceDN w:val="0"/>
        <w:jc w:val="both"/>
        <w:rPr>
          <w:sz w:val="24"/>
          <w:szCs w:val="24"/>
          <w:lang w:val="lv-LV"/>
        </w:rPr>
      </w:pPr>
    </w:p>
    <w:p w14:paraId="2458E9E1" w14:textId="77777777" w:rsidR="00A87D71" w:rsidRDefault="00A87D71" w:rsidP="00F543A2">
      <w:pPr>
        <w:pStyle w:val="Parastais"/>
        <w:autoSpaceDE w:val="0"/>
        <w:autoSpaceDN w:val="0"/>
        <w:jc w:val="both"/>
        <w:rPr>
          <w:sz w:val="24"/>
          <w:szCs w:val="24"/>
          <w:lang w:val="lv-LV"/>
        </w:rPr>
      </w:pPr>
    </w:p>
    <w:p w14:paraId="4F8B55B5" w14:textId="7F8E5992" w:rsidR="00A87D71" w:rsidRDefault="00A87D71" w:rsidP="00A87D71">
      <w:pPr>
        <w:spacing w:line="276" w:lineRule="auto"/>
        <w:jc w:val="both"/>
        <w:rPr>
          <w:rFonts w:ascii="Times New Roman" w:hAnsi="Times New Roman" w:cs="Times New Roman"/>
          <w:sz w:val="24"/>
          <w:szCs w:val="24"/>
        </w:rPr>
      </w:pPr>
      <w:r w:rsidRPr="00337AA2">
        <w:rPr>
          <w:rFonts w:ascii="Times New Roman" w:hAnsi="Times New Roman" w:cs="Times New Roman"/>
          <w:sz w:val="24"/>
          <w:szCs w:val="24"/>
        </w:rPr>
        <w:lastRenderedPageBreak/>
        <w:t>Pamatojoties uz Publiskas personas kapitāla daļu un kapitālsabiedrību pārvaldības likuma</w:t>
      </w:r>
      <w:r>
        <w:rPr>
          <w:rFonts w:ascii="Times New Roman" w:hAnsi="Times New Roman" w:cs="Times New Roman"/>
          <w:sz w:val="24"/>
          <w:szCs w:val="24"/>
        </w:rPr>
        <w:t xml:space="preserve"> </w:t>
      </w:r>
      <w:r w:rsidRPr="003A3A2B">
        <w:rPr>
          <w:rFonts w:ascii="Times New Roman" w:hAnsi="Times New Roman" w:cs="Times New Roman"/>
          <w:sz w:val="24"/>
          <w:szCs w:val="24"/>
        </w:rPr>
        <w:t xml:space="preserve">70. panta pirmo un piekto daļu, </w:t>
      </w:r>
      <w:r w:rsidRPr="00337AA2">
        <w:rPr>
          <w:rFonts w:ascii="Times New Roman" w:hAnsi="Times New Roman" w:cs="Times New Roman"/>
          <w:sz w:val="24"/>
          <w:szCs w:val="24"/>
        </w:rPr>
        <w:t xml:space="preserve">sabiedrība ar ierobežotu atbildību “Traumatoloģijas un ortopēdijas slimnīca” informē par ārkārtas dalībnieku sapulces sasaukšanu </w:t>
      </w:r>
      <w:r>
        <w:rPr>
          <w:rFonts w:ascii="Times New Roman" w:hAnsi="Times New Roman" w:cs="Times New Roman"/>
          <w:sz w:val="24"/>
          <w:szCs w:val="24"/>
        </w:rPr>
        <w:t xml:space="preserve">attālinātā veidā </w:t>
      </w:r>
      <w:r w:rsidRPr="00337AA2">
        <w:rPr>
          <w:rFonts w:ascii="Times New Roman" w:hAnsi="Times New Roman" w:cs="Times New Roman"/>
          <w:sz w:val="24"/>
          <w:szCs w:val="24"/>
        </w:rPr>
        <w:t>202</w:t>
      </w:r>
      <w:r>
        <w:rPr>
          <w:rFonts w:ascii="Times New Roman" w:hAnsi="Times New Roman" w:cs="Times New Roman"/>
          <w:sz w:val="24"/>
          <w:szCs w:val="24"/>
        </w:rPr>
        <w:t>4</w:t>
      </w:r>
      <w:r w:rsidRPr="00337AA2">
        <w:rPr>
          <w:rFonts w:ascii="Times New Roman" w:hAnsi="Times New Roman" w:cs="Times New Roman"/>
          <w:sz w:val="24"/>
          <w:szCs w:val="24"/>
        </w:rPr>
        <w:t xml:space="preserve">.gada </w:t>
      </w:r>
      <w:r w:rsidR="00196671">
        <w:rPr>
          <w:rFonts w:ascii="Times New Roman" w:hAnsi="Times New Roman" w:cs="Times New Roman"/>
          <w:sz w:val="24"/>
          <w:szCs w:val="24"/>
        </w:rPr>
        <w:t>24</w:t>
      </w:r>
      <w:r w:rsidRPr="00337AA2">
        <w:rPr>
          <w:rFonts w:ascii="Times New Roman" w:hAnsi="Times New Roman" w:cs="Times New Roman"/>
          <w:sz w:val="24"/>
          <w:szCs w:val="24"/>
        </w:rPr>
        <w:t>.</w:t>
      </w:r>
      <w:r>
        <w:rPr>
          <w:rFonts w:ascii="Times New Roman" w:hAnsi="Times New Roman" w:cs="Times New Roman"/>
          <w:sz w:val="24"/>
          <w:szCs w:val="24"/>
        </w:rPr>
        <w:t xml:space="preserve">aprīlī </w:t>
      </w:r>
      <w:r w:rsidRPr="00337AA2">
        <w:rPr>
          <w:rFonts w:ascii="Times New Roman" w:hAnsi="Times New Roman" w:cs="Times New Roman"/>
          <w:sz w:val="24"/>
          <w:szCs w:val="24"/>
        </w:rPr>
        <w:t>plkst.</w:t>
      </w:r>
      <w:r>
        <w:rPr>
          <w:rFonts w:ascii="Times New Roman" w:hAnsi="Times New Roman" w:cs="Times New Roman"/>
          <w:sz w:val="24"/>
          <w:szCs w:val="24"/>
        </w:rPr>
        <w:t>1</w:t>
      </w:r>
      <w:r w:rsidR="00196671">
        <w:rPr>
          <w:rFonts w:ascii="Times New Roman" w:hAnsi="Times New Roman" w:cs="Times New Roman"/>
          <w:sz w:val="24"/>
          <w:szCs w:val="24"/>
        </w:rPr>
        <w:t>5</w:t>
      </w:r>
      <w:r w:rsidRPr="00337AA2">
        <w:rPr>
          <w:rFonts w:ascii="Times New Roman" w:hAnsi="Times New Roman" w:cs="Times New Roman"/>
          <w:sz w:val="24"/>
          <w:szCs w:val="24"/>
        </w:rPr>
        <w:t>.</w:t>
      </w:r>
      <w:r>
        <w:rPr>
          <w:rFonts w:ascii="Times New Roman" w:hAnsi="Times New Roman" w:cs="Times New Roman"/>
          <w:sz w:val="24"/>
          <w:szCs w:val="24"/>
        </w:rPr>
        <w:t>00.</w:t>
      </w:r>
    </w:p>
    <w:p w14:paraId="2754214E" w14:textId="77777777" w:rsidR="00196671" w:rsidRDefault="00196671" w:rsidP="00196671">
      <w:pPr>
        <w:jc w:val="both"/>
        <w:rPr>
          <w:rFonts w:ascii="Times New Roman" w:hAnsi="Times New Roman" w:cs="Times New Roman"/>
          <w:b/>
          <w:bCs/>
          <w:sz w:val="24"/>
          <w:szCs w:val="24"/>
        </w:rPr>
      </w:pPr>
      <w:r w:rsidRPr="00B81448">
        <w:rPr>
          <w:rFonts w:ascii="Times New Roman" w:hAnsi="Times New Roman" w:cs="Times New Roman"/>
          <w:b/>
          <w:bCs/>
          <w:sz w:val="24"/>
          <w:szCs w:val="24"/>
        </w:rPr>
        <w:t xml:space="preserve">Darba kārtībā: </w:t>
      </w:r>
    </w:p>
    <w:p w14:paraId="76DE501D" w14:textId="328B3035" w:rsidR="00196671" w:rsidRPr="00805DC4" w:rsidRDefault="00805DC4" w:rsidP="00805DC4">
      <w:pPr>
        <w:spacing w:line="276" w:lineRule="auto"/>
        <w:jc w:val="both"/>
        <w:rPr>
          <w:rFonts w:ascii="Times New Roman" w:hAnsi="Times New Roman" w:cs="Times New Roman"/>
          <w:sz w:val="24"/>
          <w:szCs w:val="24"/>
        </w:rPr>
      </w:pPr>
      <w:r>
        <w:rPr>
          <w:rFonts w:ascii="Times New Roman" w:hAnsi="Times New Roman" w:cs="Times New Roman"/>
          <w:sz w:val="24"/>
          <w:szCs w:val="24"/>
        </w:rPr>
        <w:t>1.</w:t>
      </w:r>
      <w:r w:rsidRPr="00805DC4">
        <w:rPr>
          <w:rFonts w:ascii="Times New Roman" w:hAnsi="Times New Roman" w:cs="Times New Roman"/>
          <w:sz w:val="24"/>
          <w:szCs w:val="24"/>
        </w:rPr>
        <w:t>Par Energoefektivitātes likumā noteiktā pienākuma izpildi.</w:t>
      </w:r>
    </w:p>
    <w:p w14:paraId="294B120C" w14:textId="7B79C628" w:rsidR="00805DC4" w:rsidRDefault="00BD1D3F" w:rsidP="00805DC4">
      <w:pPr>
        <w:spacing w:line="276" w:lineRule="auto"/>
        <w:jc w:val="both"/>
        <w:rPr>
          <w:rFonts w:ascii="Times New Roman" w:hAnsi="Times New Roman" w:cs="Times New Roman"/>
          <w:b/>
          <w:i/>
          <w:iCs/>
          <w:sz w:val="24"/>
          <w:szCs w:val="24"/>
          <w:u w:val="single"/>
          <w:lang w:eastAsia="lv-LV" w:bidi="lv-LV"/>
        </w:rPr>
      </w:pPr>
      <w:r w:rsidRPr="00AC1F22">
        <w:rPr>
          <w:rFonts w:ascii="Times New Roman" w:hAnsi="Times New Roman" w:cs="Times New Roman"/>
          <w:b/>
          <w:i/>
          <w:iCs/>
          <w:sz w:val="24"/>
          <w:szCs w:val="24"/>
          <w:u w:val="single"/>
          <w:lang w:eastAsia="lv-LV" w:bidi="lv-LV"/>
        </w:rPr>
        <w:t>Kapitāla daļu turētāja pārstāve</w:t>
      </w:r>
      <w:r>
        <w:rPr>
          <w:rFonts w:ascii="Times New Roman" w:hAnsi="Times New Roman" w:cs="Times New Roman"/>
          <w:b/>
          <w:i/>
          <w:iCs/>
          <w:sz w:val="24"/>
          <w:szCs w:val="24"/>
          <w:u w:val="single"/>
          <w:lang w:eastAsia="lv-LV" w:bidi="lv-LV"/>
        </w:rPr>
        <w:t xml:space="preserve">, ņemot vērā </w:t>
      </w:r>
      <w:r w:rsidR="00804A2E">
        <w:rPr>
          <w:rFonts w:ascii="Times New Roman" w:hAnsi="Times New Roman" w:cs="Times New Roman"/>
          <w:b/>
          <w:i/>
          <w:iCs/>
          <w:sz w:val="24"/>
          <w:szCs w:val="24"/>
          <w:u w:val="single"/>
          <w:lang w:eastAsia="lv-LV" w:bidi="lv-LV"/>
        </w:rPr>
        <w:t>augstāk minēto un pamatojoties uz starp Veselības ministriju un Sabiedrību noslēgto nekustamo īpašumu pārvaldīšanas/apsaimniekošanas līgumu</w:t>
      </w:r>
      <w:r w:rsidR="007C2E4D">
        <w:rPr>
          <w:rFonts w:ascii="Times New Roman" w:hAnsi="Times New Roman" w:cs="Times New Roman"/>
          <w:b/>
          <w:i/>
          <w:iCs/>
          <w:sz w:val="24"/>
          <w:szCs w:val="24"/>
          <w:u w:val="single"/>
          <w:lang w:eastAsia="lv-LV" w:bidi="lv-LV"/>
        </w:rPr>
        <w:t xml:space="preserve"> nolēma: </w:t>
      </w:r>
    </w:p>
    <w:p w14:paraId="57E0EAC8" w14:textId="667FCBDD" w:rsidR="007C2E4D" w:rsidRPr="00F75744" w:rsidRDefault="007C2E4D" w:rsidP="00805DC4">
      <w:pPr>
        <w:spacing w:line="276" w:lineRule="auto"/>
        <w:jc w:val="both"/>
        <w:rPr>
          <w:rFonts w:ascii="Times New Roman" w:hAnsi="Times New Roman" w:cs="Times New Roman"/>
          <w:bCs/>
          <w:sz w:val="24"/>
          <w:szCs w:val="24"/>
          <w:lang w:eastAsia="lv-LV" w:bidi="lv-LV"/>
        </w:rPr>
      </w:pPr>
      <w:r w:rsidRPr="00F75744">
        <w:rPr>
          <w:rFonts w:ascii="Times New Roman" w:hAnsi="Times New Roman" w:cs="Times New Roman"/>
          <w:bCs/>
          <w:sz w:val="24"/>
          <w:szCs w:val="24"/>
          <w:lang w:eastAsia="lv-LV" w:bidi="lv-LV"/>
        </w:rPr>
        <w:t xml:space="preserve">Uzdot Sabiedrības valdei nodrošināt Likumā noteiktā </w:t>
      </w:r>
      <w:r w:rsidR="00F75744" w:rsidRPr="00F75744">
        <w:rPr>
          <w:rFonts w:ascii="Times New Roman" w:hAnsi="Times New Roman" w:cs="Times New Roman"/>
          <w:bCs/>
          <w:sz w:val="24"/>
          <w:szCs w:val="24"/>
          <w:lang w:eastAsia="lv-LV" w:bidi="lv-LV"/>
        </w:rPr>
        <w:t>uzdevuma izpildi un par paveikto informēt Veselības ministriju.</w:t>
      </w:r>
    </w:p>
    <w:p w14:paraId="1A25661F" w14:textId="77777777" w:rsidR="00F75744" w:rsidRDefault="00F75744" w:rsidP="00805DC4">
      <w:pPr>
        <w:spacing w:line="276" w:lineRule="auto"/>
        <w:jc w:val="both"/>
        <w:rPr>
          <w:rFonts w:ascii="Times New Roman" w:hAnsi="Times New Roman" w:cs="Times New Roman"/>
          <w:sz w:val="24"/>
          <w:szCs w:val="24"/>
        </w:rPr>
      </w:pPr>
    </w:p>
    <w:p w14:paraId="791E264C" w14:textId="77777777" w:rsidR="00F75744" w:rsidRPr="00AC1F22" w:rsidRDefault="00F75744" w:rsidP="00F75744">
      <w:pPr>
        <w:jc w:val="both"/>
        <w:rPr>
          <w:rFonts w:ascii="Times New Roman" w:hAnsi="Times New Roman" w:cs="Times New Roman"/>
          <w:bCs/>
          <w:i/>
          <w:iCs/>
          <w:sz w:val="24"/>
          <w:szCs w:val="24"/>
          <w:lang w:eastAsia="lv-LV"/>
        </w:rPr>
      </w:pPr>
      <w:r w:rsidRPr="00AC1F22">
        <w:rPr>
          <w:rFonts w:ascii="Times New Roman" w:hAnsi="Times New Roman" w:cs="Times New Roman"/>
          <w:bCs/>
          <w:i/>
          <w:iCs/>
          <w:sz w:val="24"/>
          <w:szCs w:val="24"/>
          <w:lang w:eastAsia="lv-LV"/>
        </w:rPr>
        <w:t>Lēmums pieņemts vienbalsīgi, vienīgajam dalībniekam balsojot “par”.</w:t>
      </w:r>
    </w:p>
    <w:p w14:paraId="22AA92ED" w14:textId="28DA4846" w:rsidR="00125083" w:rsidRDefault="00A87D71" w:rsidP="00F543A2">
      <w:pPr>
        <w:pStyle w:val="Parastais"/>
        <w:autoSpaceDE w:val="0"/>
        <w:autoSpaceDN w:val="0"/>
        <w:jc w:val="both"/>
        <w:rPr>
          <w:sz w:val="24"/>
          <w:szCs w:val="24"/>
          <w:lang w:val="lv-LV"/>
        </w:rPr>
      </w:pPr>
      <w:r>
        <w:rPr>
          <w:sz w:val="24"/>
          <w:szCs w:val="24"/>
          <w:lang w:val="lv-LV"/>
        </w:rPr>
        <w:t>____________________________________________________________________</w:t>
      </w:r>
    </w:p>
    <w:p w14:paraId="06F2B457" w14:textId="77777777" w:rsidR="00196671" w:rsidRDefault="00196671" w:rsidP="00F543A2">
      <w:pPr>
        <w:pStyle w:val="Parastais"/>
        <w:autoSpaceDE w:val="0"/>
        <w:autoSpaceDN w:val="0"/>
        <w:jc w:val="both"/>
        <w:rPr>
          <w:sz w:val="24"/>
          <w:szCs w:val="24"/>
          <w:lang w:val="lv-LV"/>
        </w:rPr>
      </w:pPr>
    </w:p>
    <w:p w14:paraId="515B64EF" w14:textId="77777777" w:rsidR="004B2308" w:rsidRDefault="004B2308" w:rsidP="00125083">
      <w:pPr>
        <w:spacing w:line="276" w:lineRule="auto"/>
        <w:jc w:val="both"/>
        <w:rPr>
          <w:rFonts w:ascii="Times New Roman" w:hAnsi="Times New Roman" w:cs="Times New Roman"/>
          <w:sz w:val="24"/>
          <w:szCs w:val="24"/>
        </w:rPr>
      </w:pPr>
    </w:p>
    <w:p w14:paraId="19A3F501" w14:textId="006C2F33" w:rsidR="00125083" w:rsidRPr="003A3A2B" w:rsidRDefault="00125083" w:rsidP="00125083">
      <w:pPr>
        <w:spacing w:line="276" w:lineRule="auto"/>
        <w:jc w:val="both"/>
        <w:rPr>
          <w:rFonts w:ascii="Times New Roman" w:hAnsi="Times New Roman" w:cs="Times New Roman"/>
          <w:sz w:val="24"/>
          <w:szCs w:val="24"/>
        </w:rPr>
      </w:pPr>
      <w:r w:rsidRPr="00337AA2">
        <w:rPr>
          <w:rFonts w:ascii="Times New Roman" w:hAnsi="Times New Roman" w:cs="Times New Roman"/>
          <w:sz w:val="24"/>
          <w:szCs w:val="24"/>
        </w:rPr>
        <w:t>Pamatojoties uz Publiskas personas kapitāla daļu un kapitālsabiedrību pārvaldības likuma</w:t>
      </w:r>
      <w:r>
        <w:rPr>
          <w:rFonts w:ascii="Times New Roman" w:hAnsi="Times New Roman" w:cs="Times New Roman"/>
          <w:sz w:val="24"/>
          <w:szCs w:val="24"/>
        </w:rPr>
        <w:t xml:space="preserve"> </w:t>
      </w:r>
      <w:r w:rsidR="00B66EB6">
        <w:rPr>
          <w:rFonts w:ascii="Times New Roman" w:hAnsi="Times New Roman" w:cs="Times New Roman"/>
          <w:sz w:val="24"/>
          <w:szCs w:val="24"/>
        </w:rPr>
        <w:t>69</w:t>
      </w:r>
      <w:r w:rsidRPr="003A3A2B">
        <w:rPr>
          <w:rFonts w:ascii="Times New Roman" w:hAnsi="Times New Roman" w:cs="Times New Roman"/>
          <w:sz w:val="24"/>
          <w:szCs w:val="24"/>
        </w:rPr>
        <w:t xml:space="preserve">. panta pirmo daļu, </w:t>
      </w:r>
      <w:r w:rsidRPr="00337AA2">
        <w:rPr>
          <w:rFonts w:ascii="Times New Roman" w:hAnsi="Times New Roman" w:cs="Times New Roman"/>
          <w:sz w:val="24"/>
          <w:szCs w:val="24"/>
        </w:rPr>
        <w:t xml:space="preserve">sabiedrība ar ierobežotu atbildību “Traumatoloģijas un ortopēdijas slimnīca” informē par </w:t>
      </w:r>
      <w:r w:rsidR="007A66D2">
        <w:rPr>
          <w:rFonts w:ascii="Times New Roman" w:hAnsi="Times New Roman" w:cs="Times New Roman"/>
          <w:sz w:val="24"/>
          <w:szCs w:val="24"/>
        </w:rPr>
        <w:t xml:space="preserve">kārtējās </w:t>
      </w:r>
      <w:r w:rsidRPr="00337AA2">
        <w:rPr>
          <w:rFonts w:ascii="Times New Roman" w:hAnsi="Times New Roman" w:cs="Times New Roman"/>
          <w:sz w:val="24"/>
          <w:szCs w:val="24"/>
        </w:rPr>
        <w:t>dalībnieku sapulces sasaukšanu 202</w:t>
      </w:r>
      <w:r>
        <w:rPr>
          <w:rFonts w:ascii="Times New Roman" w:hAnsi="Times New Roman" w:cs="Times New Roman"/>
          <w:sz w:val="24"/>
          <w:szCs w:val="24"/>
        </w:rPr>
        <w:t>4</w:t>
      </w:r>
      <w:r w:rsidRPr="00337AA2">
        <w:rPr>
          <w:rFonts w:ascii="Times New Roman" w:hAnsi="Times New Roman" w:cs="Times New Roman"/>
          <w:sz w:val="24"/>
          <w:szCs w:val="24"/>
        </w:rPr>
        <w:t xml:space="preserve">.gada </w:t>
      </w:r>
      <w:r w:rsidR="00160E35">
        <w:rPr>
          <w:rFonts w:ascii="Times New Roman" w:hAnsi="Times New Roman" w:cs="Times New Roman"/>
          <w:sz w:val="24"/>
          <w:szCs w:val="24"/>
        </w:rPr>
        <w:t>15</w:t>
      </w:r>
      <w:r w:rsidRPr="00337AA2">
        <w:rPr>
          <w:rFonts w:ascii="Times New Roman" w:hAnsi="Times New Roman" w:cs="Times New Roman"/>
          <w:sz w:val="24"/>
          <w:szCs w:val="24"/>
        </w:rPr>
        <w:t>.</w:t>
      </w:r>
      <w:r w:rsidR="00160E35">
        <w:rPr>
          <w:rFonts w:ascii="Times New Roman" w:hAnsi="Times New Roman" w:cs="Times New Roman"/>
          <w:sz w:val="24"/>
          <w:szCs w:val="24"/>
        </w:rPr>
        <w:t xml:space="preserve">maijā </w:t>
      </w:r>
      <w:r w:rsidRPr="00337AA2">
        <w:rPr>
          <w:rFonts w:ascii="Times New Roman" w:hAnsi="Times New Roman" w:cs="Times New Roman"/>
          <w:sz w:val="24"/>
          <w:szCs w:val="24"/>
        </w:rPr>
        <w:t>plkst.</w:t>
      </w:r>
      <w:r>
        <w:rPr>
          <w:rFonts w:ascii="Times New Roman" w:hAnsi="Times New Roman" w:cs="Times New Roman"/>
          <w:sz w:val="24"/>
          <w:szCs w:val="24"/>
        </w:rPr>
        <w:t>1</w:t>
      </w:r>
      <w:r w:rsidR="00160E35">
        <w:rPr>
          <w:rFonts w:ascii="Times New Roman" w:hAnsi="Times New Roman" w:cs="Times New Roman"/>
          <w:sz w:val="24"/>
          <w:szCs w:val="24"/>
        </w:rPr>
        <w:t>4</w:t>
      </w:r>
      <w:r w:rsidRPr="00337AA2">
        <w:rPr>
          <w:rFonts w:ascii="Times New Roman" w:hAnsi="Times New Roman" w:cs="Times New Roman"/>
          <w:sz w:val="24"/>
          <w:szCs w:val="24"/>
        </w:rPr>
        <w:t>.</w:t>
      </w:r>
      <w:r>
        <w:rPr>
          <w:rFonts w:ascii="Times New Roman" w:hAnsi="Times New Roman" w:cs="Times New Roman"/>
          <w:sz w:val="24"/>
          <w:szCs w:val="24"/>
        </w:rPr>
        <w:t>00.</w:t>
      </w:r>
    </w:p>
    <w:p w14:paraId="3F076469" w14:textId="77777777" w:rsidR="00125083" w:rsidRDefault="00125083" w:rsidP="00F543A2">
      <w:pPr>
        <w:pStyle w:val="Parastais"/>
        <w:autoSpaceDE w:val="0"/>
        <w:autoSpaceDN w:val="0"/>
        <w:jc w:val="both"/>
        <w:rPr>
          <w:sz w:val="24"/>
          <w:szCs w:val="24"/>
          <w:lang w:val="lv-LV"/>
        </w:rPr>
      </w:pPr>
    </w:p>
    <w:p w14:paraId="29AF005C" w14:textId="7FA76B70" w:rsidR="00160E35" w:rsidRDefault="00160E35" w:rsidP="00A5081A">
      <w:pPr>
        <w:jc w:val="both"/>
        <w:rPr>
          <w:rFonts w:ascii="Times New Roman" w:hAnsi="Times New Roman" w:cs="Times New Roman"/>
          <w:b/>
          <w:bCs/>
          <w:sz w:val="24"/>
          <w:szCs w:val="24"/>
        </w:rPr>
      </w:pPr>
      <w:r w:rsidRPr="00B81448">
        <w:rPr>
          <w:rFonts w:ascii="Times New Roman" w:hAnsi="Times New Roman" w:cs="Times New Roman"/>
          <w:b/>
          <w:bCs/>
          <w:sz w:val="24"/>
          <w:szCs w:val="24"/>
        </w:rPr>
        <w:t xml:space="preserve">Darba kārtībā: </w:t>
      </w:r>
    </w:p>
    <w:p w14:paraId="082E7E15" w14:textId="3256E2AD" w:rsidR="00A5081A" w:rsidRPr="00DD7880" w:rsidRDefault="00A5081A" w:rsidP="00A5081A">
      <w:pPr>
        <w:jc w:val="both"/>
        <w:rPr>
          <w:rFonts w:ascii="Times New Roman" w:hAnsi="Times New Roman" w:cs="Times New Roman"/>
          <w:sz w:val="24"/>
          <w:szCs w:val="24"/>
        </w:rPr>
      </w:pPr>
      <w:r w:rsidRPr="00DD7880">
        <w:rPr>
          <w:rFonts w:ascii="Times New Roman" w:hAnsi="Times New Roman" w:cs="Times New Roman"/>
          <w:sz w:val="24"/>
          <w:szCs w:val="24"/>
        </w:rPr>
        <w:t>1.Par Sabiedrības 2023.gada pārskata apstiprināšanu.</w:t>
      </w:r>
    </w:p>
    <w:p w14:paraId="4CB86DCE" w14:textId="285CF9B8" w:rsidR="00DD7880" w:rsidRDefault="00DD7880" w:rsidP="00A5081A">
      <w:pPr>
        <w:jc w:val="both"/>
        <w:rPr>
          <w:rFonts w:ascii="Times New Roman" w:hAnsi="Times New Roman" w:cs="Times New Roman"/>
          <w:b/>
          <w:i/>
          <w:iCs/>
          <w:sz w:val="24"/>
          <w:szCs w:val="24"/>
          <w:u w:val="single"/>
          <w:lang w:eastAsia="lv-LV" w:bidi="lv-LV"/>
        </w:rPr>
      </w:pPr>
      <w:r w:rsidRPr="00AC1F22">
        <w:rPr>
          <w:rFonts w:ascii="Times New Roman" w:hAnsi="Times New Roman" w:cs="Times New Roman"/>
          <w:b/>
          <w:i/>
          <w:iCs/>
          <w:sz w:val="24"/>
          <w:szCs w:val="24"/>
          <w:u w:val="single"/>
          <w:lang w:eastAsia="lv-LV" w:bidi="lv-LV"/>
        </w:rPr>
        <w:t>Kapitāla daļu turētāja pārstāv</w:t>
      </w:r>
      <w:r w:rsidR="00B66B14">
        <w:rPr>
          <w:rFonts w:ascii="Times New Roman" w:hAnsi="Times New Roman" w:cs="Times New Roman"/>
          <w:b/>
          <w:i/>
          <w:iCs/>
          <w:sz w:val="24"/>
          <w:szCs w:val="24"/>
          <w:u w:val="single"/>
          <w:lang w:eastAsia="lv-LV" w:bidi="lv-LV"/>
        </w:rPr>
        <w:t xml:space="preserve">is nolēma: </w:t>
      </w:r>
    </w:p>
    <w:p w14:paraId="51D1C9C1" w14:textId="7E459D78" w:rsidR="000E4E0E" w:rsidRPr="000E4E0E" w:rsidRDefault="000E4E0E" w:rsidP="00AF23D5">
      <w:pPr>
        <w:spacing w:after="0" w:line="276" w:lineRule="auto"/>
        <w:jc w:val="both"/>
        <w:rPr>
          <w:rFonts w:ascii="Times New Roman" w:hAnsi="Times New Roman" w:cs="Times New Roman"/>
          <w:sz w:val="24"/>
          <w:szCs w:val="24"/>
        </w:rPr>
      </w:pPr>
      <w:r>
        <w:rPr>
          <w:rFonts w:ascii="Times New Roman" w:hAnsi="Times New Roman" w:cs="Times New Roman"/>
          <w:sz w:val="24"/>
          <w:szCs w:val="24"/>
        </w:rPr>
        <w:t>1.</w:t>
      </w:r>
      <w:r w:rsidR="00C7201F">
        <w:rPr>
          <w:rFonts w:ascii="Times New Roman" w:hAnsi="Times New Roman" w:cs="Times New Roman"/>
          <w:sz w:val="24"/>
          <w:szCs w:val="24"/>
        </w:rPr>
        <w:t xml:space="preserve"> </w:t>
      </w:r>
      <w:r w:rsidRPr="000E4E0E">
        <w:rPr>
          <w:rFonts w:ascii="Times New Roman" w:hAnsi="Times New Roman" w:cs="Times New Roman"/>
          <w:sz w:val="24"/>
          <w:szCs w:val="24"/>
        </w:rPr>
        <w:t>Apstiprināt Sabiedrības 2023. gada pārskatu.</w:t>
      </w:r>
    </w:p>
    <w:p w14:paraId="7835DBF5" w14:textId="4FB704A5" w:rsidR="000E4E0E" w:rsidRPr="000E4E0E" w:rsidRDefault="000E4E0E" w:rsidP="00AF23D5">
      <w:pPr>
        <w:spacing w:after="0" w:line="276" w:lineRule="auto"/>
        <w:jc w:val="both"/>
        <w:rPr>
          <w:rFonts w:ascii="Times New Roman" w:hAnsi="Times New Roman" w:cs="Times New Roman"/>
          <w:sz w:val="24"/>
          <w:szCs w:val="24"/>
        </w:rPr>
      </w:pPr>
      <w:r>
        <w:rPr>
          <w:rFonts w:ascii="Times New Roman" w:hAnsi="Times New Roman" w:cs="Times New Roman"/>
          <w:sz w:val="24"/>
          <w:szCs w:val="24"/>
        </w:rPr>
        <w:t>2.</w:t>
      </w:r>
      <w:r w:rsidR="00C7201F">
        <w:rPr>
          <w:rFonts w:ascii="Times New Roman" w:hAnsi="Times New Roman" w:cs="Times New Roman"/>
          <w:sz w:val="24"/>
          <w:szCs w:val="24"/>
        </w:rPr>
        <w:t xml:space="preserve"> </w:t>
      </w:r>
      <w:r w:rsidRPr="000E4E0E">
        <w:rPr>
          <w:rFonts w:ascii="Times New Roman" w:hAnsi="Times New Roman" w:cs="Times New Roman"/>
          <w:sz w:val="24"/>
          <w:szCs w:val="24"/>
        </w:rPr>
        <w:t>Pieņemt zināšanai zvērinātā revidenta atzinumu par Sabiedrības finansiālo stāvokli uz 2023. gada 31. decembri.</w:t>
      </w:r>
    </w:p>
    <w:p w14:paraId="454446F5" w14:textId="6E43CEA2" w:rsidR="000E4E0E" w:rsidRPr="00C7201F" w:rsidRDefault="00C7201F" w:rsidP="00AF23D5">
      <w:pPr>
        <w:spacing w:after="0" w:line="276" w:lineRule="auto"/>
        <w:jc w:val="both"/>
        <w:rPr>
          <w:rFonts w:ascii="Times New Roman" w:hAnsi="Times New Roman" w:cs="Times New Roman"/>
          <w:sz w:val="24"/>
          <w:szCs w:val="24"/>
        </w:rPr>
      </w:pPr>
      <w:r>
        <w:rPr>
          <w:rFonts w:ascii="Times New Roman" w:hAnsi="Times New Roman" w:cs="Times New Roman"/>
          <w:sz w:val="24"/>
          <w:szCs w:val="24"/>
        </w:rPr>
        <w:t>3.</w:t>
      </w:r>
      <w:r w:rsidR="00AF23D5">
        <w:rPr>
          <w:rFonts w:ascii="Times New Roman" w:hAnsi="Times New Roman" w:cs="Times New Roman"/>
          <w:sz w:val="24"/>
          <w:szCs w:val="24"/>
        </w:rPr>
        <w:t xml:space="preserve"> </w:t>
      </w:r>
      <w:r w:rsidR="000E4E0E" w:rsidRPr="00C7201F">
        <w:rPr>
          <w:rFonts w:ascii="Times New Roman" w:hAnsi="Times New Roman" w:cs="Times New Roman"/>
          <w:sz w:val="24"/>
          <w:szCs w:val="24"/>
        </w:rPr>
        <w:t>Valdei nodrošināt apstiprinātā Sabiedrības 2023. gada pārskata iesniegšanu Valsts ieņēmumu dienestā normatīvajos aktos noteiktajā termiņā un kārtībā.</w:t>
      </w:r>
      <w:r w:rsidR="000E4E0E" w:rsidRPr="00C7201F">
        <w:rPr>
          <w:rFonts w:ascii="Times New Roman" w:hAnsi="Times New Roman" w:cs="Times New Roman"/>
          <w:sz w:val="24"/>
          <w:szCs w:val="24"/>
          <w:u w:val="single"/>
        </w:rPr>
        <w:t xml:space="preserve"> </w:t>
      </w:r>
    </w:p>
    <w:p w14:paraId="6762EFB5" w14:textId="3A5B0D65" w:rsidR="000E4E0E" w:rsidRPr="00C7201F" w:rsidRDefault="00C7201F" w:rsidP="00AF23D5">
      <w:pPr>
        <w:spacing w:after="0" w:line="276" w:lineRule="auto"/>
        <w:jc w:val="both"/>
        <w:rPr>
          <w:rFonts w:ascii="Times New Roman" w:hAnsi="Times New Roman" w:cs="Times New Roman"/>
          <w:sz w:val="24"/>
          <w:szCs w:val="24"/>
        </w:rPr>
      </w:pPr>
      <w:r>
        <w:rPr>
          <w:rFonts w:ascii="Times New Roman" w:hAnsi="Times New Roman" w:cs="Times New Roman"/>
          <w:sz w:val="24"/>
          <w:szCs w:val="24"/>
          <w:u w:val="single"/>
        </w:rPr>
        <w:t>4.</w:t>
      </w:r>
      <w:r w:rsidR="00AF23D5">
        <w:rPr>
          <w:rFonts w:ascii="Times New Roman" w:hAnsi="Times New Roman" w:cs="Times New Roman"/>
          <w:sz w:val="24"/>
          <w:szCs w:val="24"/>
          <w:u w:val="single"/>
        </w:rPr>
        <w:t xml:space="preserve"> </w:t>
      </w:r>
      <w:r w:rsidR="000E4E0E" w:rsidRPr="00C7201F">
        <w:rPr>
          <w:rFonts w:ascii="Times New Roman" w:hAnsi="Times New Roman" w:cs="Times New Roman"/>
          <w:sz w:val="24"/>
          <w:szCs w:val="24"/>
          <w:u w:val="single"/>
        </w:rPr>
        <w:t>Uzdot Sabiedrības valdei kā krietnam un rūpīgam saimniekam uzlabot Sabiedrības darbības efektivitāti, uzlabojot un stabilizējot finanšu situāciju.</w:t>
      </w:r>
    </w:p>
    <w:p w14:paraId="5992D043" w14:textId="521DAEF0" w:rsidR="000E4E0E" w:rsidRPr="00C7201F" w:rsidRDefault="00C7201F" w:rsidP="00AF23D5">
      <w:pPr>
        <w:keepNext/>
        <w:spacing w:after="0" w:line="276" w:lineRule="auto"/>
        <w:jc w:val="both"/>
        <w:rPr>
          <w:rFonts w:ascii="Times New Roman" w:hAnsi="Times New Roman" w:cs="Times New Roman"/>
          <w:sz w:val="24"/>
          <w:szCs w:val="24"/>
        </w:rPr>
      </w:pPr>
      <w:r>
        <w:rPr>
          <w:rFonts w:ascii="Times New Roman" w:hAnsi="Times New Roman" w:cs="Times New Roman"/>
          <w:sz w:val="24"/>
          <w:szCs w:val="24"/>
        </w:rPr>
        <w:t>5.</w:t>
      </w:r>
      <w:r w:rsidR="00AF23D5">
        <w:rPr>
          <w:rFonts w:ascii="Times New Roman" w:hAnsi="Times New Roman" w:cs="Times New Roman"/>
          <w:sz w:val="24"/>
          <w:szCs w:val="24"/>
        </w:rPr>
        <w:t xml:space="preserve"> </w:t>
      </w:r>
      <w:r w:rsidR="000E4E0E" w:rsidRPr="00C7201F">
        <w:rPr>
          <w:rFonts w:ascii="Times New Roman" w:hAnsi="Times New Roman" w:cs="Times New Roman"/>
          <w:sz w:val="24"/>
          <w:szCs w:val="24"/>
        </w:rPr>
        <w:t xml:space="preserve">Sabiedrības valdei nodrošināt grozījumu veikšanu Sabiedrības 2024. gada iepirkumu plānā, lai savlaicīgi uzsāktu darbu pie </w:t>
      </w:r>
      <w:proofErr w:type="spellStart"/>
      <w:r w:rsidR="000E4E0E" w:rsidRPr="00C7201F">
        <w:rPr>
          <w:rFonts w:ascii="Times New Roman" w:hAnsi="Times New Roman" w:cs="Times New Roman"/>
          <w:sz w:val="24"/>
          <w:szCs w:val="24"/>
        </w:rPr>
        <w:t>digitalizācijas</w:t>
      </w:r>
      <w:proofErr w:type="spellEnd"/>
      <w:r w:rsidR="000E4E0E" w:rsidRPr="00C7201F">
        <w:rPr>
          <w:rFonts w:ascii="Times New Roman" w:hAnsi="Times New Roman" w:cs="Times New Roman"/>
          <w:sz w:val="24"/>
          <w:szCs w:val="24"/>
        </w:rPr>
        <w:t xml:space="preserve"> risinājumu pilnveidošanas atbilstoši Ministru kabineta 2024. gada 30. aprīļa sēdē izskatītajā Informatīvajā ziņojumā “Informatīvais ziņojums par slimnīcu tīkla attīstību” un tā 3. pielikumā noteiktajai kārtībai un nosacījumiem </w:t>
      </w:r>
      <w:proofErr w:type="spellStart"/>
      <w:r w:rsidR="000E4E0E" w:rsidRPr="00C7201F">
        <w:rPr>
          <w:rFonts w:ascii="Times New Roman" w:hAnsi="Times New Roman" w:cs="Times New Roman"/>
          <w:sz w:val="24"/>
          <w:szCs w:val="24"/>
        </w:rPr>
        <w:t>digitalizācijas</w:t>
      </w:r>
      <w:proofErr w:type="spellEnd"/>
      <w:r w:rsidR="000E4E0E" w:rsidRPr="00C7201F">
        <w:rPr>
          <w:rFonts w:ascii="Times New Roman" w:hAnsi="Times New Roman" w:cs="Times New Roman"/>
          <w:sz w:val="24"/>
          <w:szCs w:val="24"/>
        </w:rPr>
        <w:t xml:space="preserve"> risinājumu īstenošanai Sabiedrībā. </w:t>
      </w:r>
    </w:p>
    <w:p w14:paraId="1C1223EA" w14:textId="77777777" w:rsidR="004274B6" w:rsidRDefault="004274B6" w:rsidP="00A5081A">
      <w:pPr>
        <w:jc w:val="both"/>
        <w:rPr>
          <w:rFonts w:ascii="Times New Roman" w:hAnsi="Times New Roman" w:cs="Times New Roman"/>
          <w:bCs/>
          <w:i/>
          <w:iCs/>
          <w:sz w:val="24"/>
          <w:szCs w:val="24"/>
          <w:lang w:eastAsia="lv-LV"/>
        </w:rPr>
      </w:pPr>
    </w:p>
    <w:p w14:paraId="0370756B" w14:textId="6F6F4E0C" w:rsidR="00AF23D5" w:rsidRDefault="00AF23D5" w:rsidP="00A5081A">
      <w:pPr>
        <w:jc w:val="both"/>
        <w:rPr>
          <w:rFonts w:ascii="Times New Roman" w:hAnsi="Times New Roman" w:cs="Times New Roman"/>
          <w:bCs/>
          <w:i/>
          <w:iCs/>
          <w:sz w:val="24"/>
          <w:szCs w:val="24"/>
          <w:lang w:eastAsia="lv-LV"/>
        </w:rPr>
      </w:pPr>
      <w:r w:rsidRPr="00AC1F22">
        <w:rPr>
          <w:rFonts w:ascii="Times New Roman" w:hAnsi="Times New Roman" w:cs="Times New Roman"/>
          <w:bCs/>
          <w:i/>
          <w:iCs/>
          <w:sz w:val="24"/>
          <w:szCs w:val="24"/>
          <w:lang w:eastAsia="lv-LV"/>
        </w:rPr>
        <w:t>Lēmums pieņemts vienbalsīgi, vienīgajam dalībniekam balsojot “par”.</w:t>
      </w:r>
    </w:p>
    <w:p w14:paraId="32BD518B" w14:textId="77777777" w:rsidR="004274B6" w:rsidRDefault="004274B6" w:rsidP="004274B6">
      <w:pPr>
        <w:pStyle w:val="Parastais"/>
        <w:autoSpaceDE w:val="0"/>
        <w:autoSpaceDN w:val="0"/>
        <w:jc w:val="both"/>
        <w:rPr>
          <w:sz w:val="24"/>
          <w:szCs w:val="24"/>
          <w:lang w:val="lv-LV"/>
        </w:rPr>
      </w:pPr>
      <w:r>
        <w:rPr>
          <w:sz w:val="24"/>
          <w:szCs w:val="24"/>
          <w:lang w:val="lv-LV"/>
        </w:rPr>
        <w:t>_____________________________________________________________________</w:t>
      </w:r>
    </w:p>
    <w:p w14:paraId="1DFC51D7" w14:textId="03CE3CA8" w:rsidR="004274B6" w:rsidRDefault="004274B6" w:rsidP="004274B6">
      <w:pPr>
        <w:spacing w:line="276" w:lineRule="auto"/>
        <w:jc w:val="both"/>
        <w:rPr>
          <w:rFonts w:ascii="Times New Roman" w:hAnsi="Times New Roman" w:cs="Times New Roman"/>
          <w:sz w:val="24"/>
          <w:szCs w:val="24"/>
        </w:rPr>
      </w:pPr>
      <w:r w:rsidRPr="00337AA2">
        <w:rPr>
          <w:rFonts w:ascii="Times New Roman" w:hAnsi="Times New Roman" w:cs="Times New Roman"/>
          <w:sz w:val="24"/>
          <w:szCs w:val="24"/>
        </w:rPr>
        <w:lastRenderedPageBreak/>
        <w:t>Pamatojoties uz Publiskas personas kapitāla daļu un kapitālsabiedrību pārvaldības likuma</w:t>
      </w:r>
      <w:r>
        <w:rPr>
          <w:rFonts w:ascii="Times New Roman" w:hAnsi="Times New Roman" w:cs="Times New Roman"/>
          <w:sz w:val="24"/>
          <w:szCs w:val="24"/>
        </w:rPr>
        <w:t xml:space="preserve"> </w:t>
      </w:r>
      <w:r w:rsidRPr="003A3A2B">
        <w:rPr>
          <w:rFonts w:ascii="Times New Roman" w:hAnsi="Times New Roman" w:cs="Times New Roman"/>
          <w:sz w:val="24"/>
          <w:szCs w:val="24"/>
        </w:rPr>
        <w:t xml:space="preserve">70. panta pirmo un piekto daļu, </w:t>
      </w:r>
      <w:r w:rsidRPr="00337AA2">
        <w:rPr>
          <w:rFonts w:ascii="Times New Roman" w:hAnsi="Times New Roman" w:cs="Times New Roman"/>
          <w:sz w:val="24"/>
          <w:szCs w:val="24"/>
        </w:rPr>
        <w:t xml:space="preserve">sabiedrība ar ierobežotu atbildību “Traumatoloģijas un ortopēdijas slimnīca” informē par ārkārtas dalībnieku sapulces sasaukšanu </w:t>
      </w:r>
      <w:r>
        <w:rPr>
          <w:rFonts w:ascii="Times New Roman" w:hAnsi="Times New Roman" w:cs="Times New Roman"/>
          <w:sz w:val="24"/>
          <w:szCs w:val="24"/>
        </w:rPr>
        <w:t xml:space="preserve">attālinātā veidā </w:t>
      </w:r>
      <w:r w:rsidRPr="00337AA2">
        <w:rPr>
          <w:rFonts w:ascii="Times New Roman" w:hAnsi="Times New Roman" w:cs="Times New Roman"/>
          <w:sz w:val="24"/>
          <w:szCs w:val="24"/>
        </w:rPr>
        <w:t>202</w:t>
      </w:r>
      <w:r>
        <w:rPr>
          <w:rFonts w:ascii="Times New Roman" w:hAnsi="Times New Roman" w:cs="Times New Roman"/>
          <w:sz w:val="24"/>
          <w:szCs w:val="24"/>
        </w:rPr>
        <w:t>4</w:t>
      </w:r>
      <w:r w:rsidRPr="00337AA2">
        <w:rPr>
          <w:rFonts w:ascii="Times New Roman" w:hAnsi="Times New Roman" w:cs="Times New Roman"/>
          <w:sz w:val="24"/>
          <w:szCs w:val="24"/>
        </w:rPr>
        <w:t xml:space="preserve">.gada </w:t>
      </w:r>
      <w:r w:rsidR="008A2140">
        <w:rPr>
          <w:rFonts w:ascii="Times New Roman" w:hAnsi="Times New Roman" w:cs="Times New Roman"/>
          <w:sz w:val="24"/>
          <w:szCs w:val="24"/>
        </w:rPr>
        <w:t>21</w:t>
      </w:r>
      <w:r w:rsidRPr="00337AA2">
        <w:rPr>
          <w:rFonts w:ascii="Times New Roman" w:hAnsi="Times New Roman" w:cs="Times New Roman"/>
          <w:sz w:val="24"/>
          <w:szCs w:val="24"/>
        </w:rPr>
        <w:t>.</w:t>
      </w:r>
      <w:r w:rsidR="008A2140">
        <w:rPr>
          <w:rFonts w:ascii="Times New Roman" w:hAnsi="Times New Roman" w:cs="Times New Roman"/>
          <w:sz w:val="24"/>
          <w:szCs w:val="24"/>
        </w:rPr>
        <w:t>augustā</w:t>
      </w:r>
      <w:r>
        <w:rPr>
          <w:rFonts w:ascii="Times New Roman" w:hAnsi="Times New Roman" w:cs="Times New Roman"/>
          <w:sz w:val="24"/>
          <w:szCs w:val="24"/>
        </w:rPr>
        <w:t xml:space="preserve"> </w:t>
      </w:r>
      <w:r w:rsidRPr="00337AA2">
        <w:rPr>
          <w:rFonts w:ascii="Times New Roman" w:hAnsi="Times New Roman" w:cs="Times New Roman"/>
          <w:sz w:val="24"/>
          <w:szCs w:val="24"/>
        </w:rPr>
        <w:t>plkst.</w:t>
      </w:r>
      <w:r w:rsidR="008A2140">
        <w:rPr>
          <w:rFonts w:ascii="Times New Roman" w:hAnsi="Times New Roman" w:cs="Times New Roman"/>
          <w:sz w:val="24"/>
          <w:szCs w:val="24"/>
        </w:rPr>
        <w:t>08</w:t>
      </w:r>
      <w:r w:rsidRPr="00337AA2">
        <w:rPr>
          <w:rFonts w:ascii="Times New Roman" w:hAnsi="Times New Roman" w:cs="Times New Roman"/>
          <w:sz w:val="24"/>
          <w:szCs w:val="24"/>
        </w:rPr>
        <w:t>.</w:t>
      </w:r>
      <w:r w:rsidR="008A2140">
        <w:rPr>
          <w:rFonts w:ascii="Times New Roman" w:hAnsi="Times New Roman" w:cs="Times New Roman"/>
          <w:sz w:val="24"/>
          <w:szCs w:val="24"/>
        </w:rPr>
        <w:t>3</w:t>
      </w:r>
      <w:r>
        <w:rPr>
          <w:rFonts w:ascii="Times New Roman" w:hAnsi="Times New Roman" w:cs="Times New Roman"/>
          <w:sz w:val="24"/>
          <w:szCs w:val="24"/>
        </w:rPr>
        <w:t>0.</w:t>
      </w:r>
    </w:p>
    <w:p w14:paraId="1436E06E" w14:textId="77777777" w:rsidR="008A2140" w:rsidRDefault="008A2140" w:rsidP="008A2140">
      <w:pPr>
        <w:jc w:val="both"/>
        <w:rPr>
          <w:rFonts w:ascii="Times New Roman" w:hAnsi="Times New Roman" w:cs="Times New Roman"/>
          <w:b/>
          <w:bCs/>
          <w:sz w:val="24"/>
          <w:szCs w:val="24"/>
        </w:rPr>
      </w:pPr>
      <w:r w:rsidRPr="00B81448">
        <w:rPr>
          <w:rFonts w:ascii="Times New Roman" w:hAnsi="Times New Roman" w:cs="Times New Roman"/>
          <w:b/>
          <w:bCs/>
          <w:sz w:val="24"/>
          <w:szCs w:val="24"/>
        </w:rPr>
        <w:t xml:space="preserve">Darba kārtībā: </w:t>
      </w:r>
    </w:p>
    <w:p w14:paraId="184C8746" w14:textId="4472A685" w:rsidR="008A2140" w:rsidRPr="00DD7880" w:rsidRDefault="008A2140" w:rsidP="008A2140">
      <w:pPr>
        <w:jc w:val="both"/>
        <w:rPr>
          <w:rFonts w:ascii="Times New Roman" w:hAnsi="Times New Roman" w:cs="Times New Roman"/>
          <w:sz w:val="24"/>
          <w:szCs w:val="24"/>
        </w:rPr>
      </w:pPr>
      <w:r w:rsidRPr="00DD7880">
        <w:rPr>
          <w:rFonts w:ascii="Times New Roman" w:hAnsi="Times New Roman" w:cs="Times New Roman"/>
          <w:sz w:val="24"/>
          <w:szCs w:val="24"/>
        </w:rPr>
        <w:t xml:space="preserve">1.Par Sabiedrības </w:t>
      </w:r>
      <w:r>
        <w:rPr>
          <w:rFonts w:ascii="Times New Roman" w:hAnsi="Times New Roman" w:cs="Times New Roman"/>
          <w:sz w:val="24"/>
          <w:szCs w:val="24"/>
        </w:rPr>
        <w:t xml:space="preserve">vidēja termiņa </w:t>
      </w:r>
      <w:r w:rsidR="0033385A">
        <w:rPr>
          <w:rFonts w:ascii="Times New Roman" w:hAnsi="Times New Roman" w:cs="Times New Roman"/>
          <w:sz w:val="24"/>
          <w:szCs w:val="24"/>
        </w:rPr>
        <w:t>darbības stratēģijas 2024.-2026.gadam apst</w:t>
      </w:r>
      <w:r w:rsidRPr="00DD7880">
        <w:rPr>
          <w:rFonts w:ascii="Times New Roman" w:hAnsi="Times New Roman" w:cs="Times New Roman"/>
          <w:sz w:val="24"/>
          <w:szCs w:val="24"/>
        </w:rPr>
        <w:t>iprināšanu.</w:t>
      </w:r>
    </w:p>
    <w:p w14:paraId="4AEE3B75" w14:textId="77777777" w:rsidR="008A2140" w:rsidRDefault="008A2140" w:rsidP="008A2140">
      <w:pPr>
        <w:jc w:val="both"/>
        <w:rPr>
          <w:rFonts w:ascii="Times New Roman" w:hAnsi="Times New Roman" w:cs="Times New Roman"/>
          <w:b/>
          <w:i/>
          <w:iCs/>
          <w:sz w:val="24"/>
          <w:szCs w:val="24"/>
          <w:u w:val="single"/>
          <w:lang w:eastAsia="lv-LV" w:bidi="lv-LV"/>
        </w:rPr>
      </w:pPr>
      <w:r w:rsidRPr="00AC1F22">
        <w:rPr>
          <w:rFonts w:ascii="Times New Roman" w:hAnsi="Times New Roman" w:cs="Times New Roman"/>
          <w:b/>
          <w:i/>
          <w:iCs/>
          <w:sz w:val="24"/>
          <w:szCs w:val="24"/>
          <w:u w:val="single"/>
          <w:lang w:eastAsia="lv-LV" w:bidi="lv-LV"/>
        </w:rPr>
        <w:t>Kapitāla daļu turētāja pārstāv</w:t>
      </w:r>
      <w:r>
        <w:rPr>
          <w:rFonts w:ascii="Times New Roman" w:hAnsi="Times New Roman" w:cs="Times New Roman"/>
          <w:b/>
          <w:i/>
          <w:iCs/>
          <w:sz w:val="24"/>
          <w:szCs w:val="24"/>
          <w:u w:val="single"/>
          <w:lang w:eastAsia="lv-LV" w:bidi="lv-LV"/>
        </w:rPr>
        <w:t xml:space="preserve">is nolēma: </w:t>
      </w:r>
    </w:p>
    <w:p w14:paraId="2476F2B8" w14:textId="16C46F36" w:rsidR="006C4E8C" w:rsidRPr="00827FAC" w:rsidRDefault="00827FAC" w:rsidP="00827FAC">
      <w:pPr>
        <w:tabs>
          <w:tab w:val="left" w:pos="284"/>
        </w:tabs>
        <w:spacing w:before="100" w:beforeAutospacing="1" w:after="0" w:line="276" w:lineRule="auto"/>
        <w:jc w:val="both"/>
        <w:rPr>
          <w:rFonts w:ascii="Times New Roman" w:hAnsi="Times New Roman" w:cs="Times New Roman"/>
          <w:sz w:val="24"/>
          <w:szCs w:val="24"/>
        </w:rPr>
      </w:pPr>
      <w:r>
        <w:rPr>
          <w:rFonts w:ascii="Times New Roman" w:hAnsi="Times New Roman" w:cs="Times New Roman"/>
          <w:sz w:val="24"/>
          <w:szCs w:val="24"/>
        </w:rPr>
        <w:t>1.</w:t>
      </w:r>
      <w:r w:rsidR="006C4E8C" w:rsidRPr="00827FAC">
        <w:rPr>
          <w:rFonts w:ascii="Times New Roman" w:hAnsi="Times New Roman" w:cs="Times New Roman"/>
          <w:sz w:val="24"/>
          <w:szCs w:val="24"/>
        </w:rPr>
        <w:t>Apstiprināt Sabiedrības vidēja termiņa darbības stratēģiju  2024.-2026. gadam.</w:t>
      </w:r>
    </w:p>
    <w:p w14:paraId="782E91C7" w14:textId="35B0C8E9" w:rsidR="006C4E8C" w:rsidRPr="00827FAC" w:rsidRDefault="00827FAC" w:rsidP="00827FAC">
      <w:pPr>
        <w:tabs>
          <w:tab w:val="left" w:pos="284"/>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2.</w:t>
      </w:r>
      <w:r w:rsidR="006C4E8C" w:rsidRPr="00827FAC">
        <w:rPr>
          <w:rFonts w:ascii="Times New Roman" w:hAnsi="Times New Roman" w:cs="Times New Roman"/>
          <w:sz w:val="24"/>
          <w:szCs w:val="24"/>
        </w:rPr>
        <w:t>Atbilstoši Kapitālsabiedrību pārvaldības likuma 26.panta trīspadsmitajai daļai uzdot Sabiedrības valdei iesniegt Valsts kancelejā valsts kapitāla daļu turētāja apstiprināto Sabiedrības vidēja termiņa darbības stratēģiju  2024.-2026.gadam.</w:t>
      </w:r>
    </w:p>
    <w:p w14:paraId="2D9B827F" w14:textId="77777777" w:rsidR="006C4E8C" w:rsidRPr="00827FAC" w:rsidRDefault="006C4E8C" w:rsidP="00827FAC">
      <w:pPr>
        <w:tabs>
          <w:tab w:val="left" w:pos="284"/>
        </w:tabs>
        <w:spacing w:before="100" w:beforeAutospacing="1" w:line="276" w:lineRule="auto"/>
        <w:jc w:val="both"/>
        <w:rPr>
          <w:rFonts w:ascii="Times New Roman" w:hAnsi="Times New Roman" w:cs="Times New Roman"/>
          <w:bCs/>
          <w:i/>
          <w:iCs/>
          <w:sz w:val="24"/>
          <w:szCs w:val="24"/>
        </w:rPr>
      </w:pPr>
      <w:r w:rsidRPr="00827FAC">
        <w:rPr>
          <w:rFonts w:ascii="Times New Roman" w:hAnsi="Times New Roman" w:cs="Times New Roman"/>
          <w:bCs/>
          <w:i/>
          <w:iCs/>
          <w:sz w:val="24"/>
          <w:szCs w:val="24"/>
        </w:rPr>
        <w:t xml:space="preserve">Lēmums pieņemts vienbalsīgi, vienīgajam dalībniekam balsojot “par”.   </w:t>
      </w:r>
    </w:p>
    <w:p w14:paraId="591D3510" w14:textId="77777777" w:rsidR="00ED706D" w:rsidRDefault="00ED706D" w:rsidP="00ED706D">
      <w:pPr>
        <w:pStyle w:val="Parastais"/>
        <w:autoSpaceDE w:val="0"/>
        <w:autoSpaceDN w:val="0"/>
        <w:jc w:val="both"/>
        <w:rPr>
          <w:sz w:val="24"/>
          <w:szCs w:val="24"/>
          <w:lang w:val="lv-LV"/>
        </w:rPr>
      </w:pPr>
      <w:r>
        <w:rPr>
          <w:sz w:val="24"/>
          <w:szCs w:val="24"/>
          <w:lang w:val="lv-LV"/>
        </w:rPr>
        <w:t>_____________________________________________________________________</w:t>
      </w:r>
    </w:p>
    <w:p w14:paraId="2CBEE754" w14:textId="77777777" w:rsidR="004274B6" w:rsidRDefault="004274B6" w:rsidP="00A5081A">
      <w:pPr>
        <w:jc w:val="both"/>
        <w:rPr>
          <w:rFonts w:ascii="Times New Roman" w:hAnsi="Times New Roman" w:cs="Times New Roman"/>
          <w:b/>
          <w:bCs/>
          <w:sz w:val="24"/>
          <w:szCs w:val="24"/>
        </w:rPr>
      </w:pPr>
    </w:p>
    <w:p w14:paraId="4EE88ECD" w14:textId="77777777" w:rsidR="00766124" w:rsidRPr="006647B3" w:rsidRDefault="00766124" w:rsidP="00766124">
      <w:pPr>
        <w:pStyle w:val="xmsonormal"/>
        <w:shd w:val="clear" w:color="auto" w:fill="FFFFFF"/>
        <w:spacing w:before="0" w:beforeAutospacing="0" w:after="0" w:afterAutospacing="0" w:line="276" w:lineRule="auto"/>
        <w:jc w:val="both"/>
      </w:pPr>
      <w:r w:rsidRPr="006647B3">
        <w:t xml:space="preserve">Pamatojoties uz Publiskas personas kapitāla daļu un kapitālsabiedrību pārvaldības likuma 70. panta pirmo un piekto daļu un Procedūras P.47.6 “Iepirkumu plānu kārtējam gadam un investīciju plānu kārtējam gadam un turpmākajiem diviem gadiem iesniegšanas kārtībā, un padotības iestāžu plānoto informācijas un komunikācijas tehnoloģiju iepirkumu izskatīšana” 14. punktu, valsts sabiedrības ar ierobežotu atbildību “Traumatoloģijas un ortopēdijas slimnīca”, informē par dalībnieku sapulces sasaukšanu attālinātā veidā 2024. gada </w:t>
      </w:r>
      <w:r>
        <w:t>24</w:t>
      </w:r>
      <w:r w:rsidRPr="006647B3">
        <w:t>. septembrī, plkst. 11.00.</w:t>
      </w:r>
    </w:p>
    <w:p w14:paraId="258A8A4E" w14:textId="77777777" w:rsidR="00766124" w:rsidRDefault="00766124" w:rsidP="00A5081A">
      <w:pPr>
        <w:jc w:val="both"/>
        <w:rPr>
          <w:rFonts w:ascii="Times New Roman" w:hAnsi="Times New Roman" w:cs="Times New Roman"/>
          <w:b/>
          <w:bCs/>
          <w:sz w:val="24"/>
          <w:szCs w:val="24"/>
        </w:rPr>
      </w:pPr>
    </w:p>
    <w:p w14:paraId="3F26C912" w14:textId="6DE641F5" w:rsidR="0047389A" w:rsidRDefault="0047389A" w:rsidP="00A5081A">
      <w:pPr>
        <w:jc w:val="both"/>
        <w:rPr>
          <w:rFonts w:ascii="Times New Roman" w:hAnsi="Times New Roman" w:cs="Times New Roman"/>
          <w:b/>
          <w:bCs/>
          <w:sz w:val="24"/>
          <w:szCs w:val="24"/>
        </w:rPr>
      </w:pPr>
      <w:r w:rsidRPr="00B81448">
        <w:rPr>
          <w:rFonts w:ascii="Times New Roman" w:hAnsi="Times New Roman" w:cs="Times New Roman"/>
          <w:b/>
          <w:bCs/>
          <w:sz w:val="24"/>
          <w:szCs w:val="24"/>
        </w:rPr>
        <w:t>Darba kārtībā:</w:t>
      </w:r>
    </w:p>
    <w:p w14:paraId="280C412C" w14:textId="2E19EABB" w:rsidR="003B460C" w:rsidRPr="009B6792" w:rsidRDefault="009B6792" w:rsidP="009B6792">
      <w:pPr>
        <w:spacing w:after="0" w:line="240" w:lineRule="auto"/>
        <w:jc w:val="both"/>
        <w:rPr>
          <w:rFonts w:ascii="Times New Roman" w:hAnsi="Times New Roman" w:cs="Times New Roman"/>
          <w:iCs/>
          <w:sz w:val="24"/>
          <w:szCs w:val="24"/>
        </w:rPr>
      </w:pPr>
      <w:bookmarkStart w:id="0" w:name="_Hlk177562387"/>
      <w:r>
        <w:rPr>
          <w:rFonts w:ascii="Times New Roman" w:hAnsi="Times New Roman" w:cs="Times New Roman"/>
          <w:iCs/>
          <w:sz w:val="24"/>
          <w:szCs w:val="24"/>
        </w:rPr>
        <w:t>1.</w:t>
      </w:r>
      <w:r w:rsidR="003B460C" w:rsidRPr="009B6792">
        <w:rPr>
          <w:rFonts w:ascii="Times New Roman" w:hAnsi="Times New Roman" w:cs="Times New Roman"/>
          <w:iCs/>
          <w:sz w:val="24"/>
          <w:szCs w:val="24"/>
        </w:rPr>
        <w:t>Darījumu apstiprināšana:</w:t>
      </w:r>
    </w:p>
    <w:p w14:paraId="792D102B" w14:textId="2958AF6E" w:rsidR="003B460C" w:rsidRPr="009B6792" w:rsidRDefault="003B460C" w:rsidP="009B6792">
      <w:pPr>
        <w:pStyle w:val="Sarakstarindkopa"/>
        <w:numPr>
          <w:ilvl w:val="1"/>
          <w:numId w:val="26"/>
        </w:numPr>
        <w:jc w:val="both"/>
        <w:rPr>
          <w:rFonts w:ascii="Times New Roman" w:hAnsi="Times New Roman" w:cs="Times New Roman"/>
          <w:iCs/>
          <w:sz w:val="24"/>
          <w:szCs w:val="24"/>
        </w:rPr>
      </w:pPr>
      <w:r w:rsidRPr="009B6792">
        <w:rPr>
          <w:rFonts w:ascii="Times New Roman" w:hAnsi="Times New Roman" w:cs="Times New Roman"/>
          <w:iCs/>
          <w:sz w:val="24"/>
          <w:szCs w:val="24"/>
        </w:rPr>
        <w:t>ar "JOHNSON &amp; JOHNSON AB LATVIJAS FILIĀLE" par pleca locītavas endoprotēžu piegādi.</w:t>
      </w:r>
      <w:bookmarkEnd w:id="0"/>
    </w:p>
    <w:p w14:paraId="3818C45F" w14:textId="71EA1F99" w:rsidR="00FF4431" w:rsidRPr="000B3865" w:rsidRDefault="00FF4431" w:rsidP="000B3865">
      <w:pPr>
        <w:jc w:val="both"/>
        <w:rPr>
          <w:rFonts w:ascii="Times New Roman" w:hAnsi="Times New Roman" w:cs="Times New Roman"/>
          <w:b/>
          <w:i/>
          <w:iCs/>
          <w:sz w:val="24"/>
          <w:szCs w:val="24"/>
          <w:lang w:eastAsia="lv-LV" w:bidi="lv-LV"/>
        </w:rPr>
      </w:pPr>
      <w:r w:rsidRPr="000B3865">
        <w:rPr>
          <w:rFonts w:ascii="Times New Roman" w:hAnsi="Times New Roman" w:cs="Times New Roman"/>
          <w:b/>
          <w:i/>
          <w:iCs/>
          <w:sz w:val="24"/>
          <w:szCs w:val="24"/>
          <w:u w:val="single"/>
          <w:lang w:eastAsia="lv-LV" w:bidi="lv-LV"/>
        </w:rPr>
        <w:t>Kapitāla daļu turētāja pārstāve nolēma:</w:t>
      </w:r>
    </w:p>
    <w:p w14:paraId="29324974" w14:textId="77777777" w:rsidR="00FF4431" w:rsidRDefault="00FF4431" w:rsidP="000B3865">
      <w:pPr>
        <w:jc w:val="both"/>
        <w:rPr>
          <w:rFonts w:ascii="Times New Roman" w:hAnsi="Times New Roman" w:cs="Times New Roman"/>
          <w:bCs/>
          <w:sz w:val="24"/>
          <w:szCs w:val="24"/>
          <w:lang w:eastAsia="lv-LV"/>
        </w:rPr>
      </w:pPr>
      <w:r w:rsidRPr="000B3865">
        <w:rPr>
          <w:rFonts w:ascii="Times New Roman" w:hAnsi="Times New Roman" w:cs="Times New Roman"/>
          <w:bCs/>
          <w:i/>
          <w:iCs/>
          <w:sz w:val="24"/>
          <w:szCs w:val="24"/>
          <w:lang w:eastAsia="lv-LV" w:bidi="lv-LV"/>
        </w:rPr>
        <w:t>atļaut slēgt darījumu</w:t>
      </w:r>
      <w:r w:rsidRPr="000B3865">
        <w:rPr>
          <w:rFonts w:ascii="Times New Roman" w:hAnsi="Times New Roman" w:cs="Times New Roman"/>
          <w:sz w:val="24"/>
          <w:szCs w:val="24"/>
          <w:lang w:eastAsia="lv-LV"/>
        </w:rPr>
        <w:t xml:space="preserve"> atklāta konkursa ietvaros “Pleca locītavas endoprotēžu piegāde”, identifikācijas numurs VSIA TOS 2024/29K, rezultātā ar “JOHNSON &amp; JOHNSON AB LATVIJAS FILIĀLE” par darījuma kopējo summu 496 770,00 EUR bez PVN, 601 091,70 EUR ar PVN, ar līguma darbības termiņu 24 mēneši</w:t>
      </w:r>
      <w:r w:rsidRPr="000B3865">
        <w:rPr>
          <w:rFonts w:ascii="Times New Roman" w:hAnsi="Times New Roman" w:cs="Times New Roman"/>
          <w:bCs/>
          <w:sz w:val="24"/>
          <w:szCs w:val="24"/>
          <w:lang w:eastAsia="lv-LV"/>
        </w:rPr>
        <w:t>.</w:t>
      </w:r>
    </w:p>
    <w:p w14:paraId="797B95BE" w14:textId="77777777" w:rsidR="00FC3044" w:rsidRPr="00FC3044" w:rsidRDefault="00FC3044" w:rsidP="00FC3044">
      <w:pPr>
        <w:tabs>
          <w:tab w:val="left" w:pos="284"/>
        </w:tabs>
        <w:jc w:val="both"/>
        <w:rPr>
          <w:rFonts w:ascii="Times New Roman" w:hAnsi="Times New Roman" w:cs="Times New Roman"/>
          <w:bCs/>
          <w:i/>
          <w:iCs/>
          <w:sz w:val="24"/>
          <w:szCs w:val="24"/>
        </w:rPr>
      </w:pPr>
      <w:r w:rsidRPr="00FC3044">
        <w:rPr>
          <w:rFonts w:ascii="Times New Roman" w:hAnsi="Times New Roman" w:cs="Times New Roman"/>
          <w:bCs/>
          <w:i/>
          <w:iCs/>
          <w:sz w:val="24"/>
          <w:szCs w:val="24"/>
        </w:rPr>
        <w:t xml:space="preserve">Lēmums pieņemts vienbalsīgi, vienīgajam dalībniekam balsojot “par”.   </w:t>
      </w:r>
    </w:p>
    <w:p w14:paraId="76D7DBA6" w14:textId="77777777" w:rsidR="008B5624" w:rsidRPr="008B5624" w:rsidRDefault="008B5624" w:rsidP="008B5624">
      <w:pPr>
        <w:jc w:val="both"/>
        <w:rPr>
          <w:rFonts w:ascii="Times New Roman" w:hAnsi="Times New Roman" w:cs="Times New Roman"/>
          <w:iCs/>
          <w:sz w:val="24"/>
          <w:szCs w:val="24"/>
        </w:rPr>
      </w:pPr>
      <w:r w:rsidRPr="008B5624">
        <w:rPr>
          <w:rFonts w:ascii="Times New Roman" w:hAnsi="Times New Roman" w:cs="Times New Roman"/>
          <w:iCs/>
          <w:sz w:val="24"/>
          <w:szCs w:val="24"/>
        </w:rPr>
        <w:t>1.2. ar SIA "</w:t>
      </w:r>
      <w:proofErr w:type="spellStart"/>
      <w:r w:rsidRPr="008B5624">
        <w:rPr>
          <w:rFonts w:ascii="Times New Roman" w:hAnsi="Times New Roman" w:cs="Times New Roman"/>
          <w:iCs/>
          <w:sz w:val="24"/>
          <w:szCs w:val="24"/>
        </w:rPr>
        <w:t>Elanus</w:t>
      </w:r>
      <w:proofErr w:type="spellEnd"/>
      <w:r w:rsidRPr="008B5624">
        <w:rPr>
          <w:rFonts w:ascii="Times New Roman" w:hAnsi="Times New Roman" w:cs="Times New Roman"/>
          <w:iCs/>
          <w:sz w:val="24"/>
          <w:szCs w:val="24"/>
        </w:rPr>
        <w:t xml:space="preserve"> </w:t>
      </w:r>
      <w:proofErr w:type="spellStart"/>
      <w:r w:rsidRPr="008B5624">
        <w:rPr>
          <w:rFonts w:ascii="Times New Roman" w:hAnsi="Times New Roman" w:cs="Times New Roman"/>
          <w:iCs/>
          <w:sz w:val="24"/>
          <w:szCs w:val="24"/>
        </w:rPr>
        <w:t>Medical</w:t>
      </w:r>
      <w:proofErr w:type="spellEnd"/>
      <w:r w:rsidRPr="008B5624">
        <w:rPr>
          <w:rFonts w:ascii="Times New Roman" w:hAnsi="Times New Roman" w:cs="Times New Roman"/>
          <w:iCs/>
          <w:sz w:val="24"/>
          <w:szCs w:val="24"/>
        </w:rPr>
        <w:t xml:space="preserve"> Latvia" par Robotizēta mugurkaula navigācijas sistēmas ar nokomplektētiem </w:t>
      </w:r>
      <w:proofErr w:type="spellStart"/>
      <w:r w:rsidRPr="008B5624">
        <w:rPr>
          <w:rFonts w:ascii="Times New Roman" w:hAnsi="Times New Roman" w:cs="Times New Roman"/>
          <w:iCs/>
          <w:sz w:val="24"/>
          <w:szCs w:val="24"/>
        </w:rPr>
        <w:t>navigējamiem</w:t>
      </w:r>
      <w:proofErr w:type="spellEnd"/>
      <w:r w:rsidRPr="008B5624">
        <w:rPr>
          <w:rFonts w:ascii="Times New Roman" w:hAnsi="Times New Roman" w:cs="Times New Roman"/>
          <w:iCs/>
          <w:sz w:val="24"/>
          <w:szCs w:val="24"/>
        </w:rPr>
        <w:t xml:space="preserve"> instrumentu komplektiem implantu ievietošanai atvērtā, minimāli </w:t>
      </w:r>
      <w:proofErr w:type="spellStart"/>
      <w:r w:rsidRPr="008B5624">
        <w:rPr>
          <w:rFonts w:ascii="Times New Roman" w:hAnsi="Times New Roman" w:cs="Times New Roman"/>
          <w:iCs/>
          <w:sz w:val="24"/>
          <w:szCs w:val="24"/>
        </w:rPr>
        <w:t>invazīvā</w:t>
      </w:r>
      <w:proofErr w:type="spellEnd"/>
      <w:r w:rsidRPr="008B5624">
        <w:rPr>
          <w:rFonts w:ascii="Times New Roman" w:hAnsi="Times New Roman" w:cs="Times New Roman"/>
          <w:iCs/>
          <w:sz w:val="24"/>
          <w:szCs w:val="24"/>
        </w:rPr>
        <w:t xml:space="preserve"> vai </w:t>
      </w:r>
      <w:proofErr w:type="spellStart"/>
      <w:r w:rsidRPr="008B5624">
        <w:rPr>
          <w:rFonts w:ascii="Times New Roman" w:hAnsi="Times New Roman" w:cs="Times New Roman"/>
          <w:iCs/>
          <w:sz w:val="24"/>
          <w:szCs w:val="24"/>
        </w:rPr>
        <w:t>endoskopiskā</w:t>
      </w:r>
      <w:proofErr w:type="spellEnd"/>
      <w:r w:rsidRPr="008B5624">
        <w:rPr>
          <w:rFonts w:ascii="Times New Roman" w:hAnsi="Times New Roman" w:cs="Times New Roman"/>
          <w:iCs/>
          <w:sz w:val="24"/>
          <w:szCs w:val="24"/>
        </w:rPr>
        <w:t xml:space="preserve"> veidā piegādi.</w:t>
      </w:r>
    </w:p>
    <w:p w14:paraId="30130D32" w14:textId="5275EA88" w:rsidR="00911AE7" w:rsidRPr="00911AE7" w:rsidRDefault="00911AE7" w:rsidP="00911AE7">
      <w:pPr>
        <w:tabs>
          <w:tab w:val="left" w:pos="284"/>
        </w:tabs>
        <w:jc w:val="both"/>
        <w:rPr>
          <w:rFonts w:ascii="Times New Roman" w:hAnsi="Times New Roman" w:cs="Times New Roman"/>
          <w:b/>
          <w:i/>
          <w:iCs/>
          <w:sz w:val="24"/>
          <w:szCs w:val="24"/>
          <w:lang w:bidi="lv-LV"/>
        </w:rPr>
      </w:pPr>
      <w:r w:rsidRPr="00911AE7">
        <w:rPr>
          <w:rFonts w:ascii="Times New Roman" w:hAnsi="Times New Roman" w:cs="Times New Roman"/>
          <w:b/>
          <w:i/>
          <w:iCs/>
          <w:sz w:val="24"/>
          <w:szCs w:val="24"/>
          <w:u w:val="single"/>
          <w:lang w:bidi="lv-LV"/>
        </w:rPr>
        <w:t>Kapitāla daļu turētāja pārstāve</w:t>
      </w:r>
      <w:r>
        <w:rPr>
          <w:rFonts w:ascii="Times New Roman" w:hAnsi="Times New Roman" w:cs="Times New Roman"/>
          <w:b/>
          <w:i/>
          <w:iCs/>
          <w:sz w:val="24"/>
          <w:szCs w:val="24"/>
          <w:u w:val="single"/>
          <w:lang w:bidi="lv-LV"/>
        </w:rPr>
        <w:t xml:space="preserve"> </w:t>
      </w:r>
      <w:r w:rsidRPr="00911AE7">
        <w:rPr>
          <w:rFonts w:ascii="Times New Roman" w:hAnsi="Times New Roman" w:cs="Times New Roman"/>
          <w:b/>
          <w:i/>
          <w:iCs/>
          <w:sz w:val="24"/>
          <w:szCs w:val="24"/>
          <w:u w:val="single"/>
          <w:lang w:bidi="lv-LV"/>
        </w:rPr>
        <w:t>nolēma</w:t>
      </w:r>
      <w:r w:rsidRPr="00911AE7">
        <w:rPr>
          <w:rFonts w:ascii="Times New Roman" w:hAnsi="Times New Roman" w:cs="Times New Roman"/>
          <w:b/>
          <w:i/>
          <w:iCs/>
          <w:sz w:val="24"/>
          <w:szCs w:val="24"/>
          <w:lang w:bidi="lv-LV"/>
        </w:rPr>
        <w:t>:</w:t>
      </w:r>
    </w:p>
    <w:p w14:paraId="65EDFE6B" w14:textId="77777777" w:rsidR="00911AE7" w:rsidRPr="00FC3044" w:rsidRDefault="00911AE7" w:rsidP="00911AE7">
      <w:pPr>
        <w:tabs>
          <w:tab w:val="left" w:pos="284"/>
        </w:tabs>
        <w:jc w:val="both"/>
        <w:rPr>
          <w:rFonts w:ascii="Times New Roman" w:hAnsi="Times New Roman" w:cs="Times New Roman"/>
          <w:bCs/>
          <w:sz w:val="24"/>
          <w:szCs w:val="24"/>
        </w:rPr>
      </w:pPr>
      <w:r w:rsidRPr="00911AE7">
        <w:rPr>
          <w:rFonts w:ascii="Times New Roman" w:hAnsi="Times New Roman" w:cs="Times New Roman"/>
          <w:bCs/>
          <w:i/>
          <w:iCs/>
          <w:sz w:val="24"/>
          <w:szCs w:val="24"/>
          <w:lang w:bidi="lv-LV"/>
        </w:rPr>
        <w:t>atļaut slēgt darījumu</w:t>
      </w:r>
      <w:r w:rsidRPr="00911AE7">
        <w:rPr>
          <w:rFonts w:ascii="Times New Roman" w:hAnsi="Times New Roman" w:cs="Times New Roman"/>
          <w:sz w:val="24"/>
          <w:szCs w:val="24"/>
        </w:rPr>
        <w:t xml:space="preserve"> atklāta konkursa ietvaros “Robotizēta mugurkaula navigācijas sistēma ar nokomplektētiem </w:t>
      </w:r>
      <w:proofErr w:type="spellStart"/>
      <w:r w:rsidRPr="00911AE7">
        <w:rPr>
          <w:rFonts w:ascii="Times New Roman" w:hAnsi="Times New Roman" w:cs="Times New Roman"/>
          <w:sz w:val="24"/>
          <w:szCs w:val="24"/>
        </w:rPr>
        <w:t>navigējamiem</w:t>
      </w:r>
      <w:proofErr w:type="spellEnd"/>
      <w:r w:rsidRPr="00911AE7">
        <w:rPr>
          <w:rFonts w:ascii="Times New Roman" w:hAnsi="Times New Roman" w:cs="Times New Roman"/>
          <w:sz w:val="24"/>
          <w:szCs w:val="24"/>
        </w:rPr>
        <w:t xml:space="preserve"> instrumentu komplektiem implantu ievietošanai atvērtā, minimāli </w:t>
      </w:r>
      <w:proofErr w:type="spellStart"/>
      <w:r w:rsidRPr="00911AE7">
        <w:rPr>
          <w:rFonts w:ascii="Times New Roman" w:hAnsi="Times New Roman" w:cs="Times New Roman"/>
          <w:sz w:val="24"/>
          <w:szCs w:val="24"/>
        </w:rPr>
        <w:t>invazīvā</w:t>
      </w:r>
      <w:proofErr w:type="spellEnd"/>
      <w:r w:rsidRPr="00911AE7">
        <w:rPr>
          <w:rFonts w:ascii="Times New Roman" w:hAnsi="Times New Roman" w:cs="Times New Roman"/>
          <w:sz w:val="24"/>
          <w:szCs w:val="24"/>
        </w:rPr>
        <w:t xml:space="preserve"> vai </w:t>
      </w:r>
      <w:proofErr w:type="spellStart"/>
      <w:r w:rsidRPr="00911AE7">
        <w:rPr>
          <w:rFonts w:ascii="Times New Roman" w:hAnsi="Times New Roman" w:cs="Times New Roman"/>
          <w:sz w:val="24"/>
          <w:szCs w:val="24"/>
        </w:rPr>
        <w:t>endoskopiskā</w:t>
      </w:r>
      <w:proofErr w:type="spellEnd"/>
      <w:r w:rsidRPr="00911AE7">
        <w:rPr>
          <w:rFonts w:ascii="Times New Roman" w:hAnsi="Times New Roman" w:cs="Times New Roman"/>
          <w:sz w:val="24"/>
          <w:szCs w:val="24"/>
        </w:rPr>
        <w:t xml:space="preserve"> veidā”, identifikācijas numurs </w:t>
      </w:r>
      <w:r w:rsidRPr="00911AE7">
        <w:rPr>
          <w:rFonts w:ascii="Times New Roman" w:hAnsi="Times New Roman" w:cs="Times New Roman"/>
          <w:sz w:val="24"/>
          <w:szCs w:val="24"/>
        </w:rPr>
        <w:lastRenderedPageBreak/>
        <w:t>VSIA TOS 2024/27K/ERAF, rezultātā ar SIA “</w:t>
      </w:r>
      <w:proofErr w:type="spellStart"/>
      <w:r w:rsidRPr="00911AE7">
        <w:rPr>
          <w:rFonts w:ascii="Times New Roman" w:hAnsi="Times New Roman" w:cs="Times New Roman"/>
          <w:sz w:val="24"/>
          <w:szCs w:val="24"/>
        </w:rPr>
        <w:t>Elanus</w:t>
      </w:r>
      <w:proofErr w:type="spellEnd"/>
      <w:r w:rsidRPr="00911AE7">
        <w:rPr>
          <w:rFonts w:ascii="Times New Roman" w:hAnsi="Times New Roman" w:cs="Times New Roman"/>
          <w:sz w:val="24"/>
          <w:szCs w:val="24"/>
        </w:rPr>
        <w:t xml:space="preserve"> </w:t>
      </w:r>
      <w:proofErr w:type="spellStart"/>
      <w:r w:rsidRPr="00911AE7">
        <w:rPr>
          <w:rFonts w:ascii="Times New Roman" w:hAnsi="Times New Roman" w:cs="Times New Roman"/>
          <w:sz w:val="24"/>
          <w:szCs w:val="24"/>
        </w:rPr>
        <w:t>Medical</w:t>
      </w:r>
      <w:proofErr w:type="spellEnd"/>
      <w:r w:rsidRPr="00911AE7">
        <w:rPr>
          <w:rFonts w:ascii="Times New Roman" w:hAnsi="Times New Roman" w:cs="Times New Roman"/>
          <w:sz w:val="24"/>
          <w:szCs w:val="24"/>
        </w:rPr>
        <w:t xml:space="preserve"> Latvia” par darījuma kopējo</w:t>
      </w:r>
      <w:r w:rsidRPr="0087177D">
        <w:rPr>
          <w:sz w:val="24"/>
          <w:szCs w:val="24"/>
        </w:rPr>
        <w:t xml:space="preserve"> </w:t>
      </w:r>
      <w:r w:rsidRPr="00FC3044">
        <w:rPr>
          <w:rFonts w:ascii="Times New Roman" w:hAnsi="Times New Roman" w:cs="Times New Roman"/>
          <w:sz w:val="24"/>
          <w:szCs w:val="24"/>
        </w:rPr>
        <w:t>summu 1 695 078,29 EUR bez PVN, 2 051 044,73 EUR ar PVN, ar līguma darbības termiņu 24 mēneši</w:t>
      </w:r>
      <w:r w:rsidRPr="00FC3044">
        <w:rPr>
          <w:rFonts w:ascii="Times New Roman" w:hAnsi="Times New Roman" w:cs="Times New Roman"/>
          <w:bCs/>
          <w:sz w:val="24"/>
          <w:szCs w:val="24"/>
        </w:rPr>
        <w:t>.</w:t>
      </w:r>
    </w:p>
    <w:p w14:paraId="00D60EC7" w14:textId="77777777" w:rsidR="00911AE7" w:rsidRDefault="00911AE7" w:rsidP="00911AE7">
      <w:pPr>
        <w:tabs>
          <w:tab w:val="left" w:pos="284"/>
        </w:tabs>
        <w:jc w:val="both"/>
        <w:rPr>
          <w:rFonts w:ascii="Times New Roman" w:hAnsi="Times New Roman" w:cs="Times New Roman"/>
          <w:bCs/>
          <w:i/>
          <w:iCs/>
          <w:sz w:val="24"/>
          <w:szCs w:val="24"/>
        </w:rPr>
      </w:pPr>
      <w:r w:rsidRPr="00FC3044">
        <w:rPr>
          <w:rFonts w:ascii="Times New Roman" w:hAnsi="Times New Roman" w:cs="Times New Roman"/>
          <w:bCs/>
          <w:i/>
          <w:iCs/>
          <w:sz w:val="24"/>
          <w:szCs w:val="24"/>
        </w:rPr>
        <w:t xml:space="preserve">Lēmums pieņemts vienbalsīgi, vienīgajam dalībniekam balsojot “par”.   </w:t>
      </w:r>
    </w:p>
    <w:p w14:paraId="0F4B0339" w14:textId="77777777" w:rsidR="00845468" w:rsidRPr="00845468" w:rsidRDefault="00845468" w:rsidP="00845468">
      <w:pPr>
        <w:jc w:val="both"/>
        <w:rPr>
          <w:rFonts w:ascii="Times New Roman" w:hAnsi="Times New Roman" w:cs="Times New Roman"/>
          <w:iCs/>
          <w:sz w:val="24"/>
          <w:szCs w:val="24"/>
        </w:rPr>
      </w:pPr>
      <w:r w:rsidRPr="00845468">
        <w:rPr>
          <w:rFonts w:ascii="Times New Roman" w:hAnsi="Times New Roman" w:cs="Times New Roman"/>
          <w:iCs/>
          <w:sz w:val="24"/>
          <w:szCs w:val="24"/>
        </w:rPr>
        <w:t>1.3. ar SIA "E.Gulbja laboratorija" par laboratorisko izmeklējumu nodrošināšanu.</w:t>
      </w:r>
    </w:p>
    <w:p w14:paraId="27589987" w14:textId="2045BEAC" w:rsidR="00982E9D" w:rsidRPr="00982E9D" w:rsidRDefault="00982E9D" w:rsidP="00982E9D">
      <w:pPr>
        <w:tabs>
          <w:tab w:val="left" w:pos="284"/>
        </w:tabs>
        <w:jc w:val="both"/>
        <w:rPr>
          <w:rFonts w:ascii="Times New Roman" w:hAnsi="Times New Roman" w:cs="Times New Roman"/>
          <w:b/>
          <w:i/>
          <w:iCs/>
          <w:sz w:val="24"/>
          <w:szCs w:val="24"/>
          <w:lang w:bidi="lv-LV"/>
        </w:rPr>
      </w:pPr>
      <w:r w:rsidRPr="00982E9D">
        <w:rPr>
          <w:rFonts w:ascii="Times New Roman" w:hAnsi="Times New Roman" w:cs="Times New Roman"/>
          <w:b/>
          <w:i/>
          <w:iCs/>
          <w:sz w:val="24"/>
          <w:szCs w:val="24"/>
          <w:u w:val="single"/>
          <w:lang w:bidi="lv-LV"/>
        </w:rPr>
        <w:t>Kapitāla daļu turētāja pārstāve</w:t>
      </w:r>
      <w:r>
        <w:rPr>
          <w:rFonts w:ascii="Times New Roman" w:hAnsi="Times New Roman" w:cs="Times New Roman"/>
          <w:b/>
          <w:i/>
          <w:iCs/>
          <w:sz w:val="24"/>
          <w:szCs w:val="24"/>
          <w:u w:val="single"/>
          <w:lang w:bidi="lv-LV"/>
        </w:rPr>
        <w:t xml:space="preserve"> </w:t>
      </w:r>
      <w:r w:rsidRPr="00982E9D">
        <w:rPr>
          <w:rFonts w:ascii="Times New Roman" w:hAnsi="Times New Roman" w:cs="Times New Roman"/>
          <w:b/>
          <w:i/>
          <w:iCs/>
          <w:sz w:val="24"/>
          <w:szCs w:val="24"/>
          <w:u w:val="single"/>
          <w:lang w:bidi="lv-LV"/>
        </w:rPr>
        <w:t>nolēma:</w:t>
      </w:r>
    </w:p>
    <w:p w14:paraId="0D069355" w14:textId="77777777" w:rsidR="00982E9D" w:rsidRPr="00982E9D" w:rsidRDefault="00982E9D" w:rsidP="00982E9D">
      <w:pPr>
        <w:tabs>
          <w:tab w:val="left" w:pos="284"/>
        </w:tabs>
        <w:jc w:val="both"/>
        <w:rPr>
          <w:rFonts w:ascii="Times New Roman" w:hAnsi="Times New Roman" w:cs="Times New Roman"/>
          <w:bCs/>
          <w:sz w:val="24"/>
          <w:szCs w:val="24"/>
        </w:rPr>
      </w:pPr>
      <w:r w:rsidRPr="00982E9D">
        <w:rPr>
          <w:rFonts w:ascii="Times New Roman" w:hAnsi="Times New Roman" w:cs="Times New Roman"/>
          <w:bCs/>
          <w:i/>
          <w:iCs/>
          <w:sz w:val="24"/>
          <w:szCs w:val="24"/>
          <w:lang w:bidi="lv-LV"/>
        </w:rPr>
        <w:t>atļaut slēgt darījumu</w:t>
      </w:r>
      <w:r w:rsidRPr="00982E9D">
        <w:rPr>
          <w:rFonts w:ascii="Times New Roman" w:hAnsi="Times New Roman" w:cs="Times New Roman"/>
          <w:sz w:val="24"/>
          <w:szCs w:val="24"/>
        </w:rPr>
        <w:t xml:space="preserve"> atklāta konkursa ietvaros “Laboratorisko izmeklējumu nodrošināšana”, identifikācijas numurs VSIA TOS 2024/35K, rezultātā ar SIA “E.Gulbja laboratorija” par darījuma kopējo summu 835 660,77 bez PVN, 1 011 149,53 EUR ar PVN, ar līguma darbības termiņu 36 mēneši</w:t>
      </w:r>
      <w:r w:rsidRPr="00982E9D">
        <w:rPr>
          <w:rFonts w:ascii="Times New Roman" w:hAnsi="Times New Roman" w:cs="Times New Roman"/>
          <w:bCs/>
          <w:sz w:val="24"/>
          <w:szCs w:val="24"/>
        </w:rPr>
        <w:t>.</w:t>
      </w:r>
    </w:p>
    <w:p w14:paraId="504EDBB3" w14:textId="77777777" w:rsidR="00982E9D" w:rsidRPr="00982E9D" w:rsidRDefault="00982E9D" w:rsidP="00982E9D">
      <w:pPr>
        <w:tabs>
          <w:tab w:val="left" w:pos="284"/>
        </w:tabs>
        <w:spacing w:before="100" w:beforeAutospacing="1"/>
        <w:jc w:val="both"/>
        <w:rPr>
          <w:rFonts w:ascii="Times New Roman" w:hAnsi="Times New Roman" w:cs="Times New Roman"/>
          <w:bCs/>
          <w:i/>
          <w:iCs/>
          <w:sz w:val="24"/>
          <w:szCs w:val="24"/>
        </w:rPr>
      </w:pPr>
      <w:r w:rsidRPr="00982E9D">
        <w:rPr>
          <w:rFonts w:ascii="Times New Roman" w:hAnsi="Times New Roman" w:cs="Times New Roman"/>
          <w:bCs/>
          <w:i/>
          <w:iCs/>
          <w:sz w:val="24"/>
          <w:szCs w:val="24"/>
        </w:rPr>
        <w:t xml:space="preserve">Lēmums pieņemts vienbalsīgi, vienīgajam dalībniekam balsojot “par”.   </w:t>
      </w:r>
    </w:p>
    <w:p w14:paraId="41679691" w14:textId="77777777" w:rsidR="00F0673C" w:rsidRPr="00F0673C" w:rsidRDefault="00F0673C" w:rsidP="00F0673C">
      <w:pPr>
        <w:jc w:val="both"/>
        <w:rPr>
          <w:rFonts w:ascii="Times New Roman" w:hAnsi="Times New Roman" w:cs="Times New Roman"/>
          <w:iCs/>
          <w:sz w:val="24"/>
          <w:szCs w:val="24"/>
        </w:rPr>
      </w:pPr>
      <w:bookmarkStart w:id="1" w:name="_Hlk177568998"/>
      <w:r w:rsidRPr="00F0673C">
        <w:rPr>
          <w:rFonts w:ascii="Times New Roman" w:hAnsi="Times New Roman" w:cs="Times New Roman"/>
          <w:iCs/>
          <w:sz w:val="24"/>
          <w:szCs w:val="24"/>
        </w:rPr>
        <w:t>2. Korporatīvās pārvaldības ziņojuma apstiprināšana</w:t>
      </w:r>
      <w:bookmarkEnd w:id="1"/>
      <w:r w:rsidRPr="00F0673C">
        <w:rPr>
          <w:rFonts w:ascii="Times New Roman" w:hAnsi="Times New Roman" w:cs="Times New Roman"/>
          <w:iCs/>
          <w:sz w:val="24"/>
          <w:szCs w:val="24"/>
        </w:rPr>
        <w:t>.</w:t>
      </w:r>
    </w:p>
    <w:p w14:paraId="35EC1E86" w14:textId="77777777" w:rsidR="00233B7A" w:rsidRDefault="00233B7A" w:rsidP="00233B7A">
      <w:pPr>
        <w:pStyle w:val="Sarakstarindkopa"/>
        <w:tabs>
          <w:tab w:val="left" w:pos="284"/>
        </w:tabs>
        <w:spacing w:before="100" w:beforeAutospacing="1"/>
        <w:ind w:left="0"/>
        <w:jc w:val="both"/>
        <w:rPr>
          <w:rFonts w:ascii="Times New Roman" w:hAnsi="Times New Roman" w:cs="Times New Roman"/>
          <w:b/>
          <w:i/>
          <w:iCs/>
          <w:sz w:val="24"/>
          <w:szCs w:val="24"/>
          <w:u w:val="single"/>
          <w:lang w:bidi="lv-LV"/>
        </w:rPr>
      </w:pPr>
      <w:r w:rsidRPr="00233B7A">
        <w:rPr>
          <w:rFonts w:ascii="Times New Roman" w:hAnsi="Times New Roman" w:cs="Times New Roman"/>
          <w:b/>
          <w:i/>
          <w:iCs/>
          <w:sz w:val="24"/>
          <w:szCs w:val="24"/>
          <w:u w:val="single"/>
          <w:lang w:bidi="lv-LV"/>
        </w:rPr>
        <w:t>Kapitāla daļu turētāja pārstāve nolēma:</w:t>
      </w:r>
    </w:p>
    <w:p w14:paraId="2288E191" w14:textId="77777777" w:rsidR="00827FAC" w:rsidRPr="00233B7A" w:rsidRDefault="00827FAC" w:rsidP="00233B7A">
      <w:pPr>
        <w:pStyle w:val="Sarakstarindkopa"/>
        <w:tabs>
          <w:tab w:val="left" w:pos="284"/>
        </w:tabs>
        <w:spacing w:before="100" w:beforeAutospacing="1"/>
        <w:ind w:left="0"/>
        <w:jc w:val="both"/>
        <w:rPr>
          <w:rFonts w:ascii="Times New Roman" w:hAnsi="Times New Roman" w:cs="Times New Roman"/>
          <w:b/>
          <w:sz w:val="24"/>
          <w:szCs w:val="24"/>
          <w:lang w:eastAsia="lv-LV"/>
        </w:rPr>
      </w:pPr>
    </w:p>
    <w:p w14:paraId="3E5BC3BC" w14:textId="77777777" w:rsidR="00233B7A" w:rsidRPr="00233B7A" w:rsidRDefault="00233B7A" w:rsidP="00233B7A">
      <w:pPr>
        <w:pStyle w:val="Sarakstarindkopa"/>
        <w:tabs>
          <w:tab w:val="left" w:pos="284"/>
        </w:tabs>
        <w:spacing w:before="100" w:beforeAutospacing="1"/>
        <w:ind w:left="0"/>
        <w:jc w:val="both"/>
        <w:rPr>
          <w:rFonts w:ascii="Times New Roman" w:hAnsi="Times New Roman" w:cs="Times New Roman"/>
          <w:bCs/>
          <w:sz w:val="24"/>
          <w:szCs w:val="24"/>
          <w:lang w:eastAsia="lv-LV"/>
        </w:rPr>
      </w:pPr>
      <w:r w:rsidRPr="00233B7A">
        <w:rPr>
          <w:rFonts w:ascii="Times New Roman" w:hAnsi="Times New Roman" w:cs="Times New Roman"/>
          <w:bCs/>
          <w:sz w:val="24"/>
          <w:szCs w:val="24"/>
          <w:lang w:eastAsia="lv-LV"/>
        </w:rPr>
        <w:t>pieņemt zināšanai VSIA “Traumatoloģijas un ortopēdijas slimnīca” korporatīvās pārvaldības paziņojumu par 2023. gadu.</w:t>
      </w:r>
    </w:p>
    <w:p w14:paraId="6170E0F5" w14:textId="77777777" w:rsidR="00233B7A" w:rsidRPr="00233B7A" w:rsidRDefault="00233B7A" w:rsidP="00233B7A">
      <w:pPr>
        <w:pStyle w:val="Sarakstarindkopa"/>
        <w:tabs>
          <w:tab w:val="left" w:pos="284"/>
        </w:tabs>
        <w:spacing w:before="100" w:beforeAutospacing="1"/>
        <w:ind w:left="0"/>
        <w:jc w:val="both"/>
        <w:rPr>
          <w:rFonts w:ascii="Times New Roman" w:hAnsi="Times New Roman" w:cs="Times New Roman"/>
          <w:b/>
          <w:sz w:val="24"/>
          <w:szCs w:val="24"/>
          <w:lang w:eastAsia="lv-LV"/>
        </w:rPr>
      </w:pPr>
    </w:p>
    <w:p w14:paraId="4272F2CB" w14:textId="77777777" w:rsidR="00233B7A" w:rsidRPr="00233B7A" w:rsidRDefault="00233B7A" w:rsidP="00233B7A">
      <w:pPr>
        <w:jc w:val="both"/>
        <w:rPr>
          <w:rFonts w:ascii="Times New Roman" w:hAnsi="Times New Roman" w:cs="Times New Roman"/>
          <w:i/>
          <w:iCs/>
          <w:sz w:val="24"/>
          <w:szCs w:val="24"/>
        </w:rPr>
      </w:pPr>
      <w:r w:rsidRPr="00233B7A">
        <w:rPr>
          <w:rFonts w:ascii="Times New Roman" w:hAnsi="Times New Roman" w:cs="Times New Roman"/>
          <w:i/>
          <w:iCs/>
          <w:sz w:val="24"/>
          <w:szCs w:val="24"/>
        </w:rPr>
        <w:t>Lēmums pieņemts vienbalsīgi, vienīgajam dalībniekam balsojot “par”.</w:t>
      </w:r>
    </w:p>
    <w:p w14:paraId="4B788D31" w14:textId="77777777" w:rsidR="00233B7A" w:rsidRDefault="00233B7A" w:rsidP="00233B7A">
      <w:pPr>
        <w:pStyle w:val="Parastais"/>
        <w:autoSpaceDE w:val="0"/>
        <w:autoSpaceDN w:val="0"/>
        <w:jc w:val="both"/>
        <w:rPr>
          <w:sz w:val="24"/>
          <w:szCs w:val="24"/>
          <w:lang w:val="lv-LV"/>
        </w:rPr>
      </w:pPr>
      <w:r>
        <w:rPr>
          <w:sz w:val="24"/>
          <w:szCs w:val="24"/>
          <w:lang w:val="lv-LV"/>
        </w:rPr>
        <w:t>_____________________________________________________________________</w:t>
      </w:r>
    </w:p>
    <w:p w14:paraId="2F01A669" w14:textId="77777777" w:rsidR="00911AE7" w:rsidRPr="0087177D" w:rsidRDefault="00911AE7" w:rsidP="00911AE7">
      <w:pPr>
        <w:tabs>
          <w:tab w:val="left" w:pos="284"/>
        </w:tabs>
        <w:jc w:val="both"/>
        <w:rPr>
          <w:bCs/>
          <w:i/>
          <w:iCs/>
          <w:sz w:val="24"/>
          <w:szCs w:val="24"/>
        </w:rPr>
      </w:pPr>
    </w:p>
    <w:p w14:paraId="387AC58A" w14:textId="77777777" w:rsidR="00F46F5C" w:rsidRDefault="00F46F5C" w:rsidP="00F46F5C">
      <w:pPr>
        <w:pStyle w:val="xmsonormal"/>
        <w:shd w:val="clear" w:color="auto" w:fill="FFFFFF"/>
        <w:spacing w:before="0" w:beforeAutospacing="0" w:after="0" w:afterAutospacing="0" w:line="276" w:lineRule="auto"/>
        <w:jc w:val="both"/>
        <w:rPr>
          <w:sz w:val="23"/>
          <w:szCs w:val="23"/>
        </w:rPr>
      </w:pPr>
      <w:r w:rsidRPr="00EB5698">
        <w:t>Pamatojoties uz Publiskas personas kapitāla daļu un kapitālsabiedrību pārvaldības likuma 66. panta pirmās daļas 5., 8. punktu, 70. panta pirmo un piekto daļu un Procedūras P.47.6 “Iepirkumu plānu kārtējam gadam un investīciju plānu kārtējam gadam un turpmākajiem diviem gadiem iesniegšanas kārtībā, un padotības iestāžu plānoto informācijas un komunikācijas tehnoloģiju iepirkumu izskatīšana” 14. punktu, valsts sabiedrība ar ierobežotu atbildību “Traumatoloģijas un ortopēdijas slimnīca” informē par dalībnieku sapulces sasaukšanu attālinātā veidā 2024. gada 23. oktobrī, plkst. 13.00</w:t>
      </w:r>
      <w:r>
        <w:rPr>
          <w:sz w:val="23"/>
          <w:szCs w:val="23"/>
        </w:rPr>
        <w:t>.</w:t>
      </w:r>
    </w:p>
    <w:p w14:paraId="35B0C92E" w14:textId="77777777" w:rsidR="008544E0" w:rsidRDefault="008544E0" w:rsidP="008B5624">
      <w:pPr>
        <w:jc w:val="both"/>
        <w:rPr>
          <w:rFonts w:ascii="Times New Roman" w:hAnsi="Times New Roman" w:cs="Times New Roman"/>
          <w:iCs/>
          <w:sz w:val="24"/>
          <w:szCs w:val="24"/>
        </w:rPr>
      </w:pPr>
    </w:p>
    <w:p w14:paraId="51A445C1" w14:textId="77777777" w:rsidR="007D2E92" w:rsidRDefault="007D2E92" w:rsidP="007D2E92">
      <w:pPr>
        <w:jc w:val="both"/>
        <w:rPr>
          <w:rFonts w:ascii="Times New Roman" w:hAnsi="Times New Roman" w:cs="Times New Roman"/>
          <w:b/>
          <w:bCs/>
          <w:sz w:val="24"/>
          <w:szCs w:val="24"/>
        </w:rPr>
      </w:pPr>
      <w:r w:rsidRPr="00B81448">
        <w:rPr>
          <w:rFonts w:ascii="Times New Roman" w:hAnsi="Times New Roman" w:cs="Times New Roman"/>
          <w:b/>
          <w:bCs/>
          <w:sz w:val="24"/>
          <w:szCs w:val="24"/>
        </w:rPr>
        <w:t>Darba kārtībā:</w:t>
      </w:r>
    </w:p>
    <w:p w14:paraId="1A89CBAA" w14:textId="659768CD" w:rsidR="00C5429F" w:rsidRDefault="00BE66DD" w:rsidP="007C1E49">
      <w:pPr>
        <w:pStyle w:val="xmsonormal"/>
        <w:shd w:val="clear" w:color="auto" w:fill="FFFFFF"/>
        <w:spacing w:before="0" w:beforeAutospacing="0" w:after="0" w:afterAutospacing="0" w:line="276" w:lineRule="auto"/>
        <w:ind w:left="142" w:hanging="284"/>
        <w:jc w:val="both"/>
      </w:pPr>
      <w:r>
        <w:t>1.</w:t>
      </w:r>
      <w:r w:rsidRPr="00105242">
        <w:t xml:space="preserve">Darījuma apstiprināšana ar "JOHNSON &amp; JOHNSON AB LATVIJAS FILIĀLE" par </w:t>
      </w:r>
      <w:bookmarkStart w:id="2" w:name="_Hlk179378825"/>
      <w:proofErr w:type="spellStart"/>
      <w:r w:rsidR="00FD4514">
        <w:t>bezcementa</w:t>
      </w:r>
      <w:proofErr w:type="spellEnd"/>
      <w:r w:rsidR="00FD4514">
        <w:t xml:space="preserve"> gūžas locītavas endoprotēzes ar paaugstinātu </w:t>
      </w:r>
      <w:proofErr w:type="spellStart"/>
      <w:r w:rsidR="007C1E49">
        <w:t>osteointegrācijas</w:t>
      </w:r>
      <w:proofErr w:type="spellEnd"/>
      <w:r w:rsidR="007C1E49">
        <w:t xml:space="preserve"> pārklājumu piegādi.</w:t>
      </w:r>
      <w:bookmarkEnd w:id="2"/>
    </w:p>
    <w:p w14:paraId="65853D74" w14:textId="77777777" w:rsidR="00414904" w:rsidRDefault="00414904" w:rsidP="007C1E49">
      <w:pPr>
        <w:pStyle w:val="xmsonormal"/>
        <w:shd w:val="clear" w:color="auto" w:fill="FFFFFF"/>
        <w:spacing w:before="0" w:beforeAutospacing="0" w:after="0" w:afterAutospacing="0" w:line="276" w:lineRule="auto"/>
        <w:ind w:left="142" w:hanging="284"/>
        <w:jc w:val="both"/>
      </w:pPr>
    </w:p>
    <w:p w14:paraId="09E88330" w14:textId="77777777" w:rsidR="00414904" w:rsidRPr="00414904" w:rsidRDefault="00414904" w:rsidP="00414904">
      <w:pPr>
        <w:spacing w:after="0"/>
        <w:jc w:val="both"/>
        <w:rPr>
          <w:rFonts w:ascii="Times New Roman" w:hAnsi="Times New Roman" w:cs="Times New Roman"/>
          <w:sz w:val="24"/>
          <w:szCs w:val="24"/>
          <w:lang w:eastAsia="lv-LV"/>
        </w:rPr>
      </w:pPr>
      <w:r w:rsidRPr="00414904">
        <w:rPr>
          <w:rFonts w:ascii="Times New Roman" w:hAnsi="Times New Roman" w:cs="Times New Roman"/>
          <w:b/>
          <w:i/>
          <w:iCs/>
          <w:sz w:val="24"/>
          <w:szCs w:val="24"/>
          <w:u w:val="single"/>
          <w:lang w:eastAsia="lv-LV" w:bidi="lv-LV"/>
        </w:rPr>
        <w:t xml:space="preserve">Kapitāla daļu turētāja pārstāve, </w:t>
      </w:r>
      <w:r w:rsidRPr="00414904">
        <w:rPr>
          <w:rFonts w:ascii="Times New Roman" w:hAnsi="Times New Roman" w:cs="Times New Roman"/>
          <w:sz w:val="24"/>
          <w:szCs w:val="24"/>
          <w:lang w:eastAsia="lv-LV"/>
        </w:rPr>
        <w:t>izvērtējot Sabiedrības valdes sniegto informāciju,</w:t>
      </w:r>
    </w:p>
    <w:p w14:paraId="37FD8AE6" w14:textId="200F95B4" w:rsidR="00414904" w:rsidRDefault="00414904" w:rsidP="00414904">
      <w:pPr>
        <w:spacing w:after="0"/>
        <w:jc w:val="both"/>
        <w:rPr>
          <w:rFonts w:ascii="Times New Roman" w:hAnsi="Times New Roman" w:cs="Times New Roman"/>
          <w:b/>
          <w:i/>
          <w:iCs/>
          <w:sz w:val="24"/>
          <w:szCs w:val="24"/>
          <w:lang w:eastAsia="lv-LV" w:bidi="lv-LV"/>
        </w:rPr>
      </w:pPr>
      <w:r w:rsidRPr="00414904">
        <w:rPr>
          <w:rFonts w:ascii="Times New Roman" w:hAnsi="Times New Roman" w:cs="Times New Roman"/>
          <w:b/>
          <w:i/>
          <w:iCs/>
          <w:sz w:val="24"/>
          <w:szCs w:val="24"/>
          <w:lang w:eastAsia="lv-LV" w:bidi="lv-LV"/>
        </w:rPr>
        <w:t>nolēma:</w:t>
      </w:r>
    </w:p>
    <w:p w14:paraId="3802C54A" w14:textId="77777777" w:rsidR="00414904" w:rsidRPr="00414904" w:rsidRDefault="00414904" w:rsidP="00414904">
      <w:pPr>
        <w:spacing w:after="0"/>
        <w:jc w:val="both"/>
        <w:rPr>
          <w:rFonts w:ascii="Times New Roman" w:hAnsi="Times New Roman" w:cs="Times New Roman"/>
          <w:b/>
          <w:i/>
          <w:iCs/>
          <w:sz w:val="24"/>
          <w:szCs w:val="24"/>
          <w:lang w:eastAsia="lv-LV" w:bidi="lv-LV"/>
        </w:rPr>
      </w:pPr>
    </w:p>
    <w:p w14:paraId="14C677D1" w14:textId="77777777" w:rsidR="00414904" w:rsidRPr="008B3F81" w:rsidRDefault="00414904" w:rsidP="00414904">
      <w:pPr>
        <w:jc w:val="both"/>
        <w:rPr>
          <w:rFonts w:ascii="Times New Roman" w:hAnsi="Times New Roman" w:cs="Times New Roman"/>
          <w:bCs/>
          <w:sz w:val="24"/>
          <w:szCs w:val="24"/>
          <w:lang w:eastAsia="lv-LV"/>
        </w:rPr>
      </w:pPr>
      <w:r w:rsidRPr="00414904">
        <w:rPr>
          <w:rFonts w:ascii="Times New Roman" w:hAnsi="Times New Roman" w:cs="Times New Roman"/>
          <w:b/>
          <w:i/>
          <w:iCs/>
          <w:sz w:val="24"/>
          <w:szCs w:val="24"/>
          <w:u w:val="single"/>
          <w:lang w:eastAsia="lv-LV" w:bidi="lv-LV"/>
        </w:rPr>
        <w:t>atļaut slēgt darījumu</w:t>
      </w:r>
      <w:r w:rsidRPr="00414904">
        <w:rPr>
          <w:rFonts w:ascii="Times New Roman" w:hAnsi="Times New Roman" w:cs="Times New Roman"/>
          <w:sz w:val="24"/>
          <w:szCs w:val="24"/>
          <w:lang w:eastAsia="lv-LV"/>
        </w:rPr>
        <w:t xml:space="preserve"> atklāta konkursa ietvaros “</w:t>
      </w:r>
      <w:proofErr w:type="spellStart"/>
      <w:r w:rsidRPr="00414904">
        <w:rPr>
          <w:rFonts w:ascii="Times New Roman" w:hAnsi="Times New Roman" w:cs="Times New Roman"/>
          <w:sz w:val="24"/>
          <w:szCs w:val="24"/>
          <w:lang w:eastAsia="lv-LV"/>
        </w:rPr>
        <w:t>Bezcementa</w:t>
      </w:r>
      <w:proofErr w:type="spellEnd"/>
      <w:r w:rsidRPr="00414904">
        <w:rPr>
          <w:rFonts w:ascii="Times New Roman" w:hAnsi="Times New Roman" w:cs="Times New Roman"/>
          <w:sz w:val="24"/>
          <w:szCs w:val="24"/>
          <w:lang w:eastAsia="lv-LV"/>
        </w:rPr>
        <w:t xml:space="preserve"> gūžas locītavas endoprotēzes ar paaugstinātas </w:t>
      </w:r>
      <w:proofErr w:type="spellStart"/>
      <w:r w:rsidRPr="00414904">
        <w:rPr>
          <w:rFonts w:ascii="Times New Roman" w:hAnsi="Times New Roman" w:cs="Times New Roman"/>
          <w:sz w:val="24"/>
          <w:szCs w:val="24"/>
          <w:lang w:eastAsia="lv-LV"/>
        </w:rPr>
        <w:t>osteointegrācijas</w:t>
      </w:r>
      <w:proofErr w:type="spellEnd"/>
      <w:r w:rsidRPr="00414904">
        <w:rPr>
          <w:rFonts w:ascii="Times New Roman" w:hAnsi="Times New Roman" w:cs="Times New Roman"/>
          <w:sz w:val="24"/>
          <w:szCs w:val="24"/>
          <w:lang w:eastAsia="lv-LV"/>
        </w:rPr>
        <w:t xml:space="preserve"> pārklājumu piegāde”, identifikācijas numurs VSIA TOS 2024/34K, rezultātā ar “JOHNSON &amp; JOHNSON AB LATVIJAS </w:t>
      </w:r>
      <w:r w:rsidRPr="008B3F81">
        <w:rPr>
          <w:rFonts w:ascii="Times New Roman" w:hAnsi="Times New Roman" w:cs="Times New Roman"/>
          <w:sz w:val="24"/>
          <w:szCs w:val="24"/>
          <w:lang w:eastAsia="lv-LV"/>
        </w:rPr>
        <w:lastRenderedPageBreak/>
        <w:t>FILIĀLE” par darījuma kopējo summu 1 111 620,00 EUR bez PVN, 1 345 060,20 EUR ar PVN, ar līguma darbības termiņu 24 mēneši</w:t>
      </w:r>
      <w:r w:rsidRPr="008B3F81">
        <w:rPr>
          <w:rFonts w:ascii="Times New Roman" w:hAnsi="Times New Roman" w:cs="Times New Roman"/>
          <w:bCs/>
          <w:sz w:val="24"/>
          <w:szCs w:val="24"/>
          <w:lang w:eastAsia="lv-LV"/>
        </w:rPr>
        <w:t>.</w:t>
      </w:r>
    </w:p>
    <w:p w14:paraId="52007641" w14:textId="77777777" w:rsidR="008B3F81" w:rsidRDefault="008B3F81" w:rsidP="008B3F81">
      <w:pPr>
        <w:tabs>
          <w:tab w:val="left" w:pos="284"/>
        </w:tabs>
        <w:jc w:val="both"/>
        <w:rPr>
          <w:rFonts w:ascii="Times New Roman" w:hAnsi="Times New Roman" w:cs="Times New Roman"/>
          <w:bCs/>
          <w:i/>
          <w:iCs/>
          <w:sz w:val="24"/>
          <w:szCs w:val="24"/>
        </w:rPr>
      </w:pPr>
      <w:r w:rsidRPr="00FC3044">
        <w:rPr>
          <w:rFonts w:ascii="Times New Roman" w:hAnsi="Times New Roman" w:cs="Times New Roman"/>
          <w:bCs/>
          <w:i/>
          <w:iCs/>
          <w:sz w:val="24"/>
          <w:szCs w:val="24"/>
        </w:rPr>
        <w:t xml:space="preserve">Lēmums pieņemts vienbalsīgi, vienīgajam dalībniekam balsojot “par”.   </w:t>
      </w:r>
    </w:p>
    <w:p w14:paraId="15EA0957" w14:textId="77777777" w:rsidR="00A800AB" w:rsidRPr="00FC3044" w:rsidRDefault="00A800AB" w:rsidP="0098501A">
      <w:pPr>
        <w:tabs>
          <w:tab w:val="left" w:pos="284"/>
        </w:tabs>
        <w:jc w:val="both"/>
        <w:rPr>
          <w:rFonts w:ascii="Times New Roman" w:hAnsi="Times New Roman" w:cs="Times New Roman"/>
          <w:bCs/>
          <w:i/>
          <w:iCs/>
          <w:sz w:val="24"/>
          <w:szCs w:val="24"/>
        </w:rPr>
      </w:pPr>
    </w:p>
    <w:p w14:paraId="1E9CB218" w14:textId="2DC8FEC0" w:rsidR="00607FEA" w:rsidRDefault="0098501A" w:rsidP="0098501A">
      <w:pPr>
        <w:pStyle w:val="xmsonormal"/>
        <w:shd w:val="clear" w:color="auto" w:fill="FFFFFF"/>
        <w:spacing w:before="0" w:beforeAutospacing="0" w:after="0" w:afterAutospacing="0" w:line="276" w:lineRule="auto"/>
        <w:ind w:left="142" w:hanging="284"/>
        <w:jc w:val="both"/>
      </w:pPr>
      <w:r>
        <w:t xml:space="preserve"> </w:t>
      </w:r>
      <w:r w:rsidR="00A800AB" w:rsidRPr="00105242">
        <w:t>2.Par VSIA “Traumatoloģijas un ortopēdijas slimnīca” zvērināta revidenta iecelšanu</w:t>
      </w:r>
      <w:r w:rsidR="00A63D0E">
        <w:t xml:space="preserve"> </w:t>
      </w:r>
    </w:p>
    <w:p w14:paraId="095DF3BC" w14:textId="7DB91477" w:rsidR="00A800AB" w:rsidRPr="00105242" w:rsidRDefault="0098501A" w:rsidP="0098501A">
      <w:pPr>
        <w:pStyle w:val="xmsonormal"/>
        <w:shd w:val="clear" w:color="auto" w:fill="FFFFFF"/>
        <w:spacing w:before="0" w:beforeAutospacing="0" w:after="0" w:afterAutospacing="0" w:line="276" w:lineRule="auto"/>
        <w:ind w:left="142" w:hanging="284"/>
        <w:jc w:val="both"/>
      </w:pPr>
      <w:r>
        <w:t xml:space="preserve">  </w:t>
      </w:r>
      <w:r w:rsidR="00A800AB" w:rsidRPr="00105242">
        <w:t>2024. gada finanšu pārskata revīzijai un atlīdzības apmēra noteikšanu.</w:t>
      </w:r>
    </w:p>
    <w:p w14:paraId="082D6ECD" w14:textId="77777777" w:rsidR="008B3F81" w:rsidRDefault="008B3F81" w:rsidP="007C1E49">
      <w:pPr>
        <w:pStyle w:val="xmsonormal"/>
        <w:shd w:val="clear" w:color="auto" w:fill="FFFFFF"/>
        <w:spacing w:before="0" w:beforeAutospacing="0" w:after="0" w:afterAutospacing="0" w:line="276" w:lineRule="auto"/>
        <w:ind w:left="142" w:hanging="284"/>
        <w:jc w:val="both"/>
        <w:rPr>
          <w:iCs/>
        </w:rPr>
      </w:pPr>
    </w:p>
    <w:p w14:paraId="7F38E660" w14:textId="77777777" w:rsidR="003A7585" w:rsidRDefault="003A7585" w:rsidP="003A7585">
      <w:pPr>
        <w:shd w:val="clear" w:color="auto" w:fill="FFFFFF"/>
        <w:rPr>
          <w:rFonts w:ascii="Times New Roman" w:hAnsi="Times New Roman" w:cs="Times New Roman"/>
          <w:i/>
          <w:sz w:val="24"/>
          <w:szCs w:val="24"/>
        </w:rPr>
      </w:pPr>
      <w:r w:rsidRPr="003A7585">
        <w:rPr>
          <w:rFonts w:ascii="Times New Roman" w:hAnsi="Times New Roman" w:cs="Times New Roman"/>
          <w:b/>
          <w:i/>
          <w:sz w:val="24"/>
          <w:szCs w:val="24"/>
          <w:u w:val="single"/>
        </w:rPr>
        <w:t>Kapitāla daļu turētāja pārstāve  nolēma:</w:t>
      </w:r>
      <w:r w:rsidRPr="003A7585">
        <w:rPr>
          <w:rFonts w:ascii="Times New Roman" w:hAnsi="Times New Roman" w:cs="Times New Roman"/>
          <w:i/>
          <w:sz w:val="24"/>
          <w:szCs w:val="24"/>
        </w:rPr>
        <w:t xml:space="preserve"> </w:t>
      </w:r>
    </w:p>
    <w:p w14:paraId="00C58555" w14:textId="39055055" w:rsidR="003A7585" w:rsidRPr="003A7585" w:rsidRDefault="003A7585" w:rsidP="009F61AA">
      <w:pPr>
        <w:spacing w:line="276" w:lineRule="auto"/>
        <w:jc w:val="both"/>
        <w:rPr>
          <w:rFonts w:ascii="Times New Roman" w:hAnsi="Times New Roman" w:cs="Times New Roman"/>
          <w:sz w:val="24"/>
          <w:szCs w:val="24"/>
        </w:rPr>
      </w:pPr>
      <w:r w:rsidRPr="003A7585">
        <w:rPr>
          <w:rFonts w:ascii="Times New Roman" w:hAnsi="Times New Roman" w:cs="Times New Roman"/>
          <w:sz w:val="24"/>
          <w:szCs w:val="24"/>
        </w:rPr>
        <w:t>Pamatojoties uz Publiskas personas kapitāla daļu un kapitālsabiedrību pārvaldības likuma 66.panta pirmās daļas 5. un 8.punktu:</w:t>
      </w:r>
    </w:p>
    <w:p w14:paraId="3498BAB0" w14:textId="0B30B46A" w:rsidR="003A7585" w:rsidRPr="003A7585" w:rsidRDefault="003A7585" w:rsidP="009F61AA">
      <w:pPr>
        <w:spacing w:after="0" w:line="276" w:lineRule="auto"/>
        <w:jc w:val="both"/>
        <w:rPr>
          <w:rFonts w:ascii="Times New Roman" w:hAnsi="Times New Roman" w:cs="Times New Roman"/>
          <w:i/>
          <w:sz w:val="24"/>
          <w:szCs w:val="24"/>
        </w:rPr>
      </w:pPr>
      <w:r>
        <w:rPr>
          <w:rFonts w:ascii="Times New Roman" w:hAnsi="Times New Roman" w:cs="Times New Roman"/>
          <w:sz w:val="24"/>
          <w:szCs w:val="24"/>
        </w:rPr>
        <w:t>1.</w:t>
      </w:r>
      <w:r w:rsidRPr="003A7585">
        <w:rPr>
          <w:rFonts w:ascii="Times New Roman" w:hAnsi="Times New Roman" w:cs="Times New Roman"/>
          <w:sz w:val="24"/>
          <w:szCs w:val="24"/>
        </w:rPr>
        <w:t xml:space="preserve">Par revidentu Sabiedrības 2024.gada pārskata revīzijai iecelt </w:t>
      </w:r>
      <w:r w:rsidRPr="003A7585">
        <w:rPr>
          <w:rFonts w:ascii="Times New Roman" w:hAnsi="Times New Roman" w:cs="Times New Roman"/>
          <w:sz w:val="24"/>
          <w:szCs w:val="24"/>
          <w:lang w:eastAsia="lv-LV"/>
        </w:rPr>
        <w:t>SIA “</w:t>
      </w:r>
      <w:r w:rsidRPr="003A7585">
        <w:rPr>
          <w:rFonts w:ascii="Times New Roman" w:hAnsi="Times New Roman" w:cs="Times New Roman"/>
          <w:color w:val="000000"/>
          <w:sz w:val="24"/>
          <w:szCs w:val="24"/>
          <w:lang w:eastAsia="lv-LV"/>
        </w:rPr>
        <w:t>PAGRABNIECES AUDITORU BIROJS</w:t>
      </w:r>
      <w:r w:rsidRPr="003A7585">
        <w:rPr>
          <w:rFonts w:ascii="Times New Roman" w:hAnsi="Times New Roman" w:cs="Times New Roman"/>
          <w:sz w:val="24"/>
          <w:szCs w:val="24"/>
          <w:lang w:eastAsia="lv-LV"/>
        </w:rPr>
        <w:t xml:space="preserve">” </w:t>
      </w:r>
      <w:r w:rsidRPr="003A7585">
        <w:rPr>
          <w:rFonts w:ascii="Times New Roman" w:hAnsi="Times New Roman" w:cs="Times New Roman"/>
          <w:sz w:val="24"/>
          <w:szCs w:val="24"/>
        </w:rPr>
        <w:t xml:space="preserve">(licences Nr.8), </w:t>
      </w:r>
      <w:proofErr w:type="spellStart"/>
      <w:r w:rsidRPr="003A7585">
        <w:rPr>
          <w:rFonts w:ascii="Times New Roman" w:hAnsi="Times New Roman" w:cs="Times New Roman"/>
          <w:sz w:val="24"/>
          <w:szCs w:val="24"/>
        </w:rPr>
        <w:t>reģ</w:t>
      </w:r>
      <w:proofErr w:type="spellEnd"/>
      <w:r w:rsidRPr="003A7585">
        <w:rPr>
          <w:rFonts w:ascii="Times New Roman" w:hAnsi="Times New Roman" w:cs="Times New Roman"/>
          <w:sz w:val="24"/>
          <w:szCs w:val="24"/>
        </w:rPr>
        <w:t xml:space="preserve">. Nr. </w:t>
      </w:r>
      <w:r w:rsidRPr="003A7585">
        <w:rPr>
          <w:rFonts w:ascii="Times New Roman" w:hAnsi="Times New Roman" w:cs="Times New Roman"/>
          <w:sz w:val="24"/>
          <w:szCs w:val="24"/>
          <w:lang w:eastAsia="lv-LV"/>
        </w:rPr>
        <w:t>40002030404</w:t>
      </w:r>
      <w:r w:rsidRPr="003A7585">
        <w:rPr>
          <w:rFonts w:ascii="Times New Roman" w:hAnsi="Times New Roman" w:cs="Times New Roman"/>
          <w:sz w:val="24"/>
          <w:szCs w:val="24"/>
        </w:rPr>
        <w:t xml:space="preserve">, ar zvērinātu revidenti </w:t>
      </w:r>
      <w:r w:rsidRPr="003A7585">
        <w:rPr>
          <w:rFonts w:ascii="Times New Roman" w:hAnsi="Times New Roman" w:cs="Times New Roman"/>
          <w:sz w:val="24"/>
          <w:szCs w:val="24"/>
          <w:lang w:eastAsia="lv-LV"/>
        </w:rPr>
        <w:t xml:space="preserve">Nelliju </w:t>
      </w:r>
      <w:proofErr w:type="spellStart"/>
      <w:r w:rsidRPr="003A7585">
        <w:rPr>
          <w:rFonts w:ascii="Times New Roman" w:hAnsi="Times New Roman" w:cs="Times New Roman"/>
          <w:sz w:val="24"/>
          <w:szCs w:val="24"/>
          <w:lang w:eastAsia="lv-LV"/>
        </w:rPr>
        <w:t>Pagrabnieci</w:t>
      </w:r>
      <w:proofErr w:type="spellEnd"/>
      <w:r w:rsidRPr="003A7585">
        <w:rPr>
          <w:rFonts w:ascii="Times New Roman" w:hAnsi="Times New Roman" w:cs="Times New Roman"/>
          <w:sz w:val="24"/>
          <w:szCs w:val="24"/>
        </w:rPr>
        <w:t xml:space="preserve"> (</w:t>
      </w:r>
      <w:r w:rsidRPr="003A7585">
        <w:rPr>
          <w:rFonts w:ascii="Times New Roman" w:hAnsi="Times New Roman" w:cs="Times New Roman"/>
          <w:color w:val="000000"/>
          <w:sz w:val="24"/>
          <w:szCs w:val="24"/>
          <w:lang w:eastAsia="lv-LV"/>
        </w:rPr>
        <w:t>sertifikāta Nr. 87</w:t>
      </w:r>
      <w:r w:rsidRPr="003A7585">
        <w:rPr>
          <w:rFonts w:ascii="Times New Roman" w:hAnsi="Times New Roman" w:cs="Times New Roman"/>
          <w:sz w:val="24"/>
          <w:szCs w:val="24"/>
        </w:rPr>
        <w:t xml:space="preserve">). </w:t>
      </w:r>
    </w:p>
    <w:p w14:paraId="623EBD3D" w14:textId="68C52F9D" w:rsidR="003A7585" w:rsidRPr="003A7585" w:rsidRDefault="003A7585" w:rsidP="009F61AA">
      <w:pPr>
        <w:spacing w:after="0" w:line="276" w:lineRule="auto"/>
        <w:contextualSpacing/>
        <w:jc w:val="both"/>
        <w:rPr>
          <w:rFonts w:ascii="Times New Roman" w:hAnsi="Times New Roman" w:cs="Times New Roman"/>
          <w:sz w:val="24"/>
          <w:szCs w:val="24"/>
        </w:rPr>
      </w:pPr>
      <w:r>
        <w:rPr>
          <w:rFonts w:ascii="Times New Roman" w:hAnsi="Times New Roman" w:cs="Times New Roman"/>
          <w:sz w:val="24"/>
          <w:szCs w:val="24"/>
        </w:rPr>
        <w:t>2.</w:t>
      </w:r>
      <w:r w:rsidRPr="003A7585">
        <w:rPr>
          <w:rFonts w:ascii="Times New Roman" w:hAnsi="Times New Roman" w:cs="Times New Roman"/>
          <w:sz w:val="24"/>
          <w:szCs w:val="24"/>
        </w:rPr>
        <w:t xml:space="preserve">Ieceltajam revidentam par revīzijas pakalpojumu sniegšanu (ieskaitot revidenta ziņojuma ar atzinumu par 2024. gada pārskata sagatavošanu un iesniegšanu vadībai) noteikt atlīdzību </w:t>
      </w:r>
      <w:r w:rsidRPr="003A7585">
        <w:rPr>
          <w:rFonts w:ascii="Times New Roman" w:eastAsia="SimSun" w:hAnsi="Times New Roman" w:cs="Times New Roman"/>
          <w:sz w:val="24"/>
          <w:szCs w:val="24"/>
        </w:rPr>
        <w:t>7 200,00</w:t>
      </w:r>
      <w:r w:rsidRPr="003A7585">
        <w:rPr>
          <w:rFonts w:ascii="Times New Roman" w:hAnsi="Times New Roman" w:cs="Times New Roman"/>
          <w:sz w:val="24"/>
          <w:szCs w:val="24"/>
        </w:rPr>
        <w:t xml:space="preserve"> bez PVN. </w:t>
      </w:r>
    </w:p>
    <w:p w14:paraId="1BEEC78F" w14:textId="77777777" w:rsidR="003A7585" w:rsidRPr="003A7585" w:rsidRDefault="003A7585" w:rsidP="009F61AA">
      <w:pPr>
        <w:spacing w:line="276" w:lineRule="auto"/>
        <w:ind w:left="1080"/>
        <w:contextualSpacing/>
        <w:jc w:val="both"/>
        <w:rPr>
          <w:rFonts w:ascii="Times New Roman" w:hAnsi="Times New Roman" w:cs="Times New Roman"/>
          <w:sz w:val="24"/>
          <w:szCs w:val="24"/>
        </w:rPr>
      </w:pPr>
    </w:p>
    <w:p w14:paraId="326A7472" w14:textId="77777777" w:rsidR="003A7585" w:rsidRPr="003A7585" w:rsidRDefault="003A7585" w:rsidP="009F61AA">
      <w:pPr>
        <w:tabs>
          <w:tab w:val="left" w:pos="284"/>
        </w:tabs>
        <w:spacing w:line="276" w:lineRule="auto"/>
        <w:jc w:val="both"/>
        <w:rPr>
          <w:rFonts w:ascii="Times New Roman" w:hAnsi="Times New Roman" w:cs="Times New Roman"/>
          <w:i/>
          <w:iCs/>
          <w:sz w:val="24"/>
          <w:szCs w:val="24"/>
        </w:rPr>
      </w:pPr>
      <w:r w:rsidRPr="003A7585">
        <w:rPr>
          <w:rFonts w:ascii="Times New Roman" w:hAnsi="Times New Roman" w:cs="Times New Roman"/>
          <w:bCs/>
          <w:i/>
          <w:iCs/>
          <w:sz w:val="24"/>
          <w:szCs w:val="24"/>
          <w:lang w:eastAsia="lv-LV"/>
        </w:rPr>
        <w:t>Lēmums pieņemts vienbalsīgi, vienīgajam dalībniekam balsojot “par”.</w:t>
      </w:r>
    </w:p>
    <w:p w14:paraId="5F529C09" w14:textId="77777777" w:rsidR="003A7585" w:rsidRPr="008B3F81" w:rsidRDefault="003A7585" w:rsidP="007C1E49">
      <w:pPr>
        <w:pStyle w:val="xmsonormal"/>
        <w:shd w:val="clear" w:color="auto" w:fill="FFFFFF"/>
        <w:spacing w:before="0" w:beforeAutospacing="0" w:after="0" w:afterAutospacing="0" w:line="276" w:lineRule="auto"/>
        <w:ind w:left="142" w:hanging="284"/>
        <w:jc w:val="both"/>
        <w:rPr>
          <w:iCs/>
        </w:rPr>
      </w:pPr>
    </w:p>
    <w:p w14:paraId="2D52846E" w14:textId="77777777" w:rsidR="002F626D" w:rsidRPr="00105242" w:rsidRDefault="002F626D" w:rsidP="002F626D">
      <w:pPr>
        <w:pStyle w:val="xmsonormal"/>
        <w:shd w:val="clear" w:color="auto" w:fill="FFFFFF"/>
        <w:spacing w:before="0" w:beforeAutospacing="0" w:after="0" w:afterAutospacing="0" w:line="276" w:lineRule="auto"/>
        <w:jc w:val="both"/>
      </w:pPr>
      <w:r w:rsidRPr="00105242">
        <w:t>3.</w:t>
      </w:r>
      <w:r>
        <w:t xml:space="preserve"> </w:t>
      </w:r>
      <w:r w:rsidRPr="00105242">
        <w:t>Par uzdevumu sabiedrības valdei.</w:t>
      </w:r>
    </w:p>
    <w:p w14:paraId="55DB4F48" w14:textId="77777777" w:rsidR="00744CDB" w:rsidRDefault="00744CDB" w:rsidP="002A56C8">
      <w:pPr>
        <w:spacing w:after="240"/>
        <w:jc w:val="both"/>
        <w:rPr>
          <w:rFonts w:ascii="Times New Roman" w:hAnsi="Times New Roman" w:cs="Times New Roman"/>
          <w:b/>
          <w:bCs/>
          <w:sz w:val="24"/>
          <w:szCs w:val="24"/>
          <w:u w:val="single"/>
        </w:rPr>
      </w:pPr>
    </w:p>
    <w:p w14:paraId="7FA8C529" w14:textId="26F66707" w:rsidR="002A56C8" w:rsidRPr="002A56C8" w:rsidRDefault="002A56C8" w:rsidP="002A56C8">
      <w:pPr>
        <w:spacing w:after="240"/>
        <w:jc w:val="both"/>
        <w:rPr>
          <w:rFonts w:ascii="Times New Roman" w:hAnsi="Times New Roman" w:cs="Times New Roman"/>
          <w:b/>
          <w:bCs/>
          <w:sz w:val="24"/>
          <w:szCs w:val="24"/>
          <w:u w:val="single"/>
        </w:rPr>
      </w:pPr>
      <w:r w:rsidRPr="002A56C8">
        <w:rPr>
          <w:rFonts w:ascii="Times New Roman" w:hAnsi="Times New Roman" w:cs="Times New Roman"/>
          <w:b/>
          <w:bCs/>
          <w:sz w:val="24"/>
          <w:szCs w:val="24"/>
          <w:u w:val="single"/>
        </w:rPr>
        <w:t>Sabiedrības kapitāla daļu turētāja pārstāve Sabiedrības valdei uzdod:</w:t>
      </w:r>
    </w:p>
    <w:p w14:paraId="08A0A6AA" w14:textId="70B06B97" w:rsidR="002A56C8" w:rsidRPr="002A56C8" w:rsidRDefault="002A56C8" w:rsidP="002A56C8">
      <w:pPr>
        <w:spacing w:after="0" w:line="276" w:lineRule="auto"/>
        <w:jc w:val="both"/>
        <w:rPr>
          <w:rFonts w:ascii="Times New Roman" w:hAnsi="Times New Roman" w:cs="Times New Roman"/>
          <w:sz w:val="24"/>
          <w:szCs w:val="24"/>
        </w:rPr>
      </w:pPr>
      <w:r w:rsidRPr="00FA3E96">
        <w:rPr>
          <w:rFonts w:ascii="Times New Roman" w:hAnsi="Times New Roman" w:cs="Times New Roman"/>
          <w:sz w:val="24"/>
          <w:szCs w:val="24"/>
        </w:rPr>
        <w:t>1</w:t>
      </w:r>
      <w:r>
        <w:rPr>
          <w:rFonts w:ascii="Times New Roman" w:hAnsi="Times New Roman" w:cs="Times New Roman"/>
          <w:b/>
          <w:bCs/>
          <w:sz w:val="24"/>
          <w:szCs w:val="24"/>
        </w:rPr>
        <w:t>.</w:t>
      </w:r>
      <w:r w:rsidRPr="002A56C8">
        <w:rPr>
          <w:rFonts w:ascii="Times New Roman" w:hAnsi="Times New Roman" w:cs="Times New Roman"/>
          <w:b/>
          <w:bCs/>
          <w:sz w:val="24"/>
          <w:szCs w:val="24"/>
        </w:rPr>
        <w:t>Līdz 2024. gada 20. decembrim</w:t>
      </w:r>
      <w:r w:rsidRPr="002A56C8">
        <w:rPr>
          <w:rFonts w:ascii="Times New Roman" w:hAnsi="Times New Roman" w:cs="Times New Roman"/>
          <w:sz w:val="24"/>
          <w:szCs w:val="24"/>
        </w:rPr>
        <w:t xml:space="preserve"> izpildīt Ziņojumā norādītās turpmāk veicamās darbības.</w:t>
      </w:r>
    </w:p>
    <w:p w14:paraId="16268979" w14:textId="44CD12A2" w:rsidR="002A56C8" w:rsidRPr="002A56C8" w:rsidRDefault="002A56C8" w:rsidP="002A56C8">
      <w:pPr>
        <w:spacing w:after="0" w:line="276" w:lineRule="auto"/>
        <w:jc w:val="both"/>
        <w:rPr>
          <w:rFonts w:ascii="Times New Roman" w:hAnsi="Times New Roman" w:cs="Times New Roman"/>
          <w:sz w:val="24"/>
          <w:szCs w:val="24"/>
        </w:rPr>
      </w:pPr>
      <w:r w:rsidRPr="00FA3E96">
        <w:rPr>
          <w:rFonts w:ascii="Times New Roman" w:hAnsi="Times New Roman" w:cs="Times New Roman"/>
          <w:sz w:val="24"/>
          <w:szCs w:val="24"/>
        </w:rPr>
        <w:t>2</w:t>
      </w:r>
      <w:r>
        <w:rPr>
          <w:rFonts w:ascii="Times New Roman" w:hAnsi="Times New Roman" w:cs="Times New Roman"/>
          <w:b/>
          <w:bCs/>
          <w:sz w:val="24"/>
          <w:szCs w:val="24"/>
        </w:rPr>
        <w:t>.</w:t>
      </w:r>
      <w:r w:rsidRPr="002A56C8">
        <w:rPr>
          <w:rFonts w:ascii="Times New Roman" w:hAnsi="Times New Roman" w:cs="Times New Roman"/>
          <w:b/>
          <w:bCs/>
          <w:sz w:val="24"/>
          <w:szCs w:val="24"/>
        </w:rPr>
        <w:t>Sagatavot pārskatu par Ziņojumā uzdoto un to izpildes rezultātiem</w:t>
      </w:r>
      <w:r w:rsidRPr="002A56C8">
        <w:rPr>
          <w:rFonts w:ascii="Times New Roman" w:hAnsi="Times New Roman" w:cs="Times New Roman"/>
          <w:sz w:val="24"/>
          <w:szCs w:val="24"/>
        </w:rPr>
        <w:t xml:space="preserve">. </w:t>
      </w:r>
      <w:r w:rsidRPr="002A56C8">
        <w:rPr>
          <w:rFonts w:ascii="Times New Roman" w:hAnsi="Times New Roman" w:cs="Times New Roman"/>
          <w:sz w:val="24"/>
          <w:szCs w:val="24"/>
          <w:u w:val="single"/>
        </w:rPr>
        <w:t>Līdz 2024. gada 20. decembrim sagatavoto pārskatu iesniegt Veselības ministrijā</w:t>
      </w:r>
      <w:r w:rsidRPr="002A56C8">
        <w:rPr>
          <w:rFonts w:ascii="Times New Roman" w:hAnsi="Times New Roman" w:cs="Times New Roman"/>
          <w:sz w:val="24"/>
          <w:szCs w:val="24"/>
        </w:rPr>
        <w:t>.</w:t>
      </w:r>
    </w:p>
    <w:p w14:paraId="5F74A5E5" w14:textId="777B14BA" w:rsidR="002A56C8" w:rsidRPr="002A56C8" w:rsidRDefault="002A56C8" w:rsidP="002A56C8">
      <w:pPr>
        <w:spacing w:after="240" w:line="276" w:lineRule="auto"/>
        <w:jc w:val="both"/>
        <w:rPr>
          <w:rFonts w:ascii="Times New Roman" w:hAnsi="Times New Roman" w:cs="Times New Roman"/>
          <w:sz w:val="24"/>
          <w:szCs w:val="24"/>
        </w:rPr>
      </w:pPr>
      <w:r>
        <w:rPr>
          <w:rFonts w:ascii="Times New Roman" w:hAnsi="Times New Roman" w:cs="Times New Roman"/>
          <w:sz w:val="24"/>
          <w:szCs w:val="24"/>
        </w:rPr>
        <w:t>3.</w:t>
      </w:r>
      <w:r w:rsidRPr="002A56C8">
        <w:rPr>
          <w:rFonts w:ascii="Times New Roman" w:hAnsi="Times New Roman" w:cs="Times New Roman"/>
          <w:sz w:val="24"/>
          <w:szCs w:val="24"/>
        </w:rPr>
        <w:t xml:space="preserve">Gadījumā, ja kāds no Ziņojumā uzdotajiem uzdevumiem nav izpildāms līdz 2024. gada 20. decembrim, šīs ārkārtas dalībnieku sapulces darba kārtības 3. punkta lemjošās daļas 2. punktā minētajā pārskatā norādīt iemeslus uzdevuma neizpildei, norādot citu izpildes termiņu. </w:t>
      </w:r>
    </w:p>
    <w:p w14:paraId="33AAD6A6" w14:textId="77777777" w:rsidR="006C1ABA" w:rsidRPr="003B460C" w:rsidRDefault="006C1ABA" w:rsidP="006C1ABA">
      <w:pPr>
        <w:pStyle w:val="xmsonormal"/>
        <w:shd w:val="clear" w:color="auto" w:fill="FFFFFF"/>
        <w:spacing w:before="0" w:beforeAutospacing="0" w:after="0" w:afterAutospacing="0"/>
        <w:jc w:val="both"/>
      </w:pPr>
    </w:p>
    <w:p w14:paraId="69443A7C" w14:textId="77777777" w:rsidR="006C1ABA" w:rsidRDefault="006C1ABA" w:rsidP="006C1ABA">
      <w:pPr>
        <w:pStyle w:val="xmsonormal"/>
        <w:shd w:val="clear" w:color="auto" w:fill="FFFFFF"/>
        <w:spacing w:before="0" w:beforeAutospacing="0" w:after="0" w:afterAutospacing="0"/>
        <w:jc w:val="both"/>
      </w:pPr>
    </w:p>
    <w:p w14:paraId="7141F1B8" w14:textId="77777777" w:rsidR="006C1ABA" w:rsidRDefault="006C1ABA" w:rsidP="006C1ABA">
      <w:pPr>
        <w:pStyle w:val="xmsonormal"/>
        <w:shd w:val="clear" w:color="auto" w:fill="FFFFFF"/>
        <w:spacing w:before="0" w:beforeAutospacing="0" w:after="0" w:afterAutospacing="0"/>
        <w:jc w:val="both"/>
      </w:pPr>
    </w:p>
    <w:p w14:paraId="6A42B33E" w14:textId="77777777" w:rsidR="006C1ABA" w:rsidRPr="00CC1356" w:rsidRDefault="006C1ABA" w:rsidP="006C1ABA">
      <w:pPr>
        <w:pStyle w:val="xmsonormal"/>
        <w:shd w:val="clear" w:color="auto" w:fill="FFFFFF"/>
        <w:spacing w:before="0" w:beforeAutospacing="0" w:after="0" w:afterAutospacing="0"/>
        <w:jc w:val="both"/>
      </w:pPr>
    </w:p>
    <w:p w14:paraId="571F9BBE" w14:textId="77777777" w:rsidR="006C1ABA" w:rsidRPr="00A5081A" w:rsidRDefault="006C1ABA" w:rsidP="00A5081A">
      <w:pPr>
        <w:jc w:val="both"/>
        <w:rPr>
          <w:rFonts w:ascii="Times New Roman" w:hAnsi="Times New Roman" w:cs="Times New Roman"/>
          <w:b/>
          <w:bCs/>
          <w:sz w:val="24"/>
          <w:szCs w:val="24"/>
        </w:rPr>
      </w:pPr>
    </w:p>
    <w:sectPr w:rsidR="006C1ABA" w:rsidRPr="00A5081A" w:rsidSect="003B5C38">
      <w:pgSz w:w="11906" w:h="16838"/>
      <w:pgMar w:top="1440" w:right="1800" w:bottom="851"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BA"/>
    <w:family w:val="roman"/>
    <w:pitch w:val="variable"/>
    <w:sig w:usb0="04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E4F03"/>
    <w:multiLevelType w:val="hybridMultilevel"/>
    <w:tmpl w:val="185A9C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6FA4955"/>
    <w:multiLevelType w:val="hybridMultilevel"/>
    <w:tmpl w:val="FE92BA3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ACB2DD6"/>
    <w:multiLevelType w:val="hybridMultilevel"/>
    <w:tmpl w:val="FD3445B4"/>
    <w:lvl w:ilvl="0" w:tplc="FFFFFFFF">
      <w:start w:val="1"/>
      <w:numFmt w:val="decimal"/>
      <w:lvlText w:val="%1."/>
      <w:lvlJc w:val="left"/>
      <w:pPr>
        <w:ind w:left="1100" w:hanging="360"/>
      </w:pPr>
      <w:rPr>
        <w:rFonts w:hint="default"/>
      </w:rPr>
    </w:lvl>
    <w:lvl w:ilvl="1" w:tplc="FFFFFFFF">
      <w:numFmt w:val="bullet"/>
      <w:lvlText w:val="-"/>
      <w:lvlJc w:val="left"/>
      <w:pPr>
        <w:ind w:left="2180" w:hanging="720"/>
      </w:pPr>
      <w:rPr>
        <w:rFonts w:ascii="Times New Roman" w:eastAsia="Times New Roman" w:hAnsi="Times New Roman" w:cs="Times New Roman" w:hint="default"/>
      </w:rPr>
    </w:lvl>
    <w:lvl w:ilvl="2" w:tplc="FFFFFFFF" w:tentative="1">
      <w:start w:val="1"/>
      <w:numFmt w:val="lowerRoman"/>
      <w:lvlText w:val="%3."/>
      <w:lvlJc w:val="right"/>
      <w:pPr>
        <w:ind w:left="2540" w:hanging="180"/>
      </w:pPr>
    </w:lvl>
    <w:lvl w:ilvl="3" w:tplc="FFFFFFFF" w:tentative="1">
      <w:start w:val="1"/>
      <w:numFmt w:val="decimal"/>
      <w:lvlText w:val="%4."/>
      <w:lvlJc w:val="left"/>
      <w:pPr>
        <w:ind w:left="3260" w:hanging="360"/>
      </w:pPr>
    </w:lvl>
    <w:lvl w:ilvl="4" w:tplc="FFFFFFFF" w:tentative="1">
      <w:start w:val="1"/>
      <w:numFmt w:val="lowerLetter"/>
      <w:lvlText w:val="%5."/>
      <w:lvlJc w:val="left"/>
      <w:pPr>
        <w:ind w:left="3980" w:hanging="360"/>
      </w:pPr>
    </w:lvl>
    <w:lvl w:ilvl="5" w:tplc="FFFFFFFF" w:tentative="1">
      <w:start w:val="1"/>
      <w:numFmt w:val="lowerRoman"/>
      <w:lvlText w:val="%6."/>
      <w:lvlJc w:val="right"/>
      <w:pPr>
        <w:ind w:left="4700" w:hanging="180"/>
      </w:pPr>
    </w:lvl>
    <w:lvl w:ilvl="6" w:tplc="FFFFFFFF" w:tentative="1">
      <w:start w:val="1"/>
      <w:numFmt w:val="decimal"/>
      <w:lvlText w:val="%7."/>
      <w:lvlJc w:val="left"/>
      <w:pPr>
        <w:ind w:left="5420" w:hanging="360"/>
      </w:pPr>
    </w:lvl>
    <w:lvl w:ilvl="7" w:tplc="FFFFFFFF" w:tentative="1">
      <w:start w:val="1"/>
      <w:numFmt w:val="lowerLetter"/>
      <w:lvlText w:val="%8."/>
      <w:lvlJc w:val="left"/>
      <w:pPr>
        <w:ind w:left="6140" w:hanging="360"/>
      </w:pPr>
    </w:lvl>
    <w:lvl w:ilvl="8" w:tplc="FFFFFFFF" w:tentative="1">
      <w:start w:val="1"/>
      <w:numFmt w:val="lowerRoman"/>
      <w:lvlText w:val="%9."/>
      <w:lvlJc w:val="right"/>
      <w:pPr>
        <w:ind w:left="6860" w:hanging="180"/>
      </w:pPr>
    </w:lvl>
  </w:abstractNum>
  <w:abstractNum w:abstractNumId="3" w15:restartNumberingAfterBreak="0">
    <w:nsid w:val="0B3B78EF"/>
    <w:multiLevelType w:val="hybridMultilevel"/>
    <w:tmpl w:val="BD52904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E352F8B"/>
    <w:multiLevelType w:val="hybridMultilevel"/>
    <w:tmpl w:val="0D2225C6"/>
    <w:lvl w:ilvl="0" w:tplc="920C5F3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15A47581"/>
    <w:multiLevelType w:val="hybridMultilevel"/>
    <w:tmpl w:val="3A4E25B6"/>
    <w:lvl w:ilvl="0" w:tplc="30D270CC">
      <w:start w:val="1"/>
      <w:numFmt w:val="decimal"/>
      <w:lvlText w:val="%1."/>
      <w:lvlJc w:val="left"/>
      <w:pPr>
        <w:ind w:left="720" w:hanging="360"/>
      </w:pPr>
      <w:rPr>
        <w:i w:val="0"/>
        <w:iCs w:val="0"/>
      </w:rPr>
    </w:lvl>
    <w:lvl w:ilvl="1" w:tplc="9A740220" w:tentative="1">
      <w:start w:val="1"/>
      <w:numFmt w:val="lowerLetter"/>
      <w:lvlText w:val="%2."/>
      <w:lvlJc w:val="left"/>
      <w:pPr>
        <w:ind w:left="1440" w:hanging="360"/>
      </w:pPr>
    </w:lvl>
    <w:lvl w:ilvl="2" w:tplc="D16A8A14" w:tentative="1">
      <w:start w:val="1"/>
      <w:numFmt w:val="lowerRoman"/>
      <w:lvlText w:val="%3."/>
      <w:lvlJc w:val="right"/>
      <w:pPr>
        <w:ind w:left="2160" w:hanging="180"/>
      </w:pPr>
    </w:lvl>
    <w:lvl w:ilvl="3" w:tplc="9C04BF94" w:tentative="1">
      <w:start w:val="1"/>
      <w:numFmt w:val="decimal"/>
      <w:lvlText w:val="%4."/>
      <w:lvlJc w:val="left"/>
      <w:pPr>
        <w:ind w:left="2880" w:hanging="360"/>
      </w:pPr>
    </w:lvl>
    <w:lvl w:ilvl="4" w:tplc="147C358C" w:tentative="1">
      <w:start w:val="1"/>
      <w:numFmt w:val="lowerLetter"/>
      <w:lvlText w:val="%5."/>
      <w:lvlJc w:val="left"/>
      <w:pPr>
        <w:ind w:left="3600" w:hanging="360"/>
      </w:pPr>
    </w:lvl>
    <w:lvl w:ilvl="5" w:tplc="BD90D4D8" w:tentative="1">
      <w:start w:val="1"/>
      <w:numFmt w:val="lowerRoman"/>
      <w:lvlText w:val="%6."/>
      <w:lvlJc w:val="right"/>
      <w:pPr>
        <w:ind w:left="4320" w:hanging="180"/>
      </w:pPr>
    </w:lvl>
    <w:lvl w:ilvl="6" w:tplc="1C1805AE" w:tentative="1">
      <w:start w:val="1"/>
      <w:numFmt w:val="decimal"/>
      <w:lvlText w:val="%7."/>
      <w:lvlJc w:val="left"/>
      <w:pPr>
        <w:ind w:left="5040" w:hanging="360"/>
      </w:pPr>
    </w:lvl>
    <w:lvl w:ilvl="7" w:tplc="52E2F7A6" w:tentative="1">
      <w:start w:val="1"/>
      <w:numFmt w:val="lowerLetter"/>
      <w:lvlText w:val="%8."/>
      <w:lvlJc w:val="left"/>
      <w:pPr>
        <w:ind w:left="5760" w:hanging="360"/>
      </w:pPr>
    </w:lvl>
    <w:lvl w:ilvl="8" w:tplc="399C7EEE" w:tentative="1">
      <w:start w:val="1"/>
      <w:numFmt w:val="lowerRoman"/>
      <w:lvlText w:val="%9."/>
      <w:lvlJc w:val="right"/>
      <w:pPr>
        <w:ind w:left="6480" w:hanging="180"/>
      </w:pPr>
    </w:lvl>
  </w:abstractNum>
  <w:abstractNum w:abstractNumId="6" w15:restartNumberingAfterBreak="0">
    <w:nsid w:val="18AB1686"/>
    <w:multiLevelType w:val="multilevel"/>
    <w:tmpl w:val="1EB8FEBA"/>
    <w:lvl w:ilvl="0">
      <w:start w:val="1"/>
      <w:numFmt w:val="decimal"/>
      <w:lvlText w:val="%1."/>
      <w:lvlJc w:val="left"/>
      <w:pPr>
        <w:ind w:left="1080" w:hanging="360"/>
      </w:pPr>
      <w:rPr>
        <w:rFonts w:ascii="Times New Roman" w:eastAsiaTheme="minorHAnsi" w:hAnsi="Times New Roman" w:cs="Times New Roman"/>
      </w:rPr>
    </w:lvl>
    <w:lvl w:ilvl="1">
      <w:start w:val="1"/>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7" w15:restartNumberingAfterBreak="0">
    <w:nsid w:val="1A084DF6"/>
    <w:multiLevelType w:val="hybridMultilevel"/>
    <w:tmpl w:val="0526BAC6"/>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EA01DBD"/>
    <w:multiLevelType w:val="hybridMultilevel"/>
    <w:tmpl w:val="764E0E36"/>
    <w:lvl w:ilvl="0" w:tplc="7CA0ADAA">
      <w:start w:val="1"/>
      <w:numFmt w:val="decimal"/>
      <w:lvlText w:val="%1."/>
      <w:lvlJc w:val="left"/>
      <w:pPr>
        <w:ind w:left="720" w:hanging="360"/>
      </w:pPr>
      <w:rPr>
        <w:rFonts w:asciiTheme="minorHAnsi" w:eastAsiaTheme="minorHAnsi" w:hAnsiTheme="minorHAnsi" w:cstheme="minorBidi"/>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28492698"/>
    <w:multiLevelType w:val="hybridMultilevel"/>
    <w:tmpl w:val="2444CBAC"/>
    <w:lvl w:ilvl="0" w:tplc="1DAA4C58">
      <w:start w:val="1"/>
      <w:numFmt w:val="decimal"/>
      <w:lvlText w:val="%1."/>
      <w:lvlJc w:val="left"/>
      <w:pPr>
        <w:ind w:left="720" w:hanging="360"/>
      </w:pPr>
      <w:rPr>
        <w:rFonts w:ascii="Times New Roman" w:eastAsia="Times New Roman" w:hAnsi="Times New Roman" w:cs="Times New Roman"/>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 w15:restartNumberingAfterBreak="0">
    <w:nsid w:val="2B6E576F"/>
    <w:multiLevelType w:val="hybridMultilevel"/>
    <w:tmpl w:val="AA4CA51C"/>
    <w:lvl w:ilvl="0" w:tplc="97D2B7C8">
      <w:start w:val="1"/>
      <w:numFmt w:val="decimal"/>
      <w:lvlText w:val="%1."/>
      <w:lvlJc w:val="left"/>
      <w:pPr>
        <w:ind w:left="1100" w:hanging="360"/>
      </w:pPr>
      <w:rPr>
        <w:rFonts w:hint="default"/>
        <w:b w:val="0"/>
        <w:bCs/>
        <w:i w:val="0"/>
        <w:iCs w:val="0"/>
      </w:rPr>
    </w:lvl>
    <w:lvl w:ilvl="1" w:tplc="FFFFFFFF">
      <w:numFmt w:val="bullet"/>
      <w:lvlText w:val="-"/>
      <w:lvlJc w:val="left"/>
      <w:pPr>
        <w:ind w:left="2180" w:hanging="720"/>
      </w:pPr>
      <w:rPr>
        <w:rFonts w:ascii="Times New Roman" w:eastAsia="Times New Roman" w:hAnsi="Times New Roman" w:cs="Times New Roman" w:hint="default"/>
      </w:rPr>
    </w:lvl>
    <w:lvl w:ilvl="2" w:tplc="FFFFFFFF" w:tentative="1">
      <w:start w:val="1"/>
      <w:numFmt w:val="lowerRoman"/>
      <w:lvlText w:val="%3."/>
      <w:lvlJc w:val="right"/>
      <w:pPr>
        <w:ind w:left="2540" w:hanging="180"/>
      </w:pPr>
    </w:lvl>
    <w:lvl w:ilvl="3" w:tplc="FFFFFFFF" w:tentative="1">
      <w:start w:val="1"/>
      <w:numFmt w:val="decimal"/>
      <w:lvlText w:val="%4."/>
      <w:lvlJc w:val="left"/>
      <w:pPr>
        <w:ind w:left="3260" w:hanging="360"/>
      </w:pPr>
    </w:lvl>
    <w:lvl w:ilvl="4" w:tplc="FFFFFFFF" w:tentative="1">
      <w:start w:val="1"/>
      <w:numFmt w:val="lowerLetter"/>
      <w:lvlText w:val="%5."/>
      <w:lvlJc w:val="left"/>
      <w:pPr>
        <w:ind w:left="3980" w:hanging="360"/>
      </w:pPr>
    </w:lvl>
    <w:lvl w:ilvl="5" w:tplc="FFFFFFFF" w:tentative="1">
      <w:start w:val="1"/>
      <w:numFmt w:val="lowerRoman"/>
      <w:lvlText w:val="%6."/>
      <w:lvlJc w:val="right"/>
      <w:pPr>
        <w:ind w:left="4700" w:hanging="180"/>
      </w:pPr>
    </w:lvl>
    <w:lvl w:ilvl="6" w:tplc="FFFFFFFF" w:tentative="1">
      <w:start w:val="1"/>
      <w:numFmt w:val="decimal"/>
      <w:lvlText w:val="%7."/>
      <w:lvlJc w:val="left"/>
      <w:pPr>
        <w:ind w:left="5420" w:hanging="360"/>
      </w:pPr>
    </w:lvl>
    <w:lvl w:ilvl="7" w:tplc="FFFFFFFF" w:tentative="1">
      <w:start w:val="1"/>
      <w:numFmt w:val="lowerLetter"/>
      <w:lvlText w:val="%8."/>
      <w:lvlJc w:val="left"/>
      <w:pPr>
        <w:ind w:left="6140" w:hanging="360"/>
      </w:pPr>
    </w:lvl>
    <w:lvl w:ilvl="8" w:tplc="FFFFFFFF" w:tentative="1">
      <w:start w:val="1"/>
      <w:numFmt w:val="lowerRoman"/>
      <w:lvlText w:val="%9."/>
      <w:lvlJc w:val="right"/>
      <w:pPr>
        <w:ind w:left="6860" w:hanging="180"/>
      </w:pPr>
    </w:lvl>
  </w:abstractNum>
  <w:abstractNum w:abstractNumId="11" w15:restartNumberingAfterBreak="0">
    <w:nsid w:val="2FAC0913"/>
    <w:multiLevelType w:val="hybridMultilevel"/>
    <w:tmpl w:val="1CEA99A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FEA639F"/>
    <w:multiLevelType w:val="hybridMultilevel"/>
    <w:tmpl w:val="BF9401C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A727469"/>
    <w:multiLevelType w:val="hybridMultilevel"/>
    <w:tmpl w:val="E3C6C64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B3B133F"/>
    <w:multiLevelType w:val="hybridMultilevel"/>
    <w:tmpl w:val="4EB4C4A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E8E1287"/>
    <w:multiLevelType w:val="hybridMultilevel"/>
    <w:tmpl w:val="5F98DCCE"/>
    <w:lvl w:ilvl="0" w:tplc="667AC5A8">
      <w:start w:val="1"/>
      <w:numFmt w:val="decimal"/>
      <w:lvlText w:val="%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1272FCB"/>
    <w:multiLevelType w:val="hybridMultilevel"/>
    <w:tmpl w:val="D452C6A4"/>
    <w:lvl w:ilvl="0" w:tplc="31562FB0">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15055B3"/>
    <w:multiLevelType w:val="hybridMultilevel"/>
    <w:tmpl w:val="F5B4B4D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1907861"/>
    <w:multiLevelType w:val="hybridMultilevel"/>
    <w:tmpl w:val="D332E2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39F5D6E"/>
    <w:multiLevelType w:val="hybridMultilevel"/>
    <w:tmpl w:val="77C6821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480327D"/>
    <w:multiLevelType w:val="hybridMultilevel"/>
    <w:tmpl w:val="0F907D9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8731D22"/>
    <w:multiLevelType w:val="hybridMultilevel"/>
    <w:tmpl w:val="B0BCC3CC"/>
    <w:lvl w:ilvl="0" w:tplc="FECA3F5A">
      <w:start w:val="1"/>
      <w:numFmt w:val="decimal"/>
      <w:lvlText w:val="%1."/>
      <w:lvlJc w:val="left"/>
      <w:pPr>
        <w:ind w:left="720"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5247440D"/>
    <w:multiLevelType w:val="hybridMultilevel"/>
    <w:tmpl w:val="D9EE3C78"/>
    <w:lvl w:ilvl="0" w:tplc="769849AC">
      <w:start w:val="1"/>
      <w:numFmt w:val="decimal"/>
      <w:lvlText w:val="%1."/>
      <w:lvlJc w:val="left"/>
      <w:pPr>
        <w:ind w:left="720" w:hanging="360"/>
      </w:pPr>
    </w:lvl>
    <w:lvl w:ilvl="1" w:tplc="D82484DC" w:tentative="1">
      <w:start w:val="1"/>
      <w:numFmt w:val="lowerLetter"/>
      <w:lvlText w:val="%2."/>
      <w:lvlJc w:val="left"/>
      <w:pPr>
        <w:ind w:left="1440" w:hanging="360"/>
      </w:pPr>
    </w:lvl>
    <w:lvl w:ilvl="2" w:tplc="6568E778" w:tentative="1">
      <w:start w:val="1"/>
      <w:numFmt w:val="lowerRoman"/>
      <w:lvlText w:val="%3."/>
      <w:lvlJc w:val="right"/>
      <w:pPr>
        <w:ind w:left="2160" w:hanging="180"/>
      </w:pPr>
    </w:lvl>
    <w:lvl w:ilvl="3" w:tplc="7D023DB0" w:tentative="1">
      <w:start w:val="1"/>
      <w:numFmt w:val="decimal"/>
      <w:lvlText w:val="%4."/>
      <w:lvlJc w:val="left"/>
      <w:pPr>
        <w:ind w:left="2880" w:hanging="360"/>
      </w:pPr>
    </w:lvl>
    <w:lvl w:ilvl="4" w:tplc="1B34FAFE" w:tentative="1">
      <w:start w:val="1"/>
      <w:numFmt w:val="lowerLetter"/>
      <w:lvlText w:val="%5."/>
      <w:lvlJc w:val="left"/>
      <w:pPr>
        <w:ind w:left="3600" w:hanging="360"/>
      </w:pPr>
    </w:lvl>
    <w:lvl w:ilvl="5" w:tplc="9B12AE20" w:tentative="1">
      <w:start w:val="1"/>
      <w:numFmt w:val="lowerRoman"/>
      <w:lvlText w:val="%6."/>
      <w:lvlJc w:val="right"/>
      <w:pPr>
        <w:ind w:left="4320" w:hanging="180"/>
      </w:pPr>
    </w:lvl>
    <w:lvl w:ilvl="6" w:tplc="8FB45754" w:tentative="1">
      <w:start w:val="1"/>
      <w:numFmt w:val="decimal"/>
      <w:lvlText w:val="%7."/>
      <w:lvlJc w:val="left"/>
      <w:pPr>
        <w:ind w:left="5040" w:hanging="360"/>
      </w:pPr>
    </w:lvl>
    <w:lvl w:ilvl="7" w:tplc="BD3ADF3C" w:tentative="1">
      <w:start w:val="1"/>
      <w:numFmt w:val="lowerLetter"/>
      <w:lvlText w:val="%8."/>
      <w:lvlJc w:val="left"/>
      <w:pPr>
        <w:ind w:left="5760" w:hanging="360"/>
      </w:pPr>
    </w:lvl>
    <w:lvl w:ilvl="8" w:tplc="96FCE168" w:tentative="1">
      <w:start w:val="1"/>
      <w:numFmt w:val="lowerRoman"/>
      <w:lvlText w:val="%9."/>
      <w:lvlJc w:val="right"/>
      <w:pPr>
        <w:ind w:left="6480" w:hanging="180"/>
      </w:pPr>
    </w:lvl>
  </w:abstractNum>
  <w:abstractNum w:abstractNumId="23" w15:restartNumberingAfterBreak="0">
    <w:nsid w:val="55DE00CC"/>
    <w:multiLevelType w:val="hybridMultilevel"/>
    <w:tmpl w:val="A2227C98"/>
    <w:lvl w:ilvl="0" w:tplc="537C501E">
      <w:start w:val="1"/>
      <w:numFmt w:val="decimal"/>
      <w:lvlText w:val="%1."/>
      <w:lvlJc w:val="left"/>
      <w:pPr>
        <w:ind w:left="1100" w:hanging="360"/>
      </w:pPr>
      <w:rPr>
        <w:rFonts w:ascii="Times New Roman" w:eastAsia="Times New Roman" w:hAnsi="Times New Roman" w:cs="Times New Roman"/>
      </w:rPr>
    </w:lvl>
    <w:lvl w:ilvl="1" w:tplc="90D22C32">
      <w:numFmt w:val="bullet"/>
      <w:lvlText w:val="-"/>
      <w:lvlJc w:val="left"/>
      <w:pPr>
        <w:ind w:left="2180" w:hanging="720"/>
      </w:pPr>
      <w:rPr>
        <w:rFonts w:ascii="Times New Roman" w:eastAsia="Times New Roman" w:hAnsi="Times New Roman" w:cs="Times New Roman" w:hint="default"/>
      </w:rPr>
    </w:lvl>
    <w:lvl w:ilvl="2" w:tplc="0426001B" w:tentative="1">
      <w:start w:val="1"/>
      <w:numFmt w:val="lowerRoman"/>
      <w:lvlText w:val="%3."/>
      <w:lvlJc w:val="right"/>
      <w:pPr>
        <w:ind w:left="2540" w:hanging="180"/>
      </w:pPr>
    </w:lvl>
    <w:lvl w:ilvl="3" w:tplc="0426000F" w:tentative="1">
      <w:start w:val="1"/>
      <w:numFmt w:val="decimal"/>
      <w:lvlText w:val="%4."/>
      <w:lvlJc w:val="left"/>
      <w:pPr>
        <w:ind w:left="3260" w:hanging="360"/>
      </w:pPr>
    </w:lvl>
    <w:lvl w:ilvl="4" w:tplc="04260019" w:tentative="1">
      <w:start w:val="1"/>
      <w:numFmt w:val="lowerLetter"/>
      <w:lvlText w:val="%5."/>
      <w:lvlJc w:val="left"/>
      <w:pPr>
        <w:ind w:left="3980" w:hanging="360"/>
      </w:pPr>
    </w:lvl>
    <w:lvl w:ilvl="5" w:tplc="0426001B" w:tentative="1">
      <w:start w:val="1"/>
      <w:numFmt w:val="lowerRoman"/>
      <w:lvlText w:val="%6."/>
      <w:lvlJc w:val="right"/>
      <w:pPr>
        <w:ind w:left="4700" w:hanging="180"/>
      </w:pPr>
    </w:lvl>
    <w:lvl w:ilvl="6" w:tplc="0426000F" w:tentative="1">
      <w:start w:val="1"/>
      <w:numFmt w:val="decimal"/>
      <w:lvlText w:val="%7."/>
      <w:lvlJc w:val="left"/>
      <w:pPr>
        <w:ind w:left="5420" w:hanging="360"/>
      </w:pPr>
    </w:lvl>
    <w:lvl w:ilvl="7" w:tplc="04260019" w:tentative="1">
      <w:start w:val="1"/>
      <w:numFmt w:val="lowerLetter"/>
      <w:lvlText w:val="%8."/>
      <w:lvlJc w:val="left"/>
      <w:pPr>
        <w:ind w:left="6140" w:hanging="360"/>
      </w:pPr>
    </w:lvl>
    <w:lvl w:ilvl="8" w:tplc="0426001B" w:tentative="1">
      <w:start w:val="1"/>
      <w:numFmt w:val="lowerRoman"/>
      <w:lvlText w:val="%9."/>
      <w:lvlJc w:val="right"/>
      <w:pPr>
        <w:ind w:left="6860" w:hanging="180"/>
      </w:pPr>
    </w:lvl>
  </w:abstractNum>
  <w:abstractNum w:abstractNumId="24" w15:restartNumberingAfterBreak="0">
    <w:nsid w:val="5FB57C4B"/>
    <w:multiLevelType w:val="hybridMultilevel"/>
    <w:tmpl w:val="E42E6D64"/>
    <w:lvl w:ilvl="0" w:tplc="5CAEEAB0">
      <w:start w:val="1"/>
      <w:numFmt w:val="decimal"/>
      <w:lvlText w:val="%1."/>
      <w:lvlJc w:val="left"/>
      <w:pPr>
        <w:ind w:left="1080" w:hanging="360"/>
      </w:pPr>
      <w:rPr>
        <w:i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5" w15:restartNumberingAfterBreak="0">
    <w:nsid w:val="6DC56B23"/>
    <w:multiLevelType w:val="hybridMultilevel"/>
    <w:tmpl w:val="A08CB8E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7924270C"/>
    <w:multiLevelType w:val="multilevel"/>
    <w:tmpl w:val="64A8EB8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9563955"/>
    <w:multiLevelType w:val="hybridMultilevel"/>
    <w:tmpl w:val="FDAAEDB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013342914">
    <w:abstractNumId w:val="8"/>
  </w:num>
  <w:num w:numId="2" w16cid:durableId="1321541493">
    <w:abstractNumId w:val="13"/>
  </w:num>
  <w:num w:numId="3" w16cid:durableId="150950876">
    <w:abstractNumId w:val="25"/>
  </w:num>
  <w:num w:numId="4" w16cid:durableId="1225751861">
    <w:abstractNumId w:val="14"/>
  </w:num>
  <w:num w:numId="5" w16cid:durableId="1058094407">
    <w:abstractNumId w:val="17"/>
  </w:num>
  <w:num w:numId="6" w16cid:durableId="599949151">
    <w:abstractNumId w:val="1"/>
  </w:num>
  <w:num w:numId="7" w16cid:durableId="1388990826">
    <w:abstractNumId w:val="16"/>
  </w:num>
  <w:num w:numId="8" w16cid:durableId="91509466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7862787">
    <w:abstractNumId w:val="5"/>
  </w:num>
  <w:num w:numId="10" w16cid:durableId="670959459">
    <w:abstractNumId w:val="23"/>
  </w:num>
  <w:num w:numId="11" w16cid:durableId="1276910936">
    <w:abstractNumId w:val="27"/>
  </w:num>
  <w:num w:numId="12" w16cid:durableId="160505479">
    <w:abstractNumId w:val="22"/>
  </w:num>
  <w:num w:numId="13" w16cid:durableId="195512720">
    <w:abstractNumId w:val="10"/>
  </w:num>
  <w:num w:numId="14" w16cid:durableId="137959671">
    <w:abstractNumId w:val="4"/>
  </w:num>
  <w:num w:numId="15" w16cid:durableId="451939821">
    <w:abstractNumId w:val="2"/>
  </w:num>
  <w:num w:numId="16" w16cid:durableId="1945840111">
    <w:abstractNumId w:val="21"/>
  </w:num>
  <w:num w:numId="17" w16cid:durableId="1348672818">
    <w:abstractNumId w:val="3"/>
  </w:num>
  <w:num w:numId="18" w16cid:durableId="397940747">
    <w:abstractNumId w:val="7"/>
  </w:num>
  <w:num w:numId="19" w16cid:durableId="152915552">
    <w:abstractNumId w:val="11"/>
  </w:num>
  <w:num w:numId="20" w16cid:durableId="464469238">
    <w:abstractNumId w:val="18"/>
  </w:num>
  <w:num w:numId="21" w16cid:durableId="1328708657">
    <w:abstractNumId w:val="19"/>
  </w:num>
  <w:num w:numId="22" w16cid:durableId="254478049">
    <w:abstractNumId w:val="20"/>
  </w:num>
  <w:num w:numId="23" w16cid:durableId="1826162514">
    <w:abstractNumId w:val="0"/>
  </w:num>
  <w:num w:numId="24" w16cid:durableId="1604075185">
    <w:abstractNumId w:val="12"/>
  </w:num>
  <w:num w:numId="25" w16cid:durableId="2085490653">
    <w:abstractNumId w:val="6"/>
  </w:num>
  <w:num w:numId="26" w16cid:durableId="1956062324">
    <w:abstractNumId w:val="26"/>
  </w:num>
  <w:num w:numId="27" w16cid:durableId="19308506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3542435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265"/>
    <w:rsid w:val="00000E37"/>
    <w:rsid w:val="000264CF"/>
    <w:rsid w:val="00032829"/>
    <w:rsid w:val="00041B19"/>
    <w:rsid w:val="00041D1E"/>
    <w:rsid w:val="00053DD4"/>
    <w:rsid w:val="000711F0"/>
    <w:rsid w:val="0009759C"/>
    <w:rsid w:val="00097919"/>
    <w:rsid w:val="000B3865"/>
    <w:rsid w:val="000B66E7"/>
    <w:rsid w:val="000E26A8"/>
    <w:rsid w:val="000E4E0E"/>
    <w:rsid w:val="000F0352"/>
    <w:rsid w:val="000F4ECC"/>
    <w:rsid w:val="000F7277"/>
    <w:rsid w:val="00107EBC"/>
    <w:rsid w:val="00110296"/>
    <w:rsid w:val="001113FD"/>
    <w:rsid w:val="00125083"/>
    <w:rsid w:val="00160E35"/>
    <w:rsid w:val="00196671"/>
    <w:rsid w:val="001D66EA"/>
    <w:rsid w:val="00233B7A"/>
    <w:rsid w:val="00245684"/>
    <w:rsid w:val="00246528"/>
    <w:rsid w:val="0025620E"/>
    <w:rsid w:val="002705E6"/>
    <w:rsid w:val="002955E5"/>
    <w:rsid w:val="002A1CD8"/>
    <w:rsid w:val="002A56C8"/>
    <w:rsid w:val="002E55F8"/>
    <w:rsid w:val="002F626D"/>
    <w:rsid w:val="0030150B"/>
    <w:rsid w:val="0030397D"/>
    <w:rsid w:val="0033385A"/>
    <w:rsid w:val="00337AA2"/>
    <w:rsid w:val="0036728F"/>
    <w:rsid w:val="003720AA"/>
    <w:rsid w:val="00373A32"/>
    <w:rsid w:val="00391DBD"/>
    <w:rsid w:val="00395683"/>
    <w:rsid w:val="00396012"/>
    <w:rsid w:val="003A07E9"/>
    <w:rsid w:val="003A3A2B"/>
    <w:rsid w:val="003A7585"/>
    <w:rsid w:val="003B460C"/>
    <w:rsid w:val="003B4A42"/>
    <w:rsid w:val="003B5C38"/>
    <w:rsid w:val="003F163D"/>
    <w:rsid w:val="003F76F6"/>
    <w:rsid w:val="004031A2"/>
    <w:rsid w:val="00407514"/>
    <w:rsid w:val="00414904"/>
    <w:rsid w:val="004274B6"/>
    <w:rsid w:val="00465F41"/>
    <w:rsid w:val="0047389A"/>
    <w:rsid w:val="00481CB9"/>
    <w:rsid w:val="00496D4D"/>
    <w:rsid w:val="004A56E0"/>
    <w:rsid w:val="004B0A29"/>
    <w:rsid w:val="004B2308"/>
    <w:rsid w:val="004C41E1"/>
    <w:rsid w:val="004D1A3C"/>
    <w:rsid w:val="004E0767"/>
    <w:rsid w:val="004E0989"/>
    <w:rsid w:val="004F3678"/>
    <w:rsid w:val="0050326B"/>
    <w:rsid w:val="005147A3"/>
    <w:rsid w:val="00520CEE"/>
    <w:rsid w:val="005329A6"/>
    <w:rsid w:val="0054070B"/>
    <w:rsid w:val="00540B44"/>
    <w:rsid w:val="005525DA"/>
    <w:rsid w:val="00554570"/>
    <w:rsid w:val="0056420B"/>
    <w:rsid w:val="005961B7"/>
    <w:rsid w:val="005B3474"/>
    <w:rsid w:val="005D3125"/>
    <w:rsid w:val="00607FEA"/>
    <w:rsid w:val="00622231"/>
    <w:rsid w:val="006277D4"/>
    <w:rsid w:val="00627D25"/>
    <w:rsid w:val="00657EB9"/>
    <w:rsid w:val="006A58FE"/>
    <w:rsid w:val="006C1ABA"/>
    <w:rsid w:val="006C4E8C"/>
    <w:rsid w:val="006E398B"/>
    <w:rsid w:val="006E7BE4"/>
    <w:rsid w:val="00707722"/>
    <w:rsid w:val="007166CC"/>
    <w:rsid w:val="00722CD7"/>
    <w:rsid w:val="00722E7E"/>
    <w:rsid w:val="007400D5"/>
    <w:rsid w:val="007425D7"/>
    <w:rsid w:val="00744CDB"/>
    <w:rsid w:val="00766124"/>
    <w:rsid w:val="0079136F"/>
    <w:rsid w:val="007956C3"/>
    <w:rsid w:val="00796BE4"/>
    <w:rsid w:val="007A66D2"/>
    <w:rsid w:val="007C0A91"/>
    <w:rsid w:val="007C1E49"/>
    <w:rsid w:val="007C2E1D"/>
    <w:rsid w:val="007C2E4D"/>
    <w:rsid w:val="007D0F36"/>
    <w:rsid w:val="007D2E92"/>
    <w:rsid w:val="007E0BFC"/>
    <w:rsid w:val="007E66C3"/>
    <w:rsid w:val="007F5D28"/>
    <w:rsid w:val="008021E5"/>
    <w:rsid w:val="00804A2E"/>
    <w:rsid w:val="00805DC4"/>
    <w:rsid w:val="00814271"/>
    <w:rsid w:val="00827FAC"/>
    <w:rsid w:val="008357EA"/>
    <w:rsid w:val="00843D30"/>
    <w:rsid w:val="00845468"/>
    <w:rsid w:val="008544E0"/>
    <w:rsid w:val="00887AC3"/>
    <w:rsid w:val="008A2140"/>
    <w:rsid w:val="008A2E90"/>
    <w:rsid w:val="008B3F81"/>
    <w:rsid w:val="008B5624"/>
    <w:rsid w:val="008B5D01"/>
    <w:rsid w:val="008F1BC0"/>
    <w:rsid w:val="00911AE7"/>
    <w:rsid w:val="0092070A"/>
    <w:rsid w:val="009421E6"/>
    <w:rsid w:val="00943768"/>
    <w:rsid w:val="00982E9D"/>
    <w:rsid w:val="0098501A"/>
    <w:rsid w:val="00992AAB"/>
    <w:rsid w:val="009A0265"/>
    <w:rsid w:val="009B6792"/>
    <w:rsid w:val="009E1762"/>
    <w:rsid w:val="009E1E10"/>
    <w:rsid w:val="009E4BDE"/>
    <w:rsid w:val="009F61AA"/>
    <w:rsid w:val="00A13D03"/>
    <w:rsid w:val="00A5081A"/>
    <w:rsid w:val="00A63D0E"/>
    <w:rsid w:val="00A800AB"/>
    <w:rsid w:val="00A87D71"/>
    <w:rsid w:val="00AA5BBC"/>
    <w:rsid w:val="00AB102B"/>
    <w:rsid w:val="00AC1F22"/>
    <w:rsid w:val="00AF23D5"/>
    <w:rsid w:val="00AF6D6A"/>
    <w:rsid w:val="00AF79C4"/>
    <w:rsid w:val="00B24570"/>
    <w:rsid w:val="00B25D79"/>
    <w:rsid w:val="00B45C10"/>
    <w:rsid w:val="00B50FC3"/>
    <w:rsid w:val="00B66B14"/>
    <w:rsid w:val="00B66EB6"/>
    <w:rsid w:val="00B76317"/>
    <w:rsid w:val="00B80F27"/>
    <w:rsid w:val="00B81448"/>
    <w:rsid w:val="00B919E4"/>
    <w:rsid w:val="00B959C0"/>
    <w:rsid w:val="00BA3103"/>
    <w:rsid w:val="00BD1D3F"/>
    <w:rsid w:val="00BE66DD"/>
    <w:rsid w:val="00BF50F9"/>
    <w:rsid w:val="00C003FC"/>
    <w:rsid w:val="00C00837"/>
    <w:rsid w:val="00C07391"/>
    <w:rsid w:val="00C25FD1"/>
    <w:rsid w:val="00C27AB9"/>
    <w:rsid w:val="00C46435"/>
    <w:rsid w:val="00C506DE"/>
    <w:rsid w:val="00C5429F"/>
    <w:rsid w:val="00C61EAC"/>
    <w:rsid w:val="00C67BDD"/>
    <w:rsid w:val="00C67C2B"/>
    <w:rsid w:val="00C7201F"/>
    <w:rsid w:val="00CB3BEC"/>
    <w:rsid w:val="00CB52D9"/>
    <w:rsid w:val="00CD2283"/>
    <w:rsid w:val="00CD2E26"/>
    <w:rsid w:val="00CD7038"/>
    <w:rsid w:val="00CE219F"/>
    <w:rsid w:val="00CF6256"/>
    <w:rsid w:val="00D11561"/>
    <w:rsid w:val="00D237EF"/>
    <w:rsid w:val="00D271AE"/>
    <w:rsid w:val="00D34B7F"/>
    <w:rsid w:val="00D52AB4"/>
    <w:rsid w:val="00D73E17"/>
    <w:rsid w:val="00D76F8A"/>
    <w:rsid w:val="00D87962"/>
    <w:rsid w:val="00D9030C"/>
    <w:rsid w:val="00DB649C"/>
    <w:rsid w:val="00DB7379"/>
    <w:rsid w:val="00DC57C2"/>
    <w:rsid w:val="00DC77A1"/>
    <w:rsid w:val="00DD7371"/>
    <w:rsid w:val="00DD7880"/>
    <w:rsid w:val="00DD78B5"/>
    <w:rsid w:val="00DF6173"/>
    <w:rsid w:val="00E16392"/>
    <w:rsid w:val="00E27102"/>
    <w:rsid w:val="00E3050C"/>
    <w:rsid w:val="00E77422"/>
    <w:rsid w:val="00EC2BEB"/>
    <w:rsid w:val="00EC4457"/>
    <w:rsid w:val="00ED706D"/>
    <w:rsid w:val="00EF1766"/>
    <w:rsid w:val="00F0673C"/>
    <w:rsid w:val="00F07918"/>
    <w:rsid w:val="00F1365F"/>
    <w:rsid w:val="00F20FF5"/>
    <w:rsid w:val="00F26406"/>
    <w:rsid w:val="00F3149F"/>
    <w:rsid w:val="00F4398D"/>
    <w:rsid w:val="00F46F5C"/>
    <w:rsid w:val="00F514BA"/>
    <w:rsid w:val="00F543A2"/>
    <w:rsid w:val="00F6362D"/>
    <w:rsid w:val="00F75744"/>
    <w:rsid w:val="00F80733"/>
    <w:rsid w:val="00F80A07"/>
    <w:rsid w:val="00FA0124"/>
    <w:rsid w:val="00FA0BFA"/>
    <w:rsid w:val="00FA3E96"/>
    <w:rsid w:val="00FA5D05"/>
    <w:rsid w:val="00FB23F6"/>
    <w:rsid w:val="00FC3044"/>
    <w:rsid w:val="00FD2FF8"/>
    <w:rsid w:val="00FD4514"/>
    <w:rsid w:val="00FF1222"/>
    <w:rsid w:val="00FF443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FE075"/>
  <w15:chartTrackingRefBased/>
  <w15:docId w15:val="{C584CFC4-F4F4-4170-AE02-42ACB8035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Akapit z listą BS,Bullet 1,Bullet Points,Dot pt,F5 List Paragraph,IFCL - List Paragraph,Indicator Text,List Paragraph Char Char Char,List Paragraph1,List Paragraph12,MAIN CONTENT,Numbered Para 1,OBC Bullet,Punkti ar numuriem,Strip"/>
    <w:basedOn w:val="Parasts"/>
    <w:link w:val="SarakstarindkopaRakstz"/>
    <w:qFormat/>
    <w:rsid w:val="005329A6"/>
    <w:pPr>
      <w:ind w:left="720"/>
      <w:contextualSpacing/>
    </w:pPr>
  </w:style>
  <w:style w:type="character" w:styleId="Komentraatsauce">
    <w:name w:val="annotation reference"/>
    <w:basedOn w:val="Noklusjumarindkopasfonts"/>
    <w:uiPriority w:val="99"/>
    <w:semiHidden/>
    <w:unhideWhenUsed/>
    <w:rsid w:val="00481CB9"/>
    <w:rPr>
      <w:sz w:val="16"/>
      <w:szCs w:val="16"/>
    </w:rPr>
  </w:style>
  <w:style w:type="paragraph" w:styleId="Komentrateksts">
    <w:name w:val="annotation text"/>
    <w:basedOn w:val="Parasts"/>
    <w:link w:val="KomentratekstsRakstz"/>
    <w:uiPriority w:val="99"/>
    <w:semiHidden/>
    <w:unhideWhenUsed/>
    <w:rsid w:val="00481CB9"/>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481CB9"/>
    <w:rPr>
      <w:sz w:val="20"/>
      <w:szCs w:val="20"/>
    </w:rPr>
  </w:style>
  <w:style w:type="paragraph" w:styleId="Komentratma">
    <w:name w:val="annotation subject"/>
    <w:basedOn w:val="Komentrateksts"/>
    <w:next w:val="Komentrateksts"/>
    <w:link w:val="KomentratmaRakstz"/>
    <w:uiPriority w:val="99"/>
    <w:semiHidden/>
    <w:unhideWhenUsed/>
    <w:rsid w:val="00481CB9"/>
    <w:rPr>
      <w:b/>
      <w:bCs/>
    </w:rPr>
  </w:style>
  <w:style w:type="character" w:customStyle="1" w:styleId="KomentratmaRakstz">
    <w:name w:val="Komentāra tēma Rakstz."/>
    <w:basedOn w:val="KomentratekstsRakstz"/>
    <w:link w:val="Komentratma"/>
    <w:uiPriority w:val="99"/>
    <w:semiHidden/>
    <w:rsid w:val="00481CB9"/>
    <w:rPr>
      <w:b/>
      <w:bCs/>
      <w:sz w:val="20"/>
      <w:szCs w:val="20"/>
    </w:rPr>
  </w:style>
  <w:style w:type="character" w:customStyle="1" w:styleId="SarakstarindkopaRakstz">
    <w:name w:val="Saraksta rindkopa Rakstz."/>
    <w:aliases w:val="2 Rakstz.,Akapit z listą BS Rakstz.,Bullet 1 Rakstz.,Bullet Points Rakstz.,Dot pt Rakstz.,F5 List Paragraph Rakstz.,IFCL - List Paragraph Rakstz.,Indicator Text Rakstz.,List Paragraph Char Char Char Rakstz.,MAIN CONTENT Rakstz."/>
    <w:link w:val="Sarakstarindkopa"/>
    <w:qFormat/>
    <w:locked/>
    <w:rsid w:val="002955E5"/>
  </w:style>
  <w:style w:type="paragraph" w:customStyle="1" w:styleId="xmsonormal">
    <w:name w:val="x_msonormal"/>
    <w:basedOn w:val="Parasts"/>
    <w:rsid w:val="00C0739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Paraststmeklis">
    <w:name w:val="Normal (Web)"/>
    <w:basedOn w:val="Parasts"/>
    <w:uiPriority w:val="99"/>
    <w:unhideWhenUsed/>
    <w:rsid w:val="006277D4"/>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Bodytext3">
    <w:name w:val="Body text (3)"/>
    <w:basedOn w:val="Noklusjumarindkopasfonts"/>
    <w:rsid w:val="006277D4"/>
    <w:rPr>
      <w:rFonts w:ascii="Sylfaen" w:eastAsia="Sylfaen" w:hAnsi="Sylfaen" w:cs="Sylfaen"/>
      <w:b w:val="0"/>
      <w:bCs w:val="0"/>
      <w:i/>
      <w:iCs/>
      <w:smallCaps w:val="0"/>
      <w:strike w:val="0"/>
      <w:color w:val="000000"/>
      <w:spacing w:val="0"/>
      <w:w w:val="100"/>
      <w:position w:val="0"/>
      <w:sz w:val="23"/>
      <w:szCs w:val="23"/>
      <w:u w:val="single"/>
      <w:lang w:val="lv-LV" w:eastAsia="lv-LV" w:bidi="lv-LV"/>
    </w:rPr>
  </w:style>
  <w:style w:type="paragraph" w:customStyle="1" w:styleId="Parastais">
    <w:name w:val="Parastais"/>
    <w:qFormat/>
    <w:rsid w:val="006E398B"/>
    <w:pPr>
      <w:spacing w:after="0" w:line="240" w:lineRule="auto"/>
    </w:pPr>
    <w:rPr>
      <w:rFonts w:ascii="Times New Roman" w:eastAsia="Times New Roman" w:hAnsi="Times New Roman" w:cs="Times New Roman"/>
      <w:sz w:val="20"/>
      <w:szCs w:val="20"/>
      <w:lang w:val="en-US"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5834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D95825-C6E0-45DF-A80E-56F331923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5</Pages>
  <Words>6494</Words>
  <Characters>3703</Characters>
  <Application>Microsoft Office Word</Application>
  <DocSecurity>0</DocSecurity>
  <Lines>30</Lines>
  <Paragraphs>20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10177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Ennīte</dc:creator>
  <cp:keywords/>
  <dc:description/>
  <cp:lastModifiedBy>Santa Ennīte</cp:lastModifiedBy>
  <cp:revision>96</cp:revision>
  <dcterms:created xsi:type="dcterms:W3CDTF">2024-03-28T07:49:00Z</dcterms:created>
  <dcterms:modified xsi:type="dcterms:W3CDTF">2025-01-07T11:33:00Z</dcterms:modified>
</cp:coreProperties>
</file>