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09A3" w14:textId="77777777" w:rsidR="007F5D28" w:rsidRPr="00B959C0" w:rsidRDefault="009A0265" w:rsidP="00337AA2">
      <w:pPr>
        <w:jc w:val="both"/>
        <w:rPr>
          <w:rFonts w:ascii="Times New Roman" w:hAnsi="Times New Roman" w:cs="Times New Roman"/>
          <w:b/>
          <w:bCs/>
          <w:sz w:val="24"/>
          <w:szCs w:val="24"/>
          <w:u w:val="single"/>
        </w:rPr>
      </w:pPr>
      <w:r w:rsidRPr="00B959C0">
        <w:rPr>
          <w:rFonts w:ascii="Times New Roman" w:hAnsi="Times New Roman" w:cs="Times New Roman"/>
          <w:b/>
          <w:bCs/>
          <w:sz w:val="24"/>
          <w:szCs w:val="24"/>
          <w:u w:val="single"/>
        </w:rPr>
        <w:t>Kapitālsabiedrības dalībnieku sapulces</w:t>
      </w:r>
    </w:p>
    <w:p w14:paraId="26D21F43" w14:textId="660620A8" w:rsidR="0054070B" w:rsidRDefault="0054070B" w:rsidP="00337AA2">
      <w:pPr>
        <w:jc w:val="both"/>
        <w:rPr>
          <w:rFonts w:ascii="Times New Roman" w:hAnsi="Times New Roman" w:cs="Times New Roman"/>
          <w:sz w:val="24"/>
          <w:szCs w:val="24"/>
        </w:rPr>
      </w:pPr>
    </w:p>
    <w:p w14:paraId="22FA4981" w14:textId="637C6F80" w:rsidR="0054070B" w:rsidRDefault="0054070B" w:rsidP="0054070B">
      <w:pPr>
        <w:jc w:val="both"/>
        <w:rPr>
          <w:rFonts w:ascii="Times New Roman" w:hAnsi="Times New Roman" w:cs="Times New Roman"/>
          <w:sz w:val="24"/>
          <w:szCs w:val="24"/>
        </w:rPr>
      </w:pPr>
      <w:r w:rsidRPr="00337AA2">
        <w:rPr>
          <w:rFonts w:ascii="Times New Roman" w:hAnsi="Times New Roman" w:cs="Times New Roman"/>
          <w:sz w:val="24"/>
          <w:szCs w:val="24"/>
        </w:rPr>
        <w:t xml:space="preserve">Pamatojoties uz Publiskas personas kapitāla daļu un kapitālsabiedrību pārvaldības likuma 70.panta pirmo un piekto daļu, sabiedrība ar ierobežotu atbildību “Traumatoloģijas un ortopēdijas slimnīca” informē par ārkārtas dalībnieku sapulces sasaukšanu </w:t>
      </w:r>
      <w:r>
        <w:rPr>
          <w:rFonts w:ascii="Times New Roman" w:hAnsi="Times New Roman" w:cs="Times New Roman"/>
          <w:sz w:val="24"/>
          <w:szCs w:val="24"/>
        </w:rPr>
        <w:t xml:space="preserve">attālinātā veidā </w:t>
      </w:r>
      <w:r w:rsidRPr="00337AA2">
        <w:rPr>
          <w:rFonts w:ascii="Times New Roman" w:hAnsi="Times New Roman" w:cs="Times New Roman"/>
          <w:sz w:val="24"/>
          <w:szCs w:val="24"/>
        </w:rPr>
        <w:t>202</w:t>
      </w:r>
      <w:r w:rsidR="00C27AB9">
        <w:rPr>
          <w:rFonts w:ascii="Times New Roman" w:hAnsi="Times New Roman" w:cs="Times New Roman"/>
          <w:sz w:val="24"/>
          <w:szCs w:val="24"/>
        </w:rPr>
        <w:t>3</w:t>
      </w:r>
      <w:r w:rsidRPr="00337AA2">
        <w:rPr>
          <w:rFonts w:ascii="Times New Roman" w:hAnsi="Times New Roman" w:cs="Times New Roman"/>
          <w:sz w:val="24"/>
          <w:szCs w:val="24"/>
        </w:rPr>
        <w:t xml:space="preserve">.gada </w:t>
      </w:r>
      <w:r w:rsidR="00C27AB9">
        <w:rPr>
          <w:rFonts w:ascii="Times New Roman" w:hAnsi="Times New Roman" w:cs="Times New Roman"/>
          <w:sz w:val="24"/>
          <w:szCs w:val="24"/>
        </w:rPr>
        <w:t>05</w:t>
      </w:r>
      <w:r w:rsidRPr="00337AA2">
        <w:rPr>
          <w:rFonts w:ascii="Times New Roman" w:hAnsi="Times New Roman" w:cs="Times New Roman"/>
          <w:sz w:val="24"/>
          <w:szCs w:val="24"/>
        </w:rPr>
        <w:t>.</w:t>
      </w:r>
      <w:r w:rsidR="0025620E">
        <w:rPr>
          <w:rFonts w:ascii="Times New Roman" w:hAnsi="Times New Roman" w:cs="Times New Roman"/>
          <w:sz w:val="24"/>
          <w:szCs w:val="24"/>
        </w:rPr>
        <w:t>janvārī</w:t>
      </w:r>
      <w:r w:rsidR="003720AA">
        <w:rPr>
          <w:rFonts w:ascii="Times New Roman" w:hAnsi="Times New Roman" w:cs="Times New Roman"/>
          <w:sz w:val="24"/>
          <w:szCs w:val="24"/>
        </w:rPr>
        <w:t xml:space="preserve"> </w:t>
      </w:r>
      <w:r w:rsidRPr="00337AA2">
        <w:rPr>
          <w:rFonts w:ascii="Times New Roman" w:hAnsi="Times New Roman" w:cs="Times New Roman"/>
          <w:sz w:val="24"/>
          <w:szCs w:val="24"/>
        </w:rPr>
        <w:t>plkst.</w:t>
      </w:r>
      <w:r>
        <w:rPr>
          <w:rFonts w:ascii="Times New Roman" w:hAnsi="Times New Roman" w:cs="Times New Roman"/>
          <w:sz w:val="24"/>
          <w:szCs w:val="24"/>
        </w:rPr>
        <w:t>1</w:t>
      </w:r>
      <w:r w:rsidR="006A58FE">
        <w:rPr>
          <w:rFonts w:ascii="Times New Roman" w:hAnsi="Times New Roman" w:cs="Times New Roman"/>
          <w:sz w:val="24"/>
          <w:szCs w:val="24"/>
        </w:rPr>
        <w:t>5</w:t>
      </w:r>
      <w:r w:rsidRPr="00337AA2">
        <w:rPr>
          <w:rFonts w:ascii="Times New Roman" w:hAnsi="Times New Roman" w:cs="Times New Roman"/>
          <w:sz w:val="24"/>
          <w:szCs w:val="24"/>
        </w:rPr>
        <w:t>.</w:t>
      </w:r>
      <w:r w:rsidR="006A58FE">
        <w:rPr>
          <w:rFonts w:ascii="Times New Roman" w:hAnsi="Times New Roman" w:cs="Times New Roman"/>
          <w:sz w:val="24"/>
          <w:szCs w:val="24"/>
        </w:rPr>
        <w:t>45</w:t>
      </w:r>
      <w:r>
        <w:rPr>
          <w:rFonts w:ascii="Times New Roman" w:hAnsi="Times New Roman" w:cs="Times New Roman"/>
          <w:sz w:val="24"/>
          <w:szCs w:val="24"/>
        </w:rPr>
        <w:t>.</w:t>
      </w:r>
    </w:p>
    <w:p w14:paraId="141FCCA3" w14:textId="5C87EC58" w:rsidR="0054070B" w:rsidRDefault="0054070B" w:rsidP="00337AA2">
      <w:pPr>
        <w:jc w:val="both"/>
        <w:rPr>
          <w:rFonts w:ascii="Times New Roman" w:hAnsi="Times New Roman" w:cs="Times New Roman"/>
          <w:sz w:val="24"/>
          <w:szCs w:val="24"/>
        </w:rPr>
      </w:pPr>
    </w:p>
    <w:p w14:paraId="651C45AC" w14:textId="77777777" w:rsidR="003720AA" w:rsidRDefault="003720AA" w:rsidP="003720AA">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12254703" w14:textId="77777777" w:rsidR="004D1A3C" w:rsidRDefault="004D1A3C" w:rsidP="004D1A3C">
      <w:pPr>
        <w:jc w:val="both"/>
        <w:rPr>
          <w:rFonts w:ascii="Times New Roman" w:hAnsi="Times New Roman" w:cs="Times New Roman"/>
          <w:sz w:val="24"/>
          <w:szCs w:val="24"/>
        </w:rPr>
      </w:pPr>
      <w:r>
        <w:rPr>
          <w:rFonts w:ascii="Times New Roman" w:hAnsi="Times New Roman" w:cs="Times New Roman"/>
          <w:sz w:val="24"/>
          <w:szCs w:val="24"/>
        </w:rPr>
        <w:t>1.Darījuma apstiprināšana.</w:t>
      </w:r>
    </w:p>
    <w:p w14:paraId="5D7A2356" w14:textId="5D2FA1A2" w:rsidR="005B3474" w:rsidRDefault="005B3474" w:rsidP="000F4EC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293228A" w14:textId="3C215934" w:rsidR="005B3474" w:rsidRPr="000F4ECC" w:rsidRDefault="005B3474" w:rsidP="000F4ECC">
      <w:pPr>
        <w:jc w:val="both"/>
        <w:rPr>
          <w:rFonts w:ascii="Times New Roman" w:hAnsi="Times New Roman" w:cs="Times New Roman"/>
          <w:sz w:val="24"/>
          <w:szCs w:val="24"/>
        </w:rPr>
      </w:pPr>
    </w:p>
    <w:p w14:paraId="06F1C915" w14:textId="716179F9" w:rsidR="00F07918" w:rsidRDefault="00F07918" w:rsidP="00F07918">
      <w:pPr>
        <w:jc w:val="both"/>
        <w:rPr>
          <w:rFonts w:ascii="Times New Roman" w:hAnsi="Times New Roman" w:cs="Times New Roman"/>
          <w:sz w:val="24"/>
          <w:szCs w:val="24"/>
        </w:rPr>
      </w:pPr>
      <w:r w:rsidRPr="00337AA2">
        <w:rPr>
          <w:rFonts w:ascii="Times New Roman" w:hAnsi="Times New Roman" w:cs="Times New Roman"/>
          <w:sz w:val="24"/>
          <w:szCs w:val="24"/>
        </w:rPr>
        <w:t xml:space="preserve">Pamatojoties uz Publiskas personas kapitāla daļu un kapitālsabiedrību pārvaldības likuma 70.panta pirmo un piekto daļu, sabiedrība ar ierobežotu atbildību “Traumatoloģijas un ortopēdijas slimnīca” informē par ārkārtas dalībnieku sapulces sasaukšanu </w:t>
      </w:r>
      <w:r w:rsidR="00B25D79">
        <w:rPr>
          <w:rFonts w:ascii="Times New Roman" w:hAnsi="Times New Roman" w:cs="Times New Roman"/>
          <w:sz w:val="24"/>
          <w:szCs w:val="24"/>
        </w:rPr>
        <w:t xml:space="preserve">attālinātā veidā </w:t>
      </w:r>
      <w:r w:rsidRPr="00337AA2">
        <w:rPr>
          <w:rFonts w:ascii="Times New Roman" w:hAnsi="Times New Roman" w:cs="Times New Roman"/>
          <w:sz w:val="24"/>
          <w:szCs w:val="24"/>
        </w:rPr>
        <w:t>202</w:t>
      </w:r>
      <w:r w:rsidR="00032829">
        <w:rPr>
          <w:rFonts w:ascii="Times New Roman" w:hAnsi="Times New Roman" w:cs="Times New Roman"/>
          <w:sz w:val="24"/>
          <w:szCs w:val="24"/>
        </w:rPr>
        <w:t>3</w:t>
      </w:r>
      <w:r w:rsidRPr="00337AA2">
        <w:rPr>
          <w:rFonts w:ascii="Times New Roman" w:hAnsi="Times New Roman" w:cs="Times New Roman"/>
          <w:sz w:val="24"/>
          <w:szCs w:val="24"/>
        </w:rPr>
        <w:t xml:space="preserve">.gada </w:t>
      </w:r>
      <w:r w:rsidR="004D1A3C">
        <w:rPr>
          <w:rFonts w:ascii="Times New Roman" w:hAnsi="Times New Roman" w:cs="Times New Roman"/>
          <w:sz w:val="24"/>
          <w:szCs w:val="24"/>
        </w:rPr>
        <w:t>02</w:t>
      </w:r>
      <w:r w:rsidRPr="00337AA2">
        <w:rPr>
          <w:rFonts w:ascii="Times New Roman" w:hAnsi="Times New Roman" w:cs="Times New Roman"/>
          <w:sz w:val="24"/>
          <w:szCs w:val="24"/>
        </w:rPr>
        <w:t>.</w:t>
      </w:r>
      <w:r w:rsidR="00000E37">
        <w:rPr>
          <w:rFonts w:ascii="Times New Roman" w:hAnsi="Times New Roman" w:cs="Times New Roman"/>
          <w:sz w:val="24"/>
          <w:szCs w:val="24"/>
        </w:rPr>
        <w:t xml:space="preserve">martā </w:t>
      </w:r>
      <w:r w:rsidRPr="00337AA2">
        <w:rPr>
          <w:rFonts w:ascii="Times New Roman" w:hAnsi="Times New Roman" w:cs="Times New Roman"/>
          <w:sz w:val="24"/>
          <w:szCs w:val="24"/>
        </w:rPr>
        <w:t>plkst.</w:t>
      </w:r>
      <w:r>
        <w:rPr>
          <w:rFonts w:ascii="Times New Roman" w:hAnsi="Times New Roman" w:cs="Times New Roman"/>
          <w:sz w:val="24"/>
          <w:szCs w:val="24"/>
        </w:rPr>
        <w:t>1</w:t>
      </w:r>
      <w:r w:rsidR="008357EA">
        <w:rPr>
          <w:rFonts w:ascii="Times New Roman" w:hAnsi="Times New Roman" w:cs="Times New Roman"/>
          <w:sz w:val="24"/>
          <w:szCs w:val="24"/>
        </w:rPr>
        <w:t>1</w:t>
      </w:r>
      <w:r w:rsidRPr="00337AA2">
        <w:rPr>
          <w:rFonts w:ascii="Times New Roman" w:hAnsi="Times New Roman" w:cs="Times New Roman"/>
          <w:sz w:val="24"/>
          <w:szCs w:val="24"/>
        </w:rPr>
        <w:t>.</w:t>
      </w:r>
      <w:r w:rsidR="008357EA">
        <w:rPr>
          <w:rFonts w:ascii="Times New Roman" w:hAnsi="Times New Roman" w:cs="Times New Roman"/>
          <w:sz w:val="24"/>
          <w:szCs w:val="24"/>
        </w:rPr>
        <w:t>0</w:t>
      </w:r>
      <w:r w:rsidRPr="00337AA2">
        <w:rPr>
          <w:rFonts w:ascii="Times New Roman" w:hAnsi="Times New Roman" w:cs="Times New Roman"/>
          <w:sz w:val="24"/>
          <w:szCs w:val="24"/>
        </w:rPr>
        <w:t>0</w:t>
      </w:r>
      <w:r w:rsidR="00BA3103">
        <w:rPr>
          <w:rFonts w:ascii="Times New Roman" w:hAnsi="Times New Roman" w:cs="Times New Roman"/>
          <w:sz w:val="24"/>
          <w:szCs w:val="24"/>
        </w:rPr>
        <w:t>.</w:t>
      </w:r>
    </w:p>
    <w:p w14:paraId="2F6D1600" w14:textId="460AA52F" w:rsidR="00F07918" w:rsidRDefault="00F07918" w:rsidP="00337AA2">
      <w:pPr>
        <w:jc w:val="both"/>
        <w:rPr>
          <w:rFonts w:ascii="Times New Roman" w:hAnsi="Times New Roman" w:cs="Times New Roman"/>
          <w:sz w:val="24"/>
          <w:szCs w:val="24"/>
        </w:rPr>
      </w:pPr>
    </w:p>
    <w:p w14:paraId="216FCD86" w14:textId="5D36F641" w:rsidR="00B81448" w:rsidRDefault="00B81448" w:rsidP="00337AA2">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20920EB5" w14:textId="1E2C8C9E" w:rsidR="00B81448" w:rsidRDefault="00DB7379" w:rsidP="00DB7379">
      <w:pPr>
        <w:jc w:val="both"/>
        <w:rPr>
          <w:rFonts w:ascii="Times New Roman" w:hAnsi="Times New Roman" w:cs="Times New Roman"/>
          <w:sz w:val="24"/>
          <w:szCs w:val="24"/>
        </w:rPr>
      </w:pPr>
      <w:r w:rsidRPr="00FF1222">
        <w:rPr>
          <w:rFonts w:ascii="Times New Roman" w:hAnsi="Times New Roman" w:cs="Times New Roman"/>
          <w:sz w:val="24"/>
          <w:szCs w:val="24"/>
        </w:rPr>
        <w:t>1.</w:t>
      </w:r>
      <w:r w:rsidR="00AA5BBC">
        <w:rPr>
          <w:rFonts w:ascii="Times New Roman" w:hAnsi="Times New Roman" w:cs="Times New Roman"/>
          <w:sz w:val="24"/>
          <w:szCs w:val="24"/>
        </w:rPr>
        <w:t>Darījuma apstiprin</w:t>
      </w:r>
      <w:r w:rsidR="00D34B7F">
        <w:rPr>
          <w:rFonts w:ascii="Times New Roman" w:hAnsi="Times New Roman" w:cs="Times New Roman"/>
          <w:sz w:val="24"/>
          <w:szCs w:val="24"/>
        </w:rPr>
        <w:t>āšana.</w:t>
      </w:r>
    </w:p>
    <w:p w14:paraId="5A58D621" w14:textId="77777777" w:rsidR="00D34B7F" w:rsidRDefault="00D34B7F" w:rsidP="00D34B7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DD0E079" w14:textId="77777777" w:rsidR="000264CF" w:rsidRDefault="000264CF" w:rsidP="006E7BE4">
      <w:pPr>
        <w:spacing w:line="360" w:lineRule="auto"/>
        <w:jc w:val="both"/>
        <w:rPr>
          <w:rFonts w:ascii="Times New Roman" w:hAnsi="Times New Roman" w:cs="Times New Roman"/>
          <w:sz w:val="24"/>
          <w:szCs w:val="24"/>
        </w:rPr>
      </w:pPr>
    </w:p>
    <w:p w14:paraId="5F3706BD" w14:textId="79D5FB1E" w:rsidR="00032829" w:rsidRDefault="000264CF" w:rsidP="0003282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Pamatojoties uz Publiskas personas </w:t>
      </w:r>
      <w:r w:rsidR="00D73E17">
        <w:rPr>
          <w:rFonts w:ascii="Times New Roman" w:hAnsi="Times New Roman" w:cs="Times New Roman"/>
          <w:sz w:val="24"/>
          <w:szCs w:val="24"/>
        </w:rPr>
        <w:t xml:space="preserve">kapitāla daļu un kapitālsabiedrību </w:t>
      </w:r>
      <w:r w:rsidR="00F80733">
        <w:rPr>
          <w:rFonts w:ascii="Times New Roman" w:hAnsi="Times New Roman" w:cs="Times New Roman"/>
          <w:sz w:val="24"/>
          <w:szCs w:val="24"/>
        </w:rPr>
        <w:t>p</w:t>
      </w:r>
      <w:r w:rsidR="0030150B" w:rsidRPr="0030150B">
        <w:rPr>
          <w:rFonts w:ascii="Times New Roman" w:hAnsi="Times New Roman" w:cs="Times New Roman"/>
          <w:sz w:val="24"/>
          <w:szCs w:val="24"/>
        </w:rPr>
        <w:t>ārvaldības likuma 69.panta 1.daļu, 73.panta pirmajā un 75.panta otrajā daļā noteikto,</w:t>
      </w:r>
      <w:r w:rsidR="00C46435">
        <w:rPr>
          <w:rFonts w:ascii="Times New Roman" w:hAnsi="Times New Roman" w:cs="Times New Roman"/>
          <w:sz w:val="24"/>
          <w:szCs w:val="24"/>
        </w:rPr>
        <w:t xml:space="preserve"> </w:t>
      </w:r>
      <w:r w:rsidR="00C46435" w:rsidRPr="00337AA2">
        <w:rPr>
          <w:rFonts w:ascii="Times New Roman" w:hAnsi="Times New Roman" w:cs="Times New Roman"/>
          <w:sz w:val="24"/>
          <w:szCs w:val="24"/>
        </w:rPr>
        <w:t xml:space="preserve">sabiedrība ar ierobežotu atbildību “Traumatoloģijas un ortopēdijas slimnīca” </w:t>
      </w:r>
      <w:r w:rsidR="00627D25">
        <w:rPr>
          <w:rFonts w:ascii="Times New Roman" w:hAnsi="Times New Roman" w:cs="Times New Roman"/>
          <w:sz w:val="24"/>
          <w:szCs w:val="24"/>
        </w:rPr>
        <w:t xml:space="preserve">informē par dalībnieku </w:t>
      </w:r>
      <w:r w:rsidR="00D73E17" w:rsidRPr="0030150B">
        <w:rPr>
          <w:rFonts w:ascii="Times New Roman" w:hAnsi="Times New Roman" w:cs="Times New Roman"/>
          <w:sz w:val="24"/>
          <w:szCs w:val="24"/>
        </w:rPr>
        <w:t xml:space="preserve">sapulces sasaukšanu </w:t>
      </w:r>
      <w:r w:rsidR="00627D25">
        <w:rPr>
          <w:rFonts w:ascii="Times New Roman" w:hAnsi="Times New Roman" w:cs="Times New Roman"/>
          <w:sz w:val="24"/>
          <w:szCs w:val="24"/>
        </w:rPr>
        <w:t xml:space="preserve">attālinātā veidā </w:t>
      </w:r>
      <w:r w:rsidR="00D73E17" w:rsidRPr="0030150B">
        <w:rPr>
          <w:rFonts w:ascii="Times New Roman" w:hAnsi="Times New Roman" w:cs="Times New Roman"/>
          <w:sz w:val="24"/>
          <w:szCs w:val="24"/>
        </w:rPr>
        <w:t xml:space="preserve">2023.gada </w:t>
      </w:r>
      <w:r w:rsidR="00245684">
        <w:rPr>
          <w:rFonts w:ascii="Times New Roman" w:hAnsi="Times New Roman" w:cs="Times New Roman"/>
          <w:sz w:val="24"/>
          <w:szCs w:val="24"/>
        </w:rPr>
        <w:t>31</w:t>
      </w:r>
      <w:r w:rsidR="00D73E17" w:rsidRPr="0030150B">
        <w:rPr>
          <w:rFonts w:ascii="Times New Roman" w:hAnsi="Times New Roman" w:cs="Times New Roman"/>
          <w:sz w:val="24"/>
          <w:szCs w:val="24"/>
        </w:rPr>
        <w:t>.maijā plkst.1</w:t>
      </w:r>
      <w:r w:rsidR="00245684">
        <w:rPr>
          <w:rFonts w:ascii="Times New Roman" w:hAnsi="Times New Roman" w:cs="Times New Roman"/>
          <w:sz w:val="24"/>
          <w:szCs w:val="24"/>
        </w:rPr>
        <w:t>0</w:t>
      </w:r>
      <w:r w:rsidR="00D73E17" w:rsidRPr="0030150B">
        <w:rPr>
          <w:rFonts w:ascii="Times New Roman" w:hAnsi="Times New Roman" w:cs="Times New Roman"/>
          <w:sz w:val="24"/>
          <w:szCs w:val="24"/>
        </w:rPr>
        <w:t>.00</w:t>
      </w:r>
      <w:r w:rsidR="00032829">
        <w:rPr>
          <w:rFonts w:ascii="Times New Roman" w:hAnsi="Times New Roman" w:cs="Times New Roman"/>
          <w:sz w:val="24"/>
          <w:szCs w:val="24"/>
        </w:rPr>
        <w:t>.</w:t>
      </w:r>
    </w:p>
    <w:p w14:paraId="1947B58E" w14:textId="10676F7C" w:rsidR="004C41E1" w:rsidRPr="004C41E1" w:rsidRDefault="004C41E1" w:rsidP="00520CEE">
      <w:pPr>
        <w:spacing w:line="276" w:lineRule="auto"/>
        <w:jc w:val="both"/>
        <w:rPr>
          <w:rFonts w:ascii="Times New Roman" w:hAnsi="Times New Roman" w:cs="Times New Roman"/>
          <w:b/>
          <w:bCs/>
          <w:sz w:val="24"/>
          <w:szCs w:val="24"/>
        </w:rPr>
      </w:pPr>
      <w:r w:rsidRPr="004C41E1">
        <w:rPr>
          <w:rFonts w:ascii="Times New Roman" w:hAnsi="Times New Roman" w:cs="Times New Roman"/>
          <w:b/>
          <w:bCs/>
          <w:sz w:val="24"/>
          <w:szCs w:val="24"/>
        </w:rPr>
        <w:t xml:space="preserve">Darba kārtībā: </w:t>
      </w:r>
    </w:p>
    <w:p w14:paraId="13D9AC27" w14:textId="77777777" w:rsidR="00622231" w:rsidRDefault="00245684" w:rsidP="0079136F">
      <w:pPr>
        <w:pStyle w:val="Sarakstarindkopa"/>
        <w:numPr>
          <w:ilvl w:val="0"/>
          <w:numId w:val="8"/>
        </w:numPr>
        <w:spacing w:after="0" w:line="276"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Par Sabiedrības 2022.g</w:t>
      </w:r>
      <w:r w:rsidR="0030150B" w:rsidRPr="00B76317">
        <w:rPr>
          <w:rFonts w:ascii="Times New Roman" w:eastAsia="Times New Roman" w:hAnsi="Times New Roman" w:cs="Times New Roman"/>
          <w:sz w:val="24"/>
          <w:szCs w:val="24"/>
        </w:rPr>
        <w:t>ada pārskata apstiprināšana.</w:t>
      </w:r>
    </w:p>
    <w:p w14:paraId="6583CA7E" w14:textId="046C379C" w:rsidR="00622231" w:rsidRDefault="000B66E7" w:rsidP="0079136F">
      <w:pPr>
        <w:spacing w:after="0" w:line="276" w:lineRule="auto"/>
        <w:rPr>
          <w:rFonts w:ascii="Times New Roman" w:eastAsia="Times New Roman" w:hAnsi="Times New Roman" w:cs="Times New Roman"/>
          <w:b/>
          <w:bCs/>
          <w:sz w:val="24"/>
          <w:szCs w:val="24"/>
        </w:rPr>
      </w:pPr>
      <w:r w:rsidRPr="00622231">
        <w:rPr>
          <w:rFonts w:ascii="Times New Roman" w:eastAsia="Times New Roman" w:hAnsi="Times New Roman" w:cs="Times New Roman"/>
          <w:b/>
          <w:bCs/>
          <w:sz w:val="24"/>
          <w:szCs w:val="24"/>
        </w:rPr>
        <w:t>Kapitāl</w:t>
      </w:r>
      <w:r w:rsidR="00622231" w:rsidRPr="00622231">
        <w:rPr>
          <w:rFonts w:ascii="Times New Roman" w:eastAsia="Times New Roman" w:hAnsi="Times New Roman" w:cs="Times New Roman"/>
          <w:b/>
          <w:bCs/>
          <w:sz w:val="24"/>
          <w:szCs w:val="24"/>
        </w:rPr>
        <w:t xml:space="preserve">a daļu turētāja pārstāvis nolēma: </w:t>
      </w:r>
    </w:p>
    <w:p w14:paraId="0AFD85F8" w14:textId="77777777" w:rsidR="002955E5" w:rsidRPr="002955E5" w:rsidRDefault="002955E5" w:rsidP="0079136F">
      <w:pPr>
        <w:pStyle w:val="Sarakstarindkopa"/>
        <w:numPr>
          <w:ilvl w:val="0"/>
          <w:numId w:val="9"/>
        </w:numPr>
        <w:spacing w:after="0" w:line="276" w:lineRule="auto"/>
        <w:jc w:val="both"/>
        <w:rPr>
          <w:rFonts w:ascii="Times New Roman" w:hAnsi="Times New Roman" w:cs="Times New Roman"/>
          <w:sz w:val="24"/>
          <w:szCs w:val="24"/>
        </w:rPr>
      </w:pPr>
      <w:r w:rsidRPr="002955E5">
        <w:rPr>
          <w:rFonts w:ascii="Times New Roman" w:hAnsi="Times New Roman" w:cs="Times New Roman"/>
          <w:sz w:val="24"/>
          <w:szCs w:val="24"/>
        </w:rPr>
        <w:t>Apstiprināt Sabiedrības 2022. gada pārskatu.</w:t>
      </w:r>
    </w:p>
    <w:p w14:paraId="3B0929C6" w14:textId="77777777" w:rsidR="002955E5" w:rsidRPr="002955E5" w:rsidRDefault="002955E5" w:rsidP="0079136F">
      <w:pPr>
        <w:pStyle w:val="Sarakstarindkopa"/>
        <w:numPr>
          <w:ilvl w:val="0"/>
          <w:numId w:val="9"/>
        </w:numPr>
        <w:spacing w:after="0" w:line="276" w:lineRule="auto"/>
        <w:jc w:val="both"/>
        <w:rPr>
          <w:rFonts w:ascii="Times New Roman" w:hAnsi="Times New Roman" w:cs="Times New Roman"/>
          <w:sz w:val="24"/>
          <w:szCs w:val="24"/>
        </w:rPr>
      </w:pPr>
      <w:r w:rsidRPr="002955E5">
        <w:rPr>
          <w:rFonts w:ascii="Times New Roman" w:hAnsi="Times New Roman" w:cs="Times New Roman"/>
          <w:sz w:val="24"/>
          <w:szCs w:val="24"/>
        </w:rPr>
        <w:t>Pieņemt zināšanai zvērinātā revidenta atzinumu par Sabiedrības finansiālo stāvokli uz 2022. gada 31. decembri.</w:t>
      </w:r>
    </w:p>
    <w:p w14:paraId="699470FC" w14:textId="77777777" w:rsidR="002955E5" w:rsidRPr="002955E5" w:rsidRDefault="002955E5" w:rsidP="0079136F">
      <w:pPr>
        <w:pStyle w:val="Sarakstarindkopa"/>
        <w:numPr>
          <w:ilvl w:val="0"/>
          <w:numId w:val="9"/>
        </w:numPr>
        <w:spacing w:after="0" w:line="276" w:lineRule="auto"/>
        <w:jc w:val="both"/>
        <w:rPr>
          <w:rFonts w:ascii="Times New Roman" w:hAnsi="Times New Roman" w:cs="Times New Roman"/>
          <w:sz w:val="24"/>
          <w:szCs w:val="24"/>
        </w:rPr>
      </w:pPr>
      <w:r w:rsidRPr="002955E5">
        <w:rPr>
          <w:rFonts w:ascii="Times New Roman" w:hAnsi="Times New Roman" w:cs="Times New Roman"/>
          <w:color w:val="000000"/>
          <w:sz w:val="24"/>
          <w:szCs w:val="24"/>
          <w:lang w:eastAsia="lv-LV"/>
        </w:rPr>
        <w:t>Pieņem zināšanai Sabiedrības Paziņojumu par korporatīvo pārvaldību 2022.gadā.</w:t>
      </w:r>
    </w:p>
    <w:p w14:paraId="7EBF6E80" w14:textId="77777777" w:rsidR="002955E5" w:rsidRPr="007C2E1D" w:rsidRDefault="002955E5" w:rsidP="0079136F">
      <w:pPr>
        <w:keepNext/>
        <w:numPr>
          <w:ilvl w:val="0"/>
          <w:numId w:val="9"/>
        </w:numPr>
        <w:spacing w:after="0" w:line="276" w:lineRule="auto"/>
        <w:jc w:val="both"/>
        <w:rPr>
          <w:rFonts w:ascii="Times New Roman" w:hAnsi="Times New Roman" w:cs="Times New Roman"/>
          <w:bCs/>
          <w:i/>
          <w:iCs/>
          <w:sz w:val="24"/>
          <w:szCs w:val="24"/>
          <w:lang w:eastAsia="lv-LV"/>
        </w:rPr>
      </w:pPr>
      <w:r w:rsidRPr="002955E5">
        <w:rPr>
          <w:rFonts w:ascii="Times New Roman" w:hAnsi="Times New Roman" w:cs="Times New Roman"/>
          <w:sz w:val="24"/>
          <w:szCs w:val="24"/>
        </w:rPr>
        <w:t>Valdei nodrošināt apstiprinātā Sabiedrības 2022.gada pārskata iesniegšanu Valsts ieņēmumu dienestā normatīvajos aktos noteiktajā termiņā un kārtībā.</w:t>
      </w:r>
    </w:p>
    <w:p w14:paraId="3FB920AA" w14:textId="77777777" w:rsidR="007C2E1D" w:rsidRPr="002955E5" w:rsidRDefault="007C2E1D" w:rsidP="007C2E1D">
      <w:pPr>
        <w:keepNext/>
        <w:spacing w:after="0" w:line="276" w:lineRule="auto"/>
        <w:ind w:left="720"/>
        <w:jc w:val="both"/>
        <w:rPr>
          <w:rFonts w:ascii="Times New Roman" w:hAnsi="Times New Roman" w:cs="Times New Roman"/>
          <w:bCs/>
          <w:i/>
          <w:iCs/>
          <w:sz w:val="24"/>
          <w:szCs w:val="24"/>
          <w:lang w:eastAsia="lv-LV"/>
        </w:rPr>
      </w:pPr>
    </w:p>
    <w:p w14:paraId="279A3A47" w14:textId="77777777" w:rsidR="002955E5" w:rsidRPr="002955E5" w:rsidRDefault="002955E5" w:rsidP="0079136F">
      <w:pPr>
        <w:keepNext/>
        <w:spacing w:line="276" w:lineRule="auto"/>
        <w:jc w:val="both"/>
        <w:rPr>
          <w:rFonts w:ascii="Times New Roman" w:hAnsi="Times New Roman" w:cs="Times New Roman"/>
          <w:bCs/>
          <w:i/>
          <w:iCs/>
          <w:sz w:val="24"/>
          <w:szCs w:val="24"/>
          <w:lang w:eastAsia="lv-LV"/>
        </w:rPr>
      </w:pPr>
      <w:r w:rsidRPr="002955E5">
        <w:rPr>
          <w:rFonts w:ascii="Times New Roman" w:hAnsi="Times New Roman" w:cs="Times New Roman"/>
          <w:bCs/>
          <w:i/>
          <w:iCs/>
          <w:sz w:val="24"/>
          <w:szCs w:val="24"/>
          <w:lang w:eastAsia="lv-LV"/>
        </w:rPr>
        <w:t xml:space="preserve">Lēmums pieņemts vienbalsīgi, vienīgajam dalībniekam balsojot “par”.   </w:t>
      </w:r>
    </w:p>
    <w:p w14:paraId="2B5FFB48" w14:textId="77777777" w:rsidR="004031A2" w:rsidRDefault="004031A2" w:rsidP="00622231">
      <w:pPr>
        <w:spacing w:after="0" w:line="276" w:lineRule="auto"/>
        <w:rPr>
          <w:rFonts w:ascii="Times New Roman" w:eastAsia="Times New Roman" w:hAnsi="Times New Roman" w:cs="Times New Roman"/>
          <w:b/>
          <w:bCs/>
          <w:sz w:val="24"/>
          <w:szCs w:val="24"/>
        </w:rPr>
      </w:pPr>
    </w:p>
    <w:p w14:paraId="284F903A" w14:textId="77777777" w:rsidR="00C003FC" w:rsidRDefault="00C003FC" w:rsidP="00622231">
      <w:pPr>
        <w:spacing w:after="0" w:line="276" w:lineRule="auto"/>
        <w:rPr>
          <w:rFonts w:ascii="Times New Roman" w:eastAsia="Times New Roman" w:hAnsi="Times New Roman" w:cs="Times New Roman"/>
          <w:b/>
          <w:bCs/>
          <w:sz w:val="24"/>
          <w:szCs w:val="24"/>
        </w:rPr>
      </w:pPr>
    </w:p>
    <w:p w14:paraId="6C1C8B60" w14:textId="3D9ED81A" w:rsidR="0030150B" w:rsidRDefault="00465F41" w:rsidP="00B76317">
      <w:pPr>
        <w:pStyle w:val="Sarakstarindkopa"/>
        <w:numPr>
          <w:ilvl w:val="0"/>
          <w:numId w:val="8"/>
        </w:numPr>
        <w:spacing w:after="0" w:line="276" w:lineRule="auto"/>
        <w:ind w:left="426"/>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 Sabiedrības 2022.gada peļņas izlietošanu</w:t>
      </w:r>
      <w:r w:rsidR="0030150B" w:rsidRPr="0030150B">
        <w:rPr>
          <w:rFonts w:ascii="Times New Roman" w:eastAsia="Times New Roman" w:hAnsi="Times New Roman" w:cs="Times New Roman"/>
          <w:sz w:val="24"/>
          <w:szCs w:val="24"/>
        </w:rPr>
        <w:t>.</w:t>
      </w:r>
    </w:p>
    <w:p w14:paraId="51D25E2E" w14:textId="2A131A4C" w:rsidR="00F80A07" w:rsidRPr="00F80A07" w:rsidRDefault="00F80A07" w:rsidP="00C003FC">
      <w:pPr>
        <w:tabs>
          <w:tab w:val="left" w:pos="284"/>
        </w:tabs>
        <w:jc w:val="both"/>
        <w:rPr>
          <w:rFonts w:ascii="Times New Roman" w:hAnsi="Times New Roman" w:cs="Times New Roman"/>
          <w:b/>
          <w:color w:val="000000"/>
          <w:sz w:val="24"/>
          <w:szCs w:val="24"/>
          <w:u w:val="single"/>
          <w:lang w:eastAsia="lv-LV"/>
        </w:rPr>
      </w:pPr>
      <w:r w:rsidRPr="00F80A07">
        <w:rPr>
          <w:rFonts w:ascii="Times New Roman" w:hAnsi="Times New Roman" w:cs="Times New Roman"/>
          <w:b/>
          <w:color w:val="000000"/>
          <w:sz w:val="24"/>
          <w:szCs w:val="24"/>
          <w:lang w:eastAsia="lv-LV"/>
        </w:rPr>
        <w:t>Kapitāla daļu turētāja pārstāvis,</w:t>
      </w:r>
      <w:r w:rsidR="00C003FC">
        <w:rPr>
          <w:rFonts w:ascii="Times New Roman" w:hAnsi="Times New Roman" w:cs="Times New Roman"/>
          <w:b/>
          <w:color w:val="000000"/>
          <w:sz w:val="24"/>
          <w:szCs w:val="24"/>
          <w:lang w:eastAsia="lv-LV"/>
        </w:rPr>
        <w:t xml:space="preserve"> </w:t>
      </w:r>
      <w:r w:rsidRPr="00F80A07">
        <w:rPr>
          <w:rFonts w:ascii="Times New Roman" w:hAnsi="Times New Roman" w:cs="Times New Roman"/>
          <w:bCs/>
          <w:color w:val="000000"/>
          <w:sz w:val="24"/>
          <w:szCs w:val="24"/>
          <w:lang w:eastAsia="lv-LV"/>
        </w:rPr>
        <w:t xml:space="preserve">ņemot vērā, ka Sabiedrības vidēja termiņa darbības stratēģijā 2020.-2022.gadam nav noteikts 2022.gada dividendēs izmaksājamās peļņas novirzīšanas mērķis vai izdots atsevišķs Ministru kabineta rīkojums par atšķirīgu valstij dividendēs izmaksājamo peļņas daļu, un vidēja termiņa darbības stratēģija jaunajam plānošanas periodam (2023.-2025.gadam) vēl nav apstiprināta, </w:t>
      </w:r>
      <w:r w:rsidRPr="00F80A07">
        <w:rPr>
          <w:rFonts w:ascii="Times New Roman" w:hAnsi="Times New Roman" w:cs="Times New Roman"/>
          <w:b/>
          <w:color w:val="000000"/>
          <w:sz w:val="24"/>
          <w:szCs w:val="24"/>
          <w:u w:val="single"/>
          <w:lang w:eastAsia="lv-LV"/>
        </w:rPr>
        <w:t>nolēma:</w:t>
      </w:r>
    </w:p>
    <w:p w14:paraId="0E73EF0B" w14:textId="492138CA" w:rsidR="00F80A07" w:rsidRPr="00C003FC" w:rsidRDefault="00AB102B" w:rsidP="00107EBC">
      <w:pPr>
        <w:tabs>
          <w:tab w:val="left" w:pos="284"/>
        </w:tabs>
        <w:ind w:left="709"/>
        <w:jc w:val="both"/>
        <w:rPr>
          <w:rFonts w:ascii="Times New Roman" w:hAnsi="Times New Roman" w:cs="Times New Roman"/>
          <w:bCs/>
          <w:color w:val="000000"/>
          <w:sz w:val="24"/>
          <w:szCs w:val="24"/>
          <w:lang w:eastAsia="lv-LV"/>
        </w:rPr>
      </w:pPr>
      <w:r>
        <w:rPr>
          <w:rFonts w:ascii="Times New Roman" w:hAnsi="Times New Roman" w:cs="Times New Roman"/>
          <w:bCs/>
          <w:color w:val="000000"/>
          <w:sz w:val="24"/>
          <w:szCs w:val="24"/>
          <w:lang w:eastAsia="lv-LV"/>
        </w:rPr>
        <w:tab/>
      </w:r>
      <w:r w:rsidR="00F80A07" w:rsidRPr="00C003FC">
        <w:rPr>
          <w:rFonts w:ascii="Times New Roman" w:hAnsi="Times New Roman" w:cs="Times New Roman"/>
          <w:bCs/>
          <w:color w:val="000000"/>
          <w:sz w:val="24"/>
          <w:szCs w:val="24"/>
          <w:lang w:eastAsia="lv-LV"/>
        </w:rPr>
        <w:t>1. Sadalīt 2022.gada peļņu dividendēs atbilstoši Ministru kabineta 2022.gada 25.janvāra noteikumu Nr.72 “Kārtība, kādā tiek prognozēti, noteikti un veikti maksājumi par valsts kapitāla izmantošanu” 3.1. apakšpunktā noteiktajam.</w:t>
      </w:r>
    </w:p>
    <w:p w14:paraId="10A634CB" w14:textId="692E3827" w:rsidR="00F80A07" w:rsidRPr="00C003FC" w:rsidRDefault="00AB102B" w:rsidP="00107EBC">
      <w:pPr>
        <w:tabs>
          <w:tab w:val="left" w:pos="284"/>
        </w:tabs>
        <w:ind w:left="709"/>
        <w:jc w:val="both"/>
        <w:rPr>
          <w:rFonts w:ascii="Times New Roman" w:hAnsi="Times New Roman" w:cs="Times New Roman"/>
          <w:bCs/>
          <w:color w:val="000000"/>
          <w:sz w:val="24"/>
          <w:szCs w:val="24"/>
          <w:lang w:eastAsia="lv-LV"/>
        </w:rPr>
      </w:pPr>
      <w:r>
        <w:rPr>
          <w:rFonts w:ascii="Times New Roman" w:hAnsi="Times New Roman" w:cs="Times New Roman"/>
          <w:bCs/>
          <w:color w:val="000000"/>
          <w:sz w:val="24"/>
          <w:szCs w:val="24"/>
          <w:lang w:eastAsia="lv-LV"/>
        </w:rPr>
        <w:tab/>
      </w:r>
      <w:r w:rsidR="00F80A07" w:rsidRPr="00C003FC">
        <w:rPr>
          <w:rFonts w:ascii="Times New Roman" w:hAnsi="Times New Roman" w:cs="Times New Roman"/>
          <w:bCs/>
          <w:color w:val="000000"/>
          <w:sz w:val="24"/>
          <w:szCs w:val="24"/>
          <w:lang w:eastAsia="lv-LV"/>
        </w:rPr>
        <w:t>2. Uzdot Sabiedrības valdei ievērot  Ministru kabineta 2022.gada 25.janvāra noteikumu Nr.72 “Kārtība, kādā tiek prognozēti, noteikti un veikti maksājumi par valsts kapitāla izmantošanu” V daļā noteikto, kas nosaka kārtību, kādā tiek veikti un ieskaitīti valsts budžetā maksājumi par valsts kapitāla izmantošanu un tiek nodrošināta dividenžu maksājumu kontrole.</w:t>
      </w:r>
    </w:p>
    <w:p w14:paraId="53440146" w14:textId="658C476D" w:rsidR="00F80A07" w:rsidRPr="00C003FC" w:rsidRDefault="00107EBC" w:rsidP="00107EBC">
      <w:pPr>
        <w:tabs>
          <w:tab w:val="left" w:pos="284"/>
        </w:tabs>
        <w:ind w:left="709"/>
        <w:jc w:val="both"/>
        <w:rPr>
          <w:rFonts w:ascii="Times New Roman" w:hAnsi="Times New Roman" w:cs="Times New Roman"/>
          <w:bCs/>
          <w:color w:val="000000"/>
          <w:sz w:val="24"/>
          <w:szCs w:val="24"/>
          <w:lang w:eastAsia="lv-LV"/>
        </w:rPr>
      </w:pPr>
      <w:r>
        <w:rPr>
          <w:rFonts w:ascii="Times New Roman" w:hAnsi="Times New Roman" w:cs="Times New Roman"/>
          <w:bCs/>
          <w:color w:val="000000"/>
          <w:sz w:val="24"/>
          <w:szCs w:val="24"/>
          <w:lang w:eastAsia="lv-LV"/>
        </w:rPr>
        <w:tab/>
      </w:r>
      <w:r w:rsidR="00F80A07" w:rsidRPr="00C003FC">
        <w:rPr>
          <w:rFonts w:ascii="Times New Roman" w:hAnsi="Times New Roman" w:cs="Times New Roman"/>
          <w:bCs/>
          <w:color w:val="000000"/>
          <w:sz w:val="24"/>
          <w:szCs w:val="24"/>
          <w:lang w:eastAsia="lv-LV"/>
        </w:rPr>
        <w:t>3.</w:t>
      </w:r>
      <w:r>
        <w:rPr>
          <w:rFonts w:ascii="Times New Roman" w:hAnsi="Times New Roman" w:cs="Times New Roman"/>
          <w:bCs/>
          <w:color w:val="000000"/>
          <w:sz w:val="24"/>
          <w:szCs w:val="24"/>
          <w:lang w:eastAsia="lv-LV"/>
        </w:rPr>
        <w:t xml:space="preserve"> </w:t>
      </w:r>
      <w:r w:rsidR="00F80A07" w:rsidRPr="00C003FC">
        <w:rPr>
          <w:rFonts w:ascii="Times New Roman" w:hAnsi="Times New Roman" w:cs="Times New Roman"/>
          <w:bCs/>
          <w:color w:val="000000"/>
          <w:sz w:val="24"/>
          <w:szCs w:val="24"/>
          <w:lang w:eastAsia="lv-LV"/>
        </w:rPr>
        <w:t>Sabiedrības valdei nodrošināt uzņēmumu ienākuma nodokļa nomaksu normatīvajos aktos noteiktajā kārtībā.</w:t>
      </w:r>
    </w:p>
    <w:p w14:paraId="72F1B6BD" w14:textId="519D1E1A" w:rsidR="00F80A07" w:rsidRPr="00C003FC" w:rsidRDefault="00107EBC" w:rsidP="0079136F">
      <w:pPr>
        <w:tabs>
          <w:tab w:val="left" w:pos="284"/>
        </w:tabs>
        <w:spacing w:after="0" w:line="276" w:lineRule="auto"/>
        <w:ind w:left="709"/>
        <w:jc w:val="both"/>
        <w:rPr>
          <w:rFonts w:ascii="Times New Roman" w:hAnsi="Times New Roman" w:cs="Times New Roman"/>
          <w:bCs/>
          <w:color w:val="000000"/>
          <w:sz w:val="24"/>
          <w:szCs w:val="24"/>
          <w:lang w:eastAsia="lv-LV"/>
        </w:rPr>
      </w:pPr>
      <w:r>
        <w:rPr>
          <w:rFonts w:ascii="Times New Roman" w:hAnsi="Times New Roman" w:cs="Times New Roman"/>
          <w:bCs/>
          <w:color w:val="000000"/>
          <w:sz w:val="24"/>
          <w:szCs w:val="24"/>
          <w:lang w:eastAsia="lv-LV"/>
        </w:rPr>
        <w:tab/>
      </w:r>
      <w:r w:rsidR="00F80A07" w:rsidRPr="00C003FC">
        <w:rPr>
          <w:rFonts w:ascii="Times New Roman" w:hAnsi="Times New Roman" w:cs="Times New Roman"/>
          <w:bCs/>
          <w:color w:val="000000"/>
          <w:sz w:val="24"/>
          <w:szCs w:val="24"/>
          <w:lang w:eastAsia="lv-LV"/>
        </w:rPr>
        <w:t xml:space="preserve">4.  Sabiedrības rīcībā atstājamo 2022.gada peļņas daļu 41 818 </w:t>
      </w:r>
      <w:proofErr w:type="spellStart"/>
      <w:r w:rsidR="00F80A07" w:rsidRPr="00C003FC">
        <w:rPr>
          <w:rFonts w:ascii="Times New Roman" w:hAnsi="Times New Roman" w:cs="Times New Roman"/>
          <w:bCs/>
          <w:i/>
          <w:iCs/>
          <w:color w:val="000000"/>
          <w:sz w:val="24"/>
          <w:szCs w:val="24"/>
          <w:lang w:eastAsia="lv-LV"/>
        </w:rPr>
        <w:t>euro</w:t>
      </w:r>
      <w:proofErr w:type="spellEnd"/>
      <w:r w:rsidR="00F80A07" w:rsidRPr="00C003FC">
        <w:rPr>
          <w:rFonts w:ascii="Times New Roman" w:hAnsi="Times New Roman" w:cs="Times New Roman"/>
          <w:bCs/>
          <w:color w:val="000000"/>
          <w:sz w:val="24"/>
          <w:szCs w:val="24"/>
          <w:lang w:eastAsia="lv-LV"/>
        </w:rPr>
        <w:t xml:space="preserve"> apmērā primāri novirzīt telpu labiekārtošanai pacientu drošības nodrošināšanai (piemēram, labierīcību pielāgošana </w:t>
      </w:r>
      <w:proofErr w:type="spellStart"/>
      <w:r w:rsidR="00F80A07" w:rsidRPr="00C003FC">
        <w:rPr>
          <w:rFonts w:ascii="Times New Roman" w:hAnsi="Times New Roman" w:cs="Times New Roman"/>
          <w:bCs/>
          <w:color w:val="000000"/>
          <w:sz w:val="24"/>
          <w:szCs w:val="24"/>
          <w:lang w:eastAsia="lv-LV"/>
        </w:rPr>
        <w:t>pēcoperācijas</w:t>
      </w:r>
      <w:proofErr w:type="spellEnd"/>
      <w:r w:rsidR="00F80A07" w:rsidRPr="00C003FC">
        <w:rPr>
          <w:rFonts w:ascii="Times New Roman" w:hAnsi="Times New Roman" w:cs="Times New Roman"/>
          <w:bCs/>
          <w:color w:val="000000"/>
          <w:sz w:val="24"/>
          <w:szCs w:val="24"/>
          <w:lang w:eastAsia="lv-LV"/>
        </w:rPr>
        <w:t xml:space="preserve"> posmam) un kā nākamai prioritātei Mobilā ķirurģiskā C-loka iekārtas iegādei.</w:t>
      </w:r>
    </w:p>
    <w:p w14:paraId="1740AE85" w14:textId="77777777" w:rsidR="00F80A07" w:rsidRPr="00F80A07" w:rsidRDefault="00F80A07" w:rsidP="0079136F">
      <w:pPr>
        <w:pStyle w:val="Sarakstarindkopa"/>
        <w:tabs>
          <w:tab w:val="left" w:pos="284"/>
        </w:tabs>
        <w:spacing w:after="100" w:afterAutospacing="1" w:line="276" w:lineRule="auto"/>
        <w:jc w:val="both"/>
        <w:rPr>
          <w:rFonts w:ascii="Times New Roman" w:hAnsi="Times New Roman" w:cs="Times New Roman"/>
          <w:bCs/>
          <w:i/>
          <w:iCs/>
          <w:color w:val="000000"/>
          <w:sz w:val="24"/>
          <w:szCs w:val="24"/>
          <w:lang w:eastAsia="lv-LV"/>
        </w:rPr>
      </w:pPr>
      <w:r w:rsidRPr="00F80A07">
        <w:rPr>
          <w:rFonts w:ascii="Times New Roman" w:hAnsi="Times New Roman" w:cs="Times New Roman"/>
          <w:bCs/>
          <w:i/>
          <w:iCs/>
          <w:color w:val="000000"/>
          <w:sz w:val="24"/>
          <w:szCs w:val="24"/>
          <w:lang w:eastAsia="lv-LV"/>
        </w:rPr>
        <w:t xml:space="preserve">Lēmums pieņemts vienbalsīgi, vienīgajam dalībniekam balsojot “par”.   </w:t>
      </w:r>
    </w:p>
    <w:p w14:paraId="0C860FBD" w14:textId="77777777" w:rsidR="00887AC3" w:rsidRDefault="00887AC3" w:rsidP="00887AC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6368F549" w14:textId="5BFE1951" w:rsidR="009E1762" w:rsidRDefault="009E1762" w:rsidP="009E1762">
      <w:pPr>
        <w:jc w:val="both"/>
        <w:rPr>
          <w:rFonts w:ascii="Times New Roman" w:hAnsi="Times New Roman" w:cs="Times New Roman"/>
          <w:sz w:val="24"/>
          <w:szCs w:val="24"/>
        </w:rPr>
      </w:pPr>
      <w:r w:rsidRPr="00337AA2">
        <w:rPr>
          <w:rFonts w:ascii="Times New Roman" w:hAnsi="Times New Roman" w:cs="Times New Roman"/>
          <w:sz w:val="24"/>
          <w:szCs w:val="24"/>
        </w:rPr>
        <w:t xml:space="preserve">Pamatojoties uz Publiskas personas kapitāla daļu un kapitālsabiedrību pārvaldības likuma 70.panta pirmo un piekto daļu, sabiedrība ar ierobežotu atbildību “Traumatoloģijas un ortopēdijas slimnīca” informē par ārkārtas dalībnieku sapulces sasaukšanu </w:t>
      </w:r>
      <w:r>
        <w:rPr>
          <w:rFonts w:ascii="Times New Roman" w:hAnsi="Times New Roman" w:cs="Times New Roman"/>
          <w:sz w:val="24"/>
          <w:szCs w:val="24"/>
        </w:rPr>
        <w:t xml:space="preserve">attālinātā veidā </w:t>
      </w:r>
      <w:r w:rsidRPr="00337AA2">
        <w:rPr>
          <w:rFonts w:ascii="Times New Roman" w:hAnsi="Times New Roman" w:cs="Times New Roman"/>
          <w:sz w:val="24"/>
          <w:szCs w:val="24"/>
        </w:rPr>
        <w:t>202</w:t>
      </w:r>
      <w:r>
        <w:rPr>
          <w:rFonts w:ascii="Times New Roman" w:hAnsi="Times New Roman" w:cs="Times New Roman"/>
          <w:sz w:val="24"/>
          <w:szCs w:val="24"/>
        </w:rPr>
        <w:t>3</w:t>
      </w:r>
      <w:r w:rsidRPr="00337AA2">
        <w:rPr>
          <w:rFonts w:ascii="Times New Roman" w:hAnsi="Times New Roman" w:cs="Times New Roman"/>
          <w:sz w:val="24"/>
          <w:szCs w:val="24"/>
        </w:rPr>
        <w:t xml:space="preserve">.gada </w:t>
      </w:r>
      <w:r w:rsidR="00B45C10">
        <w:rPr>
          <w:rFonts w:ascii="Times New Roman" w:hAnsi="Times New Roman" w:cs="Times New Roman"/>
          <w:sz w:val="24"/>
          <w:szCs w:val="24"/>
        </w:rPr>
        <w:t>20</w:t>
      </w:r>
      <w:r w:rsidRPr="00337AA2">
        <w:rPr>
          <w:rFonts w:ascii="Times New Roman" w:hAnsi="Times New Roman" w:cs="Times New Roman"/>
          <w:sz w:val="24"/>
          <w:szCs w:val="24"/>
        </w:rPr>
        <w:t>.</w:t>
      </w:r>
      <w:r w:rsidR="00B45C10">
        <w:rPr>
          <w:rFonts w:ascii="Times New Roman" w:hAnsi="Times New Roman" w:cs="Times New Roman"/>
          <w:sz w:val="24"/>
          <w:szCs w:val="24"/>
        </w:rPr>
        <w:t xml:space="preserve">jūlijā </w:t>
      </w:r>
      <w:r w:rsidRPr="00337AA2">
        <w:rPr>
          <w:rFonts w:ascii="Times New Roman" w:hAnsi="Times New Roman" w:cs="Times New Roman"/>
          <w:sz w:val="24"/>
          <w:szCs w:val="24"/>
        </w:rPr>
        <w:t>plkst.</w:t>
      </w:r>
      <w:r w:rsidR="00B45C10">
        <w:rPr>
          <w:rFonts w:ascii="Times New Roman" w:hAnsi="Times New Roman" w:cs="Times New Roman"/>
          <w:sz w:val="24"/>
          <w:szCs w:val="24"/>
        </w:rPr>
        <w:t>09.</w:t>
      </w:r>
      <w:r>
        <w:rPr>
          <w:rFonts w:ascii="Times New Roman" w:hAnsi="Times New Roman" w:cs="Times New Roman"/>
          <w:sz w:val="24"/>
          <w:szCs w:val="24"/>
        </w:rPr>
        <w:t>0</w:t>
      </w:r>
      <w:r w:rsidRPr="00337AA2">
        <w:rPr>
          <w:rFonts w:ascii="Times New Roman" w:hAnsi="Times New Roman" w:cs="Times New Roman"/>
          <w:sz w:val="24"/>
          <w:szCs w:val="24"/>
        </w:rPr>
        <w:t>0</w:t>
      </w:r>
      <w:r>
        <w:rPr>
          <w:rFonts w:ascii="Times New Roman" w:hAnsi="Times New Roman" w:cs="Times New Roman"/>
          <w:sz w:val="24"/>
          <w:szCs w:val="24"/>
        </w:rPr>
        <w:t>.</w:t>
      </w:r>
    </w:p>
    <w:p w14:paraId="4C96ED13" w14:textId="77777777" w:rsidR="009E1762" w:rsidRDefault="009E1762" w:rsidP="009E1762">
      <w:pPr>
        <w:jc w:val="both"/>
        <w:rPr>
          <w:rFonts w:ascii="Times New Roman" w:hAnsi="Times New Roman" w:cs="Times New Roman"/>
          <w:sz w:val="24"/>
          <w:szCs w:val="24"/>
        </w:rPr>
      </w:pPr>
    </w:p>
    <w:p w14:paraId="5511DFE5" w14:textId="77777777" w:rsidR="009E1762" w:rsidRDefault="009E1762" w:rsidP="009E1762">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5E351F66" w14:textId="1170CFE5" w:rsidR="00C07391" w:rsidRDefault="00C07391" w:rsidP="00F4398D">
      <w:pPr>
        <w:pStyle w:val="xmsonormal"/>
        <w:numPr>
          <w:ilvl w:val="0"/>
          <w:numId w:val="11"/>
        </w:numPr>
        <w:shd w:val="clear" w:color="auto" w:fill="FFFFFF"/>
        <w:spacing w:before="0" w:beforeAutospacing="0" w:after="0" w:afterAutospacing="0"/>
        <w:jc w:val="both"/>
      </w:pPr>
      <w:r w:rsidRPr="00397BB1">
        <w:t>Dalībnieku sapulces piekrišana līguma</w:t>
      </w:r>
      <w:r>
        <w:t xml:space="preserve"> “</w:t>
      </w:r>
      <w:r w:rsidRPr="00397BB1">
        <w:t>Ceļa locītavu endoprotēžu ar paaugstinātu funkcionalitāti iegāde</w:t>
      </w:r>
      <w:r>
        <w:t>”, noslēgšanai</w:t>
      </w:r>
      <w:r w:rsidRPr="007D5552">
        <w:t>.</w:t>
      </w:r>
    </w:p>
    <w:p w14:paraId="1C9B2538" w14:textId="77777777" w:rsidR="00F4398D" w:rsidRDefault="00F4398D" w:rsidP="00F4398D">
      <w:pPr>
        <w:spacing w:after="0" w:line="276" w:lineRule="auto"/>
        <w:rPr>
          <w:rFonts w:ascii="Times New Roman" w:eastAsia="Times New Roman" w:hAnsi="Times New Roman" w:cs="Times New Roman"/>
          <w:b/>
          <w:bCs/>
          <w:sz w:val="24"/>
          <w:szCs w:val="24"/>
        </w:rPr>
      </w:pPr>
      <w:r w:rsidRPr="00F4398D">
        <w:rPr>
          <w:rFonts w:ascii="Times New Roman" w:eastAsia="Times New Roman" w:hAnsi="Times New Roman" w:cs="Times New Roman"/>
          <w:b/>
          <w:bCs/>
          <w:sz w:val="24"/>
          <w:szCs w:val="24"/>
        </w:rPr>
        <w:t xml:space="preserve">Kapitāla daļu turētāja pārstāvis nolēma: </w:t>
      </w:r>
    </w:p>
    <w:p w14:paraId="2F14D8B2" w14:textId="77777777" w:rsidR="006277D4" w:rsidRPr="003A07E9" w:rsidRDefault="006277D4" w:rsidP="006277D4">
      <w:pPr>
        <w:jc w:val="both"/>
        <w:rPr>
          <w:rFonts w:ascii="Times New Roman" w:hAnsi="Times New Roman" w:cs="Times New Roman"/>
          <w:bCs/>
          <w:sz w:val="24"/>
          <w:szCs w:val="24"/>
        </w:rPr>
      </w:pPr>
      <w:r w:rsidRPr="003A07E9">
        <w:rPr>
          <w:rStyle w:val="Bodytext3"/>
          <w:rFonts w:ascii="Times New Roman" w:hAnsi="Times New Roman" w:cs="Times New Roman"/>
          <w:b/>
          <w:sz w:val="24"/>
          <w:szCs w:val="24"/>
        </w:rPr>
        <w:t>atļaut slēgt darījumu</w:t>
      </w:r>
      <w:r w:rsidRPr="003A07E9">
        <w:rPr>
          <w:rFonts w:ascii="Times New Roman" w:hAnsi="Times New Roman" w:cs="Times New Roman"/>
          <w:sz w:val="24"/>
          <w:szCs w:val="24"/>
        </w:rPr>
        <w:t xml:space="preserve"> atklāta konkursa ietvaros “Ceļa locītavu endoprotēžu ar paaugstinātu funkcionalitāti iegāde”, identifikācijas numurs</w:t>
      </w:r>
      <w:r w:rsidRPr="003A07E9">
        <w:rPr>
          <w:rFonts w:ascii="Times New Roman" w:hAnsi="Times New Roman" w:cs="Times New Roman"/>
          <w:bCs/>
          <w:sz w:val="24"/>
          <w:szCs w:val="24"/>
        </w:rPr>
        <w:t xml:space="preserve"> VSIA TOS 2023/19K, rezultātā ar </w:t>
      </w:r>
      <w:r w:rsidRPr="003A07E9">
        <w:rPr>
          <w:rFonts w:ascii="Times New Roman" w:hAnsi="Times New Roman" w:cs="Times New Roman"/>
          <w:sz w:val="24"/>
          <w:szCs w:val="24"/>
        </w:rPr>
        <w:t xml:space="preserve">JOHNSON &amp; JOHNSON AB LATVIJAS FILIĀLE par darījuma kopējo summu </w:t>
      </w:r>
      <w:bookmarkStart w:id="0" w:name="_Hlk140483344"/>
      <w:r w:rsidRPr="003A07E9">
        <w:rPr>
          <w:rFonts w:ascii="Times New Roman" w:hAnsi="Times New Roman" w:cs="Times New Roman"/>
          <w:sz w:val="24"/>
          <w:szCs w:val="24"/>
        </w:rPr>
        <w:t>1 180 365,00 EUR bez PVN, 1 428 241,65 EUR ar PVN</w:t>
      </w:r>
      <w:bookmarkEnd w:id="0"/>
      <w:r w:rsidRPr="003A07E9">
        <w:rPr>
          <w:rFonts w:ascii="Times New Roman" w:hAnsi="Times New Roman" w:cs="Times New Roman"/>
          <w:bCs/>
          <w:sz w:val="24"/>
          <w:szCs w:val="24"/>
        </w:rPr>
        <w:t xml:space="preserve"> ar līguma darbības termiņu 24 mēneši.</w:t>
      </w:r>
    </w:p>
    <w:p w14:paraId="591E6D92" w14:textId="77777777" w:rsidR="006277D4" w:rsidRDefault="006277D4" w:rsidP="006277D4">
      <w:pPr>
        <w:keepNext/>
        <w:jc w:val="both"/>
        <w:rPr>
          <w:rFonts w:ascii="Times New Roman" w:hAnsi="Times New Roman" w:cs="Times New Roman"/>
          <w:bCs/>
          <w:i/>
          <w:iCs/>
          <w:sz w:val="24"/>
          <w:szCs w:val="24"/>
          <w:lang w:eastAsia="lv-LV"/>
        </w:rPr>
      </w:pPr>
      <w:r w:rsidRPr="003A07E9">
        <w:rPr>
          <w:rFonts w:ascii="Times New Roman" w:hAnsi="Times New Roman" w:cs="Times New Roman"/>
          <w:bCs/>
          <w:i/>
          <w:iCs/>
          <w:sz w:val="24"/>
          <w:szCs w:val="24"/>
          <w:lang w:eastAsia="lv-LV"/>
        </w:rPr>
        <w:t>Lēmums pieņemts vienbalsīgi, vienīgajam dalībniekam balsojot “par”.</w:t>
      </w:r>
    </w:p>
    <w:p w14:paraId="370277F4" w14:textId="104847A7" w:rsidR="00C07391" w:rsidRDefault="00C07391" w:rsidP="00D76F8A">
      <w:pPr>
        <w:pStyle w:val="xmsonormal"/>
        <w:numPr>
          <w:ilvl w:val="0"/>
          <w:numId w:val="11"/>
        </w:numPr>
        <w:shd w:val="clear" w:color="auto" w:fill="FFFFFF"/>
        <w:spacing w:before="0" w:beforeAutospacing="0" w:after="0" w:afterAutospacing="0"/>
        <w:jc w:val="both"/>
      </w:pPr>
      <w:r w:rsidRPr="00397BB1">
        <w:t>Dalībnieku sapulces piekrišana līguma</w:t>
      </w:r>
      <w:r w:rsidRPr="007D5552">
        <w:t xml:space="preserve"> </w:t>
      </w:r>
      <w:r>
        <w:t>“G</w:t>
      </w:r>
      <w:r w:rsidRPr="007D5552">
        <w:t>ūžas un ceļu locītavu endoprotēžu ar TM tehnoloģiju piegād</w:t>
      </w:r>
      <w:r>
        <w:t>e”, noslēgšanai</w:t>
      </w:r>
      <w:r w:rsidRPr="007D5552">
        <w:t>.</w:t>
      </w:r>
    </w:p>
    <w:p w14:paraId="473C148B" w14:textId="77777777" w:rsidR="00FA5D05" w:rsidRDefault="00FA5D05" w:rsidP="00FA5D05">
      <w:pPr>
        <w:spacing w:after="0" w:line="276" w:lineRule="auto"/>
        <w:rPr>
          <w:rFonts w:ascii="Times New Roman" w:eastAsia="Times New Roman" w:hAnsi="Times New Roman" w:cs="Times New Roman"/>
          <w:b/>
          <w:bCs/>
          <w:sz w:val="24"/>
          <w:szCs w:val="24"/>
        </w:rPr>
      </w:pPr>
      <w:r w:rsidRPr="00FA5D05">
        <w:rPr>
          <w:rFonts w:ascii="Times New Roman" w:eastAsia="Times New Roman" w:hAnsi="Times New Roman" w:cs="Times New Roman"/>
          <w:b/>
          <w:bCs/>
          <w:sz w:val="24"/>
          <w:szCs w:val="24"/>
        </w:rPr>
        <w:t xml:space="preserve">Kapitāla daļu turētāja pārstāvis nolēma: </w:t>
      </w:r>
    </w:p>
    <w:p w14:paraId="6785138B" w14:textId="77777777" w:rsidR="00943768" w:rsidRDefault="00943768" w:rsidP="00943768">
      <w:pPr>
        <w:jc w:val="both"/>
        <w:rPr>
          <w:rFonts w:ascii="Times New Roman" w:hAnsi="Times New Roman" w:cs="Times New Roman"/>
          <w:bCs/>
          <w:sz w:val="24"/>
          <w:szCs w:val="24"/>
        </w:rPr>
      </w:pPr>
      <w:r w:rsidRPr="00943768">
        <w:rPr>
          <w:rStyle w:val="Bodytext3"/>
          <w:rFonts w:ascii="Times New Roman" w:hAnsi="Times New Roman" w:cs="Times New Roman"/>
          <w:b/>
          <w:sz w:val="24"/>
          <w:szCs w:val="24"/>
        </w:rPr>
        <w:t>atļaut slēgt darījumu</w:t>
      </w:r>
      <w:r w:rsidRPr="00943768">
        <w:rPr>
          <w:rFonts w:ascii="Times New Roman" w:hAnsi="Times New Roman" w:cs="Times New Roman"/>
          <w:sz w:val="24"/>
          <w:szCs w:val="24"/>
        </w:rPr>
        <w:t xml:space="preserve"> atklāta konkursa ietvaros “Gūžas un ceļu locītavu endoprotēžu ar TM tehnoloģiju piegāde”, identifikācijas numurs</w:t>
      </w:r>
      <w:r w:rsidRPr="00943768">
        <w:rPr>
          <w:rFonts w:ascii="Times New Roman" w:hAnsi="Times New Roman" w:cs="Times New Roman"/>
          <w:bCs/>
          <w:sz w:val="24"/>
          <w:szCs w:val="24"/>
        </w:rPr>
        <w:t xml:space="preserve"> VSIA TOS 2023/26K, rezultātā ar </w:t>
      </w:r>
      <w:proofErr w:type="spellStart"/>
      <w:r w:rsidRPr="00943768">
        <w:rPr>
          <w:rFonts w:ascii="Times New Roman" w:hAnsi="Times New Roman" w:cs="Times New Roman"/>
          <w:sz w:val="24"/>
          <w:szCs w:val="24"/>
        </w:rPr>
        <w:lastRenderedPageBreak/>
        <w:t>Baltrade</w:t>
      </w:r>
      <w:proofErr w:type="spellEnd"/>
      <w:r w:rsidRPr="00943768">
        <w:rPr>
          <w:rFonts w:ascii="Times New Roman" w:hAnsi="Times New Roman" w:cs="Times New Roman"/>
          <w:sz w:val="24"/>
          <w:szCs w:val="24"/>
        </w:rPr>
        <w:t xml:space="preserve"> </w:t>
      </w:r>
      <w:proofErr w:type="spellStart"/>
      <w:r w:rsidRPr="00943768">
        <w:rPr>
          <w:rFonts w:ascii="Times New Roman" w:hAnsi="Times New Roman" w:cs="Times New Roman"/>
          <w:sz w:val="24"/>
          <w:szCs w:val="24"/>
        </w:rPr>
        <w:t>Oy</w:t>
      </w:r>
      <w:proofErr w:type="spellEnd"/>
      <w:r w:rsidRPr="00943768">
        <w:rPr>
          <w:rFonts w:ascii="Times New Roman" w:hAnsi="Times New Roman" w:cs="Times New Roman"/>
          <w:sz w:val="24"/>
          <w:szCs w:val="24"/>
        </w:rPr>
        <w:t xml:space="preserve"> par darījuma kopējo summu 2 455 567,69 EUR  bez PVN, 2 971 236,90 EUR ar PVN</w:t>
      </w:r>
      <w:r w:rsidRPr="00943768">
        <w:rPr>
          <w:rFonts w:ascii="Times New Roman" w:hAnsi="Times New Roman" w:cs="Times New Roman"/>
          <w:bCs/>
          <w:sz w:val="24"/>
          <w:szCs w:val="24"/>
        </w:rPr>
        <w:t xml:space="preserve"> ar līguma darbības termiņu 24 mēneši.</w:t>
      </w:r>
    </w:p>
    <w:p w14:paraId="2E83BE2D" w14:textId="77777777" w:rsidR="00943768" w:rsidRPr="00943768" w:rsidRDefault="00943768" w:rsidP="00943768">
      <w:pPr>
        <w:keepNext/>
        <w:jc w:val="both"/>
        <w:rPr>
          <w:rFonts w:ascii="Times New Roman" w:hAnsi="Times New Roman" w:cs="Times New Roman"/>
          <w:bCs/>
          <w:i/>
          <w:iCs/>
          <w:sz w:val="24"/>
          <w:szCs w:val="24"/>
          <w:lang w:eastAsia="lv-LV"/>
        </w:rPr>
      </w:pPr>
      <w:r w:rsidRPr="00943768">
        <w:rPr>
          <w:rFonts w:ascii="Times New Roman" w:hAnsi="Times New Roman" w:cs="Times New Roman"/>
          <w:bCs/>
          <w:i/>
          <w:iCs/>
          <w:sz w:val="24"/>
          <w:szCs w:val="24"/>
          <w:lang w:eastAsia="lv-LV"/>
        </w:rPr>
        <w:t>Lēmums pieņemts vienbalsīgi, vienīgajam dalībniekam balsojot “par”.</w:t>
      </w:r>
    </w:p>
    <w:p w14:paraId="74C094B1" w14:textId="5F58CFD5" w:rsidR="00C07391" w:rsidRDefault="00C07391" w:rsidP="0050326B">
      <w:pPr>
        <w:pStyle w:val="xmsonormal"/>
        <w:numPr>
          <w:ilvl w:val="0"/>
          <w:numId w:val="11"/>
        </w:numPr>
        <w:shd w:val="clear" w:color="auto" w:fill="FFFFFF"/>
        <w:spacing w:before="0" w:beforeAutospacing="0" w:after="0" w:afterAutospacing="0"/>
        <w:jc w:val="both"/>
        <w:rPr>
          <w:bCs/>
          <w:color w:val="000000"/>
        </w:rPr>
      </w:pPr>
      <w:r w:rsidRPr="00D440A5">
        <w:rPr>
          <w:bCs/>
        </w:rPr>
        <w:t xml:space="preserve">Sabiedrības 2023.gada budžeta un iepirkumu plānu apstiprināšana un investīciju plāna  </w:t>
      </w:r>
      <w:r w:rsidRPr="00D440A5">
        <w:rPr>
          <w:bCs/>
          <w:color w:val="000000"/>
        </w:rPr>
        <w:t>pieņemšanu zināšanai</w:t>
      </w:r>
      <w:r>
        <w:rPr>
          <w:bCs/>
          <w:color w:val="000000"/>
        </w:rPr>
        <w:t xml:space="preserve">. Sabiedrības 2023.gada finanšu un </w:t>
      </w:r>
      <w:proofErr w:type="spellStart"/>
      <w:r>
        <w:rPr>
          <w:bCs/>
          <w:color w:val="000000"/>
        </w:rPr>
        <w:t>nefinanšu</w:t>
      </w:r>
      <w:proofErr w:type="spellEnd"/>
      <w:r>
        <w:rPr>
          <w:bCs/>
          <w:color w:val="000000"/>
        </w:rPr>
        <w:t xml:space="preserve"> mērķu apstiprināšana.</w:t>
      </w:r>
    </w:p>
    <w:p w14:paraId="7820ED9C" w14:textId="77777777" w:rsidR="0050326B" w:rsidRDefault="0050326B" w:rsidP="0050326B">
      <w:pPr>
        <w:spacing w:after="0" w:line="276" w:lineRule="auto"/>
        <w:rPr>
          <w:rFonts w:ascii="Times New Roman" w:eastAsia="Times New Roman" w:hAnsi="Times New Roman" w:cs="Times New Roman"/>
          <w:b/>
          <w:bCs/>
          <w:sz w:val="24"/>
          <w:szCs w:val="24"/>
        </w:rPr>
      </w:pPr>
      <w:r w:rsidRPr="00F4398D">
        <w:rPr>
          <w:rFonts w:ascii="Times New Roman" w:eastAsia="Times New Roman" w:hAnsi="Times New Roman" w:cs="Times New Roman"/>
          <w:b/>
          <w:bCs/>
          <w:sz w:val="24"/>
          <w:szCs w:val="24"/>
        </w:rPr>
        <w:t xml:space="preserve">Kapitāla daļu turētāja pārstāvis nolēma: </w:t>
      </w:r>
    </w:p>
    <w:p w14:paraId="42628DB0" w14:textId="77777777" w:rsidR="000E26A8" w:rsidRPr="000E26A8" w:rsidRDefault="000E26A8" w:rsidP="000E26A8">
      <w:pPr>
        <w:pStyle w:val="Sarakstarindkopa"/>
        <w:numPr>
          <w:ilvl w:val="0"/>
          <w:numId w:val="12"/>
        </w:numPr>
        <w:spacing w:after="0" w:line="240" w:lineRule="auto"/>
        <w:jc w:val="both"/>
        <w:rPr>
          <w:rFonts w:ascii="Times New Roman" w:hAnsi="Times New Roman" w:cs="Times New Roman"/>
          <w:color w:val="000000"/>
          <w:sz w:val="24"/>
          <w:szCs w:val="24"/>
        </w:rPr>
      </w:pPr>
      <w:r w:rsidRPr="000E26A8">
        <w:rPr>
          <w:rFonts w:ascii="Times New Roman" w:hAnsi="Times New Roman" w:cs="Times New Roman"/>
          <w:color w:val="000000"/>
          <w:sz w:val="24"/>
          <w:szCs w:val="24"/>
        </w:rPr>
        <w:t>Apstiprināt Sabiedrības budžetu 2023.gadam un iepirkumu plānus 2023.gadam.</w:t>
      </w:r>
    </w:p>
    <w:p w14:paraId="59E277CC" w14:textId="77777777" w:rsidR="000E26A8" w:rsidRPr="000E26A8" w:rsidRDefault="000E26A8" w:rsidP="000E26A8">
      <w:pPr>
        <w:pStyle w:val="Sarakstarindkopa"/>
        <w:numPr>
          <w:ilvl w:val="0"/>
          <w:numId w:val="12"/>
        </w:numPr>
        <w:spacing w:after="0" w:line="240" w:lineRule="auto"/>
        <w:jc w:val="both"/>
        <w:rPr>
          <w:rFonts w:ascii="Times New Roman" w:hAnsi="Times New Roman" w:cs="Times New Roman"/>
          <w:color w:val="000000"/>
          <w:sz w:val="24"/>
          <w:szCs w:val="24"/>
        </w:rPr>
      </w:pPr>
      <w:r w:rsidRPr="000E26A8">
        <w:rPr>
          <w:rFonts w:ascii="Times New Roman" w:hAnsi="Times New Roman" w:cs="Times New Roman"/>
          <w:color w:val="000000"/>
          <w:sz w:val="24"/>
          <w:szCs w:val="24"/>
        </w:rPr>
        <w:t>Pieņemt zināšanai Sabiedrības investīciju plānus 2023.-2025.gadam.</w:t>
      </w:r>
    </w:p>
    <w:p w14:paraId="601AA54C" w14:textId="77777777" w:rsidR="000E26A8" w:rsidRPr="000E26A8" w:rsidRDefault="000E26A8" w:rsidP="000E26A8">
      <w:pPr>
        <w:pStyle w:val="Sarakstarindkopa"/>
        <w:numPr>
          <w:ilvl w:val="0"/>
          <w:numId w:val="12"/>
        </w:numPr>
        <w:spacing w:after="0" w:line="240" w:lineRule="auto"/>
        <w:jc w:val="both"/>
        <w:rPr>
          <w:rFonts w:ascii="Times New Roman" w:hAnsi="Times New Roman" w:cs="Times New Roman"/>
          <w:color w:val="000000"/>
          <w:sz w:val="24"/>
          <w:szCs w:val="24"/>
        </w:rPr>
      </w:pPr>
      <w:r w:rsidRPr="000E26A8">
        <w:rPr>
          <w:rFonts w:ascii="Times New Roman" w:hAnsi="Times New Roman" w:cs="Times New Roman"/>
          <w:color w:val="000000"/>
          <w:sz w:val="24"/>
          <w:szCs w:val="24"/>
        </w:rPr>
        <w:t xml:space="preserve">Apstiprināt Sabiedrības finanšu un </w:t>
      </w:r>
      <w:proofErr w:type="spellStart"/>
      <w:r w:rsidRPr="000E26A8">
        <w:rPr>
          <w:rFonts w:ascii="Times New Roman" w:hAnsi="Times New Roman" w:cs="Times New Roman"/>
          <w:color w:val="000000"/>
          <w:sz w:val="24"/>
          <w:szCs w:val="24"/>
        </w:rPr>
        <w:t>nefinanšu</w:t>
      </w:r>
      <w:proofErr w:type="spellEnd"/>
      <w:r w:rsidRPr="000E26A8">
        <w:rPr>
          <w:rFonts w:ascii="Times New Roman" w:hAnsi="Times New Roman" w:cs="Times New Roman"/>
          <w:color w:val="000000"/>
          <w:sz w:val="24"/>
          <w:szCs w:val="24"/>
        </w:rPr>
        <w:t xml:space="preserve"> mērķus 2023.gadam.</w:t>
      </w:r>
    </w:p>
    <w:p w14:paraId="79444CCB" w14:textId="77777777" w:rsidR="000E26A8" w:rsidRDefault="000E26A8" w:rsidP="000E26A8">
      <w:pPr>
        <w:pStyle w:val="Sarakstarindkopa"/>
        <w:numPr>
          <w:ilvl w:val="0"/>
          <w:numId w:val="12"/>
        </w:numPr>
        <w:spacing w:after="0" w:line="240" w:lineRule="auto"/>
        <w:jc w:val="both"/>
        <w:rPr>
          <w:rFonts w:ascii="Times New Roman" w:hAnsi="Times New Roman" w:cs="Times New Roman"/>
          <w:color w:val="000000"/>
          <w:sz w:val="24"/>
          <w:szCs w:val="24"/>
        </w:rPr>
      </w:pPr>
      <w:r w:rsidRPr="000E26A8">
        <w:rPr>
          <w:rFonts w:ascii="Times New Roman" w:hAnsi="Times New Roman" w:cs="Times New Roman"/>
          <w:color w:val="000000"/>
          <w:sz w:val="24"/>
          <w:szCs w:val="24"/>
        </w:rPr>
        <w:t>Informēt Veselības ministriju - cik ārstniecības personas 2023.gadā ir saņēmušas piemaksu  par onkoloģisko operāciju veikšanu sarežģītos gadījumos. Lūgums informāciju sagatavot par laika periodu līdz 2023.gada 1.aprīlim (norādot manipulācijas izmaksu ārstniecības personai) un attiecīgu informāciju sagatavot par laika periodu no 2023.gada 1.aprīļa. Informāciju iesniegt Veselības ministrijā līdz 2023.gada 24.augustam.</w:t>
      </w:r>
    </w:p>
    <w:p w14:paraId="04C1D1A3" w14:textId="77777777" w:rsidR="00FB23F6" w:rsidRPr="000E26A8" w:rsidRDefault="00FB23F6" w:rsidP="00FB23F6">
      <w:pPr>
        <w:pStyle w:val="Sarakstarindkopa"/>
        <w:spacing w:after="0" w:line="240" w:lineRule="auto"/>
        <w:jc w:val="both"/>
        <w:rPr>
          <w:rFonts w:ascii="Times New Roman" w:hAnsi="Times New Roman" w:cs="Times New Roman"/>
          <w:color w:val="000000"/>
          <w:sz w:val="24"/>
          <w:szCs w:val="24"/>
        </w:rPr>
      </w:pPr>
    </w:p>
    <w:p w14:paraId="10894E19" w14:textId="77777777" w:rsidR="00FB23F6" w:rsidRDefault="00FB23F6" w:rsidP="00FB23F6">
      <w:pPr>
        <w:keepNext/>
        <w:jc w:val="both"/>
        <w:rPr>
          <w:rFonts w:ascii="Times New Roman" w:hAnsi="Times New Roman" w:cs="Times New Roman"/>
          <w:bCs/>
          <w:i/>
          <w:iCs/>
          <w:sz w:val="24"/>
          <w:szCs w:val="24"/>
          <w:lang w:eastAsia="lv-LV"/>
        </w:rPr>
      </w:pPr>
      <w:r w:rsidRPr="00FB23F6">
        <w:rPr>
          <w:rFonts w:ascii="Times New Roman" w:hAnsi="Times New Roman" w:cs="Times New Roman"/>
          <w:bCs/>
          <w:i/>
          <w:iCs/>
          <w:sz w:val="24"/>
          <w:szCs w:val="24"/>
          <w:lang w:eastAsia="lv-LV"/>
        </w:rPr>
        <w:t>Lēmums pieņemts vienbalsīgi, vienīgajam dalībniekam balsojot “par”.</w:t>
      </w:r>
    </w:p>
    <w:p w14:paraId="53356B65" w14:textId="77777777" w:rsidR="006E398B" w:rsidRDefault="006E398B" w:rsidP="006E398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14C4046" w14:textId="77777777" w:rsidR="006E398B" w:rsidRDefault="006E398B" w:rsidP="006E398B">
      <w:pPr>
        <w:pStyle w:val="Parastais"/>
        <w:autoSpaceDE w:val="0"/>
        <w:autoSpaceDN w:val="0"/>
        <w:jc w:val="both"/>
        <w:rPr>
          <w:sz w:val="24"/>
          <w:szCs w:val="24"/>
          <w:lang w:val="lv-LV"/>
        </w:rPr>
      </w:pPr>
      <w:r>
        <w:rPr>
          <w:sz w:val="24"/>
          <w:szCs w:val="24"/>
          <w:lang w:val="lv-LV"/>
        </w:rPr>
        <w:t xml:space="preserve">Pamatojoties uz </w:t>
      </w:r>
      <w:r w:rsidRPr="004E0D6C">
        <w:rPr>
          <w:sz w:val="24"/>
          <w:szCs w:val="24"/>
          <w:lang w:val="lv-LV"/>
        </w:rPr>
        <w:t>Publiskas personas kapitāla daļu un kapitālsabiedrību pārvaldības likuma</w:t>
      </w:r>
      <w:r>
        <w:rPr>
          <w:sz w:val="24"/>
          <w:szCs w:val="24"/>
          <w:lang w:val="lv-LV"/>
        </w:rPr>
        <w:t xml:space="preserve"> 66. panta pirmās daļas 5., 8. punktu, 70. panta pirmo daļu, Slimnīcas valde informē par ārkārtas dalībnieku sapulces sasaukšanu attālinātā veidā 2023. gada 15. novembrī plkst. 11:00.</w:t>
      </w:r>
    </w:p>
    <w:p w14:paraId="254A8B6F" w14:textId="77777777" w:rsidR="006E398B" w:rsidRDefault="006E398B" w:rsidP="006E398B">
      <w:pPr>
        <w:pStyle w:val="Parastais"/>
        <w:autoSpaceDE w:val="0"/>
        <w:autoSpaceDN w:val="0"/>
        <w:jc w:val="both"/>
        <w:rPr>
          <w:sz w:val="24"/>
          <w:szCs w:val="24"/>
          <w:lang w:val="lv-LV"/>
        </w:rPr>
      </w:pPr>
    </w:p>
    <w:p w14:paraId="37D3D82C" w14:textId="77777777" w:rsidR="006E398B" w:rsidRDefault="006E398B" w:rsidP="006E398B">
      <w:pPr>
        <w:pStyle w:val="Parastais"/>
        <w:autoSpaceDE w:val="0"/>
        <w:autoSpaceDN w:val="0"/>
        <w:jc w:val="both"/>
        <w:rPr>
          <w:sz w:val="24"/>
          <w:szCs w:val="24"/>
          <w:lang w:val="lv-LV"/>
        </w:rPr>
      </w:pPr>
    </w:p>
    <w:p w14:paraId="5518E853" w14:textId="77777777" w:rsidR="006E398B" w:rsidRDefault="006E398B" w:rsidP="006E398B">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379597E9" w14:textId="77777777" w:rsidR="006E398B" w:rsidRDefault="006E398B" w:rsidP="006E398B">
      <w:pPr>
        <w:pStyle w:val="Parastais"/>
        <w:autoSpaceDE w:val="0"/>
        <w:autoSpaceDN w:val="0"/>
        <w:jc w:val="both"/>
        <w:rPr>
          <w:sz w:val="24"/>
          <w:szCs w:val="24"/>
          <w:lang w:val="lv-LV"/>
        </w:rPr>
      </w:pPr>
    </w:p>
    <w:p w14:paraId="28E30774" w14:textId="7256631D" w:rsidR="00EF1766" w:rsidRDefault="00EF1766" w:rsidP="00EF1766">
      <w:pPr>
        <w:pStyle w:val="xmsonormal"/>
        <w:numPr>
          <w:ilvl w:val="0"/>
          <w:numId w:val="13"/>
        </w:numPr>
        <w:shd w:val="clear" w:color="auto" w:fill="FFFFFF"/>
        <w:spacing w:before="0" w:beforeAutospacing="0" w:after="0" w:afterAutospacing="0"/>
        <w:jc w:val="both"/>
      </w:pPr>
      <w:r w:rsidRPr="00EF1766">
        <w:t>Par Sabiedrības zvērināta revidenta iecelšanu 2023. gada pārskata revīzijai un atlīdzības apmēra noteikšanu.</w:t>
      </w:r>
    </w:p>
    <w:p w14:paraId="7D9CF410" w14:textId="77777777" w:rsidR="007425D7" w:rsidRPr="003F76F6" w:rsidRDefault="007425D7" w:rsidP="007425D7">
      <w:pPr>
        <w:jc w:val="both"/>
        <w:rPr>
          <w:rFonts w:ascii="Times New Roman" w:hAnsi="Times New Roman" w:cs="Times New Roman"/>
          <w:i/>
          <w:sz w:val="24"/>
          <w:szCs w:val="24"/>
        </w:rPr>
      </w:pPr>
      <w:r w:rsidRPr="003F76F6">
        <w:rPr>
          <w:rFonts w:ascii="Times New Roman" w:hAnsi="Times New Roman" w:cs="Times New Roman"/>
          <w:b/>
          <w:i/>
          <w:sz w:val="24"/>
          <w:szCs w:val="24"/>
        </w:rPr>
        <w:t>Kapitāla daļu turētāja pārstāve nolēma:</w:t>
      </w:r>
      <w:r w:rsidRPr="003F76F6">
        <w:rPr>
          <w:rFonts w:ascii="Times New Roman" w:hAnsi="Times New Roman" w:cs="Times New Roman"/>
          <w:i/>
          <w:sz w:val="24"/>
          <w:szCs w:val="24"/>
        </w:rPr>
        <w:t xml:space="preserve"> </w:t>
      </w:r>
    </w:p>
    <w:p w14:paraId="45E6C4AA" w14:textId="77777777" w:rsidR="007425D7" w:rsidRPr="00B80F27" w:rsidRDefault="007425D7" w:rsidP="007425D7">
      <w:pPr>
        <w:jc w:val="both"/>
        <w:rPr>
          <w:rFonts w:ascii="Times New Roman" w:hAnsi="Times New Roman" w:cs="Times New Roman"/>
          <w:sz w:val="24"/>
          <w:szCs w:val="24"/>
        </w:rPr>
      </w:pPr>
      <w:r w:rsidRPr="00B80F27">
        <w:rPr>
          <w:rFonts w:ascii="Times New Roman" w:hAnsi="Times New Roman" w:cs="Times New Roman"/>
          <w:sz w:val="24"/>
          <w:szCs w:val="24"/>
        </w:rPr>
        <w:t>Pamatojoties uz Publiskas personas kapitāla daļu un kapitālsabiedrību pārvaldības likuma 66.panta pirmās daļas 5. un 8.punktu:</w:t>
      </w:r>
    </w:p>
    <w:p w14:paraId="41138AAB" w14:textId="77777777" w:rsidR="007425D7" w:rsidRPr="00B80F27" w:rsidRDefault="007425D7" w:rsidP="007425D7">
      <w:pPr>
        <w:numPr>
          <w:ilvl w:val="0"/>
          <w:numId w:val="14"/>
        </w:numPr>
        <w:spacing w:after="0" w:line="240" w:lineRule="auto"/>
        <w:jc w:val="both"/>
        <w:rPr>
          <w:rFonts w:ascii="Times New Roman" w:hAnsi="Times New Roman" w:cs="Times New Roman"/>
          <w:sz w:val="24"/>
          <w:szCs w:val="24"/>
        </w:rPr>
      </w:pPr>
      <w:r w:rsidRPr="00B80F27">
        <w:rPr>
          <w:rFonts w:ascii="Times New Roman" w:hAnsi="Times New Roman" w:cs="Times New Roman"/>
          <w:sz w:val="24"/>
          <w:szCs w:val="24"/>
        </w:rPr>
        <w:t xml:space="preserve">atbilstoši cenu aptaujas rezultātiem, par revidentu Sabiedrības 2023. gada pārskata revīzijai iecelt </w:t>
      </w:r>
      <w:r w:rsidRPr="00B80F27">
        <w:rPr>
          <w:rFonts w:ascii="Times New Roman" w:hAnsi="Times New Roman" w:cs="Times New Roman"/>
          <w:sz w:val="24"/>
          <w:szCs w:val="24"/>
          <w:lang w:eastAsia="lv-LV"/>
        </w:rPr>
        <w:t>SIA “</w:t>
      </w:r>
      <w:r w:rsidRPr="00B80F27">
        <w:rPr>
          <w:rFonts w:ascii="Times New Roman" w:hAnsi="Times New Roman" w:cs="Times New Roman"/>
          <w:sz w:val="24"/>
          <w:szCs w:val="24"/>
        </w:rPr>
        <w:t>Revīzija un vadības konsultācijas</w:t>
      </w:r>
      <w:r w:rsidRPr="00B80F27">
        <w:rPr>
          <w:rFonts w:ascii="Times New Roman" w:hAnsi="Times New Roman" w:cs="Times New Roman"/>
          <w:sz w:val="24"/>
          <w:szCs w:val="24"/>
          <w:lang w:eastAsia="lv-LV"/>
        </w:rPr>
        <w:t xml:space="preserve">” </w:t>
      </w:r>
      <w:r w:rsidRPr="00B80F27">
        <w:rPr>
          <w:rFonts w:ascii="Times New Roman" w:hAnsi="Times New Roman" w:cs="Times New Roman"/>
          <w:sz w:val="24"/>
          <w:szCs w:val="24"/>
        </w:rPr>
        <w:t xml:space="preserve">(licences Nr.79), </w:t>
      </w:r>
      <w:proofErr w:type="spellStart"/>
      <w:r w:rsidRPr="00B80F27">
        <w:rPr>
          <w:rFonts w:ascii="Times New Roman" w:hAnsi="Times New Roman" w:cs="Times New Roman"/>
          <w:sz w:val="24"/>
          <w:szCs w:val="24"/>
        </w:rPr>
        <w:t>reģ</w:t>
      </w:r>
      <w:proofErr w:type="spellEnd"/>
      <w:r w:rsidRPr="00B80F27">
        <w:rPr>
          <w:rFonts w:ascii="Times New Roman" w:hAnsi="Times New Roman" w:cs="Times New Roman"/>
          <w:sz w:val="24"/>
          <w:szCs w:val="24"/>
        </w:rPr>
        <w:t>. Nr. 40003611571, ar zvērinātu revidenti Zigrīdu Šneideri (sertifikāts Nr. 110),</w:t>
      </w:r>
    </w:p>
    <w:p w14:paraId="25BBA4F4" w14:textId="77777777" w:rsidR="007425D7" w:rsidRPr="00B80F27" w:rsidRDefault="007425D7" w:rsidP="007425D7">
      <w:pPr>
        <w:numPr>
          <w:ilvl w:val="0"/>
          <w:numId w:val="14"/>
        </w:numPr>
        <w:spacing w:after="0" w:line="240" w:lineRule="auto"/>
        <w:jc w:val="both"/>
        <w:rPr>
          <w:rFonts w:ascii="Times New Roman" w:hAnsi="Times New Roman" w:cs="Times New Roman"/>
          <w:sz w:val="24"/>
          <w:szCs w:val="24"/>
          <w:lang w:eastAsia="lv-LV"/>
        </w:rPr>
      </w:pPr>
      <w:r w:rsidRPr="00B80F27">
        <w:rPr>
          <w:rFonts w:ascii="Times New Roman" w:hAnsi="Times New Roman" w:cs="Times New Roman"/>
          <w:sz w:val="24"/>
          <w:szCs w:val="24"/>
        </w:rPr>
        <w:t>Ieceltajam revidentam par revīzijas pakalpojumu sniegšanu (ieskaitot revidenta ziņojuma ar atzinumu par 2023. gada pārskata sagatavošanu un iesniegšanu vadībai, darba apjomā ietverot revidenta pakalpojumus un konsultācijas līdz gada pārskata iesniegšanai) noteikt atlīdzību 6</w:t>
      </w:r>
      <w:r w:rsidRPr="00B80F27">
        <w:rPr>
          <w:rFonts w:ascii="Times New Roman" w:hAnsi="Times New Roman" w:cs="Times New Roman"/>
        </w:rPr>
        <w:t xml:space="preserve"> </w:t>
      </w:r>
      <w:r w:rsidRPr="00B80F27">
        <w:rPr>
          <w:rFonts w:ascii="Times New Roman" w:hAnsi="Times New Roman" w:cs="Times New Roman"/>
          <w:sz w:val="24"/>
          <w:szCs w:val="24"/>
        </w:rPr>
        <w:t>142,15</w:t>
      </w:r>
      <w:r w:rsidRPr="00B80F27">
        <w:rPr>
          <w:rFonts w:ascii="Times New Roman" w:eastAsia="SimSun" w:hAnsi="Times New Roman" w:cs="Times New Roman"/>
          <w:sz w:val="24"/>
          <w:szCs w:val="24"/>
        </w:rPr>
        <w:t xml:space="preserve"> </w:t>
      </w:r>
      <w:proofErr w:type="spellStart"/>
      <w:r w:rsidRPr="00B80F27">
        <w:rPr>
          <w:rFonts w:ascii="Times New Roman" w:eastAsia="SimSun" w:hAnsi="Times New Roman" w:cs="Times New Roman"/>
          <w:i/>
          <w:iCs/>
          <w:sz w:val="24"/>
          <w:szCs w:val="24"/>
        </w:rPr>
        <w:t>euro</w:t>
      </w:r>
      <w:proofErr w:type="spellEnd"/>
      <w:r w:rsidRPr="00B80F27">
        <w:rPr>
          <w:rFonts w:ascii="Times New Roman" w:hAnsi="Times New Roman" w:cs="Times New Roman"/>
          <w:sz w:val="24"/>
          <w:szCs w:val="24"/>
        </w:rPr>
        <w:t xml:space="preserve"> bez PVN.</w:t>
      </w:r>
    </w:p>
    <w:p w14:paraId="414063E5" w14:textId="77777777" w:rsidR="00B919E4" w:rsidRDefault="00B919E4" w:rsidP="00395683">
      <w:pPr>
        <w:tabs>
          <w:tab w:val="left" w:pos="0"/>
        </w:tabs>
        <w:contextualSpacing/>
        <w:jc w:val="both"/>
        <w:rPr>
          <w:rFonts w:ascii="Times New Roman" w:hAnsi="Times New Roman" w:cs="Times New Roman"/>
          <w:bCs/>
          <w:i/>
          <w:iCs/>
          <w:sz w:val="24"/>
          <w:szCs w:val="24"/>
        </w:rPr>
      </w:pPr>
    </w:p>
    <w:p w14:paraId="53D241E7" w14:textId="5E4523C1" w:rsidR="007425D7" w:rsidRPr="00395683" w:rsidRDefault="007425D7" w:rsidP="00395683">
      <w:pPr>
        <w:tabs>
          <w:tab w:val="left" w:pos="0"/>
        </w:tabs>
        <w:contextualSpacing/>
        <w:jc w:val="both"/>
        <w:rPr>
          <w:rFonts w:ascii="Times New Roman" w:hAnsi="Times New Roman" w:cs="Times New Roman"/>
          <w:bCs/>
          <w:i/>
          <w:iCs/>
          <w:sz w:val="24"/>
          <w:szCs w:val="24"/>
          <w:lang w:eastAsia="lv-LV"/>
        </w:rPr>
      </w:pPr>
      <w:r w:rsidRPr="00395683">
        <w:rPr>
          <w:rFonts w:ascii="Times New Roman" w:hAnsi="Times New Roman" w:cs="Times New Roman"/>
          <w:bCs/>
          <w:i/>
          <w:iCs/>
          <w:sz w:val="24"/>
          <w:szCs w:val="24"/>
          <w:lang w:eastAsia="lv-LV"/>
        </w:rPr>
        <w:t>Lēmums pieņemts vienbalsīgi, vienīgajam dalībniekam balsojot “par”.</w:t>
      </w:r>
    </w:p>
    <w:p w14:paraId="6E3CE788" w14:textId="15524186" w:rsidR="00E3050C" w:rsidRDefault="00E3050C" w:rsidP="00B24570">
      <w:pPr>
        <w:pStyle w:val="xmsonormal"/>
        <w:numPr>
          <w:ilvl w:val="0"/>
          <w:numId w:val="13"/>
        </w:numPr>
        <w:shd w:val="clear" w:color="auto" w:fill="FFFFFF"/>
        <w:spacing w:before="0" w:beforeAutospacing="0" w:after="0" w:afterAutospacing="0"/>
        <w:jc w:val="both"/>
      </w:pPr>
      <w:r w:rsidRPr="00E3050C">
        <w:t>Par Sabiedrības kapitāla daļu turētāja gaidu vēstuli.</w:t>
      </w:r>
    </w:p>
    <w:p w14:paraId="0EFE63D1" w14:textId="77777777" w:rsidR="00AF79C4" w:rsidRPr="00AF79C4" w:rsidRDefault="00AF79C4" w:rsidP="00AF79C4">
      <w:pPr>
        <w:tabs>
          <w:tab w:val="left" w:pos="3828"/>
          <w:tab w:val="center" w:pos="4153"/>
          <w:tab w:val="right" w:pos="8306"/>
        </w:tabs>
        <w:rPr>
          <w:rFonts w:ascii="Times New Roman" w:hAnsi="Times New Roman" w:cs="Times New Roman"/>
          <w:b/>
          <w:bCs/>
          <w:i/>
          <w:iCs/>
          <w:sz w:val="24"/>
          <w:szCs w:val="24"/>
        </w:rPr>
      </w:pPr>
      <w:r w:rsidRPr="00AF79C4">
        <w:rPr>
          <w:rFonts w:ascii="Times New Roman" w:hAnsi="Times New Roman" w:cs="Times New Roman"/>
          <w:b/>
          <w:bCs/>
          <w:i/>
          <w:iCs/>
          <w:sz w:val="24"/>
          <w:szCs w:val="24"/>
        </w:rPr>
        <w:t xml:space="preserve">Kapitāla daļu turētāja pārstāve nolēma: </w:t>
      </w:r>
    </w:p>
    <w:p w14:paraId="5047F97B" w14:textId="18AE9701" w:rsidR="00AF79C4" w:rsidRPr="00B919E4" w:rsidRDefault="00AF79C4" w:rsidP="00B919E4">
      <w:pPr>
        <w:pStyle w:val="Sarakstarindkopa"/>
        <w:numPr>
          <w:ilvl w:val="0"/>
          <w:numId w:val="16"/>
        </w:numPr>
        <w:tabs>
          <w:tab w:val="left" w:pos="284"/>
        </w:tabs>
        <w:spacing w:before="100" w:beforeAutospacing="1"/>
        <w:jc w:val="both"/>
        <w:rPr>
          <w:rFonts w:ascii="Times New Roman" w:hAnsi="Times New Roman" w:cs="Times New Roman"/>
          <w:sz w:val="24"/>
          <w:szCs w:val="24"/>
        </w:rPr>
      </w:pPr>
      <w:r w:rsidRPr="00B919E4">
        <w:rPr>
          <w:rFonts w:ascii="Times New Roman" w:hAnsi="Times New Roman" w:cs="Times New Roman"/>
          <w:sz w:val="24"/>
          <w:szCs w:val="24"/>
        </w:rPr>
        <w:lastRenderedPageBreak/>
        <w:t xml:space="preserve">Apstiprināt Sabiedrības kapitāla daļu turētāja gaidu vēstuli nākamajam 2023.–2026. gada vidēja termiņa darbības stratēģijas periodam. </w:t>
      </w:r>
    </w:p>
    <w:p w14:paraId="743AB221" w14:textId="77777777" w:rsidR="00AF79C4" w:rsidRPr="00AF79C4" w:rsidRDefault="00AF79C4" w:rsidP="00B919E4">
      <w:pPr>
        <w:pStyle w:val="Sarakstarindkopa"/>
        <w:numPr>
          <w:ilvl w:val="0"/>
          <w:numId w:val="16"/>
        </w:numPr>
        <w:tabs>
          <w:tab w:val="left" w:pos="284"/>
        </w:tabs>
        <w:spacing w:before="100" w:beforeAutospacing="1"/>
        <w:jc w:val="both"/>
        <w:rPr>
          <w:rFonts w:ascii="Times New Roman" w:hAnsi="Times New Roman" w:cs="Times New Roman"/>
          <w:b/>
          <w:color w:val="000000"/>
          <w:sz w:val="24"/>
          <w:szCs w:val="24"/>
          <w:lang w:eastAsia="lv-LV"/>
        </w:rPr>
      </w:pPr>
      <w:r w:rsidRPr="00AF79C4">
        <w:rPr>
          <w:rFonts w:ascii="Times New Roman" w:hAnsi="Times New Roman" w:cs="Times New Roman"/>
          <w:sz w:val="24"/>
          <w:szCs w:val="24"/>
        </w:rPr>
        <w:t xml:space="preserve">Sabiedrības valdei iesniegt Veselības ministrijā saskaņošanai Sabiedrības vidēja termiņa darbības stratēģijas projektu nākamajam 2023.–2026. gada periodam atbilstoši Sabiedrības kapitāla daļu turētāja izvirzītajām gaidām. </w:t>
      </w:r>
    </w:p>
    <w:p w14:paraId="0AD0A303" w14:textId="77777777" w:rsidR="00AF79C4" w:rsidRPr="00AF79C4" w:rsidRDefault="00AF79C4" w:rsidP="00AF79C4">
      <w:pPr>
        <w:pStyle w:val="Sarakstarindkopa"/>
        <w:tabs>
          <w:tab w:val="left" w:pos="0"/>
        </w:tabs>
        <w:ind w:left="1100"/>
        <w:jc w:val="both"/>
        <w:rPr>
          <w:rFonts w:ascii="Times New Roman" w:hAnsi="Times New Roman" w:cs="Times New Roman"/>
          <w:b/>
          <w:bCs/>
          <w:sz w:val="24"/>
          <w:szCs w:val="24"/>
        </w:rPr>
      </w:pPr>
    </w:p>
    <w:p w14:paraId="010A69DC" w14:textId="670508BD" w:rsidR="00AF79C4" w:rsidRPr="00AF79C4" w:rsidRDefault="00AF79C4" w:rsidP="00AF79C4">
      <w:pPr>
        <w:tabs>
          <w:tab w:val="left" w:pos="0"/>
        </w:tabs>
        <w:jc w:val="both"/>
        <w:rPr>
          <w:rFonts w:ascii="Times New Roman" w:hAnsi="Times New Roman" w:cs="Times New Roman"/>
          <w:bCs/>
          <w:i/>
          <w:iCs/>
          <w:sz w:val="24"/>
          <w:szCs w:val="24"/>
          <w:lang w:eastAsia="lv-LV"/>
        </w:rPr>
      </w:pPr>
      <w:r w:rsidRPr="00AF79C4">
        <w:rPr>
          <w:rFonts w:ascii="Times New Roman" w:hAnsi="Times New Roman" w:cs="Times New Roman"/>
          <w:bCs/>
          <w:i/>
          <w:iCs/>
          <w:sz w:val="24"/>
          <w:szCs w:val="24"/>
          <w:lang w:eastAsia="lv-LV"/>
        </w:rPr>
        <w:t>Lēmums pieņemts vienbalsīgi, vienīgajam dalībniekam balsojot “par”.</w:t>
      </w:r>
    </w:p>
    <w:p w14:paraId="1FE66F77" w14:textId="77777777" w:rsidR="00722CD7" w:rsidRDefault="00722CD7" w:rsidP="00722CD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325E3E96" w14:textId="051C7050" w:rsidR="00CB52D9" w:rsidRDefault="00CB52D9" w:rsidP="00CB52D9">
      <w:pPr>
        <w:pStyle w:val="Parastais"/>
        <w:autoSpaceDE w:val="0"/>
        <w:autoSpaceDN w:val="0"/>
        <w:jc w:val="both"/>
        <w:rPr>
          <w:sz w:val="24"/>
          <w:szCs w:val="24"/>
          <w:lang w:val="lv-LV"/>
        </w:rPr>
      </w:pPr>
      <w:r>
        <w:rPr>
          <w:sz w:val="24"/>
          <w:szCs w:val="24"/>
          <w:lang w:val="lv-LV"/>
        </w:rPr>
        <w:t xml:space="preserve">Pamatojoties uz </w:t>
      </w:r>
      <w:r w:rsidRPr="004E0D6C">
        <w:rPr>
          <w:sz w:val="24"/>
          <w:szCs w:val="24"/>
          <w:lang w:val="lv-LV"/>
        </w:rPr>
        <w:t>Publiskas personas kapitāla daļu un kapitālsabiedrību pārvaldības likuma</w:t>
      </w:r>
      <w:r>
        <w:rPr>
          <w:sz w:val="24"/>
          <w:szCs w:val="24"/>
          <w:lang w:val="lv-LV"/>
        </w:rPr>
        <w:t xml:space="preserve"> </w:t>
      </w:r>
      <w:r w:rsidR="00D11561">
        <w:rPr>
          <w:sz w:val="24"/>
          <w:szCs w:val="24"/>
          <w:lang w:val="lv-LV"/>
        </w:rPr>
        <w:t>70</w:t>
      </w:r>
      <w:r>
        <w:rPr>
          <w:sz w:val="24"/>
          <w:szCs w:val="24"/>
          <w:lang w:val="lv-LV"/>
        </w:rPr>
        <w:t>. panta pirm</w:t>
      </w:r>
      <w:r w:rsidR="00C00837">
        <w:rPr>
          <w:sz w:val="24"/>
          <w:szCs w:val="24"/>
          <w:lang w:val="lv-LV"/>
        </w:rPr>
        <w:t xml:space="preserve">o un piekto </w:t>
      </w:r>
      <w:r>
        <w:rPr>
          <w:sz w:val="24"/>
          <w:szCs w:val="24"/>
          <w:lang w:val="lv-LV"/>
        </w:rPr>
        <w:t>daļ</w:t>
      </w:r>
      <w:r w:rsidR="00C00837">
        <w:rPr>
          <w:sz w:val="24"/>
          <w:szCs w:val="24"/>
          <w:lang w:val="lv-LV"/>
        </w:rPr>
        <w:t>u</w:t>
      </w:r>
      <w:r>
        <w:rPr>
          <w:sz w:val="24"/>
          <w:szCs w:val="24"/>
          <w:lang w:val="lv-LV"/>
        </w:rPr>
        <w:t xml:space="preserve">, Slimnīcas valde informē par ārkārtas dalībnieku sapulces sasaukšanu attālinātā veidā 2023. gada </w:t>
      </w:r>
      <w:r w:rsidR="005147A3">
        <w:rPr>
          <w:sz w:val="24"/>
          <w:szCs w:val="24"/>
          <w:lang w:val="lv-LV"/>
        </w:rPr>
        <w:t>22</w:t>
      </w:r>
      <w:r>
        <w:rPr>
          <w:sz w:val="24"/>
          <w:szCs w:val="24"/>
          <w:lang w:val="lv-LV"/>
        </w:rPr>
        <w:t>. </w:t>
      </w:r>
      <w:r w:rsidR="005147A3">
        <w:rPr>
          <w:sz w:val="24"/>
          <w:szCs w:val="24"/>
          <w:lang w:val="lv-LV"/>
        </w:rPr>
        <w:t xml:space="preserve">decembrī </w:t>
      </w:r>
      <w:r>
        <w:rPr>
          <w:sz w:val="24"/>
          <w:szCs w:val="24"/>
          <w:lang w:val="lv-LV"/>
        </w:rPr>
        <w:t>plkst. 1</w:t>
      </w:r>
      <w:r w:rsidR="005147A3">
        <w:rPr>
          <w:sz w:val="24"/>
          <w:szCs w:val="24"/>
          <w:lang w:val="lv-LV"/>
        </w:rPr>
        <w:t>0</w:t>
      </w:r>
      <w:r>
        <w:rPr>
          <w:sz w:val="24"/>
          <w:szCs w:val="24"/>
          <w:lang w:val="lv-LV"/>
        </w:rPr>
        <w:t>:00.</w:t>
      </w:r>
    </w:p>
    <w:p w14:paraId="1FA2BD7E" w14:textId="77777777" w:rsidR="006E398B" w:rsidRDefault="006E398B" w:rsidP="00FB23F6">
      <w:pPr>
        <w:keepNext/>
        <w:jc w:val="both"/>
        <w:rPr>
          <w:rFonts w:ascii="Times New Roman" w:hAnsi="Times New Roman" w:cs="Times New Roman"/>
          <w:bCs/>
          <w:i/>
          <w:iCs/>
          <w:sz w:val="24"/>
          <w:szCs w:val="24"/>
          <w:lang w:eastAsia="lv-LV"/>
        </w:rPr>
      </w:pPr>
    </w:p>
    <w:p w14:paraId="79C44166" w14:textId="77777777" w:rsidR="00B50FC3" w:rsidRPr="00B50FC3" w:rsidRDefault="00B50FC3" w:rsidP="00B50FC3">
      <w:pPr>
        <w:jc w:val="both"/>
        <w:rPr>
          <w:rFonts w:ascii="Times New Roman" w:hAnsi="Times New Roman" w:cs="Times New Roman"/>
          <w:b/>
          <w:sz w:val="24"/>
          <w:szCs w:val="24"/>
          <w:u w:val="single"/>
        </w:rPr>
      </w:pPr>
      <w:r w:rsidRPr="00B50FC3">
        <w:rPr>
          <w:rFonts w:ascii="Times New Roman" w:hAnsi="Times New Roman" w:cs="Times New Roman"/>
          <w:b/>
          <w:sz w:val="24"/>
          <w:szCs w:val="24"/>
          <w:u w:val="single"/>
        </w:rPr>
        <w:t>Darba kārtībā:</w:t>
      </w:r>
    </w:p>
    <w:p w14:paraId="790DE62E" w14:textId="77777777" w:rsidR="00B50FC3" w:rsidRPr="007D5552" w:rsidRDefault="00B50FC3" w:rsidP="00B50FC3">
      <w:pPr>
        <w:pStyle w:val="xmsonormal"/>
        <w:numPr>
          <w:ilvl w:val="0"/>
          <w:numId w:val="10"/>
        </w:numPr>
        <w:shd w:val="clear" w:color="auto" w:fill="FFFFFF"/>
        <w:spacing w:before="0" w:beforeAutospacing="0" w:after="0" w:afterAutospacing="0"/>
        <w:jc w:val="both"/>
      </w:pPr>
      <w:r>
        <w:t>Darījuma apstiprināšana</w:t>
      </w:r>
      <w:r w:rsidRPr="007D5552">
        <w:t>.</w:t>
      </w:r>
    </w:p>
    <w:p w14:paraId="4BBA669F" w14:textId="77777777" w:rsidR="00B50FC3" w:rsidRPr="00D440A5" w:rsidRDefault="00B50FC3" w:rsidP="00B50FC3">
      <w:pPr>
        <w:pStyle w:val="xmsonormal"/>
        <w:shd w:val="clear" w:color="auto" w:fill="FFFFFF"/>
        <w:spacing w:before="0" w:beforeAutospacing="0" w:after="0" w:afterAutospacing="0" w:line="288" w:lineRule="auto"/>
        <w:ind w:left="1069"/>
        <w:jc w:val="both"/>
        <w:rPr>
          <w:bCs/>
        </w:rPr>
      </w:pPr>
    </w:p>
    <w:p w14:paraId="1BF518CC" w14:textId="77777777" w:rsidR="00D87962" w:rsidRDefault="00D87962" w:rsidP="00D87962">
      <w:pPr>
        <w:spacing w:after="0" w:line="276" w:lineRule="auto"/>
        <w:rPr>
          <w:rFonts w:ascii="Times New Roman" w:eastAsia="Times New Roman" w:hAnsi="Times New Roman" w:cs="Times New Roman"/>
          <w:b/>
          <w:bCs/>
          <w:i/>
          <w:iCs/>
        </w:rPr>
      </w:pPr>
      <w:r w:rsidRPr="00D87962">
        <w:rPr>
          <w:rFonts w:ascii="Times New Roman" w:eastAsia="Times New Roman" w:hAnsi="Times New Roman" w:cs="Times New Roman"/>
          <w:b/>
          <w:bCs/>
          <w:i/>
          <w:iCs/>
        </w:rPr>
        <w:t xml:space="preserve">Kapitāla daļu turētāja pārstāvis nolēma: </w:t>
      </w:r>
    </w:p>
    <w:p w14:paraId="618C9E70" w14:textId="77777777" w:rsidR="00843D30" w:rsidRPr="00F26406" w:rsidRDefault="00843D30" w:rsidP="00843D30">
      <w:pPr>
        <w:jc w:val="both"/>
        <w:rPr>
          <w:rFonts w:ascii="Times New Roman" w:hAnsi="Times New Roman" w:cs="Times New Roman"/>
          <w:bCs/>
          <w:sz w:val="24"/>
          <w:szCs w:val="24"/>
          <w:lang w:eastAsia="lv-LV"/>
        </w:rPr>
      </w:pPr>
      <w:r w:rsidRPr="00843D30">
        <w:rPr>
          <w:rFonts w:ascii="Times New Roman" w:hAnsi="Times New Roman" w:cs="Times New Roman"/>
          <w:b/>
          <w:i/>
          <w:iCs/>
          <w:sz w:val="24"/>
          <w:szCs w:val="24"/>
          <w:u w:val="single"/>
          <w:lang w:eastAsia="lv-LV" w:bidi="lv-LV"/>
        </w:rPr>
        <w:t>atļaut slēgt darījumu</w:t>
      </w:r>
      <w:r w:rsidRPr="00843D30">
        <w:rPr>
          <w:rFonts w:ascii="Times New Roman" w:hAnsi="Times New Roman" w:cs="Times New Roman"/>
          <w:sz w:val="24"/>
          <w:szCs w:val="24"/>
          <w:lang w:eastAsia="lv-LV"/>
        </w:rPr>
        <w:t xml:space="preserve"> slēgta konkursa dinamiskās iepirkumu sistēmas ietvaros “Elektroenerģijas iegāde”, identifikācijas numurs VSIA TOS 2023/56K, </w:t>
      </w:r>
      <w:r w:rsidRPr="00843D30">
        <w:rPr>
          <w:rFonts w:ascii="Times New Roman" w:hAnsi="Times New Roman" w:cs="Times New Roman"/>
          <w:bCs/>
          <w:sz w:val="24"/>
          <w:szCs w:val="24"/>
          <w:lang w:eastAsia="lv-LV"/>
        </w:rPr>
        <w:t xml:space="preserve">rezultātā ar </w:t>
      </w:r>
      <w:r w:rsidRPr="00843D30">
        <w:rPr>
          <w:rFonts w:ascii="Times New Roman" w:hAnsi="Times New Roman" w:cs="Times New Roman"/>
          <w:sz w:val="24"/>
          <w:szCs w:val="24"/>
          <w:lang w:eastAsia="lv-LV"/>
        </w:rPr>
        <w:t>SIA “</w:t>
      </w:r>
      <w:proofErr w:type="spellStart"/>
      <w:r w:rsidRPr="00843D30">
        <w:rPr>
          <w:rFonts w:ascii="Times New Roman" w:hAnsi="Times New Roman" w:cs="Times New Roman"/>
          <w:sz w:val="24"/>
          <w:szCs w:val="24"/>
          <w:lang w:eastAsia="lv-LV"/>
        </w:rPr>
        <w:t>Elenger</w:t>
      </w:r>
      <w:proofErr w:type="spellEnd"/>
      <w:r w:rsidRPr="00843D30">
        <w:rPr>
          <w:rFonts w:ascii="Times New Roman" w:hAnsi="Times New Roman" w:cs="Times New Roman"/>
          <w:sz w:val="24"/>
          <w:szCs w:val="24"/>
          <w:lang w:eastAsia="lv-LV"/>
        </w:rPr>
        <w:t>” par darījuma kopējo summu 500 000,00 EUR  bez PVN, 605 000,00 EUR ar PVN</w:t>
      </w:r>
      <w:r w:rsidRPr="00843D30">
        <w:rPr>
          <w:rFonts w:ascii="Times New Roman" w:hAnsi="Times New Roman" w:cs="Times New Roman"/>
          <w:bCs/>
          <w:sz w:val="24"/>
          <w:szCs w:val="24"/>
          <w:lang w:eastAsia="lv-LV"/>
        </w:rPr>
        <w:t xml:space="preserve"> ar līguma darbības termiņu 24 mēneši.</w:t>
      </w:r>
    </w:p>
    <w:p w14:paraId="3D83E9CA" w14:textId="77777777" w:rsidR="00F26406" w:rsidRPr="00F26406" w:rsidRDefault="00F26406" w:rsidP="00F26406">
      <w:pPr>
        <w:jc w:val="both"/>
        <w:rPr>
          <w:rFonts w:ascii="Times New Roman" w:hAnsi="Times New Roman" w:cs="Times New Roman"/>
          <w:bCs/>
          <w:i/>
          <w:iCs/>
          <w:sz w:val="24"/>
          <w:szCs w:val="24"/>
          <w:lang w:eastAsia="lv-LV"/>
        </w:rPr>
      </w:pPr>
      <w:r w:rsidRPr="00F26406">
        <w:rPr>
          <w:rFonts w:ascii="Times New Roman" w:hAnsi="Times New Roman" w:cs="Times New Roman"/>
          <w:bCs/>
          <w:i/>
          <w:iCs/>
          <w:sz w:val="24"/>
          <w:szCs w:val="24"/>
          <w:lang w:eastAsia="lv-LV"/>
        </w:rPr>
        <w:t>Lēmums pieņemts vienbalsīgi, vienīgajam dalībniekam balsojot “par”.</w:t>
      </w:r>
    </w:p>
    <w:p w14:paraId="1DE6C1B8" w14:textId="77777777" w:rsidR="00B50FC3" w:rsidRPr="00843D30" w:rsidRDefault="00B50FC3" w:rsidP="00B50FC3">
      <w:pPr>
        <w:pStyle w:val="xmsonormal"/>
        <w:shd w:val="clear" w:color="auto" w:fill="FFFFFF"/>
        <w:spacing w:before="0" w:beforeAutospacing="0" w:after="0" w:afterAutospacing="0" w:line="288" w:lineRule="auto"/>
        <w:jc w:val="both"/>
        <w:rPr>
          <w:b/>
          <w:bCs/>
          <w:i/>
          <w:iCs/>
        </w:rPr>
      </w:pPr>
    </w:p>
    <w:p w14:paraId="65302CE7" w14:textId="77777777" w:rsidR="00DC77A1" w:rsidRPr="00FB23F6" w:rsidRDefault="00DC77A1" w:rsidP="00FB23F6">
      <w:pPr>
        <w:keepNext/>
        <w:jc w:val="both"/>
        <w:rPr>
          <w:rFonts w:ascii="Times New Roman" w:hAnsi="Times New Roman" w:cs="Times New Roman"/>
          <w:bCs/>
          <w:i/>
          <w:iCs/>
          <w:sz w:val="24"/>
          <w:szCs w:val="24"/>
          <w:lang w:eastAsia="lv-LV"/>
        </w:rPr>
      </w:pPr>
    </w:p>
    <w:p w14:paraId="3AD617F9" w14:textId="77777777" w:rsidR="000E26A8" w:rsidRPr="000E26A8" w:rsidRDefault="000E26A8" w:rsidP="0050326B">
      <w:pPr>
        <w:spacing w:after="0" w:line="276" w:lineRule="auto"/>
        <w:rPr>
          <w:rFonts w:ascii="Times New Roman" w:eastAsia="Times New Roman" w:hAnsi="Times New Roman" w:cs="Times New Roman"/>
          <w:b/>
          <w:bCs/>
          <w:sz w:val="24"/>
          <w:szCs w:val="24"/>
        </w:rPr>
      </w:pPr>
    </w:p>
    <w:p w14:paraId="30BD1BED" w14:textId="77777777" w:rsidR="0050326B" w:rsidRDefault="0050326B" w:rsidP="0050326B">
      <w:pPr>
        <w:spacing w:after="0" w:line="276" w:lineRule="auto"/>
        <w:rPr>
          <w:rFonts w:ascii="Times New Roman" w:eastAsia="Times New Roman" w:hAnsi="Times New Roman" w:cs="Times New Roman"/>
          <w:b/>
          <w:bCs/>
          <w:sz w:val="24"/>
          <w:szCs w:val="24"/>
        </w:rPr>
      </w:pPr>
    </w:p>
    <w:p w14:paraId="1A22A011" w14:textId="77777777" w:rsidR="00657EB9" w:rsidRPr="00F80A07" w:rsidRDefault="00657EB9" w:rsidP="00657EB9">
      <w:pPr>
        <w:spacing w:after="0" w:line="276" w:lineRule="auto"/>
        <w:ind w:left="66"/>
        <w:rPr>
          <w:rFonts w:ascii="Times New Roman" w:eastAsia="Times New Roman" w:hAnsi="Times New Roman" w:cs="Times New Roman"/>
          <w:sz w:val="24"/>
          <w:szCs w:val="24"/>
        </w:rPr>
      </w:pPr>
    </w:p>
    <w:sectPr w:rsidR="00657EB9" w:rsidRPr="00F80A07" w:rsidSect="002955E5">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BA"/>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955"/>
    <w:multiLevelType w:val="hybridMultilevel"/>
    <w:tmpl w:val="FE92B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CB2DD6"/>
    <w:multiLevelType w:val="hybridMultilevel"/>
    <w:tmpl w:val="FD3445B4"/>
    <w:lvl w:ilvl="0" w:tplc="FFFFFFFF">
      <w:start w:val="1"/>
      <w:numFmt w:val="decimal"/>
      <w:lvlText w:val="%1."/>
      <w:lvlJc w:val="left"/>
      <w:pPr>
        <w:ind w:left="1100" w:hanging="360"/>
      </w:pPr>
      <w:rPr>
        <w:rFonts w:hint="default"/>
      </w:rPr>
    </w:lvl>
    <w:lvl w:ilvl="1" w:tplc="FFFFFFFF">
      <w:numFmt w:val="bullet"/>
      <w:lvlText w:val="-"/>
      <w:lvlJc w:val="left"/>
      <w:pPr>
        <w:ind w:left="2180" w:hanging="720"/>
      </w:pPr>
      <w:rPr>
        <w:rFonts w:ascii="Times New Roman" w:eastAsia="Times New Roman" w:hAnsi="Times New Roman" w:cs="Times New Roman" w:hint="default"/>
      </w:r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2" w15:restartNumberingAfterBreak="0">
    <w:nsid w:val="0E352F8B"/>
    <w:multiLevelType w:val="hybridMultilevel"/>
    <w:tmpl w:val="0D2225C6"/>
    <w:lvl w:ilvl="0" w:tplc="920C5F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5A47581"/>
    <w:multiLevelType w:val="hybridMultilevel"/>
    <w:tmpl w:val="3A4E25B6"/>
    <w:lvl w:ilvl="0" w:tplc="30D270CC">
      <w:start w:val="1"/>
      <w:numFmt w:val="decimal"/>
      <w:lvlText w:val="%1."/>
      <w:lvlJc w:val="left"/>
      <w:pPr>
        <w:ind w:left="720" w:hanging="360"/>
      </w:pPr>
      <w:rPr>
        <w:i w:val="0"/>
        <w:iCs w:val="0"/>
      </w:rPr>
    </w:lvl>
    <w:lvl w:ilvl="1" w:tplc="9A740220" w:tentative="1">
      <w:start w:val="1"/>
      <w:numFmt w:val="lowerLetter"/>
      <w:lvlText w:val="%2."/>
      <w:lvlJc w:val="left"/>
      <w:pPr>
        <w:ind w:left="1440" w:hanging="360"/>
      </w:pPr>
    </w:lvl>
    <w:lvl w:ilvl="2" w:tplc="D16A8A14" w:tentative="1">
      <w:start w:val="1"/>
      <w:numFmt w:val="lowerRoman"/>
      <w:lvlText w:val="%3."/>
      <w:lvlJc w:val="right"/>
      <w:pPr>
        <w:ind w:left="2160" w:hanging="180"/>
      </w:pPr>
    </w:lvl>
    <w:lvl w:ilvl="3" w:tplc="9C04BF94" w:tentative="1">
      <w:start w:val="1"/>
      <w:numFmt w:val="decimal"/>
      <w:lvlText w:val="%4."/>
      <w:lvlJc w:val="left"/>
      <w:pPr>
        <w:ind w:left="2880" w:hanging="360"/>
      </w:pPr>
    </w:lvl>
    <w:lvl w:ilvl="4" w:tplc="147C358C" w:tentative="1">
      <w:start w:val="1"/>
      <w:numFmt w:val="lowerLetter"/>
      <w:lvlText w:val="%5."/>
      <w:lvlJc w:val="left"/>
      <w:pPr>
        <w:ind w:left="3600" w:hanging="360"/>
      </w:pPr>
    </w:lvl>
    <w:lvl w:ilvl="5" w:tplc="BD90D4D8" w:tentative="1">
      <w:start w:val="1"/>
      <w:numFmt w:val="lowerRoman"/>
      <w:lvlText w:val="%6."/>
      <w:lvlJc w:val="right"/>
      <w:pPr>
        <w:ind w:left="4320" w:hanging="180"/>
      </w:pPr>
    </w:lvl>
    <w:lvl w:ilvl="6" w:tplc="1C1805AE" w:tentative="1">
      <w:start w:val="1"/>
      <w:numFmt w:val="decimal"/>
      <w:lvlText w:val="%7."/>
      <w:lvlJc w:val="left"/>
      <w:pPr>
        <w:ind w:left="5040" w:hanging="360"/>
      </w:pPr>
    </w:lvl>
    <w:lvl w:ilvl="7" w:tplc="52E2F7A6" w:tentative="1">
      <w:start w:val="1"/>
      <w:numFmt w:val="lowerLetter"/>
      <w:lvlText w:val="%8."/>
      <w:lvlJc w:val="left"/>
      <w:pPr>
        <w:ind w:left="5760" w:hanging="360"/>
      </w:pPr>
    </w:lvl>
    <w:lvl w:ilvl="8" w:tplc="399C7EEE" w:tentative="1">
      <w:start w:val="1"/>
      <w:numFmt w:val="lowerRoman"/>
      <w:lvlText w:val="%9."/>
      <w:lvlJc w:val="right"/>
      <w:pPr>
        <w:ind w:left="6480" w:hanging="180"/>
      </w:pPr>
    </w:lvl>
  </w:abstractNum>
  <w:abstractNum w:abstractNumId="4" w15:restartNumberingAfterBreak="0">
    <w:nsid w:val="1EA01DBD"/>
    <w:multiLevelType w:val="hybridMultilevel"/>
    <w:tmpl w:val="764E0E36"/>
    <w:lvl w:ilvl="0" w:tplc="7CA0ADAA">
      <w:start w:val="1"/>
      <w:numFmt w:val="decimal"/>
      <w:lvlText w:val="%1."/>
      <w:lvlJc w:val="left"/>
      <w:pPr>
        <w:ind w:left="720" w:hanging="360"/>
      </w:pPr>
      <w:rPr>
        <w:rFonts w:asciiTheme="minorHAnsi" w:eastAsiaTheme="minorHAnsi" w:hAnsiTheme="minorHAnsi"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492698"/>
    <w:multiLevelType w:val="hybridMultilevel"/>
    <w:tmpl w:val="2444CBAC"/>
    <w:lvl w:ilvl="0" w:tplc="1DAA4C5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B6E576F"/>
    <w:multiLevelType w:val="hybridMultilevel"/>
    <w:tmpl w:val="AA4CA51C"/>
    <w:lvl w:ilvl="0" w:tplc="97D2B7C8">
      <w:start w:val="1"/>
      <w:numFmt w:val="decimal"/>
      <w:lvlText w:val="%1."/>
      <w:lvlJc w:val="left"/>
      <w:pPr>
        <w:ind w:left="1100" w:hanging="360"/>
      </w:pPr>
      <w:rPr>
        <w:rFonts w:hint="default"/>
        <w:b w:val="0"/>
        <w:bCs/>
        <w:i w:val="0"/>
        <w:iCs w:val="0"/>
      </w:rPr>
    </w:lvl>
    <w:lvl w:ilvl="1" w:tplc="FFFFFFFF">
      <w:numFmt w:val="bullet"/>
      <w:lvlText w:val="-"/>
      <w:lvlJc w:val="left"/>
      <w:pPr>
        <w:ind w:left="2180" w:hanging="720"/>
      </w:pPr>
      <w:rPr>
        <w:rFonts w:ascii="Times New Roman" w:eastAsia="Times New Roman" w:hAnsi="Times New Roman" w:cs="Times New Roman" w:hint="default"/>
      </w:r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7" w15:restartNumberingAfterBreak="0">
    <w:nsid w:val="3A727469"/>
    <w:multiLevelType w:val="hybridMultilevel"/>
    <w:tmpl w:val="E3C6C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3B133F"/>
    <w:multiLevelType w:val="hybridMultilevel"/>
    <w:tmpl w:val="4EB4C4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272FCB"/>
    <w:multiLevelType w:val="hybridMultilevel"/>
    <w:tmpl w:val="D452C6A4"/>
    <w:lvl w:ilvl="0" w:tplc="31562FB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5055B3"/>
    <w:multiLevelType w:val="hybridMultilevel"/>
    <w:tmpl w:val="F5B4B4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731D22"/>
    <w:multiLevelType w:val="hybridMultilevel"/>
    <w:tmpl w:val="B0BCC3CC"/>
    <w:lvl w:ilvl="0" w:tplc="FECA3F5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47440D"/>
    <w:multiLevelType w:val="hybridMultilevel"/>
    <w:tmpl w:val="D9EE3C78"/>
    <w:lvl w:ilvl="0" w:tplc="769849AC">
      <w:start w:val="1"/>
      <w:numFmt w:val="decimal"/>
      <w:lvlText w:val="%1."/>
      <w:lvlJc w:val="left"/>
      <w:pPr>
        <w:ind w:left="720" w:hanging="360"/>
      </w:pPr>
    </w:lvl>
    <w:lvl w:ilvl="1" w:tplc="D82484DC" w:tentative="1">
      <w:start w:val="1"/>
      <w:numFmt w:val="lowerLetter"/>
      <w:lvlText w:val="%2."/>
      <w:lvlJc w:val="left"/>
      <w:pPr>
        <w:ind w:left="1440" w:hanging="360"/>
      </w:pPr>
    </w:lvl>
    <w:lvl w:ilvl="2" w:tplc="6568E778" w:tentative="1">
      <w:start w:val="1"/>
      <w:numFmt w:val="lowerRoman"/>
      <w:lvlText w:val="%3."/>
      <w:lvlJc w:val="right"/>
      <w:pPr>
        <w:ind w:left="2160" w:hanging="180"/>
      </w:pPr>
    </w:lvl>
    <w:lvl w:ilvl="3" w:tplc="7D023DB0" w:tentative="1">
      <w:start w:val="1"/>
      <w:numFmt w:val="decimal"/>
      <w:lvlText w:val="%4."/>
      <w:lvlJc w:val="left"/>
      <w:pPr>
        <w:ind w:left="2880" w:hanging="360"/>
      </w:pPr>
    </w:lvl>
    <w:lvl w:ilvl="4" w:tplc="1B34FAFE" w:tentative="1">
      <w:start w:val="1"/>
      <w:numFmt w:val="lowerLetter"/>
      <w:lvlText w:val="%5."/>
      <w:lvlJc w:val="left"/>
      <w:pPr>
        <w:ind w:left="3600" w:hanging="360"/>
      </w:pPr>
    </w:lvl>
    <w:lvl w:ilvl="5" w:tplc="9B12AE20" w:tentative="1">
      <w:start w:val="1"/>
      <w:numFmt w:val="lowerRoman"/>
      <w:lvlText w:val="%6."/>
      <w:lvlJc w:val="right"/>
      <w:pPr>
        <w:ind w:left="4320" w:hanging="180"/>
      </w:pPr>
    </w:lvl>
    <w:lvl w:ilvl="6" w:tplc="8FB45754" w:tentative="1">
      <w:start w:val="1"/>
      <w:numFmt w:val="decimal"/>
      <w:lvlText w:val="%7."/>
      <w:lvlJc w:val="left"/>
      <w:pPr>
        <w:ind w:left="5040" w:hanging="360"/>
      </w:pPr>
    </w:lvl>
    <w:lvl w:ilvl="7" w:tplc="BD3ADF3C" w:tentative="1">
      <w:start w:val="1"/>
      <w:numFmt w:val="lowerLetter"/>
      <w:lvlText w:val="%8."/>
      <w:lvlJc w:val="left"/>
      <w:pPr>
        <w:ind w:left="5760" w:hanging="360"/>
      </w:pPr>
    </w:lvl>
    <w:lvl w:ilvl="8" w:tplc="96FCE168" w:tentative="1">
      <w:start w:val="1"/>
      <w:numFmt w:val="lowerRoman"/>
      <w:lvlText w:val="%9."/>
      <w:lvlJc w:val="right"/>
      <w:pPr>
        <w:ind w:left="6480" w:hanging="180"/>
      </w:pPr>
    </w:lvl>
  </w:abstractNum>
  <w:abstractNum w:abstractNumId="13" w15:restartNumberingAfterBreak="0">
    <w:nsid w:val="55DE00CC"/>
    <w:multiLevelType w:val="hybridMultilevel"/>
    <w:tmpl w:val="A2227C98"/>
    <w:lvl w:ilvl="0" w:tplc="537C501E">
      <w:start w:val="1"/>
      <w:numFmt w:val="decimal"/>
      <w:lvlText w:val="%1."/>
      <w:lvlJc w:val="left"/>
      <w:pPr>
        <w:ind w:left="1100" w:hanging="360"/>
      </w:pPr>
      <w:rPr>
        <w:rFonts w:ascii="Times New Roman" w:eastAsia="Times New Roman" w:hAnsi="Times New Roman" w:cs="Times New Roman"/>
      </w:rPr>
    </w:lvl>
    <w:lvl w:ilvl="1" w:tplc="90D22C32">
      <w:numFmt w:val="bullet"/>
      <w:lvlText w:val="-"/>
      <w:lvlJc w:val="left"/>
      <w:pPr>
        <w:ind w:left="2180" w:hanging="720"/>
      </w:pPr>
      <w:rPr>
        <w:rFonts w:ascii="Times New Roman" w:eastAsia="Times New Roman" w:hAnsi="Times New Roman" w:cs="Times New Roman" w:hint="default"/>
      </w:rPr>
    </w:lvl>
    <w:lvl w:ilvl="2" w:tplc="0426001B" w:tentative="1">
      <w:start w:val="1"/>
      <w:numFmt w:val="lowerRoman"/>
      <w:lvlText w:val="%3."/>
      <w:lvlJc w:val="right"/>
      <w:pPr>
        <w:ind w:left="2540" w:hanging="180"/>
      </w:pPr>
    </w:lvl>
    <w:lvl w:ilvl="3" w:tplc="0426000F" w:tentative="1">
      <w:start w:val="1"/>
      <w:numFmt w:val="decimal"/>
      <w:lvlText w:val="%4."/>
      <w:lvlJc w:val="left"/>
      <w:pPr>
        <w:ind w:left="3260" w:hanging="360"/>
      </w:pPr>
    </w:lvl>
    <w:lvl w:ilvl="4" w:tplc="04260019" w:tentative="1">
      <w:start w:val="1"/>
      <w:numFmt w:val="lowerLetter"/>
      <w:lvlText w:val="%5."/>
      <w:lvlJc w:val="left"/>
      <w:pPr>
        <w:ind w:left="3980" w:hanging="360"/>
      </w:pPr>
    </w:lvl>
    <w:lvl w:ilvl="5" w:tplc="0426001B" w:tentative="1">
      <w:start w:val="1"/>
      <w:numFmt w:val="lowerRoman"/>
      <w:lvlText w:val="%6."/>
      <w:lvlJc w:val="right"/>
      <w:pPr>
        <w:ind w:left="4700" w:hanging="180"/>
      </w:pPr>
    </w:lvl>
    <w:lvl w:ilvl="6" w:tplc="0426000F" w:tentative="1">
      <w:start w:val="1"/>
      <w:numFmt w:val="decimal"/>
      <w:lvlText w:val="%7."/>
      <w:lvlJc w:val="left"/>
      <w:pPr>
        <w:ind w:left="5420" w:hanging="360"/>
      </w:pPr>
    </w:lvl>
    <w:lvl w:ilvl="7" w:tplc="04260019" w:tentative="1">
      <w:start w:val="1"/>
      <w:numFmt w:val="lowerLetter"/>
      <w:lvlText w:val="%8."/>
      <w:lvlJc w:val="left"/>
      <w:pPr>
        <w:ind w:left="6140" w:hanging="360"/>
      </w:pPr>
    </w:lvl>
    <w:lvl w:ilvl="8" w:tplc="0426001B" w:tentative="1">
      <w:start w:val="1"/>
      <w:numFmt w:val="lowerRoman"/>
      <w:lvlText w:val="%9."/>
      <w:lvlJc w:val="right"/>
      <w:pPr>
        <w:ind w:left="6860" w:hanging="180"/>
      </w:pPr>
    </w:lvl>
  </w:abstractNum>
  <w:abstractNum w:abstractNumId="14" w15:restartNumberingAfterBreak="0">
    <w:nsid w:val="6DC56B23"/>
    <w:multiLevelType w:val="hybridMultilevel"/>
    <w:tmpl w:val="A08CB8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9563955"/>
    <w:multiLevelType w:val="hybridMultilevel"/>
    <w:tmpl w:val="FDAAED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3342914">
    <w:abstractNumId w:val="4"/>
  </w:num>
  <w:num w:numId="2" w16cid:durableId="1321541493">
    <w:abstractNumId w:val="7"/>
  </w:num>
  <w:num w:numId="3" w16cid:durableId="150950876">
    <w:abstractNumId w:val="14"/>
  </w:num>
  <w:num w:numId="4" w16cid:durableId="1225751861">
    <w:abstractNumId w:val="8"/>
  </w:num>
  <w:num w:numId="5" w16cid:durableId="1058094407">
    <w:abstractNumId w:val="10"/>
  </w:num>
  <w:num w:numId="6" w16cid:durableId="599949151">
    <w:abstractNumId w:val="0"/>
  </w:num>
  <w:num w:numId="7" w16cid:durableId="1388990826">
    <w:abstractNumId w:val="9"/>
  </w:num>
  <w:num w:numId="8" w16cid:durableId="915094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62787">
    <w:abstractNumId w:val="3"/>
  </w:num>
  <w:num w:numId="10" w16cid:durableId="670959459">
    <w:abstractNumId w:val="13"/>
  </w:num>
  <w:num w:numId="11" w16cid:durableId="1276910936">
    <w:abstractNumId w:val="15"/>
  </w:num>
  <w:num w:numId="12" w16cid:durableId="160505479">
    <w:abstractNumId w:val="12"/>
  </w:num>
  <w:num w:numId="13" w16cid:durableId="195512720">
    <w:abstractNumId w:val="6"/>
  </w:num>
  <w:num w:numId="14" w16cid:durableId="137959671">
    <w:abstractNumId w:val="2"/>
  </w:num>
  <w:num w:numId="15" w16cid:durableId="451939821">
    <w:abstractNumId w:val="1"/>
  </w:num>
  <w:num w:numId="16" w16cid:durableId="1945840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65"/>
    <w:rsid w:val="00000E37"/>
    <w:rsid w:val="000264CF"/>
    <w:rsid w:val="00032829"/>
    <w:rsid w:val="00041B19"/>
    <w:rsid w:val="000711F0"/>
    <w:rsid w:val="0009759C"/>
    <w:rsid w:val="00097919"/>
    <w:rsid w:val="000B66E7"/>
    <w:rsid w:val="000E26A8"/>
    <w:rsid w:val="000F0352"/>
    <w:rsid w:val="000F4ECC"/>
    <w:rsid w:val="000F7277"/>
    <w:rsid w:val="00107EBC"/>
    <w:rsid w:val="00110296"/>
    <w:rsid w:val="001113FD"/>
    <w:rsid w:val="001D66EA"/>
    <w:rsid w:val="00245684"/>
    <w:rsid w:val="00246528"/>
    <w:rsid w:val="0025620E"/>
    <w:rsid w:val="002705E6"/>
    <w:rsid w:val="002955E5"/>
    <w:rsid w:val="002E55F8"/>
    <w:rsid w:val="0030150B"/>
    <w:rsid w:val="0030397D"/>
    <w:rsid w:val="00337AA2"/>
    <w:rsid w:val="0036728F"/>
    <w:rsid w:val="003720AA"/>
    <w:rsid w:val="00395683"/>
    <w:rsid w:val="00396012"/>
    <w:rsid w:val="003A07E9"/>
    <w:rsid w:val="003B4A42"/>
    <w:rsid w:val="003F76F6"/>
    <w:rsid w:val="004031A2"/>
    <w:rsid w:val="00407514"/>
    <w:rsid w:val="00465F41"/>
    <w:rsid w:val="00481CB9"/>
    <w:rsid w:val="004C41E1"/>
    <w:rsid w:val="004D1A3C"/>
    <w:rsid w:val="004E0767"/>
    <w:rsid w:val="004E0989"/>
    <w:rsid w:val="004F3678"/>
    <w:rsid w:val="0050326B"/>
    <w:rsid w:val="005147A3"/>
    <w:rsid w:val="00520CEE"/>
    <w:rsid w:val="005329A6"/>
    <w:rsid w:val="0054070B"/>
    <w:rsid w:val="0056420B"/>
    <w:rsid w:val="005961B7"/>
    <w:rsid w:val="005B3474"/>
    <w:rsid w:val="005D3125"/>
    <w:rsid w:val="00622231"/>
    <w:rsid w:val="006277D4"/>
    <w:rsid w:val="00627D25"/>
    <w:rsid w:val="00657EB9"/>
    <w:rsid w:val="006A58FE"/>
    <w:rsid w:val="006E398B"/>
    <w:rsid w:val="006E7BE4"/>
    <w:rsid w:val="00707722"/>
    <w:rsid w:val="007166CC"/>
    <w:rsid w:val="00722CD7"/>
    <w:rsid w:val="00722E7E"/>
    <w:rsid w:val="007400D5"/>
    <w:rsid w:val="007425D7"/>
    <w:rsid w:val="0079136F"/>
    <w:rsid w:val="00796BE4"/>
    <w:rsid w:val="007C0A91"/>
    <w:rsid w:val="007C2E1D"/>
    <w:rsid w:val="007D0F36"/>
    <w:rsid w:val="007E0BFC"/>
    <w:rsid w:val="007E66C3"/>
    <w:rsid w:val="007F5D28"/>
    <w:rsid w:val="008021E5"/>
    <w:rsid w:val="00814271"/>
    <w:rsid w:val="008357EA"/>
    <w:rsid w:val="00843D30"/>
    <w:rsid w:val="00887AC3"/>
    <w:rsid w:val="008A2E90"/>
    <w:rsid w:val="008F1BC0"/>
    <w:rsid w:val="0092070A"/>
    <w:rsid w:val="009421E6"/>
    <w:rsid w:val="00943768"/>
    <w:rsid w:val="00992AAB"/>
    <w:rsid w:val="009A0265"/>
    <w:rsid w:val="009E1762"/>
    <w:rsid w:val="009E1E10"/>
    <w:rsid w:val="00A13D03"/>
    <w:rsid w:val="00AA5BBC"/>
    <w:rsid w:val="00AB102B"/>
    <w:rsid w:val="00AF6D6A"/>
    <w:rsid w:val="00AF79C4"/>
    <w:rsid w:val="00B24570"/>
    <w:rsid w:val="00B25D79"/>
    <w:rsid w:val="00B45C10"/>
    <w:rsid w:val="00B50FC3"/>
    <w:rsid w:val="00B76317"/>
    <w:rsid w:val="00B80F27"/>
    <w:rsid w:val="00B81448"/>
    <w:rsid w:val="00B919E4"/>
    <w:rsid w:val="00B959C0"/>
    <w:rsid w:val="00BA3103"/>
    <w:rsid w:val="00BF50F9"/>
    <w:rsid w:val="00C003FC"/>
    <w:rsid w:val="00C00837"/>
    <w:rsid w:val="00C07391"/>
    <w:rsid w:val="00C27AB9"/>
    <w:rsid w:val="00C46435"/>
    <w:rsid w:val="00C506DE"/>
    <w:rsid w:val="00C61EAC"/>
    <w:rsid w:val="00C67C2B"/>
    <w:rsid w:val="00CB3BEC"/>
    <w:rsid w:val="00CB52D9"/>
    <w:rsid w:val="00D11561"/>
    <w:rsid w:val="00D237EF"/>
    <w:rsid w:val="00D271AE"/>
    <w:rsid w:val="00D34B7F"/>
    <w:rsid w:val="00D52AB4"/>
    <w:rsid w:val="00D73E17"/>
    <w:rsid w:val="00D76F8A"/>
    <w:rsid w:val="00D87962"/>
    <w:rsid w:val="00D9030C"/>
    <w:rsid w:val="00DB649C"/>
    <w:rsid w:val="00DB7379"/>
    <w:rsid w:val="00DC57C2"/>
    <w:rsid w:val="00DC77A1"/>
    <w:rsid w:val="00DD7371"/>
    <w:rsid w:val="00DD78B5"/>
    <w:rsid w:val="00DF6173"/>
    <w:rsid w:val="00E16392"/>
    <w:rsid w:val="00E3050C"/>
    <w:rsid w:val="00EC2BEB"/>
    <w:rsid w:val="00EF1766"/>
    <w:rsid w:val="00F07918"/>
    <w:rsid w:val="00F1365F"/>
    <w:rsid w:val="00F26406"/>
    <w:rsid w:val="00F4398D"/>
    <w:rsid w:val="00F6362D"/>
    <w:rsid w:val="00F80733"/>
    <w:rsid w:val="00F80A07"/>
    <w:rsid w:val="00FA0124"/>
    <w:rsid w:val="00FA0BFA"/>
    <w:rsid w:val="00FA5D05"/>
    <w:rsid w:val="00FB23F6"/>
    <w:rsid w:val="00FD2FF8"/>
    <w:rsid w:val="00FF1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E075"/>
  <w15:chartTrackingRefBased/>
  <w15:docId w15:val="{C584CFC4-F4F4-4170-AE02-42ACB803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5329A6"/>
    <w:pPr>
      <w:ind w:left="720"/>
      <w:contextualSpacing/>
    </w:pPr>
  </w:style>
  <w:style w:type="character" w:styleId="Komentraatsauce">
    <w:name w:val="annotation reference"/>
    <w:basedOn w:val="Noklusjumarindkopasfonts"/>
    <w:uiPriority w:val="99"/>
    <w:semiHidden/>
    <w:unhideWhenUsed/>
    <w:rsid w:val="00481CB9"/>
    <w:rPr>
      <w:sz w:val="16"/>
      <w:szCs w:val="16"/>
    </w:rPr>
  </w:style>
  <w:style w:type="paragraph" w:styleId="Komentrateksts">
    <w:name w:val="annotation text"/>
    <w:basedOn w:val="Parasts"/>
    <w:link w:val="KomentratekstsRakstz"/>
    <w:uiPriority w:val="99"/>
    <w:semiHidden/>
    <w:unhideWhenUsed/>
    <w:rsid w:val="00481CB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81CB9"/>
    <w:rPr>
      <w:sz w:val="20"/>
      <w:szCs w:val="20"/>
    </w:rPr>
  </w:style>
  <w:style w:type="paragraph" w:styleId="Komentratma">
    <w:name w:val="annotation subject"/>
    <w:basedOn w:val="Komentrateksts"/>
    <w:next w:val="Komentrateksts"/>
    <w:link w:val="KomentratmaRakstz"/>
    <w:uiPriority w:val="99"/>
    <w:semiHidden/>
    <w:unhideWhenUsed/>
    <w:rsid w:val="00481CB9"/>
    <w:rPr>
      <w:b/>
      <w:bCs/>
    </w:rPr>
  </w:style>
  <w:style w:type="character" w:customStyle="1" w:styleId="KomentratmaRakstz">
    <w:name w:val="Komentāra tēma Rakstz."/>
    <w:basedOn w:val="KomentratekstsRakstz"/>
    <w:link w:val="Komentratma"/>
    <w:uiPriority w:val="99"/>
    <w:semiHidden/>
    <w:rsid w:val="00481CB9"/>
    <w:rPr>
      <w:b/>
      <w:bCs/>
      <w:sz w:val="20"/>
      <w:szCs w:val="20"/>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2955E5"/>
  </w:style>
  <w:style w:type="paragraph" w:customStyle="1" w:styleId="xmsonormal">
    <w:name w:val="x_msonormal"/>
    <w:basedOn w:val="Parasts"/>
    <w:rsid w:val="00C073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6277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3">
    <w:name w:val="Body text (3)"/>
    <w:basedOn w:val="Noklusjumarindkopasfonts"/>
    <w:rsid w:val="006277D4"/>
    <w:rPr>
      <w:rFonts w:ascii="Sylfaen" w:eastAsia="Sylfaen" w:hAnsi="Sylfaen" w:cs="Sylfaen"/>
      <w:b w:val="0"/>
      <w:bCs w:val="0"/>
      <w:i/>
      <w:iCs/>
      <w:smallCaps w:val="0"/>
      <w:strike w:val="0"/>
      <w:color w:val="000000"/>
      <w:spacing w:val="0"/>
      <w:w w:val="100"/>
      <w:position w:val="0"/>
      <w:sz w:val="23"/>
      <w:szCs w:val="23"/>
      <w:u w:val="single"/>
      <w:lang w:val="lv-LV" w:eastAsia="lv-LV" w:bidi="lv-LV"/>
    </w:rPr>
  </w:style>
  <w:style w:type="paragraph" w:customStyle="1" w:styleId="Parastais">
    <w:name w:val="Parastais"/>
    <w:qFormat/>
    <w:rsid w:val="006E398B"/>
    <w:pPr>
      <w:spacing w:after="0" w:line="240" w:lineRule="auto"/>
    </w:pPr>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5190</Words>
  <Characters>2959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Ennīte</dc:creator>
  <cp:keywords/>
  <dc:description/>
  <cp:lastModifiedBy>Santa Ennīte</cp:lastModifiedBy>
  <cp:revision>71</cp:revision>
  <dcterms:created xsi:type="dcterms:W3CDTF">2023-03-06T10:59:00Z</dcterms:created>
  <dcterms:modified xsi:type="dcterms:W3CDTF">2024-01-03T09:52:00Z</dcterms:modified>
</cp:coreProperties>
</file>