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09A3" w14:textId="77777777" w:rsidR="007F5D28" w:rsidRPr="00B959C0" w:rsidRDefault="009A0265" w:rsidP="00337AA2">
      <w:pPr>
        <w:jc w:val="both"/>
        <w:rPr>
          <w:rFonts w:ascii="Times New Roman" w:hAnsi="Times New Roman" w:cs="Times New Roman"/>
          <w:b/>
          <w:bCs/>
          <w:sz w:val="24"/>
          <w:szCs w:val="24"/>
          <w:u w:val="single"/>
        </w:rPr>
      </w:pPr>
      <w:r w:rsidRPr="00B959C0">
        <w:rPr>
          <w:rFonts w:ascii="Times New Roman" w:hAnsi="Times New Roman" w:cs="Times New Roman"/>
          <w:b/>
          <w:bCs/>
          <w:sz w:val="24"/>
          <w:szCs w:val="24"/>
          <w:u w:val="single"/>
        </w:rPr>
        <w:t>Kapitālsabiedrības dalībnieku sapulces</w:t>
      </w:r>
    </w:p>
    <w:p w14:paraId="26D21F43" w14:textId="660620A8" w:rsidR="0054070B" w:rsidRDefault="0054070B" w:rsidP="00337AA2">
      <w:pPr>
        <w:jc w:val="both"/>
        <w:rPr>
          <w:rFonts w:ascii="Times New Roman" w:hAnsi="Times New Roman" w:cs="Times New Roman"/>
          <w:sz w:val="24"/>
          <w:szCs w:val="24"/>
        </w:rPr>
      </w:pPr>
    </w:p>
    <w:p w14:paraId="22FA4981" w14:textId="362230B4" w:rsidR="0054070B" w:rsidRDefault="0054070B" w:rsidP="0054070B">
      <w:pPr>
        <w:jc w:val="both"/>
        <w:rPr>
          <w:rFonts w:ascii="Times New Roman" w:hAnsi="Times New Roman" w:cs="Times New Roman"/>
          <w:sz w:val="24"/>
          <w:szCs w:val="24"/>
        </w:rPr>
      </w:pPr>
      <w:r w:rsidRPr="00337AA2">
        <w:rPr>
          <w:rFonts w:ascii="Times New Roman" w:hAnsi="Times New Roman" w:cs="Times New Roman"/>
          <w:sz w:val="24"/>
          <w:szCs w:val="24"/>
        </w:rPr>
        <w:t xml:space="preserve">Pamatojoties uz Publiskas personas kapitāla daļu un kapitālsabiedrību pārvaldības likuma 70.panta pirmo un piekto daļu, 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sidR="007956C3">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7956C3">
        <w:rPr>
          <w:rFonts w:ascii="Times New Roman" w:hAnsi="Times New Roman" w:cs="Times New Roman"/>
          <w:sz w:val="24"/>
          <w:szCs w:val="24"/>
        </w:rPr>
        <w:t>17</w:t>
      </w:r>
      <w:r w:rsidRPr="00337AA2">
        <w:rPr>
          <w:rFonts w:ascii="Times New Roman" w:hAnsi="Times New Roman" w:cs="Times New Roman"/>
          <w:sz w:val="24"/>
          <w:szCs w:val="24"/>
        </w:rPr>
        <w:t>.</w:t>
      </w:r>
      <w:r w:rsidR="0025620E">
        <w:rPr>
          <w:rFonts w:ascii="Times New Roman" w:hAnsi="Times New Roman" w:cs="Times New Roman"/>
          <w:sz w:val="24"/>
          <w:szCs w:val="24"/>
        </w:rPr>
        <w:t>janvārī</w:t>
      </w:r>
      <w:r w:rsidR="003720AA">
        <w:rPr>
          <w:rFonts w:ascii="Times New Roman" w:hAnsi="Times New Roman" w:cs="Times New Roman"/>
          <w:sz w:val="24"/>
          <w:szCs w:val="24"/>
        </w:rPr>
        <w:t xml:space="preserve"> </w:t>
      </w:r>
      <w:r w:rsidRPr="00337AA2">
        <w:rPr>
          <w:rFonts w:ascii="Times New Roman" w:hAnsi="Times New Roman" w:cs="Times New Roman"/>
          <w:sz w:val="24"/>
          <w:szCs w:val="24"/>
        </w:rPr>
        <w:t>plkst.</w:t>
      </w:r>
      <w:r>
        <w:rPr>
          <w:rFonts w:ascii="Times New Roman" w:hAnsi="Times New Roman" w:cs="Times New Roman"/>
          <w:sz w:val="24"/>
          <w:szCs w:val="24"/>
        </w:rPr>
        <w:t>1</w:t>
      </w:r>
      <w:r w:rsidR="006A58FE">
        <w:rPr>
          <w:rFonts w:ascii="Times New Roman" w:hAnsi="Times New Roman" w:cs="Times New Roman"/>
          <w:sz w:val="24"/>
          <w:szCs w:val="24"/>
        </w:rPr>
        <w:t>5</w:t>
      </w:r>
      <w:r w:rsidRPr="00337AA2">
        <w:rPr>
          <w:rFonts w:ascii="Times New Roman" w:hAnsi="Times New Roman" w:cs="Times New Roman"/>
          <w:sz w:val="24"/>
          <w:szCs w:val="24"/>
        </w:rPr>
        <w:t>.</w:t>
      </w:r>
      <w:r w:rsidR="007956C3">
        <w:rPr>
          <w:rFonts w:ascii="Times New Roman" w:hAnsi="Times New Roman" w:cs="Times New Roman"/>
          <w:sz w:val="24"/>
          <w:szCs w:val="24"/>
        </w:rPr>
        <w:t>00</w:t>
      </w:r>
      <w:r>
        <w:rPr>
          <w:rFonts w:ascii="Times New Roman" w:hAnsi="Times New Roman" w:cs="Times New Roman"/>
          <w:sz w:val="24"/>
          <w:szCs w:val="24"/>
        </w:rPr>
        <w:t>.</w:t>
      </w:r>
    </w:p>
    <w:p w14:paraId="141FCCA3" w14:textId="5C87EC58" w:rsidR="0054070B" w:rsidRDefault="0054070B" w:rsidP="00337AA2">
      <w:pPr>
        <w:jc w:val="both"/>
        <w:rPr>
          <w:rFonts w:ascii="Times New Roman" w:hAnsi="Times New Roman" w:cs="Times New Roman"/>
          <w:sz w:val="24"/>
          <w:szCs w:val="24"/>
        </w:rPr>
      </w:pPr>
    </w:p>
    <w:p w14:paraId="651C45AC" w14:textId="77777777" w:rsidR="003720AA" w:rsidRDefault="003720AA" w:rsidP="003720AA">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2254703" w14:textId="77777777" w:rsidR="004D1A3C" w:rsidRPr="00AC1F22" w:rsidRDefault="004D1A3C" w:rsidP="004D1A3C">
      <w:pPr>
        <w:jc w:val="both"/>
        <w:rPr>
          <w:rFonts w:ascii="Times New Roman" w:hAnsi="Times New Roman" w:cs="Times New Roman"/>
          <w:sz w:val="24"/>
          <w:szCs w:val="24"/>
        </w:rPr>
      </w:pPr>
      <w:r w:rsidRPr="00AC1F22">
        <w:rPr>
          <w:rFonts w:ascii="Times New Roman" w:hAnsi="Times New Roman" w:cs="Times New Roman"/>
          <w:sz w:val="24"/>
          <w:szCs w:val="24"/>
        </w:rPr>
        <w:t>1.Darījuma apstiprināšana.</w:t>
      </w:r>
    </w:p>
    <w:p w14:paraId="284F903A" w14:textId="08E093A7" w:rsidR="00C003FC" w:rsidRDefault="00F3149F" w:rsidP="00622231">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688B4B66" w14:textId="77777777" w:rsidR="003A3A2B" w:rsidRDefault="003A3A2B" w:rsidP="003A3A2B">
      <w:pPr>
        <w:spacing w:line="276" w:lineRule="auto"/>
        <w:jc w:val="both"/>
        <w:rPr>
          <w:rFonts w:ascii="Times New Roman" w:hAnsi="Times New Roman" w:cs="Times New Roman"/>
          <w:sz w:val="24"/>
          <w:szCs w:val="24"/>
        </w:rPr>
      </w:pPr>
    </w:p>
    <w:p w14:paraId="6616FF87" w14:textId="6E5C3134" w:rsidR="00F543A2" w:rsidRPr="003A3A2B" w:rsidRDefault="003F163D" w:rsidP="003A3A2B">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t>Pamatojoties uz Publiskas personas kapitāla daļu un kapitālsabiedrību pārvaldības likuma</w:t>
      </w:r>
      <w:r>
        <w:rPr>
          <w:rFonts w:ascii="Times New Roman" w:hAnsi="Times New Roman" w:cs="Times New Roman"/>
          <w:sz w:val="24"/>
          <w:szCs w:val="24"/>
        </w:rPr>
        <w:t xml:space="preserve"> </w:t>
      </w:r>
      <w:r w:rsidR="00F543A2" w:rsidRPr="003A3A2B">
        <w:rPr>
          <w:rFonts w:ascii="Times New Roman" w:hAnsi="Times New Roman" w:cs="Times New Roman"/>
          <w:sz w:val="24"/>
          <w:szCs w:val="24"/>
        </w:rPr>
        <w:t xml:space="preserve">70. panta pirmo un piekto daļu, </w:t>
      </w:r>
      <w:r w:rsidR="009E4BDE"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sidR="009E4BDE">
        <w:rPr>
          <w:rFonts w:ascii="Times New Roman" w:hAnsi="Times New Roman" w:cs="Times New Roman"/>
          <w:sz w:val="24"/>
          <w:szCs w:val="24"/>
        </w:rPr>
        <w:t xml:space="preserve">attālinātā veidā </w:t>
      </w:r>
      <w:r w:rsidR="009E4BDE" w:rsidRPr="00337AA2">
        <w:rPr>
          <w:rFonts w:ascii="Times New Roman" w:hAnsi="Times New Roman" w:cs="Times New Roman"/>
          <w:sz w:val="24"/>
          <w:szCs w:val="24"/>
        </w:rPr>
        <w:t>202</w:t>
      </w:r>
      <w:r w:rsidR="009E4BDE">
        <w:rPr>
          <w:rFonts w:ascii="Times New Roman" w:hAnsi="Times New Roman" w:cs="Times New Roman"/>
          <w:sz w:val="24"/>
          <w:szCs w:val="24"/>
        </w:rPr>
        <w:t>4</w:t>
      </w:r>
      <w:r w:rsidR="009E4BDE" w:rsidRPr="00337AA2">
        <w:rPr>
          <w:rFonts w:ascii="Times New Roman" w:hAnsi="Times New Roman" w:cs="Times New Roman"/>
          <w:sz w:val="24"/>
          <w:szCs w:val="24"/>
        </w:rPr>
        <w:t xml:space="preserve">.gada </w:t>
      </w:r>
      <w:r w:rsidR="00CD2E26">
        <w:rPr>
          <w:rFonts w:ascii="Times New Roman" w:hAnsi="Times New Roman" w:cs="Times New Roman"/>
          <w:sz w:val="24"/>
          <w:szCs w:val="24"/>
        </w:rPr>
        <w:t>03</w:t>
      </w:r>
      <w:r w:rsidR="009E4BDE" w:rsidRPr="00337AA2">
        <w:rPr>
          <w:rFonts w:ascii="Times New Roman" w:hAnsi="Times New Roman" w:cs="Times New Roman"/>
          <w:sz w:val="24"/>
          <w:szCs w:val="24"/>
        </w:rPr>
        <w:t>.</w:t>
      </w:r>
      <w:r w:rsidR="00CD2E26">
        <w:rPr>
          <w:rFonts w:ascii="Times New Roman" w:hAnsi="Times New Roman" w:cs="Times New Roman"/>
          <w:sz w:val="24"/>
          <w:szCs w:val="24"/>
        </w:rPr>
        <w:t xml:space="preserve">aprīlī </w:t>
      </w:r>
      <w:r w:rsidR="009E4BDE" w:rsidRPr="00337AA2">
        <w:rPr>
          <w:rFonts w:ascii="Times New Roman" w:hAnsi="Times New Roman" w:cs="Times New Roman"/>
          <w:sz w:val="24"/>
          <w:szCs w:val="24"/>
        </w:rPr>
        <w:t>plkst.</w:t>
      </w:r>
      <w:r w:rsidR="009E4BDE">
        <w:rPr>
          <w:rFonts w:ascii="Times New Roman" w:hAnsi="Times New Roman" w:cs="Times New Roman"/>
          <w:sz w:val="24"/>
          <w:szCs w:val="24"/>
        </w:rPr>
        <w:t>1</w:t>
      </w:r>
      <w:r w:rsidR="00CD2E26">
        <w:rPr>
          <w:rFonts w:ascii="Times New Roman" w:hAnsi="Times New Roman" w:cs="Times New Roman"/>
          <w:sz w:val="24"/>
          <w:szCs w:val="24"/>
        </w:rPr>
        <w:t>3</w:t>
      </w:r>
      <w:r w:rsidR="009E4BDE" w:rsidRPr="00337AA2">
        <w:rPr>
          <w:rFonts w:ascii="Times New Roman" w:hAnsi="Times New Roman" w:cs="Times New Roman"/>
          <w:sz w:val="24"/>
          <w:szCs w:val="24"/>
        </w:rPr>
        <w:t>.</w:t>
      </w:r>
      <w:r w:rsidR="009E4BDE">
        <w:rPr>
          <w:rFonts w:ascii="Times New Roman" w:hAnsi="Times New Roman" w:cs="Times New Roman"/>
          <w:sz w:val="24"/>
          <w:szCs w:val="24"/>
        </w:rPr>
        <w:t>00</w:t>
      </w:r>
      <w:r w:rsidR="00CD2283">
        <w:rPr>
          <w:rFonts w:ascii="Times New Roman" w:hAnsi="Times New Roman" w:cs="Times New Roman"/>
          <w:sz w:val="24"/>
          <w:szCs w:val="24"/>
        </w:rPr>
        <w:t>.</w:t>
      </w:r>
    </w:p>
    <w:p w14:paraId="2342ABF3" w14:textId="77777777" w:rsidR="00CD2283" w:rsidRDefault="00CD2283" w:rsidP="00CD2E26">
      <w:pPr>
        <w:jc w:val="both"/>
        <w:rPr>
          <w:rFonts w:ascii="Times New Roman" w:hAnsi="Times New Roman" w:cs="Times New Roman"/>
          <w:b/>
          <w:bCs/>
          <w:sz w:val="24"/>
          <w:szCs w:val="24"/>
        </w:rPr>
      </w:pPr>
    </w:p>
    <w:p w14:paraId="6F40AF12" w14:textId="3ACE9BFA" w:rsidR="00CD2E26" w:rsidRDefault="00CD2E26" w:rsidP="00CD2E26">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B55D269" w14:textId="77777777" w:rsidR="00F543A2" w:rsidRDefault="00F543A2" w:rsidP="00F543A2">
      <w:pPr>
        <w:pStyle w:val="Parastais"/>
        <w:tabs>
          <w:tab w:val="left" w:pos="318"/>
        </w:tabs>
        <w:autoSpaceDE w:val="0"/>
        <w:autoSpaceDN w:val="0"/>
        <w:spacing w:line="300" w:lineRule="atLeast"/>
        <w:jc w:val="both"/>
        <w:rPr>
          <w:sz w:val="24"/>
          <w:szCs w:val="24"/>
          <w:lang w:val="lv-LV"/>
        </w:rPr>
      </w:pPr>
      <w:r>
        <w:rPr>
          <w:sz w:val="24"/>
          <w:szCs w:val="24"/>
          <w:lang w:val="lv-LV"/>
        </w:rPr>
        <w:tab/>
      </w:r>
    </w:p>
    <w:p w14:paraId="2DE0349E" w14:textId="5416D75A" w:rsidR="00F543A2" w:rsidRDefault="00CD2E26" w:rsidP="00CD2E26">
      <w:pPr>
        <w:pStyle w:val="Parastais"/>
        <w:autoSpaceDE w:val="0"/>
        <w:autoSpaceDN w:val="0"/>
        <w:jc w:val="both"/>
        <w:rPr>
          <w:sz w:val="24"/>
          <w:szCs w:val="24"/>
          <w:lang w:val="lv-LV"/>
        </w:rPr>
      </w:pPr>
      <w:r>
        <w:rPr>
          <w:sz w:val="24"/>
          <w:szCs w:val="24"/>
          <w:lang w:val="lv-LV"/>
        </w:rPr>
        <w:t>1.</w:t>
      </w:r>
      <w:r w:rsidR="00F543A2">
        <w:rPr>
          <w:sz w:val="24"/>
          <w:szCs w:val="24"/>
          <w:lang w:val="lv-LV"/>
        </w:rPr>
        <w:t>Par Sabiedrības 2024.gada budžeta, iepirkumu plāna apstiprināšanu un investīciju plāna pieņemšanu zināšanai.</w:t>
      </w:r>
    </w:p>
    <w:p w14:paraId="0D4F4ACC" w14:textId="0B506B8B" w:rsidR="00F543A2" w:rsidRDefault="00CD2E26" w:rsidP="00CD2E26">
      <w:pPr>
        <w:pStyle w:val="Parastais"/>
        <w:autoSpaceDE w:val="0"/>
        <w:autoSpaceDN w:val="0"/>
        <w:jc w:val="both"/>
        <w:rPr>
          <w:sz w:val="24"/>
          <w:szCs w:val="24"/>
          <w:lang w:val="lv-LV"/>
        </w:rPr>
      </w:pPr>
      <w:r>
        <w:rPr>
          <w:sz w:val="24"/>
          <w:szCs w:val="24"/>
          <w:lang w:val="lv-LV"/>
        </w:rPr>
        <w:t>2.</w:t>
      </w:r>
      <w:r w:rsidR="00F543A2">
        <w:rPr>
          <w:sz w:val="24"/>
          <w:szCs w:val="24"/>
          <w:lang w:val="lv-LV"/>
        </w:rPr>
        <w:t>Dažādi.</w:t>
      </w:r>
    </w:p>
    <w:p w14:paraId="35F52CD5" w14:textId="77777777" w:rsidR="00F543A2" w:rsidRDefault="00F543A2" w:rsidP="00F543A2">
      <w:pPr>
        <w:pStyle w:val="Parastais"/>
        <w:autoSpaceDE w:val="0"/>
        <w:autoSpaceDN w:val="0"/>
        <w:jc w:val="both"/>
        <w:rPr>
          <w:sz w:val="24"/>
          <w:szCs w:val="24"/>
          <w:lang w:val="lv-LV"/>
        </w:rPr>
      </w:pPr>
    </w:p>
    <w:p w14:paraId="7D87D492" w14:textId="77777777" w:rsidR="006F6312" w:rsidRDefault="006F6312" w:rsidP="006F6312">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5EF2F26D" w14:textId="77777777" w:rsidR="006F6312" w:rsidRDefault="006F6312" w:rsidP="006F6312">
      <w:pPr>
        <w:spacing w:line="276" w:lineRule="auto"/>
        <w:jc w:val="both"/>
        <w:rPr>
          <w:rFonts w:ascii="Times New Roman" w:hAnsi="Times New Roman" w:cs="Times New Roman"/>
          <w:sz w:val="24"/>
          <w:szCs w:val="24"/>
        </w:rPr>
      </w:pPr>
    </w:p>
    <w:p w14:paraId="3CEF0C75" w14:textId="05F90739" w:rsidR="00537C44" w:rsidRDefault="00634802" w:rsidP="00634802">
      <w:pPr>
        <w:spacing w:line="276" w:lineRule="auto"/>
        <w:jc w:val="both"/>
        <w:rPr>
          <w:sz w:val="24"/>
          <w:szCs w:val="24"/>
        </w:rPr>
      </w:pPr>
      <w:r w:rsidRPr="00337AA2">
        <w:rPr>
          <w:rFonts w:ascii="Times New Roman" w:hAnsi="Times New Roman" w:cs="Times New Roman"/>
          <w:sz w:val="24"/>
          <w:szCs w:val="24"/>
        </w:rPr>
        <w:t>Pamatojoties uz Publiskas personas kapitāla daļu un kapitālsabiedrību pārvaldības likuma</w:t>
      </w:r>
      <w:r>
        <w:rPr>
          <w:rFonts w:ascii="Times New Roman" w:hAnsi="Times New Roman" w:cs="Times New Roman"/>
          <w:sz w:val="24"/>
          <w:szCs w:val="24"/>
        </w:rPr>
        <w:t xml:space="preserve"> </w:t>
      </w:r>
      <w:r w:rsidRPr="003A3A2B">
        <w:rPr>
          <w:rFonts w:ascii="Times New Roman" w:hAnsi="Times New Roman" w:cs="Times New Roman"/>
          <w:sz w:val="24"/>
          <w:szCs w:val="24"/>
        </w:rPr>
        <w:t>70. panta pirmo</w:t>
      </w:r>
      <w:r>
        <w:rPr>
          <w:rFonts w:ascii="Times New Roman" w:hAnsi="Times New Roman" w:cs="Times New Roman"/>
          <w:sz w:val="24"/>
          <w:szCs w:val="24"/>
        </w:rPr>
        <w:t xml:space="preserve"> daļu, </w:t>
      </w:r>
      <w:r w:rsidR="00537C44" w:rsidRPr="00040546">
        <w:rPr>
          <w:sz w:val="24"/>
          <w:szCs w:val="24"/>
        </w:rPr>
        <w:t xml:space="preserve"> </w:t>
      </w:r>
      <w:r w:rsidR="00EA1C09"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sidR="00EA1C09">
        <w:rPr>
          <w:rFonts w:ascii="Times New Roman" w:hAnsi="Times New Roman" w:cs="Times New Roman"/>
          <w:sz w:val="24"/>
          <w:szCs w:val="24"/>
        </w:rPr>
        <w:t xml:space="preserve">attālinātā veidā </w:t>
      </w:r>
      <w:r w:rsidR="00537C44" w:rsidRPr="00EA1C09">
        <w:rPr>
          <w:rFonts w:ascii="Times New Roman" w:hAnsi="Times New Roman" w:cs="Times New Roman"/>
          <w:sz w:val="24"/>
          <w:szCs w:val="24"/>
        </w:rPr>
        <w:t>2024. gada 24. aprīlī plkst. 15.00</w:t>
      </w:r>
      <w:r w:rsidR="00EA1C09">
        <w:rPr>
          <w:rFonts w:ascii="Times New Roman" w:hAnsi="Times New Roman" w:cs="Times New Roman"/>
          <w:sz w:val="24"/>
          <w:szCs w:val="24"/>
        </w:rPr>
        <w:t>.</w:t>
      </w:r>
    </w:p>
    <w:p w14:paraId="63A181EC" w14:textId="77777777" w:rsidR="00EA1C09" w:rsidRDefault="00EA1C09" w:rsidP="00537C44">
      <w:pPr>
        <w:pStyle w:val="Parastais"/>
        <w:tabs>
          <w:tab w:val="left" w:pos="318"/>
        </w:tabs>
        <w:autoSpaceDE w:val="0"/>
        <w:autoSpaceDN w:val="0"/>
        <w:spacing w:line="300" w:lineRule="atLeast"/>
        <w:jc w:val="both"/>
        <w:rPr>
          <w:sz w:val="24"/>
          <w:szCs w:val="24"/>
          <w:lang w:val="lv-LV"/>
        </w:rPr>
      </w:pPr>
    </w:p>
    <w:p w14:paraId="460225CF" w14:textId="77777777" w:rsidR="00EA1C09" w:rsidRDefault="00EA1C09" w:rsidP="00EA1C09">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0EB78E15" w14:textId="273A70CA" w:rsidR="00537C44" w:rsidRDefault="00EA1C09" w:rsidP="00EA1C09">
      <w:pPr>
        <w:pStyle w:val="Parastais"/>
        <w:autoSpaceDE w:val="0"/>
        <w:autoSpaceDN w:val="0"/>
        <w:jc w:val="both"/>
        <w:rPr>
          <w:sz w:val="24"/>
          <w:szCs w:val="24"/>
          <w:lang w:val="lv-LV"/>
        </w:rPr>
      </w:pPr>
      <w:r>
        <w:rPr>
          <w:sz w:val="24"/>
          <w:szCs w:val="24"/>
          <w:lang w:val="lv-LV"/>
        </w:rPr>
        <w:t>1.</w:t>
      </w:r>
      <w:r w:rsidR="00537C44">
        <w:rPr>
          <w:sz w:val="24"/>
          <w:szCs w:val="24"/>
          <w:lang w:val="lv-LV"/>
        </w:rPr>
        <w:t>Par Energoefektivitātes likumā noteiktā pienākuma izpildi.</w:t>
      </w:r>
    </w:p>
    <w:p w14:paraId="32D2631E" w14:textId="0805BF31" w:rsidR="00537C44" w:rsidRDefault="00EA1C09" w:rsidP="00EA1C09">
      <w:pPr>
        <w:pStyle w:val="Parastais"/>
        <w:autoSpaceDE w:val="0"/>
        <w:autoSpaceDN w:val="0"/>
        <w:jc w:val="both"/>
        <w:rPr>
          <w:sz w:val="24"/>
          <w:szCs w:val="24"/>
          <w:lang w:val="lv-LV"/>
        </w:rPr>
      </w:pPr>
      <w:r>
        <w:rPr>
          <w:sz w:val="24"/>
          <w:szCs w:val="24"/>
          <w:lang w:val="lv-LV"/>
        </w:rPr>
        <w:t>2.</w:t>
      </w:r>
      <w:r w:rsidR="00537C44">
        <w:rPr>
          <w:sz w:val="24"/>
          <w:szCs w:val="24"/>
          <w:lang w:val="lv-LV"/>
        </w:rPr>
        <w:t>Dažādi.</w:t>
      </w:r>
    </w:p>
    <w:p w14:paraId="4C31452C" w14:textId="77777777" w:rsidR="00537C44" w:rsidRDefault="00537C44" w:rsidP="00537C44">
      <w:pPr>
        <w:pStyle w:val="Parastais"/>
        <w:autoSpaceDE w:val="0"/>
        <w:autoSpaceDN w:val="0"/>
        <w:jc w:val="both"/>
        <w:rPr>
          <w:sz w:val="24"/>
          <w:szCs w:val="24"/>
          <w:lang w:val="lv-LV"/>
        </w:rPr>
      </w:pPr>
    </w:p>
    <w:p w14:paraId="00B498A8" w14:textId="77777777" w:rsidR="00EA1C09" w:rsidRDefault="00EA1C09" w:rsidP="00EA1C09">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58720BF0" w14:textId="77777777" w:rsidR="00501974" w:rsidRDefault="00501974" w:rsidP="006F6312">
      <w:pPr>
        <w:spacing w:line="276" w:lineRule="auto"/>
        <w:jc w:val="both"/>
        <w:rPr>
          <w:rFonts w:ascii="Times New Roman" w:hAnsi="Times New Roman" w:cs="Times New Roman"/>
          <w:sz w:val="24"/>
          <w:szCs w:val="24"/>
        </w:rPr>
      </w:pPr>
    </w:p>
    <w:p w14:paraId="019F71CB" w14:textId="77777777" w:rsidR="007B2C31" w:rsidRDefault="007B2C31" w:rsidP="006F6312">
      <w:pPr>
        <w:spacing w:line="276" w:lineRule="auto"/>
        <w:jc w:val="both"/>
        <w:rPr>
          <w:rFonts w:ascii="Times New Roman" w:hAnsi="Times New Roman" w:cs="Times New Roman"/>
          <w:sz w:val="24"/>
          <w:szCs w:val="24"/>
        </w:rPr>
      </w:pPr>
    </w:p>
    <w:p w14:paraId="294FF6E7" w14:textId="77777777" w:rsidR="007B2C31" w:rsidRDefault="007B2C31" w:rsidP="006F6312">
      <w:pPr>
        <w:spacing w:line="276" w:lineRule="auto"/>
        <w:jc w:val="both"/>
        <w:rPr>
          <w:rFonts w:ascii="Times New Roman" w:hAnsi="Times New Roman" w:cs="Times New Roman"/>
          <w:sz w:val="24"/>
          <w:szCs w:val="24"/>
        </w:rPr>
      </w:pPr>
    </w:p>
    <w:p w14:paraId="07647D14" w14:textId="77777777" w:rsidR="007B2C31" w:rsidRDefault="007B2C31" w:rsidP="006F6312">
      <w:pPr>
        <w:spacing w:line="276" w:lineRule="auto"/>
        <w:jc w:val="both"/>
        <w:rPr>
          <w:rFonts w:ascii="Times New Roman" w:hAnsi="Times New Roman" w:cs="Times New Roman"/>
          <w:sz w:val="24"/>
          <w:szCs w:val="24"/>
        </w:rPr>
      </w:pPr>
    </w:p>
    <w:p w14:paraId="294B3683" w14:textId="3EB77E82" w:rsidR="006F6312" w:rsidRPr="003A3A2B" w:rsidRDefault="006F6312" w:rsidP="006F6312">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lastRenderedPageBreak/>
        <w:t>Pamatojoties uz Publiskas personas kapitāla daļu un kapitālsabiedrību pārvaldības likuma</w:t>
      </w:r>
      <w:r>
        <w:rPr>
          <w:rFonts w:ascii="Times New Roman" w:hAnsi="Times New Roman" w:cs="Times New Roman"/>
          <w:sz w:val="24"/>
          <w:szCs w:val="24"/>
        </w:rPr>
        <w:t xml:space="preserve"> 69. </w:t>
      </w:r>
      <w:r w:rsidRPr="003A3A2B">
        <w:rPr>
          <w:rFonts w:ascii="Times New Roman" w:hAnsi="Times New Roman" w:cs="Times New Roman"/>
          <w:sz w:val="24"/>
          <w:szCs w:val="24"/>
        </w:rPr>
        <w:t xml:space="preserve">panta pirmo daļu, </w:t>
      </w:r>
      <w:r w:rsidR="00667CD2">
        <w:rPr>
          <w:rFonts w:ascii="Times New Roman" w:hAnsi="Times New Roman" w:cs="Times New Roman"/>
          <w:sz w:val="24"/>
          <w:szCs w:val="24"/>
        </w:rPr>
        <w:t>73.panta pirm</w:t>
      </w:r>
      <w:r w:rsidR="003F6715">
        <w:rPr>
          <w:rFonts w:ascii="Times New Roman" w:hAnsi="Times New Roman" w:cs="Times New Roman"/>
          <w:sz w:val="24"/>
          <w:szCs w:val="24"/>
        </w:rPr>
        <w:t>o un 75.panta otr</w:t>
      </w:r>
      <w:r w:rsidR="004C2776">
        <w:rPr>
          <w:rFonts w:ascii="Times New Roman" w:hAnsi="Times New Roman" w:cs="Times New Roman"/>
          <w:sz w:val="24"/>
          <w:szCs w:val="24"/>
        </w:rPr>
        <w:t xml:space="preserve">o </w:t>
      </w:r>
      <w:r w:rsidR="003F6715">
        <w:rPr>
          <w:rFonts w:ascii="Times New Roman" w:hAnsi="Times New Roman" w:cs="Times New Roman"/>
          <w:sz w:val="24"/>
          <w:szCs w:val="24"/>
        </w:rPr>
        <w:t>daļ</w:t>
      </w:r>
      <w:r w:rsidR="004C2776">
        <w:rPr>
          <w:rFonts w:ascii="Times New Roman" w:hAnsi="Times New Roman" w:cs="Times New Roman"/>
          <w:sz w:val="24"/>
          <w:szCs w:val="24"/>
        </w:rPr>
        <w:t xml:space="preserve">u, </w:t>
      </w:r>
      <w:r w:rsidRPr="00337AA2">
        <w:rPr>
          <w:rFonts w:ascii="Times New Roman" w:hAnsi="Times New Roman" w:cs="Times New Roman"/>
          <w:sz w:val="24"/>
          <w:szCs w:val="24"/>
        </w:rPr>
        <w:t xml:space="preserve">sabiedrība ar ierobežotu atbildību “Traumatoloģijas un ortopēdijas slimnīca” informē par </w:t>
      </w:r>
      <w:r w:rsidR="004C2776">
        <w:rPr>
          <w:rFonts w:ascii="Times New Roman" w:hAnsi="Times New Roman" w:cs="Times New Roman"/>
          <w:sz w:val="24"/>
          <w:szCs w:val="24"/>
        </w:rPr>
        <w:t xml:space="preserve">kārtējo </w:t>
      </w:r>
      <w:r w:rsidRPr="00337AA2">
        <w:rPr>
          <w:rFonts w:ascii="Times New Roman" w:hAnsi="Times New Roman" w:cs="Times New Roman"/>
          <w:sz w:val="24"/>
          <w:szCs w:val="24"/>
        </w:rPr>
        <w:t xml:space="preserve"> dalībnieku sapulces sasaukšanu 202</w:t>
      </w:r>
      <w:r>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1B0AA1">
        <w:rPr>
          <w:rFonts w:ascii="Times New Roman" w:hAnsi="Times New Roman" w:cs="Times New Roman"/>
          <w:sz w:val="24"/>
          <w:szCs w:val="24"/>
        </w:rPr>
        <w:t>15</w:t>
      </w:r>
      <w:r w:rsidRPr="00337AA2">
        <w:rPr>
          <w:rFonts w:ascii="Times New Roman" w:hAnsi="Times New Roman" w:cs="Times New Roman"/>
          <w:sz w:val="24"/>
          <w:szCs w:val="24"/>
        </w:rPr>
        <w:t>.</w:t>
      </w:r>
      <w:r w:rsidR="001B0AA1">
        <w:rPr>
          <w:rFonts w:ascii="Times New Roman" w:hAnsi="Times New Roman" w:cs="Times New Roman"/>
          <w:sz w:val="24"/>
          <w:szCs w:val="24"/>
        </w:rPr>
        <w:t xml:space="preserve">maijā </w:t>
      </w:r>
      <w:r w:rsidRPr="00337AA2">
        <w:rPr>
          <w:rFonts w:ascii="Times New Roman" w:hAnsi="Times New Roman" w:cs="Times New Roman"/>
          <w:sz w:val="24"/>
          <w:szCs w:val="24"/>
        </w:rPr>
        <w:t>plkst.</w:t>
      </w:r>
      <w:r>
        <w:rPr>
          <w:rFonts w:ascii="Times New Roman" w:hAnsi="Times New Roman" w:cs="Times New Roman"/>
          <w:sz w:val="24"/>
          <w:szCs w:val="24"/>
        </w:rPr>
        <w:t>1</w:t>
      </w:r>
      <w:r w:rsidR="001B0AA1">
        <w:rPr>
          <w:rFonts w:ascii="Times New Roman" w:hAnsi="Times New Roman" w:cs="Times New Roman"/>
          <w:sz w:val="24"/>
          <w:szCs w:val="24"/>
        </w:rPr>
        <w:t>4</w:t>
      </w:r>
      <w:r w:rsidRPr="00337AA2">
        <w:rPr>
          <w:rFonts w:ascii="Times New Roman" w:hAnsi="Times New Roman" w:cs="Times New Roman"/>
          <w:sz w:val="24"/>
          <w:szCs w:val="24"/>
        </w:rPr>
        <w:t>.</w:t>
      </w:r>
      <w:r>
        <w:rPr>
          <w:rFonts w:ascii="Times New Roman" w:hAnsi="Times New Roman" w:cs="Times New Roman"/>
          <w:sz w:val="24"/>
          <w:szCs w:val="24"/>
        </w:rPr>
        <w:t>00.</w:t>
      </w:r>
    </w:p>
    <w:p w14:paraId="05DBAA10" w14:textId="77777777" w:rsidR="00F84E4C" w:rsidRDefault="00F84E4C" w:rsidP="00F543A2">
      <w:pPr>
        <w:pStyle w:val="Parastais"/>
        <w:autoSpaceDE w:val="0"/>
        <w:autoSpaceDN w:val="0"/>
        <w:jc w:val="both"/>
        <w:rPr>
          <w:sz w:val="24"/>
          <w:szCs w:val="24"/>
          <w:lang w:val="lv-LV"/>
        </w:rPr>
      </w:pPr>
    </w:p>
    <w:p w14:paraId="36D27F2C" w14:textId="77777777" w:rsidR="001B0AA1" w:rsidRDefault="001B0AA1" w:rsidP="001C413A">
      <w:pPr>
        <w:tabs>
          <w:tab w:val="left" w:pos="6096"/>
        </w:tabs>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446598B8" w14:textId="77777777" w:rsidR="001B0AA1" w:rsidRDefault="001B0AA1" w:rsidP="001B0AA1">
      <w:pPr>
        <w:pStyle w:val="Parastais"/>
        <w:tabs>
          <w:tab w:val="left" w:pos="318"/>
        </w:tabs>
        <w:autoSpaceDE w:val="0"/>
        <w:autoSpaceDN w:val="0"/>
        <w:spacing w:line="300" w:lineRule="atLeast"/>
        <w:jc w:val="both"/>
        <w:rPr>
          <w:sz w:val="24"/>
          <w:szCs w:val="24"/>
          <w:lang w:val="lv-LV"/>
        </w:rPr>
      </w:pPr>
      <w:r>
        <w:rPr>
          <w:sz w:val="24"/>
          <w:szCs w:val="24"/>
          <w:lang w:val="lv-LV"/>
        </w:rPr>
        <w:tab/>
      </w:r>
    </w:p>
    <w:p w14:paraId="08A0AD9A" w14:textId="1905C45C" w:rsidR="001B0AA1" w:rsidRDefault="001B0AA1" w:rsidP="001B0AA1">
      <w:pPr>
        <w:pStyle w:val="Parastais"/>
        <w:autoSpaceDE w:val="0"/>
        <w:autoSpaceDN w:val="0"/>
        <w:jc w:val="both"/>
        <w:rPr>
          <w:sz w:val="24"/>
          <w:szCs w:val="24"/>
          <w:lang w:val="lv-LV"/>
        </w:rPr>
      </w:pPr>
      <w:r>
        <w:rPr>
          <w:sz w:val="24"/>
          <w:szCs w:val="24"/>
          <w:lang w:val="lv-LV"/>
        </w:rPr>
        <w:t>1. 2023.gada pārskata apstiprināšana.</w:t>
      </w:r>
    </w:p>
    <w:p w14:paraId="1730AFDC" w14:textId="77777777" w:rsidR="001B0AA1" w:rsidRDefault="001B0AA1" w:rsidP="001B0AA1">
      <w:pPr>
        <w:pStyle w:val="Parastais"/>
        <w:autoSpaceDE w:val="0"/>
        <w:autoSpaceDN w:val="0"/>
        <w:jc w:val="both"/>
        <w:rPr>
          <w:sz w:val="24"/>
          <w:szCs w:val="24"/>
          <w:lang w:val="lv-LV"/>
        </w:rPr>
      </w:pPr>
      <w:r>
        <w:rPr>
          <w:sz w:val="24"/>
          <w:szCs w:val="24"/>
          <w:lang w:val="lv-LV"/>
        </w:rPr>
        <w:t>2. Dažādi.</w:t>
      </w:r>
    </w:p>
    <w:p w14:paraId="4A0DBA00" w14:textId="77777777" w:rsidR="00F84E4C" w:rsidRDefault="00F84E4C" w:rsidP="00F543A2">
      <w:pPr>
        <w:pStyle w:val="Parastais"/>
        <w:autoSpaceDE w:val="0"/>
        <w:autoSpaceDN w:val="0"/>
        <w:jc w:val="both"/>
        <w:rPr>
          <w:sz w:val="24"/>
          <w:szCs w:val="24"/>
          <w:lang w:val="lv-LV"/>
        </w:rPr>
      </w:pPr>
    </w:p>
    <w:p w14:paraId="6CBC2F32" w14:textId="77777777" w:rsidR="00A95EB0" w:rsidRDefault="00A95EB0" w:rsidP="00A95EB0">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4B649530" w14:textId="77777777" w:rsidR="00A95EB0" w:rsidRDefault="00A95EB0" w:rsidP="00F543A2">
      <w:pPr>
        <w:pStyle w:val="Parastais"/>
        <w:autoSpaceDE w:val="0"/>
        <w:autoSpaceDN w:val="0"/>
        <w:jc w:val="both"/>
        <w:rPr>
          <w:sz w:val="24"/>
          <w:szCs w:val="24"/>
          <w:lang w:val="lv-LV"/>
        </w:rPr>
      </w:pPr>
    </w:p>
    <w:p w14:paraId="224723C8" w14:textId="77777777" w:rsidR="007C589D" w:rsidRDefault="007C589D" w:rsidP="00F543A2">
      <w:pPr>
        <w:pStyle w:val="Parastais"/>
        <w:autoSpaceDE w:val="0"/>
        <w:autoSpaceDN w:val="0"/>
        <w:jc w:val="both"/>
        <w:rPr>
          <w:sz w:val="24"/>
          <w:szCs w:val="24"/>
          <w:lang w:val="lv-LV"/>
        </w:rPr>
      </w:pPr>
    </w:p>
    <w:p w14:paraId="69179DD4" w14:textId="6E78AD08" w:rsidR="004C7AE8" w:rsidRPr="003A3A2B" w:rsidRDefault="004C7AE8" w:rsidP="004C7AE8">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t>Pamatojoties uz Publiskas personas kapitāla daļu un kapitālsabiedrību pārvaldības likuma</w:t>
      </w:r>
      <w:r>
        <w:rPr>
          <w:rFonts w:ascii="Times New Roman" w:hAnsi="Times New Roman" w:cs="Times New Roman"/>
          <w:sz w:val="24"/>
          <w:szCs w:val="24"/>
        </w:rPr>
        <w:t xml:space="preserve"> </w:t>
      </w:r>
      <w:r w:rsidRPr="003A3A2B">
        <w:rPr>
          <w:rFonts w:ascii="Times New Roman" w:hAnsi="Times New Roman" w:cs="Times New Roman"/>
          <w:sz w:val="24"/>
          <w:szCs w:val="24"/>
        </w:rPr>
        <w:t xml:space="preserve">70. panta pirmo un piekto daļu, </w:t>
      </w:r>
      <w:r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Pr>
          <w:rFonts w:ascii="Times New Roman" w:hAnsi="Times New Roman" w:cs="Times New Roman"/>
          <w:sz w:val="24"/>
          <w:szCs w:val="24"/>
        </w:rPr>
        <w:t>4</w:t>
      </w:r>
      <w:r w:rsidRPr="00337AA2">
        <w:rPr>
          <w:rFonts w:ascii="Times New Roman" w:hAnsi="Times New Roman" w:cs="Times New Roman"/>
          <w:sz w:val="24"/>
          <w:szCs w:val="24"/>
        </w:rPr>
        <w:t xml:space="preserve">.gada </w:t>
      </w:r>
      <w:r>
        <w:rPr>
          <w:rFonts w:ascii="Times New Roman" w:hAnsi="Times New Roman" w:cs="Times New Roman"/>
          <w:sz w:val="24"/>
          <w:szCs w:val="24"/>
        </w:rPr>
        <w:t>21</w:t>
      </w:r>
      <w:r w:rsidRPr="00337AA2">
        <w:rPr>
          <w:rFonts w:ascii="Times New Roman" w:hAnsi="Times New Roman" w:cs="Times New Roman"/>
          <w:sz w:val="24"/>
          <w:szCs w:val="24"/>
        </w:rPr>
        <w:t>.</w:t>
      </w:r>
      <w:r>
        <w:rPr>
          <w:rFonts w:ascii="Times New Roman" w:hAnsi="Times New Roman" w:cs="Times New Roman"/>
          <w:sz w:val="24"/>
          <w:szCs w:val="24"/>
        </w:rPr>
        <w:t xml:space="preserve">augustā </w:t>
      </w:r>
      <w:r w:rsidRPr="00337AA2">
        <w:rPr>
          <w:rFonts w:ascii="Times New Roman" w:hAnsi="Times New Roman" w:cs="Times New Roman"/>
          <w:sz w:val="24"/>
          <w:szCs w:val="24"/>
        </w:rPr>
        <w:t>plkst.</w:t>
      </w:r>
      <w:r>
        <w:rPr>
          <w:rFonts w:ascii="Times New Roman" w:hAnsi="Times New Roman" w:cs="Times New Roman"/>
          <w:sz w:val="24"/>
          <w:szCs w:val="24"/>
        </w:rPr>
        <w:t>08</w:t>
      </w:r>
      <w:r w:rsidRPr="00337AA2">
        <w:rPr>
          <w:rFonts w:ascii="Times New Roman" w:hAnsi="Times New Roman" w:cs="Times New Roman"/>
          <w:sz w:val="24"/>
          <w:szCs w:val="24"/>
        </w:rPr>
        <w:t>.</w:t>
      </w:r>
      <w:r>
        <w:rPr>
          <w:rFonts w:ascii="Times New Roman" w:hAnsi="Times New Roman" w:cs="Times New Roman"/>
          <w:sz w:val="24"/>
          <w:szCs w:val="24"/>
        </w:rPr>
        <w:t>30.</w:t>
      </w:r>
    </w:p>
    <w:p w14:paraId="57A817CE" w14:textId="77777777" w:rsidR="00C125A6" w:rsidRDefault="00C125A6" w:rsidP="00C125A6">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66A618FE" w14:textId="77777777" w:rsidR="00C125A6" w:rsidRDefault="00C125A6" w:rsidP="00C125A6">
      <w:pPr>
        <w:pStyle w:val="Parastais"/>
        <w:tabs>
          <w:tab w:val="left" w:pos="318"/>
        </w:tabs>
        <w:autoSpaceDE w:val="0"/>
        <w:autoSpaceDN w:val="0"/>
        <w:spacing w:line="300" w:lineRule="atLeast"/>
        <w:jc w:val="both"/>
        <w:rPr>
          <w:sz w:val="24"/>
          <w:szCs w:val="24"/>
          <w:lang w:val="lv-LV"/>
        </w:rPr>
      </w:pPr>
      <w:r>
        <w:rPr>
          <w:sz w:val="24"/>
          <w:szCs w:val="24"/>
          <w:lang w:val="lv-LV"/>
        </w:rPr>
        <w:tab/>
      </w:r>
    </w:p>
    <w:p w14:paraId="0D19BC57" w14:textId="5C3620C6" w:rsidR="00C125A6" w:rsidRDefault="00C125A6" w:rsidP="00C125A6">
      <w:pPr>
        <w:pStyle w:val="Parastais"/>
        <w:autoSpaceDE w:val="0"/>
        <w:autoSpaceDN w:val="0"/>
        <w:jc w:val="both"/>
        <w:rPr>
          <w:sz w:val="24"/>
          <w:szCs w:val="24"/>
          <w:lang w:val="lv-LV"/>
        </w:rPr>
      </w:pPr>
      <w:r>
        <w:rPr>
          <w:sz w:val="24"/>
          <w:szCs w:val="24"/>
          <w:lang w:val="lv-LV"/>
        </w:rPr>
        <w:t xml:space="preserve">1.Par Sabiedrības vidēja termiņa darbības stratēģijas </w:t>
      </w:r>
      <w:r w:rsidR="00BF2F71">
        <w:rPr>
          <w:sz w:val="24"/>
          <w:szCs w:val="24"/>
          <w:lang w:val="lv-LV"/>
        </w:rPr>
        <w:t>2024.-2026.gadam apstiprināšanu.</w:t>
      </w:r>
    </w:p>
    <w:p w14:paraId="2F5B16F2" w14:textId="397613FA" w:rsidR="00C125A6" w:rsidRDefault="00C125A6" w:rsidP="00C125A6">
      <w:pPr>
        <w:pStyle w:val="Parastais"/>
        <w:autoSpaceDE w:val="0"/>
        <w:autoSpaceDN w:val="0"/>
        <w:jc w:val="both"/>
        <w:rPr>
          <w:sz w:val="24"/>
          <w:szCs w:val="24"/>
          <w:lang w:val="lv-LV"/>
        </w:rPr>
      </w:pPr>
      <w:r>
        <w:rPr>
          <w:sz w:val="24"/>
          <w:szCs w:val="24"/>
          <w:lang w:val="lv-LV"/>
        </w:rPr>
        <w:t>2.Dažādi.</w:t>
      </w:r>
    </w:p>
    <w:p w14:paraId="5FCA25C3" w14:textId="77777777" w:rsidR="004C7AE8" w:rsidRDefault="004C7AE8" w:rsidP="00F543A2">
      <w:pPr>
        <w:pStyle w:val="Parastais"/>
        <w:autoSpaceDE w:val="0"/>
        <w:autoSpaceDN w:val="0"/>
        <w:jc w:val="both"/>
        <w:rPr>
          <w:sz w:val="24"/>
          <w:szCs w:val="24"/>
          <w:lang w:val="lv-LV"/>
        </w:rPr>
      </w:pPr>
    </w:p>
    <w:p w14:paraId="0025C37F" w14:textId="43C989D9" w:rsidR="004F37E7" w:rsidRPr="00CD0AD4" w:rsidRDefault="004F37E7" w:rsidP="00F543A2">
      <w:pPr>
        <w:pStyle w:val="Parastais"/>
        <w:autoSpaceDE w:val="0"/>
        <w:autoSpaceDN w:val="0"/>
        <w:jc w:val="both"/>
        <w:rPr>
          <w:b/>
          <w:bCs/>
          <w:sz w:val="24"/>
          <w:szCs w:val="24"/>
          <w:lang w:val="lv-LV"/>
        </w:rPr>
      </w:pPr>
      <w:r w:rsidRPr="00CD0AD4">
        <w:rPr>
          <w:b/>
          <w:bCs/>
          <w:sz w:val="24"/>
          <w:szCs w:val="24"/>
          <w:lang w:val="lv-LV"/>
        </w:rPr>
        <w:t>_____________________________________________________________________</w:t>
      </w:r>
    </w:p>
    <w:p w14:paraId="13C973C1" w14:textId="77777777" w:rsidR="001B6B03" w:rsidRPr="001B6B03" w:rsidRDefault="001B6B03" w:rsidP="001B6B03">
      <w:pPr>
        <w:rPr>
          <w:lang w:eastAsia="lv-LV"/>
        </w:rPr>
      </w:pPr>
    </w:p>
    <w:p w14:paraId="5EFCC5FE" w14:textId="03809C96" w:rsidR="001B6B03" w:rsidRPr="006647B3" w:rsidRDefault="001C6594" w:rsidP="00CB7B62">
      <w:pPr>
        <w:pStyle w:val="xmsonormal"/>
        <w:shd w:val="clear" w:color="auto" w:fill="FFFFFF"/>
        <w:spacing w:before="0" w:beforeAutospacing="0" w:after="0" w:afterAutospacing="0" w:line="276" w:lineRule="auto"/>
        <w:jc w:val="both"/>
      </w:pPr>
      <w:r w:rsidRPr="006647B3">
        <w:t>Pamatojoties uz Publiskas personas kapitāla daļu un kapitālsabiedrību pārvaldības likuma 70. panta pirmo un piekto daļu un Procedūras P.47.6 “Iepirkumu plānu kārtējam gadam un investīciju plānu kārtējam gadam un turpmākajiem diviem gadiem iesniegšanas kārtībā, un padotības iestāžu plānoto informācijas un komunikācijas tehnoloģiju iepirkumu izskatīšana” 14. punktu</w:t>
      </w:r>
      <w:r w:rsidR="00151308" w:rsidRPr="006647B3">
        <w:t xml:space="preserve">, </w:t>
      </w:r>
      <w:r w:rsidR="0092468A" w:rsidRPr="006647B3">
        <w:t>v</w:t>
      </w:r>
      <w:r w:rsidR="001B6B03" w:rsidRPr="006647B3">
        <w:t xml:space="preserve">alsts sabiedrības ar ierobežotu atbildību “Traumatoloģijas un ortopēdijas slimnīca”, </w:t>
      </w:r>
      <w:r w:rsidR="0092468A" w:rsidRPr="006647B3">
        <w:t xml:space="preserve">informē par </w:t>
      </w:r>
      <w:r w:rsidR="001B6B03" w:rsidRPr="006647B3">
        <w:t>dalībnieku sapulc</w:t>
      </w:r>
      <w:r w:rsidR="002874AC" w:rsidRPr="006647B3">
        <w:t xml:space="preserve">es sasaukšanu attālinātā veidā </w:t>
      </w:r>
      <w:r w:rsidR="001B6B03" w:rsidRPr="006647B3">
        <w:t xml:space="preserve">2024. gada </w:t>
      </w:r>
      <w:r w:rsidR="00CD0AD4">
        <w:t>24</w:t>
      </w:r>
      <w:r w:rsidR="001B6B03" w:rsidRPr="006647B3">
        <w:t>. septembrī, plkst. 11.00</w:t>
      </w:r>
      <w:r w:rsidR="006647B3" w:rsidRPr="006647B3">
        <w:t>.</w:t>
      </w:r>
    </w:p>
    <w:p w14:paraId="5AE8E183" w14:textId="77777777" w:rsidR="006647B3" w:rsidRDefault="006647B3" w:rsidP="001C6594">
      <w:pPr>
        <w:pStyle w:val="xmsonormal"/>
        <w:shd w:val="clear" w:color="auto" w:fill="FFFFFF"/>
        <w:spacing w:before="0" w:beforeAutospacing="0" w:after="0" w:afterAutospacing="0"/>
        <w:jc w:val="both"/>
        <w:rPr>
          <w:sz w:val="23"/>
          <w:szCs w:val="23"/>
        </w:rPr>
      </w:pPr>
    </w:p>
    <w:p w14:paraId="19B200A5" w14:textId="77777777" w:rsidR="00697ECB" w:rsidRDefault="00697ECB" w:rsidP="001C6594">
      <w:pPr>
        <w:pStyle w:val="xmsonormal"/>
        <w:shd w:val="clear" w:color="auto" w:fill="FFFFFF"/>
        <w:spacing w:before="0" w:beforeAutospacing="0" w:after="0" w:afterAutospacing="0"/>
        <w:jc w:val="both"/>
        <w:rPr>
          <w:sz w:val="23"/>
          <w:szCs w:val="23"/>
        </w:rPr>
      </w:pPr>
    </w:p>
    <w:p w14:paraId="751D2A48" w14:textId="77777777" w:rsidR="006647B3" w:rsidRDefault="006647B3" w:rsidP="006647B3">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7660E2C9" w14:textId="77777777" w:rsidR="006647B3" w:rsidRPr="00385C39" w:rsidRDefault="006647B3" w:rsidP="001C6594">
      <w:pPr>
        <w:pStyle w:val="xmsonormal"/>
        <w:shd w:val="clear" w:color="auto" w:fill="FFFFFF"/>
        <w:spacing w:before="0" w:beforeAutospacing="0" w:after="0" w:afterAutospacing="0"/>
        <w:jc w:val="both"/>
        <w:rPr>
          <w:i/>
          <w:iCs/>
          <w:sz w:val="23"/>
          <w:szCs w:val="23"/>
        </w:rPr>
      </w:pPr>
    </w:p>
    <w:p w14:paraId="224494E4" w14:textId="0953BBE2" w:rsidR="001B6B03" w:rsidRPr="00CC1356" w:rsidRDefault="00931844" w:rsidP="00931844">
      <w:pPr>
        <w:pStyle w:val="xmsonormal"/>
        <w:shd w:val="clear" w:color="auto" w:fill="FFFFFF"/>
        <w:spacing w:before="0" w:beforeAutospacing="0" w:after="0" w:afterAutospacing="0" w:line="276" w:lineRule="auto"/>
        <w:jc w:val="both"/>
      </w:pPr>
      <w:r>
        <w:t>1.</w:t>
      </w:r>
      <w:r w:rsidR="001B6B03" w:rsidRPr="00CC1356">
        <w:t>Darījuma apstiprināšana (Pielikumā Nr. 1 ziņojums kapitāla daļu turētājam piekrišanas saņemšanai slēgt darījumu ar "JOHNSON &amp; JOHNSON AB LATVIJAS FILIĀLE" par pleca locītavas endoprotēžu piegādi).</w:t>
      </w:r>
    </w:p>
    <w:p w14:paraId="3C10ACB8" w14:textId="0E325600" w:rsidR="001B6B03" w:rsidRPr="00CC1356" w:rsidRDefault="00931844" w:rsidP="00931844">
      <w:pPr>
        <w:pStyle w:val="xmsonormal"/>
        <w:shd w:val="clear" w:color="auto" w:fill="FFFFFF"/>
        <w:spacing w:before="0" w:beforeAutospacing="0" w:after="0" w:afterAutospacing="0" w:line="276" w:lineRule="auto"/>
        <w:jc w:val="both"/>
      </w:pPr>
      <w:r>
        <w:t>2.</w:t>
      </w:r>
      <w:r w:rsidR="001B6B03" w:rsidRPr="00CC1356">
        <w:t>Darījuma apstiprināšana (Pielikumā Nr. 2 ziņojums kapitāla daļu turētājam piekrišanas saņemšanai slēgt darījumu ar SIA "</w:t>
      </w:r>
      <w:proofErr w:type="spellStart"/>
      <w:r w:rsidR="001B6B03" w:rsidRPr="00CC1356">
        <w:t>Elanus</w:t>
      </w:r>
      <w:proofErr w:type="spellEnd"/>
      <w:r w:rsidR="001B6B03" w:rsidRPr="00CC1356">
        <w:t xml:space="preserve"> </w:t>
      </w:r>
      <w:proofErr w:type="spellStart"/>
      <w:r w:rsidR="001B6B03" w:rsidRPr="00CC1356">
        <w:t>Medical</w:t>
      </w:r>
      <w:proofErr w:type="spellEnd"/>
      <w:r w:rsidR="001B6B03" w:rsidRPr="00CC1356">
        <w:t xml:space="preserve"> Latvia" par Robotizēta mugurkaula navigācijas sistēmas ar nokomplektētiem </w:t>
      </w:r>
      <w:proofErr w:type="spellStart"/>
      <w:r w:rsidR="001B6B03" w:rsidRPr="00CC1356">
        <w:t>navigējamiem</w:t>
      </w:r>
      <w:proofErr w:type="spellEnd"/>
      <w:r w:rsidR="001B6B03" w:rsidRPr="00CC1356">
        <w:t xml:space="preserve"> instrumentu komplektiem implantu ievietošanai atvērtā, minimāli </w:t>
      </w:r>
      <w:proofErr w:type="spellStart"/>
      <w:r w:rsidR="001B6B03" w:rsidRPr="00CC1356">
        <w:t>invazīvā</w:t>
      </w:r>
      <w:proofErr w:type="spellEnd"/>
      <w:r w:rsidR="001B6B03" w:rsidRPr="00CC1356">
        <w:t xml:space="preserve"> vai </w:t>
      </w:r>
      <w:proofErr w:type="spellStart"/>
      <w:r w:rsidR="001B6B03" w:rsidRPr="00CC1356">
        <w:t>endoskopiskā</w:t>
      </w:r>
      <w:proofErr w:type="spellEnd"/>
      <w:r w:rsidR="001B6B03" w:rsidRPr="00CC1356">
        <w:t xml:space="preserve"> veidā piegādi).</w:t>
      </w:r>
    </w:p>
    <w:p w14:paraId="66BEEA08" w14:textId="7B4D0071" w:rsidR="001B6B03" w:rsidRPr="00CC1356" w:rsidRDefault="0089219F" w:rsidP="0089219F">
      <w:pPr>
        <w:pStyle w:val="xmsonormal"/>
        <w:shd w:val="clear" w:color="auto" w:fill="FFFFFF"/>
        <w:spacing w:before="0" w:beforeAutospacing="0" w:after="0" w:afterAutospacing="0" w:line="276" w:lineRule="auto"/>
        <w:jc w:val="both"/>
      </w:pPr>
      <w:r>
        <w:lastRenderedPageBreak/>
        <w:t>3.</w:t>
      </w:r>
      <w:r w:rsidR="001B6B03" w:rsidRPr="00CC1356">
        <w:t>Darījuma apstiprināšana (Pielikumā Nr. 3 ziņojums kapitāla daļu turētājam piekrišanas saņemšanai slēgt darījumu ar SIA "E.Gulbja laboratorija" par laboratorisko izmeklējumu nodrošināšanu).</w:t>
      </w:r>
    </w:p>
    <w:p w14:paraId="37823F16" w14:textId="77777777" w:rsidR="00517407" w:rsidRDefault="00517407" w:rsidP="001B6B03">
      <w:pPr>
        <w:rPr>
          <w:lang w:eastAsia="lv-LV"/>
        </w:rPr>
      </w:pPr>
    </w:p>
    <w:p w14:paraId="4AB42707" w14:textId="46FF7CF5" w:rsidR="00B35957" w:rsidRDefault="00B35957" w:rsidP="001B6B03">
      <w:pPr>
        <w:rPr>
          <w:lang w:eastAsia="lv-LV"/>
        </w:rPr>
      </w:pPr>
      <w:r>
        <w:rPr>
          <w:lang w:eastAsia="lv-LV"/>
        </w:rPr>
        <w:t>___________________________________________________________________________</w:t>
      </w:r>
    </w:p>
    <w:p w14:paraId="36E6F0D5" w14:textId="77777777" w:rsidR="00B35957" w:rsidRDefault="00B35957" w:rsidP="001B6B03">
      <w:pPr>
        <w:rPr>
          <w:lang w:eastAsia="lv-LV"/>
        </w:rPr>
      </w:pPr>
    </w:p>
    <w:p w14:paraId="49C06D33" w14:textId="76C32651" w:rsidR="00FF15CF" w:rsidRDefault="00FF15CF" w:rsidP="00EB5698">
      <w:pPr>
        <w:pStyle w:val="xmsonormal"/>
        <w:shd w:val="clear" w:color="auto" w:fill="FFFFFF"/>
        <w:spacing w:before="0" w:beforeAutospacing="0" w:after="0" w:afterAutospacing="0" w:line="276" w:lineRule="auto"/>
        <w:jc w:val="both"/>
        <w:rPr>
          <w:sz w:val="23"/>
          <w:szCs w:val="23"/>
        </w:rPr>
      </w:pPr>
      <w:r w:rsidRPr="00EB5698">
        <w:t xml:space="preserve">Pamatojoties uz Publiskas personas kapitāla daļu un kapitālsabiedrību pārvaldības likuma 66. panta pirmās daļas 5., 8. punktu, 70. panta pirmo un piekto daļu un Procedūras P.47.6 “Iepirkumu plānu kārtējam gadam un investīciju plānu kārtējam gadam un turpmākajiem diviem gadiem iesniegšanas kārtībā, un padotības iestāžu plānoto informācijas un komunikācijas tehnoloģiju iepirkumu izskatīšana” 14. punktu, </w:t>
      </w:r>
      <w:r w:rsidR="00C574FA" w:rsidRPr="00EB5698">
        <w:t>valsts sab</w:t>
      </w:r>
      <w:r w:rsidR="00E74C88" w:rsidRPr="00EB5698">
        <w:t>i</w:t>
      </w:r>
      <w:r w:rsidR="00C574FA" w:rsidRPr="00EB5698">
        <w:t xml:space="preserve">edrība ar ierobežotu atbildību “Traumatoloģijas un ortopēdijas slimnīca” </w:t>
      </w:r>
      <w:r w:rsidR="00886B25" w:rsidRPr="00EB5698">
        <w:t xml:space="preserve">informē par </w:t>
      </w:r>
      <w:r w:rsidRPr="00EB5698">
        <w:t>dalībnieku sapulc</w:t>
      </w:r>
      <w:r w:rsidR="00886B25" w:rsidRPr="00EB5698">
        <w:t>es sasaukšanu attālinātā ve</w:t>
      </w:r>
      <w:r w:rsidR="00E74C88" w:rsidRPr="00EB5698">
        <w:t xml:space="preserve">idā </w:t>
      </w:r>
      <w:r w:rsidRPr="00EB5698">
        <w:t>2024. gada 23. oktobrī, plkst. 13.00</w:t>
      </w:r>
      <w:r w:rsidR="00E74C88">
        <w:rPr>
          <w:sz w:val="23"/>
          <w:szCs w:val="23"/>
        </w:rPr>
        <w:t>.</w:t>
      </w:r>
    </w:p>
    <w:p w14:paraId="731106D7" w14:textId="77777777" w:rsidR="00EB5698" w:rsidRDefault="00EB5698" w:rsidP="00EB5698">
      <w:pPr>
        <w:pStyle w:val="xmsonormal"/>
        <w:shd w:val="clear" w:color="auto" w:fill="FFFFFF"/>
        <w:spacing w:before="0" w:beforeAutospacing="0" w:after="0" w:afterAutospacing="0" w:line="276" w:lineRule="auto"/>
        <w:jc w:val="both"/>
        <w:rPr>
          <w:sz w:val="23"/>
          <w:szCs w:val="23"/>
        </w:rPr>
      </w:pPr>
    </w:p>
    <w:p w14:paraId="64E864C6" w14:textId="35655BC3" w:rsidR="00E74C88" w:rsidRPr="00E74C88" w:rsidRDefault="00E74C88" w:rsidP="00FF15CF">
      <w:pPr>
        <w:pStyle w:val="xmsonormal"/>
        <w:shd w:val="clear" w:color="auto" w:fill="FFFFFF"/>
        <w:spacing w:before="0" w:beforeAutospacing="0" w:after="0" w:afterAutospacing="0"/>
        <w:jc w:val="both"/>
        <w:rPr>
          <w:b/>
          <w:bCs/>
        </w:rPr>
      </w:pPr>
      <w:r w:rsidRPr="00E74C88">
        <w:rPr>
          <w:b/>
          <w:bCs/>
        </w:rPr>
        <w:t xml:space="preserve">Darba kārtībā: </w:t>
      </w:r>
    </w:p>
    <w:p w14:paraId="59E3B1C2" w14:textId="77777777" w:rsidR="00E74C88" w:rsidRDefault="00E74C88" w:rsidP="00FF15CF">
      <w:pPr>
        <w:pStyle w:val="xmsonormal"/>
        <w:shd w:val="clear" w:color="auto" w:fill="FFFFFF"/>
        <w:spacing w:before="0" w:beforeAutospacing="0" w:after="0" w:afterAutospacing="0"/>
        <w:jc w:val="both"/>
        <w:rPr>
          <w:sz w:val="23"/>
          <w:szCs w:val="23"/>
        </w:rPr>
      </w:pPr>
    </w:p>
    <w:p w14:paraId="762A1364" w14:textId="5F846B0E" w:rsidR="00FF15CF" w:rsidRDefault="00EA2445" w:rsidP="00EA2445">
      <w:pPr>
        <w:pStyle w:val="xmsonormal"/>
        <w:shd w:val="clear" w:color="auto" w:fill="FFFFFF"/>
        <w:spacing w:before="0" w:beforeAutospacing="0" w:after="0" w:afterAutospacing="0" w:line="276" w:lineRule="auto"/>
        <w:ind w:left="142" w:hanging="284"/>
        <w:jc w:val="both"/>
      </w:pPr>
      <w:r>
        <w:t xml:space="preserve">  </w:t>
      </w:r>
      <w:r w:rsidR="0001002A">
        <w:t>1.</w:t>
      </w:r>
      <w:r w:rsidR="00FF15CF" w:rsidRPr="00105242">
        <w:t>Darījuma apstiprināšana (Pielikumā Nr. 1 ziņojums kapitāla daļu turētājam piekrišanas</w:t>
      </w:r>
      <w:r w:rsidR="00496EE5">
        <w:t xml:space="preserve"> </w:t>
      </w:r>
      <w:r w:rsidR="00FF15CF" w:rsidRPr="00105242">
        <w:t xml:space="preserve">saņemšanai slēgt darījumu ar "JOHNSON &amp; JOHNSON AB LATVIJAS FILIĀLE" par </w:t>
      </w:r>
      <w:bookmarkStart w:id="0" w:name="_Hlk179378825"/>
      <w:r w:rsidR="00FF15CF" w:rsidRPr="00105242">
        <w:t>1 111 620</w:t>
      </w:r>
      <w:bookmarkEnd w:id="0"/>
      <w:r w:rsidR="00FF15CF" w:rsidRPr="00105242">
        <w:t xml:space="preserve">.00 EUR (viens miljons viens simts vienpadsmit tūkstoši seši simti divdesmit </w:t>
      </w:r>
      <w:proofErr w:type="spellStart"/>
      <w:r w:rsidR="00FF15CF" w:rsidRPr="00105242">
        <w:t>euro</w:t>
      </w:r>
      <w:proofErr w:type="spellEnd"/>
      <w:r w:rsidR="00FF15CF" w:rsidRPr="00105242">
        <w:t xml:space="preserve"> un 00 centi) bez PVN).</w:t>
      </w:r>
    </w:p>
    <w:p w14:paraId="4736E9AD" w14:textId="5B41F120" w:rsidR="00FF15CF" w:rsidRPr="00105242" w:rsidRDefault="00EA2445" w:rsidP="00EA2445">
      <w:pPr>
        <w:pStyle w:val="xmsonormal"/>
        <w:shd w:val="clear" w:color="auto" w:fill="FFFFFF"/>
        <w:spacing w:before="0" w:beforeAutospacing="0" w:after="0" w:afterAutospacing="0" w:line="276" w:lineRule="auto"/>
        <w:ind w:left="142" w:hanging="284"/>
        <w:jc w:val="both"/>
      </w:pPr>
      <w:r>
        <w:t xml:space="preserve">  </w:t>
      </w:r>
      <w:r w:rsidR="00105242" w:rsidRPr="00105242">
        <w:t>2.</w:t>
      </w:r>
      <w:r w:rsidR="00FF15CF" w:rsidRPr="00105242">
        <w:t>Par VSIA “Traumatoloģijas un ortopēdijas slimnīca” zvērināta revidenta iecelšanu</w:t>
      </w:r>
      <w:r w:rsidR="00496EE5">
        <w:t xml:space="preserve"> </w:t>
      </w:r>
      <w:r w:rsidR="00FF15CF" w:rsidRPr="00105242">
        <w:t>2024. gada finanšu pārskata revīzijai un atlīdzības apmēra noteikšanu (Pielikumā Nr. 2 ziņojums kapitāla daļu turētājam piekrišanas saņemšanai slēgt darījumu ar SIA “</w:t>
      </w:r>
      <w:proofErr w:type="spellStart"/>
      <w:r w:rsidR="00FF15CF" w:rsidRPr="00105242">
        <w:t>Pagrabnieces</w:t>
      </w:r>
      <w:proofErr w:type="spellEnd"/>
      <w:r w:rsidR="00FF15CF" w:rsidRPr="00105242">
        <w:t xml:space="preserve"> auditoru birojs” par 7200.00 EUR bez PVN).</w:t>
      </w:r>
    </w:p>
    <w:p w14:paraId="20AF5F8D" w14:textId="05884854" w:rsidR="00FF15CF" w:rsidRPr="00105242" w:rsidRDefault="00105242" w:rsidP="00EA2445">
      <w:pPr>
        <w:pStyle w:val="xmsonormal"/>
        <w:shd w:val="clear" w:color="auto" w:fill="FFFFFF"/>
        <w:spacing w:before="0" w:beforeAutospacing="0" w:after="0" w:afterAutospacing="0" w:line="276" w:lineRule="auto"/>
        <w:jc w:val="both"/>
      </w:pPr>
      <w:r w:rsidRPr="00105242">
        <w:t>3.</w:t>
      </w:r>
      <w:r w:rsidR="00FB5195">
        <w:t xml:space="preserve"> </w:t>
      </w:r>
      <w:r w:rsidR="00FF15CF" w:rsidRPr="00105242">
        <w:t>Par uzdevumu sabiedrības valdei.</w:t>
      </w:r>
    </w:p>
    <w:p w14:paraId="02F16590" w14:textId="4CE2E016" w:rsidR="00FF15CF" w:rsidRDefault="00105242" w:rsidP="00EA2445">
      <w:pPr>
        <w:pStyle w:val="xmsonormal"/>
        <w:shd w:val="clear" w:color="auto" w:fill="FFFFFF"/>
        <w:spacing w:before="0" w:beforeAutospacing="0" w:after="0" w:afterAutospacing="0" w:line="276" w:lineRule="auto"/>
        <w:jc w:val="both"/>
      </w:pPr>
      <w:r w:rsidRPr="00105242">
        <w:t>4.</w:t>
      </w:r>
      <w:r w:rsidR="00EA2445">
        <w:t xml:space="preserve"> </w:t>
      </w:r>
      <w:r w:rsidR="00FF15CF" w:rsidRPr="00105242">
        <w:t>Dažādi.</w:t>
      </w:r>
    </w:p>
    <w:p w14:paraId="754A56A6" w14:textId="77777777" w:rsidR="00B35957" w:rsidRPr="00105242" w:rsidRDefault="00B35957" w:rsidP="00EA2445">
      <w:pPr>
        <w:pStyle w:val="xmsonormal"/>
        <w:shd w:val="clear" w:color="auto" w:fill="FFFFFF"/>
        <w:spacing w:before="0" w:beforeAutospacing="0" w:after="0" w:afterAutospacing="0" w:line="276" w:lineRule="auto"/>
        <w:jc w:val="both"/>
      </w:pPr>
    </w:p>
    <w:p w14:paraId="205E9AA9" w14:textId="60B743F4" w:rsidR="006B2EC8" w:rsidRPr="00105242" w:rsidRDefault="00593027" w:rsidP="00EA2445">
      <w:pPr>
        <w:spacing w:line="276" w:lineRule="auto"/>
        <w:jc w:val="both"/>
        <w:rPr>
          <w:sz w:val="24"/>
          <w:szCs w:val="24"/>
          <w:lang w:eastAsia="lv-LV"/>
        </w:rPr>
      </w:pPr>
      <w:r>
        <w:rPr>
          <w:sz w:val="24"/>
          <w:szCs w:val="24"/>
          <w:lang w:eastAsia="lv-LV"/>
        </w:rPr>
        <w:t>_____________________________________________________________________</w:t>
      </w:r>
    </w:p>
    <w:sectPr w:rsidR="006B2EC8" w:rsidRPr="00105242" w:rsidSect="002955E5">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955"/>
    <w:multiLevelType w:val="hybridMultilevel"/>
    <w:tmpl w:val="FE92B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86513"/>
    <w:multiLevelType w:val="hybridMultilevel"/>
    <w:tmpl w:val="E4E826F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B2DD6"/>
    <w:multiLevelType w:val="hybridMultilevel"/>
    <w:tmpl w:val="FD3445B4"/>
    <w:lvl w:ilvl="0" w:tplc="FFFFFFFF">
      <w:start w:val="1"/>
      <w:numFmt w:val="decimal"/>
      <w:lvlText w:val="%1."/>
      <w:lvlJc w:val="left"/>
      <w:pPr>
        <w:ind w:left="1100" w:hanging="360"/>
      </w:pPr>
      <w:rPr>
        <w:rFonts w:hint="default"/>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3" w15:restartNumberingAfterBreak="0">
    <w:nsid w:val="0B3B78EF"/>
    <w:multiLevelType w:val="hybridMultilevel"/>
    <w:tmpl w:val="904C2CC0"/>
    <w:lvl w:ilvl="0" w:tplc="120E13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52F8B"/>
    <w:multiLevelType w:val="hybridMultilevel"/>
    <w:tmpl w:val="0D2225C6"/>
    <w:lvl w:ilvl="0" w:tplc="920C5F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5A47581"/>
    <w:multiLevelType w:val="hybridMultilevel"/>
    <w:tmpl w:val="3A4E25B6"/>
    <w:lvl w:ilvl="0" w:tplc="30D270CC">
      <w:start w:val="1"/>
      <w:numFmt w:val="decimal"/>
      <w:lvlText w:val="%1."/>
      <w:lvlJc w:val="left"/>
      <w:pPr>
        <w:ind w:left="720" w:hanging="360"/>
      </w:pPr>
      <w:rPr>
        <w:i w:val="0"/>
        <w:iCs w:val="0"/>
      </w:rPr>
    </w:lvl>
    <w:lvl w:ilvl="1" w:tplc="9A740220" w:tentative="1">
      <w:start w:val="1"/>
      <w:numFmt w:val="lowerLetter"/>
      <w:lvlText w:val="%2."/>
      <w:lvlJc w:val="left"/>
      <w:pPr>
        <w:ind w:left="1440" w:hanging="360"/>
      </w:pPr>
    </w:lvl>
    <w:lvl w:ilvl="2" w:tplc="D16A8A14" w:tentative="1">
      <w:start w:val="1"/>
      <w:numFmt w:val="lowerRoman"/>
      <w:lvlText w:val="%3."/>
      <w:lvlJc w:val="right"/>
      <w:pPr>
        <w:ind w:left="2160" w:hanging="180"/>
      </w:pPr>
    </w:lvl>
    <w:lvl w:ilvl="3" w:tplc="9C04BF94" w:tentative="1">
      <w:start w:val="1"/>
      <w:numFmt w:val="decimal"/>
      <w:lvlText w:val="%4."/>
      <w:lvlJc w:val="left"/>
      <w:pPr>
        <w:ind w:left="2880" w:hanging="360"/>
      </w:pPr>
    </w:lvl>
    <w:lvl w:ilvl="4" w:tplc="147C358C" w:tentative="1">
      <w:start w:val="1"/>
      <w:numFmt w:val="lowerLetter"/>
      <w:lvlText w:val="%5."/>
      <w:lvlJc w:val="left"/>
      <w:pPr>
        <w:ind w:left="3600" w:hanging="360"/>
      </w:pPr>
    </w:lvl>
    <w:lvl w:ilvl="5" w:tplc="BD90D4D8" w:tentative="1">
      <w:start w:val="1"/>
      <w:numFmt w:val="lowerRoman"/>
      <w:lvlText w:val="%6."/>
      <w:lvlJc w:val="right"/>
      <w:pPr>
        <w:ind w:left="4320" w:hanging="180"/>
      </w:pPr>
    </w:lvl>
    <w:lvl w:ilvl="6" w:tplc="1C1805AE" w:tentative="1">
      <w:start w:val="1"/>
      <w:numFmt w:val="decimal"/>
      <w:lvlText w:val="%7."/>
      <w:lvlJc w:val="left"/>
      <w:pPr>
        <w:ind w:left="5040" w:hanging="360"/>
      </w:pPr>
    </w:lvl>
    <w:lvl w:ilvl="7" w:tplc="52E2F7A6" w:tentative="1">
      <w:start w:val="1"/>
      <w:numFmt w:val="lowerLetter"/>
      <w:lvlText w:val="%8."/>
      <w:lvlJc w:val="left"/>
      <w:pPr>
        <w:ind w:left="5760" w:hanging="360"/>
      </w:pPr>
    </w:lvl>
    <w:lvl w:ilvl="8" w:tplc="399C7EEE" w:tentative="1">
      <w:start w:val="1"/>
      <w:numFmt w:val="lowerRoman"/>
      <w:lvlText w:val="%9."/>
      <w:lvlJc w:val="right"/>
      <w:pPr>
        <w:ind w:left="6480" w:hanging="180"/>
      </w:pPr>
    </w:lvl>
  </w:abstractNum>
  <w:abstractNum w:abstractNumId="6" w15:restartNumberingAfterBreak="0">
    <w:nsid w:val="1A084DF6"/>
    <w:multiLevelType w:val="hybridMultilevel"/>
    <w:tmpl w:val="0526BA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01DBD"/>
    <w:multiLevelType w:val="hybridMultilevel"/>
    <w:tmpl w:val="764E0E36"/>
    <w:lvl w:ilvl="0" w:tplc="7CA0ADAA">
      <w:start w:val="1"/>
      <w:numFmt w:val="decimal"/>
      <w:lvlText w:val="%1."/>
      <w:lvlJc w:val="left"/>
      <w:pPr>
        <w:ind w:left="720" w:hanging="360"/>
      </w:pPr>
      <w:rPr>
        <w:rFonts w:asciiTheme="minorHAnsi" w:eastAsiaTheme="minorHAnsi" w:hAnsiTheme="minorHAnsi"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92698"/>
    <w:multiLevelType w:val="hybridMultilevel"/>
    <w:tmpl w:val="2444CBAC"/>
    <w:lvl w:ilvl="0" w:tplc="1DAA4C5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B6E576F"/>
    <w:multiLevelType w:val="hybridMultilevel"/>
    <w:tmpl w:val="AA4CA51C"/>
    <w:lvl w:ilvl="0" w:tplc="97D2B7C8">
      <w:start w:val="1"/>
      <w:numFmt w:val="decimal"/>
      <w:lvlText w:val="%1."/>
      <w:lvlJc w:val="left"/>
      <w:pPr>
        <w:ind w:left="1100" w:hanging="360"/>
      </w:pPr>
      <w:rPr>
        <w:rFonts w:hint="default"/>
        <w:b w:val="0"/>
        <w:bCs/>
        <w:i w:val="0"/>
        <w:iCs w:val="0"/>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0" w15:restartNumberingAfterBreak="0">
    <w:nsid w:val="3A727469"/>
    <w:multiLevelType w:val="hybridMultilevel"/>
    <w:tmpl w:val="E3C6C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3B133F"/>
    <w:multiLevelType w:val="hybridMultilevel"/>
    <w:tmpl w:val="4EB4C4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272FCB"/>
    <w:multiLevelType w:val="hybridMultilevel"/>
    <w:tmpl w:val="D452C6A4"/>
    <w:lvl w:ilvl="0" w:tplc="31562F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5055B3"/>
    <w:multiLevelType w:val="hybridMultilevel"/>
    <w:tmpl w:val="F5B4B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731D22"/>
    <w:multiLevelType w:val="hybridMultilevel"/>
    <w:tmpl w:val="B0BCC3CC"/>
    <w:lvl w:ilvl="0" w:tplc="FECA3F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E45D46"/>
    <w:multiLevelType w:val="hybridMultilevel"/>
    <w:tmpl w:val="4C0E3182"/>
    <w:lvl w:ilvl="0" w:tplc="B15208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47440D"/>
    <w:multiLevelType w:val="hybridMultilevel"/>
    <w:tmpl w:val="D9EE3C78"/>
    <w:lvl w:ilvl="0" w:tplc="769849AC">
      <w:start w:val="1"/>
      <w:numFmt w:val="decimal"/>
      <w:lvlText w:val="%1."/>
      <w:lvlJc w:val="left"/>
      <w:pPr>
        <w:ind w:left="720" w:hanging="360"/>
      </w:pPr>
    </w:lvl>
    <w:lvl w:ilvl="1" w:tplc="D82484DC" w:tentative="1">
      <w:start w:val="1"/>
      <w:numFmt w:val="lowerLetter"/>
      <w:lvlText w:val="%2."/>
      <w:lvlJc w:val="left"/>
      <w:pPr>
        <w:ind w:left="1440" w:hanging="360"/>
      </w:pPr>
    </w:lvl>
    <w:lvl w:ilvl="2" w:tplc="6568E778" w:tentative="1">
      <w:start w:val="1"/>
      <w:numFmt w:val="lowerRoman"/>
      <w:lvlText w:val="%3."/>
      <w:lvlJc w:val="right"/>
      <w:pPr>
        <w:ind w:left="2160" w:hanging="180"/>
      </w:pPr>
    </w:lvl>
    <w:lvl w:ilvl="3" w:tplc="7D023DB0" w:tentative="1">
      <w:start w:val="1"/>
      <w:numFmt w:val="decimal"/>
      <w:lvlText w:val="%4."/>
      <w:lvlJc w:val="left"/>
      <w:pPr>
        <w:ind w:left="2880" w:hanging="360"/>
      </w:pPr>
    </w:lvl>
    <w:lvl w:ilvl="4" w:tplc="1B34FAFE" w:tentative="1">
      <w:start w:val="1"/>
      <w:numFmt w:val="lowerLetter"/>
      <w:lvlText w:val="%5."/>
      <w:lvlJc w:val="left"/>
      <w:pPr>
        <w:ind w:left="3600" w:hanging="360"/>
      </w:pPr>
    </w:lvl>
    <w:lvl w:ilvl="5" w:tplc="9B12AE20" w:tentative="1">
      <w:start w:val="1"/>
      <w:numFmt w:val="lowerRoman"/>
      <w:lvlText w:val="%6."/>
      <w:lvlJc w:val="right"/>
      <w:pPr>
        <w:ind w:left="4320" w:hanging="180"/>
      </w:pPr>
    </w:lvl>
    <w:lvl w:ilvl="6" w:tplc="8FB45754" w:tentative="1">
      <w:start w:val="1"/>
      <w:numFmt w:val="decimal"/>
      <w:lvlText w:val="%7."/>
      <w:lvlJc w:val="left"/>
      <w:pPr>
        <w:ind w:left="5040" w:hanging="360"/>
      </w:pPr>
    </w:lvl>
    <w:lvl w:ilvl="7" w:tplc="BD3ADF3C" w:tentative="1">
      <w:start w:val="1"/>
      <w:numFmt w:val="lowerLetter"/>
      <w:lvlText w:val="%8."/>
      <w:lvlJc w:val="left"/>
      <w:pPr>
        <w:ind w:left="5760" w:hanging="360"/>
      </w:pPr>
    </w:lvl>
    <w:lvl w:ilvl="8" w:tplc="96FCE168" w:tentative="1">
      <w:start w:val="1"/>
      <w:numFmt w:val="lowerRoman"/>
      <w:lvlText w:val="%9."/>
      <w:lvlJc w:val="right"/>
      <w:pPr>
        <w:ind w:left="6480" w:hanging="180"/>
      </w:pPr>
    </w:lvl>
  </w:abstractNum>
  <w:abstractNum w:abstractNumId="17" w15:restartNumberingAfterBreak="0">
    <w:nsid w:val="55DE00CC"/>
    <w:multiLevelType w:val="hybridMultilevel"/>
    <w:tmpl w:val="A2227C98"/>
    <w:lvl w:ilvl="0" w:tplc="537C501E">
      <w:start w:val="1"/>
      <w:numFmt w:val="decimal"/>
      <w:lvlText w:val="%1."/>
      <w:lvlJc w:val="left"/>
      <w:pPr>
        <w:ind w:left="5180" w:hanging="360"/>
      </w:pPr>
      <w:rPr>
        <w:rFonts w:ascii="Times New Roman" w:eastAsia="Times New Roman" w:hAnsi="Times New Roman" w:cs="Times New Roman"/>
      </w:rPr>
    </w:lvl>
    <w:lvl w:ilvl="1" w:tplc="90D22C32">
      <w:numFmt w:val="bullet"/>
      <w:lvlText w:val="-"/>
      <w:lvlJc w:val="left"/>
      <w:pPr>
        <w:ind w:left="6260" w:hanging="720"/>
      </w:pPr>
      <w:rPr>
        <w:rFonts w:ascii="Times New Roman" w:eastAsia="Times New Roman" w:hAnsi="Times New Roman" w:cs="Times New Roman" w:hint="default"/>
      </w:rPr>
    </w:lvl>
    <w:lvl w:ilvl="2" w:tplc="0426001B" w:tentative="1">
      <w:start w:val="1"/>
      <w:numFmt w:val="lowerRoman"/>
      <w:lvlText w:val="%3."/>
      <w:lvlJc w:val="right"/>
      <w:pPr>
        <w:ind w:left="6620" w:hanging="180"/>
      </w:pPr>
    </w:lvl>
    <w:lvl w:ilvl="3" w:tplc="0426000F" w:tentative="1">
      <w:start w:val="1"/>
      <w:numFmt w:val="decimal"/>
      <w:lvlText w:val="%4."/>
      <w:lvlJc w:val="left"/>
      <w:pPr>
        <w:ind w:left="7340" w:hanging="360"/>
      </w:pPr>
    </w:lvl>
    <w:lvl w:ilvl="4" w:tplc="04260019" w:tentative="1">
      <w:start w:val="1"/>
      <w:numFmt w:val="lowerLetter"/>
      <w:lvlText w:val="%5."/>
      <w:lvlJc w:val="left"/>
      <w:pPr>
        <w:ind w:left="8060" w:hanging="360"/>
      </w:pPr>
    </w:lvl>
    <w:lvl w:ilvl="5" w:tplc="0426001B" w:tentative="1">
      <w:start w:val="1"/>
      <w:numFmt w:val="lowerRoman"/>
      <w:lvlText w:val="%6."/>
      <w:lvlJc w:val="right"/>
      <w:pPr>
        <w:ind w:left="8780" w:hanging="180"/>
      </w:pPr>
    </w:lvl>
    <w:lvl w:ilvl="6" w:tplc="0426000F" w:tentative="1">
      <w:start w:val="1"/>
      <w:numFmt w:val="decimal"/>
      <w:lvlText w:val="%7."/>
      <w:lvlJc w:val="left"/>
      <w:pPr>
        <w:ind w:left="9500" w:hanging="360"/>
      </w:pPr>
    </w:lvl>
    <w:lvl w:ilvl="7" w:tplc="04260019" w:tentative="1">
      <w:start w:val="1"/>
      <w:numFmt w:val="lowerLetter"/>
      <w:lvlText w:val="%8."/>
      <w:lvlJc w:val="left"/>
      <w:pPr>
        <w:ind w:left="10220" w:hanging="360"/>
      </w:pPr>
    </w:lvl>
    <w:lvl w:ilvl="8" w:tplc="0426001B" w:tentative="1">
      <w:start w:val="1"/>
      <w:numFmt w:val="lowerRoman"/>
      <w:lvlText w:val="%9."/>
      <w:lvlJc w:val="right"/>
      <w:pPr>
        <w:ind w:left="10940" w:hanging="180"/>
      </w:pPr>
    </w:lvl>
  </w:abstractNum>
  <w:abstractNum w:abstractNumId="18" w15:restartNumberingAfterBreak="0">
    <w:nsid w:val="59F01BA6"/>
    <w:multiLevelType w:val="hybridMultilevel"/>
    <w:tmpl w:val="BBDA337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C37FD5"/>
    <w:multiLevelType w:val="hybridMultilevel"/>
    <w:tmpl w:val="3C62D8EA"/>
    <w:lvl w:ilvl="0" w:tplc="11D439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C56B23"/>
    <w:multiLevelType w:val="hybridMultilevel"/>
    <w:tmpl w:val="A08CB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563955"/>
    <w:multiLevelType w:val="hybridMultilevel"/>
    <w:tmpl w:val="FDAAE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342914">
    <w:abstractNumId w:val="7"/>
  </w:num>
  <w:num w:numId="2" w16cid:durableId="1321541493">
    <w:abstractNumId w:val="10"/>
  </w:num>
  <w:num w:numId="3" w16cid:durableId="150950876">
    <w:abstractNumId w:val="20"/>
  </w:num>
  <w:num w:numId="4" w16cid:durableId="1225751861">
    <w:abstractNumId w:val="11"/>
  </w:num>
  <w:num w:numId="5" w16cid:durableId="1058094407">
    <w:abstractNumId w:val="13"/>
  </w:num>
  <w:num w:numId="6" w16cid:durableId="599949151">
    <w:abstractNumId w:val="0"/>
  </w:num>
  <w:num w:numId="7" w16cid:durableId="1388990826">
    <w:abstractNumId w:val="12"/>
  </w:num>
  <w:num w:numId="8" w16cid:durableId="915094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62787">
    <w:abstractNumId w:val="5"/>
  </w:num>
  <w:num w:numId="10" w16cid:durableId="670959459">
    <w:abstractNumId w:val="17"/>
  </w:num>
  <w:num w:numId="11" w16cid:durableId="1276910936">
    <w:abstractNumId w:val="21"/>
  </w:num>
  <w:num w:numId="12" w16cid:durableId="160505479">
    <w:abstractNumId w:val="16"/>
  </w:num>
  <w:num w:numId="13" w16cid:durableId="195512720">
    <w:abstractNumId w:val="9"/>
  </w:num>
  <w:num w:numId="14" w16cid:durableId="137959671">
    <w:abstractNumId w:val="4"/>
  </w:num>
  <w:num w:numId="15" w16cid:durableId="451939821">
    <w:abstractNumId w:val="2"/>
  </w:num>
  <w:num w:numId="16" w16cid:durableId="1945840111">
    <w:abstractNumId w:val="14"/>
  </w:num>
  <w:num w:numId="17" w16cid:durableId="1348672818">
    <w:abstractNumId w:val="3"/>
  </w:num>
  <w:num w:numId="18" w16cid:durableId="397940747">
    <w:abstractNumId w:val="6"/>
  </w:num>
  <w:num w:numId="19" w16cid:durableId="2060586783">
    <w:abstractNumId w:val="15"/>
  </w:num>
  <w:num w:numId="20" w16cid:durableId="872036820">
    <w:abstractNumId w:val="19"/>
  </w:num>
  <w:num w:numId="21" w16cid:durableId="1147086962">
    <w:abstractNumId w:val="18"/>
  </w:num>
  <w:num w:numId="22" w16cid:durableId="184852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65"/>
    <w:rsid w:val="00000E37"/>
    <w:rsid w:val="0001002A"/>
    <w:rsid w:val="000264CF"/>
    <w:rsid w:val="00032829"/>
    <w:rsid w:val="00041B19"/>
    <w:rsid w:val="000711F0"/>
    <w:rsid w:val="0009759C"/>
    <w:rsid w:val="00097919"/>
    <w:rsid w:val="000B66E7"/>
    <w:rsid w:val="000E26A8"/>
    <w:rsid w:val="000F0352"/>
    <w:rsid w:val="000F4ECC"/>
    <w:rsid w:val="000F7277"/>
    <w:rsid w:val="00105242"/>
    <w:rsid w:val="00107EBC"/>
    <w:rsid w:val="00110296"/>
    <w:rsid w:val="001113FD"/>
    <w:rsid w:val="00151308"/>
    <w:rsid w:val="001B0AA1"/>
    <w:rsid w:val="001B6B03"/>
    <w:rsid w:val="001C413A"/>
    <w:rsid w:val="001C6594"/>
    <w:rsid w:val="001D66EA"/>
    <w:rsid w:val="00245684"/>
    <w:rsid w:val="00246528"/>
    <w:rsid w:val="0025620E"/>
    <w:rsid w:val="002705E6"/>
    <w:rsid w:val="002874AC"/>
    <w:rsid w:val="002955E5"/>
    <w:rsid w:val="002C35F7"/>
    <w:rsid w:val="002E55F8"/>
    <w:rsid w:val="0030150B"/>
    <w:rsid w:val="0030397D"/>
    <w:rsid w:val="00337AA2"/>
    <w:rsid w:val="0036728F"/>
    <w:rsid w:val="003720AA"/>
    <w:rsid w:val="00373A32"/>
    <w:rsid w:val="0038545D"/>
    <w:rsid w:val="00391DBD"/>
    <w:rsid w:val="00395683"/>
    <w:rsid w:val="00396012"/>
    <w:rsid w:val="003A07E9"/>
    <w:rsid w:val="003A3A2B"/>
    <w:rsid w:val="003B4A42"/>
    <w:rsid w:val="003F163D"/>
    <w:rsid w:val="003F6715"/>
    <w:rsid w:val="003F76F6"/>
    <w:rsid w:val="004031A2"/>
    <w:rsid w:val="00407514"/>
    <w:rsid w:val="004315FE"/>
    <w:rsid w:val="00465F41"/>
    <w:rsid w:val="00481CB9"/>
    <w:rsid w:val="00496EE5"/>
    <w:rsid w:val="004B0A29"/>
    <w:rsid w:val="004C2776"/>
    <w:rsid w:val="004C41E1"/>
    <w:rsid w:val="004C7AE8"/>
    <w:rsid w:val="004D1A3C"/>
    <w:rsid w:val="004E0767"/>
    <w:rsid w:val="004E0989"/>
    <w:rsid w:val="004F3678"/>
    <w:rsid w:val="004F37E7"/>
    <w:rsid w:val="00501974"/>
    <w:rsid w:val="0050326B"/>
    <w:rsid w:val="005147A3"/>
    <w:rsid w:val="00517407"/>
    <w:rsid w:val="00520CEE"/>
    <w:rsid w:val="005329A6"/>
    <w:rsid w:val="00537C44"/>
    <w:rsid w:val="0054070B"/>
    <w:rsid w:val="00540B44"/>
    <w:rsid w:val="005525DA"/>
    <w:rsid w:val="005612E3"/>
    <w:rsid w:val="0056420B"/>
    <w:rsid w:val="00593027"/>
    <w:rsid w:val="005961B7"/>
    <w:rsid w:val="005A315E"/>
    <w:rsid w:val="005B09D2"/>
    <w:rsid w:val="005B3474"/>
    <w:rsid w:val="005D3125"/>
    <w:rsid w:val="00622231"/>
    <w:rsid w:val="006277D4"/>
    <w:rsid w:val="00627D25"/>
    <w:rsid w:val="00634802"/>
    <w:rsid w:val="00657EB9"/>
    <w:rsid w:val="006647B3"/>
    <w:rsid w:val="00667CD2"/>
    <w:rsid w:val="00697ECB"/>
    <w:rsid w:val="006A58FE"/>
    <w:rsid w:val="006B2EC8"/>
    <w:rsid w:val="006E398B"/>
    <w:rsid w:val="006E7BE4"/>
    <w:rsid w:val="006F6312"/>
    <w:rsid w:val="00707722"/>
    <w:rsid w:val="007166CC"/>
    <w:rsid w:val="00722CD7"/>
    <w:rsid w:val="00722E7E"/>
    <w:rsid w:val="007400D5"/>
    <w:rsid w:val="007425D7"/>
    <w:rsid w:val="0079136F"/>
    <w:rsid w:val="007956C3"/>
    <w:rsid w:val="00796BE4"/>
    <w:rsid w:val="007B2C31"/>
    <w:rsid w:val="007C0A91"/>
    <w:rsid w:val="007C2E1D"/>
    <w:rsid w:val="007C589D"/>
    <w:rsid w:val="007D0F36"/>
    <w:rsid w:val="007E0BFC"/>
    <w:rsid w:val="007E66C3"/>
    <w:rsid w:val="007F5D28"/>
    <w:rsid w:val="008021E5"/>
    <w:rsid w:val="00814271"/>
    <w:rsid w:val="008227F9"/>
    <w:rsid w:val="008357EA"/>
    <w:rsid w:val="00843D30"/>
    <w:rsid w:val="00886B25"/>
    <w:rsid w:val="00887AC3"/>
    <w:rsid w:val="0089219F"/>
    <w:rsid w:val="008A2E90"/>
    <w:rsid w:val="008A4D22"/>
    <w:rsid w:val="008F1BC0"/>
    <w:rsid w:val="0092070A"/>
    <w:rsid w:val="0092468A"/>
    <w:rsid w:val="00931844"/>
    <w:rsid w:val="009421E6"/>
    <w:rsid w:val="00943768"/>
    <w:rsid w:val="00992AAB"/>
    <w:rsid w:val="009A0265"/>
    <w:rsid w:val="009E1762"/>
    <w:rsid w:val="009E1E10"/>
    <w:rsid w:val="009E4BDE"/>
    <w:rsid w:val="00A13D03"/>
    <w:rsid w:val="00A32609"/>
    <w:rsid w:val="00A95EB0"/>
    <w:rsid w:val="00A96DE6"/>
    <w:rsid w:val="00AA5BBC"/>
    <w:rsid w:val="00AB102B"/>
    <w:rsid w:val="00AC1F22"/>
    <w:rsid w:val="00AF6D6A"/>
    <w:rsid w:val="00AF79C4"/>
    <w:rsid w:val="00B24570"/>
    <w:rsid w:val="00B25D79"/>
    <w:rsid w:val="00B35957"/>
    <w:rsid w:val="00B45C10"/>
    <w:rsid w:val="00B50FC3"/>
    <w:rsid w:val="00B76317"/>
    <w:rsid w:val="00B80F27"/>
    <w:rsid w:val="00B81448"/>
    <w:rsid w:val="00B919E4"/>
    <w:rsid w:val="00B959C0"/>
    <w:rsid w:val="00BA3103"/>
    <w:rsid w:val="00BF2F71"/>
    <w:rsid w:val="00BF50F9"/>
    <w:rsid w:val="00C003FC"/>
    <w:rsid w:val="00C00837"/>
    <w:rsid w:val="00C07391"/>
    <w:rsid w:val="00C125A6"/>
    <w:rsid w:val="00C25FD1"/>
    <w:rsid w:val="00C27AB9"/>
    <w:rsid w:val="00C46435"/>
    <w:rsid w:val="00C506DE"/>
    <w:rsid w:val="00C574FA"/>
    <w:rsid w:val="00C61EAC"/>
    <w:rsid w:val="00C67BDD"/>
    <w:rsid w:val="00C67C2B"/>
    <w:rsid w:val="00CB3BEC"/>
    <w:rsid w:val="00CB52D9"/>
    <w:rsid w:val="00CB7B62"/>
    <w:rsid w:val="00CC1356"/>
    <w:rsid w:val="00CD0AD4"/>
    <w:rsid w:val="00CD2283"/>
    <w:rsid w:val="00CD2E26"/>
    <w:rsid w:val="00CD7038"/>
    <w:rsid w:val="00D11561"/>
    <w:rsid w:val="00D237EF"/>
    <w:rsid w:val="00D271AE"/>
    <w:rsid w:val="00D34B7F"/>
    <w:rsid w:val="00D52AB4"/>
    <w:rsid w:val="00D73E17"/>
    <w:rsid w:val="00D76F8A"/>
    <w:rsid w:val="00D87962"/>
    <w:rsid w:val="00D9030C"/>
    <w:rsid w:val="00DB649C"/>
    <w:rsid w:val="00DB7379"/>
    <w:rsid w:val="00DC57C2"/>
    <w:rsid w:val="00DC77A1"/>
    <w:rsid w:val="00DD7371"/>
    <w:rsid w:val="00DD78B5"/>
    <w:rsid w:val="00DF6173"/>
    <w:rsid w:val="00E16392"/>
    <w:rsid w:val="00E3050C"/>
    <w:rsid w:val="00E34FFC"/>
    <w:rsid w:val="00E57FBD"/>
    <w:rsid w:val="00E74C88"/>
    <w:rsid w:val="00EA1C09"/>
    <w:rsid w:val="00EA2445"/>
    <w:rsid w:val="00EB5698"/>
    <w:rsid w:val="00EC2BEB"/>
    <w:rsid w:val="00EC4457"/>
    <w:rsid w:val="00EE2110"/>
    <w:rsid w:val="00EF1766"/>
    <w:rsid w:val="00F07918"/>
    <w:rsid w:val="00F1365F"/>
    <w:rsid w:val="00F26406"/>
    <w:rsid w:val="00F3149F"/>
    <w:rsid w:val="00F4398D"/>
    <w:rsid w:val="00F514BA"/>
    <w:rsid w:val="00F543A2"/>
    <w:rsid w:val="00F6362D"/>
    <w:rsid w:val="00F80733"/>
    <w:rsid w:val="00F80A07"/>
    <w:rsid w:val="00F84E4C"/>
    <w:rsid w:val="00FA0124"/>
    <w:rsid w:val="00FA0BFA"/>
    <w:rsid w:val="00FA5D05"/>
    <w:rsid w:val="00FB23F6"/>
    <w:rsid w:val="00FB5195"/>
    <w:rsid w:val="00FD2FF8"/>
    <w:rsid w:val="00FF1222"/>
    <w:rsid w:val="00FF1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075"/>
  <w15:chartTrackingRefBased/>
  <w15:docId w15:val="{C584CFC4-F4F4-4170-AE02-42ACB803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329A6"/>
    <w:pPr>
      <w:ind w:left="720"/>
      <w:contextualSpacing/>
    </w:pPr>
  </w:style>
  <w:style w:type="character" w:styleId="Komentraatsauce">
    <w:name w:val="annotation reference"/>
    <w:basedOn w:val="Noklusjumarindkopasfonts"/>
    <w:uiPriority w:val="99"/>
    <w:semiHidden/>
    <w:unhideWhenUsed/>
    <w:rsid w:val="00481CB9"/>
    <w:rPr>
      <w:sz w:val="16"/>
      <w:szCs w:val="16"/>
    </w:rPr>
  </w:style>
  <w:style w:type="paragraph" w:styleId="Komentrateksts">
    <w:name w:val="annotation text"/>
    <w:basedOn w:val="Parasts"/>
    <w:link w:val="KomentratekstsRakstz"/>
    <w:uiPriority w:val="99"/>
    <w:semiHidden/>
    <w:unhideWhenUsed/>
    <w:rsid w:val="00481C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1CB9"/>
    <w:rPr>
      <w:sz w:val="20"/>
      <w:szCs w:val="20"/>
    </w:rPr>
  </w:style>
  <w:style w:type="paragraph" w:styleId="Komentratma">
    <w:name w:val="annotation subject"/>
    <w:basedOn w:val="Komentrateksts"/>
    <w:next w:val="Komentrateksts"/>
    <w:link w:val="KomentratmaRakstz"/>
    <w:uiPriority w:val="99"/>
    <w:semiHidden/>
    <w:unhideWhenUsed/>
    <w:rsid w:val="00481CB9"/>
    <w:rPr>
      <w:b/>
      <w:bCs/>
    </w:rPr>
  </w:style>
  <w:style w:type="character" w:customStyle="1" w:styleId="KomentratmaRakstz">
    <w:name w:val="Komentāra tēma Rakstz."/>
    <w:basedOn w:val="KomentratekstsRakstz"/>
    <w:link w:val="Komentratma"/>
    <w:uiPriority w:val="99"/>
    <w:semiHidden/>
    <w:rsid w:val="00481CB9"/>
    <w:rPr>
      <w:b/>
      <w:bCs/>
      <w:sz w:val="20"/>
      <w:szCs w:val="20"/>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2955E5"/>
  </w:style>
  <w:style w:type="paragraph" w:customStyle="1" w:styleId="xmsonormal">
    <w:name w:val="x_msonormal"/>
    <w:basedOn w:val="Parasts"/>
    <w:rsid w:val="00C073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6277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3">
    <w:name w:val="Body text (3)"/>
    <w:basedOn w:val="Noklusjumarindkopasfonts"/>
    <w:rsid w:val="006277D4"/>
    <w:rPr>
      <w:rFonts w:ascii="Sylfaen" w:eastAsia="Sylfaen" w:hAnsi="Sylfaen" w:cs="Sylfaen"/>
      <w:b w:val="0"/>
      <w:bCs w:val="0"/>
      <w:i/>
      <w:iCs/>
      <w:smallCaps w:val="0"/>
      <w:strike w:val="0"/>
      <w:color w:val="000000"/>
      <w:spacing w:val="0"/>
      <w:w w:val="100"/>
      <w:position w:val="0"/>
      <w:sz w:val="23"/>
      <w:szCs w:val="23"/>
      <w:u w:val="single"/>
      <w:lang w:val="lv-LV" w:eastAsia="lv-LV" w:bidi="lv-LV"/>
    </w:rPr>
  </w:style>
  <w:style w:type="paragraph" w:customStyle="1" w:styleId="Parastais">
    <w:name w:val="Parastais"/>
    <w:qFormat/>
    <w:rsid w:val="006E398B"/>
    <w:pPr>
      <w:spacing w:after="0" w:line="240" w:lineRule="auto"/>
    </w:pPr>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49314">
      <w:bodyDiv w:val="1"/>
      <w:marLeft w:val="0"/>
      <w:marRight w:val="0"/>
      <w:marTop w:val="0"/>
      <w:marBottom w:val="0"/>
      <w:divBdr>
        <w:top w:val="none" w:sz="0" w:space="0" w:color="auto"/>
        <w:left w:val="none" w:sz="0" w:space="0" w:color="auto"/>
        <w:bottom w:val="none" w:sz="0" w:space="0" w:color="auto"/>
        <w:right w:val="none" w:sz="0" w:space="0" w:color="auto"/>
      </w:divBdr>
    </w:div>
    <w:div w:id="525291498">
      <w:bodyDiv w:val="1"/>
      <w:marLeft w:val="0"/>
      <w:marRight w:val="0"/>
      <w:marTop w:val="0"/>
      <w:marBottom w:val="0"/>
      <w:divBdr>
        <w:top w:val="none" w:sz="0" w:space="0" w:color="auto"/>
        <w:left w:val="none" w:sz="0" w:space="0" w:color="auto"/>
        <w:bottom w:val="none" w:sz="0" w:space="0" w:color="auto"/>
        <w:right w:val="none" w:sz="0" w:space="0" w:color="auto"/>
      </w:divBdr>
    </w:div>
    <w:div w:id="775834845">
      <w:bodyDiv w:val="1"/>
      <w:marLeft w:val="0"/>
      <w:marRight w:val="0"/>
      <w:marTop w:val="0"/>
      <w:marBottom w:val="0"/>
      <w:divBdr>
        <w:top w:val="none" w:sz="0" w:space="0" w:color="auto"/>
        <w:left w:val="none" w:sz="0" w:space="0" w:color="auto"/>
        <w:bottom w:val="none" w:sz="0" w:space="0" w:color="auto"/>
        <w:right w:val="none" w:sz="0" w:space="0" w:color="auto"/>
      </w:divBdr>
    </w:div>
    <w:div w:id="2047607179">
      <w:bodyDiv w:val="1"/>
      <w:marLeft w:val="0"/>
      <w:marRight w:val="0"/>
      <w:marTop w:val="0"/>
      <w:marBottom w:val="0"/>
      <w:divBdr>
        <w:top w:val="none" w:sz="0" w:space="0" w:color="auto"/>
        <w:left w:val="none" w:sz="0" w:space="0" w:color="auto"/>
        <w:bottom w:val="none" w:sz="0" w:space="0" w:color="auto"/>
        <w:right w:val="none" w:sz="0" w:space="0" w:color="auto"/>
      </w:divBdr>
    </w:div>
    <w:div w:id="20545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5825-C6E0-45DF-A80E-56F33192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3210</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Ennīte</dc:creator>
  <cp:keywords/>
  <dc:description/>
  <cp:lastModifiedBy>Santa Ennīte</cp:lastModifiedBy>
  <cp:revision>56</cp:revision>
  <dcterms:created xsi:type="dcterms:W3CDTF">2024-03-28T09:32:00Z</dcterms:created>
  <dcterms:modified xsi:type="dcterms:W3CDTF">2025-01-07T11:13:00Z</dcterms:modified>
</cp:coreProperties>
</file>